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B1" w:rsidRDefault="00833533">
      <w:pPr>
        <w:spacing w:line="360" w:lineRule="auto"/>
        <w:jc w:val="center"/>
        <w:rPr>
          <w:rFonts w:ascii="微軟正黑體" w:eastAsia="微軟正黑體" w:hAnsi="微軟正黑體" w:cs="微軟正黑體"/>
          <w:b/>
          <w:sz w:val="44"/>
          <w:szCs w:val="44"/>
        </w:rPr>
      </w:pPr>
      <w:bookmarkStart w:id="0" w:name="_GoBack"/>
      <w:r>
        <w:rPr>
          <w:rFonts w:ascii="微軟正黑體" w:eastAsia="微軟正黑體" w:hAnsi="微軟正黑體" w:cs="微軟正黑體"/>
          <w:b/>
          <w:sz w:val="44"/>
          <w:szCs w:val="44"/>
        </w:rPr>
        <w:t>2023</w:t>
      </w:r>
      <w:r>
        <w:rPr>
          <w:rFonts w:ascii="微軟正黑體" w:eastAsia="微軟正黑體" w:hAnsi="微軟正黑體" w:cs="微軟正黑體"/>
          <w:b/>
          <w:sz w:val="44"/>
          <w:szCs w:val="44"/>
        </w:rPr>
        <w:t>校園丹寧日活動企劃</w:t>
      </w:r>
    </w:p>
    <w:bookmarkEnd w:id="0"/>
    <w:p w:rsidR="009155B1" w:rsidRDefault="00833533">
      <w:pPr>
        <w:spacing w:line="360" w:lineRule="auto"/>
        <w:rPr>
          <w:rFonts w:ascii="微軟正黑體" w:eastAsia="微軟正黑體" w:hAnsi="微軟正黑體" w:cs="微軟正黑體"/>
          <w:b/>
          <w:sz w:val="28"/>
          <w:szCs w:val="28"/>
        </w:rPr>
      </w:pPr>
      <w:r>
        <w:rPr>
          <w:rFonts w:ascii="微軟正黑體" w:eastAsia="微軟正黑體" w:hAnsi="微軟正黑體" w:cs="微軟正黑體"/>
          <w:b/>
          <w:sz w:val="28"/>
          <w:szCs w:val="28"/>
        </w:rPr>
        <w:t>壹、活動緣起</w:t>
      </w:r>
    </w:p>
    <w:p w:rsidR="009155B1" w:rsidRDefault="00833533">
      <w:pPr>
        <w:spacing w:line="312" w:lineRule="auto"/>
        <w:ind w:firstLine="480"/>
        <w:jc w:val="both"/>
        <w:rPr>
          <w:rFonts w:ascii="微軟正黑體" w:eastAsia="微軟正黑體" w:hAnsi="微軟正黑體" w:cs="微軟正黑體"/>
        </w:rPr>
      </w:pPr>
      <w:r>
        <w:rPr>
          <w:rFonts w:ascii="微軟正黑體" w:eastAsia="微軟正黑體" w:hAnsi="微軟正黑體" w:cs="微軟正黑體"/>
        </w:rPr>
        <w:t>根據本會調查顯示，</w:t>
      </w:r>
      <w:r>
        <w:rPr>
          <w:rFonts w:ascii="微軟正黑體" w:eastAsia="微軟正黑體" w:hAnsi="微軟正黑體" w:cs="微軟正黑體"/>
        </w:rPr>
        <w:t>82%</w:t>
      </w:r>
      <w:r>
        <w:rPr>
          <w:rFonts w:ascii="微軟正黑體" w:eastAsia="微軟正黑體" w:hAnsi="微軟正黑體" w:cs="微軟正黑體"/>
        </w:rPr>
        <w:t>的被害者曾試著說出自己的性創傷遭遇，卻面對周遭親友的否認、淡化、逃避或指責。其中校園性暴力事件的被害人與加害人可能同屬一個交友生活圈，因擔心交友圈的崩解導致被害者失去信任與安全的空間，而使事件更難揭露。被害者只能獨自承受性創傷對身心與生活帶來的衝擊，求助和復原的處境更加艱困，甚至影響校園生活而無法順利修習學業。</w:t>
      </w:r>
    </w:p>
    <w:p w:rsidR="009155B1" w:rsidRDefault="00833533">
      <w:pPr>
        <w:spacing w:line="312" w:lineRule="auto"/>
        <w:ind w:firstLine="480"/>
        <w:jc w:val="both"/>
        <w:rPr>
          <w:rFonts w:ascii="微軟正黑體" w:eastAsia="微軟正黑體" w:hAnsi="微軟正黑體" w:cs="微軟正黑體"/>
        </w:rPr>
      </w:pPr>
      <w:r>
        <w:rPr>
          <w:rFonts w:ascii="微軟正黑體" w:eastAsia="微軟正黑體" w:hAnsi="微軟正黑體" w:cs="微軟正黑體"/>
        </w:rPr>
        <w:t>社會大眾長期存有性暴力迷思及完美被害人的錯誤想像，而將性侵害的責任歸咎於受害者，不僅加深受害者的傷痛，也使其不敢或不願發聲求助，這樣的情形在網路及科技發達的現今社會中則更加嚴重。因此，現代婦女基金會自</w:t>
      </w:r>
      <w:r>
        <w:rPr>
          <w:rFonts w:ascii="微軟正黑體" w:eastAsia="微軟正黑體" w:hAnsi="微軟正黑體" w:cs="微軟正黑體"/>
        </w:rPr>
        <w:t>2017</w:t>
      </w:r>
      <w:r>
        <w:rPr>
          <w:rFonts w:ascii="微軟正黑體" w:eastAsia="微軟正黑體" w:hAnsi="微軟正黑體" w:cs="微軟正黑體"/>
        </w:rPr>
        <w:t>年起推動「</w:t>
      </w:r>
      <w:r>
        <w:rPr>
          <w:rFonts w:ascii="微軟正黑體" w:eastAsia="微軟正黑體" w:hAnsi="微軟正黑體" w:cs="微軟正黑體"/>
        </w:rPr>
        <w:t>only YES means YES</w:t>
      </w:r>
      <w:r>
        <w:rPr>
          <w:rFonts w:ascii="微軟正黑體" w:eastAsia="微軟正黑體" w:hAnsi="微軟正黑體" w:cs="微軟正黑體"/>
        </w:rPr>
        <w:t>沒有同意</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就是</w:t>
      </w:r>
      <w:proofErr w:type="gramStart"/>
      <w:r>
        <w:rPr>
          <w:rFonts w:ascii="微軟正黑體" w:eastAsia="微軟正黑體" w:hAnsi="微軟正黑體" w:cs="微軟正黑體"/>
        </w:rPr>
        <w:t>性侵</w:t>
      </w:r>
      <w:proofErr w:type="gramEnd"/>
      <w:r>
        <w:rPr>
          <w:rFonts w:ascii="微軟正黑體" w:eastAsia="微軟正黑體" w:hAnsi="微軟正黑體" w:cs="微軟正黑體"/>
        </w:rPr>
        <w:t>」</w:t>
      </w:r>
      <w:r>
        <w:rPr>
          <w:rFonts w:ascii="微軟正黑體" w:eastAsia="微軟正黑體" w:hAnsi="微軟正黑體" w:cs="微軟正黑體"/>
        </w:rPr>
        <w:t>(</w:t>
      </w:r>
      <w:r>
        <w:rPr>
          <w:rFonts w:ascii="微軟正黑體" w:eastAsia="微軟正黑體" w:hAnsi="微軟正黑體" w:cs="微軟正黑體"/>
        </w:rPr>
        <w:t>簡稱</w:t>
      </w:r>
      <w:r>
        <w:rPr>
          <w:rFonts w:ascii="微軟正黑體" w:eastAsia="微軟正黑體" w:hAnsi="微軟正黑體" w:cs="微軟正黑體"/>
        </w:rPr>
        <w:t>OYMY)</w:t>
      </w:r>
      <w:r>
        <w:rPr>
          <w:rFonts w:ascii="微軟正黑體" w:eastAsia="微軟正黑體" w:hAnsi="微軟正黑體" w:cs="微軟正黑體"/>
        </w:rPr>
        <w:t>的觀念，並持續號召民眾響應國際丹寧日，辦理各式講座及社群串聯等行動，呼籲社會各界關注性暴力議題。</w:t>
      </w:r>
    </w:p>
    <w:p w:rsidR="009155B1" w:rsidRDefault="00833533">
      <w:pPr>
        <w:spacing w:line="312" w:lineRule="auto"/>
        <w:ind w:firstLine="480"/>
        <w:jc w:val="both"/>
        <w:rPr>
          <w:rFonts w:ascii="微軟正黑體" w:eastAsia="微軟正黑體" w:hAnsi="微軟正黑體" w:cs="微軟正黑體"/>
        </w:rPr>
      </w:pPr>
      <w:r>
        <w:rPr>
          <w:rFonts w:ascii="微軟正黑體" w:eastAsia="微軟正黑體" w:hAnsi="微軟正黑體" w:cs="微軟正黑體"/>
        </w:rPr>
        <w:t>今年以「一萬</w:t>
      </w:r>
      <w:proofErr w:type="gramStart"/>
      <w:r>
        <w:rPr>
          <w:rFonts w:ascii="微軟正黑體" w:eastAsia="微軟正黑體" w:hAnsi="微軟正黑體" w:cs="微軟正黑體"/>
        </w:rPr>
        <w:t>個</w:t>
      </w:r>
      <w:proofErr w:type="gramEnd"/>
      <w:r>
        <w:rPr>
          <w:rFonts w:ascii="微軟正黑體" w:eastAsia="微軟正黑體" w:hAnsi="微軟正黑體" w:cs="微軟正黑體"/>
        </w:rPr>
        <w:t>無法求助的理由」為主題，希望透過拆解被害者難以對外求助的原因，讓大眾覺察到性暴力迷思存在，以及社會所凝聚的不友</w:t>
      </w:r>
      <w:r>
        <w:rPr>
          <w:rFonts w:ascii="微軟正黑體" w:eastAsia="微軟正黑體" w:hAnsi="微軟正黑體" w:cs="微軟正黑體"/>
        </w:rPr>
        <w:t>善氛圍導致被害人不敢求助的處境。故想邀請</w:t>
      </w:r>
      <w:r>
        <w:rPr>
          <w:rFonts w:ascii="微軟正黑體" w:eastAsia="微軟正黑體" w:hAnsi="微軟正黑體" w:cs="微軟正黑體"/>
          <w:color w:val="000000"/>
        </w:rPr>
        <w:t>師生透過校園丹寧日行動同理性</w:t>
      </w:r>
      <w:proofErr w:type="gramStart"/>
      <w:r>
        <w:rPr>
          <w:rFonts w:ascii="微軟正黑體" w:eastAsia="微軟正黑體" w:hAnsi="微軟正黑體" w:cs="微軟正黑體"/>
          <w:color w:val="000000"/>
        </w:rPr>
        <w:t>侵</w:t>
      </w:r>
      <w:proofErr w:type="gramEnd"/>
      <w:r>
        <w:rPr>
          <w:rFonts w:ascii="微軟正黑體" w:eastAsia="微軟正黑體" w:hAnsi="微軟正黑體" w:cs="微軟正黑體"/>
          <w:color w:val="000000"/>
        </w:rPr>
        <w:t>被害者的處境，並以「發聲相挺，求助無畏」為號召口號，透過支持與相信，一同打造友善的求助環境，陪伴被害者踏上復原旅程。</w:t>
      </w:r>
    </w:p>
    <w:p w:rsidR="009155B1" w:rsidRDefault="00833533">
      <w:pPr>
        <w:spacing w:line="360" w:lineRule="auto"/>
        <w:rPr>
          <w:rFonts w:ascii="微軟正黑體" w:eastAsia="微軟正黑體" w:hAnsi="微軟正黑體" w:cs="微軟正黑體"/>
          <w:b/>
          <w:sz w:val="28"/>
          <w:szCs w:val="28"/>
        </w:rPr>
      </w:pPr>
      <w:r>
        <w:rPr>
          <w:rFonts w:ascii="微軟正黑體" w:eastAsia="微軟正黑體" w:hAnsi="微軟正黑體" w:cs="微軟正黑體"/>
          <w:b/>
          <w:sz w:val="28"/>
          <w:szCs w:val="28"/>
        </w:rPr>
        <w:t>貳、主辦單位：財團法人現代婦女教育基金會</w:t>
      </w:r>
    </w:p>
    <w:p w:rsidR="009155B1" w:rsidRDefault="00833533">
      <w:pPr>
        <w:spacing w:line="360" w:lineRule="auto"/>
        <w:rPr>
          <w:rFonts w:ascii="微軟正黑體" w:eastAsia="微軟正黑體" w:hAnsi="微軟正黑體" w:cs="微軟正黑體"/>
          <w:b/>
          <w:sz w:val="28"/>
          <w:szCs w:val="28"/>
        </w:rPr>
      </w:pPr>
      <w:r>
        <w:rPr>
          <w:rFonts w:ascii="微軟正黑體" w:eastAsia="微軟正黑體" w:hAnsi="微軟正黑體" w:cs="微軟正黑體"/>
          <w:b/>
          <w:sz w:val="28"/>
          <w:szCs w:val="28"/>
        </w:rPr>
        <w:t>參、參與對象：全國各級學校師生</w:t>
      </w:r>
    </w:p>
    <w:p w:rsidR="009155B1" w:rsidRDefault="00833533">
      <w:pPr>
        <w:spacing w:line="360" w:lineRule="auto"/>
        <w:rPr>
          <w:rFonts w:ascii="微軟正黑體" w:eastAsia="微軟正黑體" w:hAnsi="微軟正黑體" w:cs="微軟正黑體"/>
          <w:b/>
          <w:sz w:val="28"/>
          <w:szCs w:val="28"/>
        </w:rPr>
      </w:pPr>
      <w:r>
        <w:rPr>
          <w:rFonts w:ascii="微軟正黑體" w:eastAsia="微軟正黑體" w:hAnsi="微軟正黑體" w:cs="微軟正黑體"/>
          <w:b/>
          <w:sz w:val="28"/>
          <w:szCs w:val="28"/>
        </w:rPr>
        <w:t>肆、活動期間：</w:t>
      </w:r>
      <w:r>
        <w:rPr>
          <w:rFonts w:ascii="微軟正黑體" w:eastAsia="微軟正黑體" w:hAnsi="微軟正黑體" w:cs="微軟正黑體"/>
          <w:b/>
          <w:sz w:val="28"/>
          <w:szCs w:val="28"/>
        </w:rPr>
        <w:t>2023</w:t>
      </w:r>
      <w:r>
        <w:rPr>
          <w:rFonts w:ascii="微軟正黑體" w:eastAsia="微軟正黑體" w:hAnsi="微軟正黑體" w:cs="微軟正黑體"/>
          <w:b/>
          <w:sz w:val="28"/>
          <w:szCs w:val="28"/>
        </w:rPr>
        <w:t>年</w:t>
      </w:r>
      <w:r>
        <w:rPr>
          <w:rFonts w:ascii="微軟正黑體" w:eastAsia="微軟正黑體" w:hAnsi="微軟正黑體" w:cs="微軟正黑體"/>
          <w:b/>
          <w:sz w:val="28"/>
          <w:szCs w:val="28"/>
        </w:rPr>
        <w:t>4</w:t>
      </w:r>
      <w:r>
        <w:rPr>
          <w:rFonts w:ascii="微軟正黑體" w:eastAsia="微軟正黑體" w:hAnsi="微軟正黑體" w:cs="微軟正黑體"/>
          <w:b/>
          <w:sz w:val="28"/>
          <w:szCs w:val="28"/>
        </w:rPr>
        <w:t>月</w:t>
      </w:r>
      <w:r>
        <w:rPr>
          <w:rFonts w:ascii="微軟正黑體" w:eastAsia="微軟正黑體" w:hAnsi="微軟正黑體" w:cs="微軟正黑體"/>
          <w:b/>
          <w:sz w:val="28"/>
          <w:szCs w:val="28"/>
        </w:rPr>
        <w:t>1</w:t>
      </w:r>
      <w:r>
        <w:rPr>
          <w:rFonts w:ascii="微軟正黑體" w:eastAsia="微軟正黑體" w:hAnsi="微軟正黑體" w:cs="微軟正黑體"/>
          <w:b/>
          <w:sz w:val="28"/>
          <w:szCs w:val="28"/>
        </w:rPr>
        <w:t>日至</w:t>
      </w:r>
      <w:r>
        <w:rPr>
          <w:rFonts w:ascii="微軟正黑體" w:eastAsia="微軟正黑體" w:hAnsi="微軟正黑體" w:cs="微軟正黑體"/>
          <w:b/>
          <w:sz w:val="28"/>
          <w:szCs w:val="28"/>
        </w:rPr>
        <w:t>11</w:t>
      </w:r>
      <w:r>
        <w:rPr>
          <w:rFonts w:ascii="微軟正黑體" w:eastAsia="微軟正黑體" w:hAnsi="微軟正黑體" w:cs="微軟正黑體"/>
          <w:b/>
          <w:sz w:val="28"/>
          <w:szCs w:val="28"/>
        </w:rPr>
        <w:t>月</w:t>
      </w:r>
      <w:r>
        <w:rPr>
          <w:rFonts w:ascii="微軟正黑體" w:eastAsia="微軟正黑體" w:hAnsi="微軟正黑體" w:cs="微軟正黑體"/>
          <w:b/>
          <w:sz w:val="28"/>
          <w:szCs w:val="28"/>
        </w:rPr>
        <w:t>30</w:t>
      </w:r>
      <w:r>
        <w:rPr>
          <w:rFonts w:ascii="微軟正黑體" w:eastAsia="微軟正黑體" w:hAnsi="微軟正黑體" w:cs="微軟正黑體"/>
          <w:b/>
          <w:sz w:val="28"/>
          <w:szCs w:val="28"/>
        </w:rPr>
        <w:t>日</w:t>
      </w:r>
    </w:p>
    <w:p w:rsidR="009155B1" w:rsidRDefault="00833533">
      <w:pPr>
        <w:spacing w:line="360" w:lineRule="auto"/>
        <w:jc w:val="both"/>
        <w:rPr>
          <w:rFonts w:ascii="微軟正黑體" w:eastAsia="微軟正黑體" w:hAnsi="微軟正黑體" w:cs="微軟正黑體"/>
          <w:b/>
          <w:sz w:val="28"/>
          <w:szCs w:val="28"/>
        </w:rPr>
      </w:pPr>
      <w:r>
        <w:rPr>
          <w:rFonts w:ascii="微軟正黑體" w:eastAsia="微軟正黑體" w:hAnsi="微軟正黑體" w:cs="微軟正黑體"/>
          <w:b/>
          <w:sz w:val="28"/>
          <w:szCs w:val="28"/>
        </w:rPr>
        <w:t>伍、活動內容：</w:t>
      </w:r>
    </w:p>
    <w:p w:rsidR="009155B1" w:rsidRDefault="00833533">
      <w:pPr>
        <w:spacing w:line="312" w:lineRule="auto"/>
        <w:jc w:val="both"/>
        <w:rPr>
          <w:rFonts w:ascii="微軟正黑體" w:eastAsia="微軟正黑體" w:hAnsi="微軟正黑體" w:cs="微軟正黑體"/>
        </w:rPr>
      </w:pPr>
      <w:r>
        <w:rPr>
          <w:rFonts w:ascii="微軟正黑體" w:eastAsia="微軟正黑體" w:hAnsi="微軟正黑體" w:cs="微軟正黑體"/>
          <w:b/>
        </w:rPr>
        <w:t>一、校園丹寧日活動：</w:t>
      </w:r>
    </w:p>
    <w:p w:rsidR="009155B1" w:rsidRDefault="00833533">
      <w:pPr>
        <w:numPr>
          <w:ilvl w:val="0"/>
          <w:numId w:val="2"/>
        </w:numPr>
        <w:pBdr>
          <w:top w:val="nil"/>
          <w:left w:val="nil"/>
          <w:bottom w:val="nil"/>
          <w:right w:val="nil"/>
          <w:between w:val="nil"/>
        </w:pBdr>
        <w:spacing w:line="312" w:lineRule="auto"/>
        <w:jc w:val="both"/>
        <w:rPr>
          <w:rFonts w:ascii="微軟正黑體" w:eastAsia="微軟正黑體" w:hAnsi="微軟正黑體" w:cs="微軟正黑體"/>
          <w:b/>
          <w:color w:val="000000"/>
        </w:rPr>
      </w:pPr>
      <w:r>
        <w:rPr>
          <w:rFonts w:ascii="微軟正黑體" w:eastAsia="微軟正黑體" w:hAnsi="微軟正黑體" w:cs="微軟正黑體"/>
          <w:b/>
          <w:color w:val="000000"/>
        </w:rPr>
        <w:t>活動名稱：「發聲相挺．求助無畏」</w:t>
      </w:r>
      <w:proofErr w:type="gramStart"/>
      <w:r>
        <w:rPr>
          <w:rFonts w:ascii="微軟正黑體" w:eastAsia="微軟正黑體" w:hAnsi="微軟正黑體" w:cs="微軟正黑體"/>
          <w:b/>
          <w:color w:val="000000"/>
        </w:rPr>
        <w:t>─</w:t>
      </w:r>
      <w:proofErr w:type="gramEnd"/>
      <w:r>
        <w:rPr>
          <w:rFonts w:ascii="微軟正黑體" w:eastAsia="微軟正黑體" w:hAnsi="微軟正黑體" w:cs="微軟正黑體"/>
          <w:b/>
          <w:color w:val="000000"/>
        </w:rPr>
        <w:t>─</w:t>
      </w:r>
      <w:r>
        <w:rPr>
          <w:rFonts w:ascii="微軟正黑體" w:eastAsia="微軟正黑體" w:hAnsi="微軟正黑體" w:cs="微軟正黑體"/>
          <w:b/>
          <w:color w:val="000000"/>
        </w:rPr>
        <w:t>打造友善求助環境</w:t>
      </w:r>
    </w:p>
    <w:p w:rsidR="009155B1" w:rsidRDefault="00833533">
      <w:pPr>
        <w:numPr>
          <w:ilvl w:val="0"/>
          <w:numId w:val="2"/>
        </w:numPr>
        <w:pBdr>
          <w:top w:val="nil"/>
          <w:left w:val="nil"/>
          <w:bottom w:val="nil"/>
          <w:right w:val="nil"/>
          <w:between w:val="nil"/>
        </w:pBdr>
        <w:spacing w:line="312" w:lineRule="auto"/>
        <w:jc w:val="both"/>
        <w:rPr>
          <w:rFonts w:ascii="微軟正黑體" w:eastAsia="微軟正黑體" w:hAnsi="微軟正黑體" w:cs="微軟正黑體"/>
          <w:b/>
          <w:color w:val="000000"/>
        </w:rPr>
      </w:pPr>
      <w:r>
        <w:rPr>
          <w:rFonts w:ascii="微軟正黑體" w:eastAsia="微軟正黑體" w:hAnsi="微軟正黑體" w:cs="微軟正黑體"/>
          <w:b/>
          <w:color w:val="000000"/>
        </w:rPr>
        <w:lastRenderedPageBreak/>
        <w:t>活動目的：介紹國際丹寧日的由來與意義，讓參與成員理解性暴力被害人的處境、破除迷思，認知到社會環境對被害人的影響</w:t>
      </w:r>
      <w:r>
        <w:rPr>
          <w:rFonts w:ascii="微軟正黑體" w:eastAsia="微軟正黑體" w:hAnsi="微軟正黑體" w:cs="微軟正黑體"/>
          <w:b/>
          <w:color w:val="000000"/>
        </w:rPr>
        <w:t>，以及被害人無法求助的原因；並希望成員可以透過產生行動，一同打造友善的求助環境。</w:t>
      </w:r>
    </w:p>
    <w:p w:rsidR="009155B1" w:rsidRDefault="00833533">
      <w:pPr>
        <w:numPr>
          <w:ilvl w:val="0"/>
          <w:numId w:val="2"/>
        </w:numPr>
        <w:pBdr>
          <w:top w:val="nil"/>
          <w:left w:val="nil"/>
          <w:bottom w:val="nil"/>
          <w:right w:val="nil"/>
          <w:between w:val="nil"/>
        </w:pBdr>
        <w:spacing w:line="300" w:lineRule="auto"/>
        <w:jc w:val="both"/>
        <w:rPr>
          <w:rFonts w:ascii="微軟正黑體" w:eastAsia="微軟正黑體" w:hAnsi="微軟正黑體" w:cs="微軟正黑體"/>
          <w:b/>
          <w:color w:val="000000"/>
        </w:rPr>
      </w:pPr>
      <w:r>
        <w:rPr>
          <w:rFonts w:ascii="微軟正黑體" w:eastAsia="微軟正黑體" w:hAnsi="微軟正黑體" w:cs="微軟正黑體"/>
          <w:b/>
          <w:color w:val="000000"/>
        </w:rPr>
        <w:t>活動規劃：</w:t>
      </w:r>
    </w:p>
    <w:tbl>
      <w:tblPr>
        <w:tblStyle w:val="af5"/>
        <w:tblW w:w="891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7770"/>
      </w:tblGrid>
      <w:tr w:rsidR="009155B1">
        <w:tc>
          <w:tcPr>
            <w:tcW w:w="1140" w:type="dxa"/>
            <w:vAlign w:val="center"/>
          </w:tcPr>
          <w:p w:rsidR="009155B1" w:rsidRDefault="00833533">
            <w:pPr>
              <w:pBdr>
                <w:top w:val="nil"/>
                <w:left w:val="nil"/>
                <w:bottom w:val="nil"/>
                <w:right w:val="nil"/>
                <w:between w:val="nil"/>
              </w:pBdr>
              <w:spacing w:line="300" w:lineRule="auto"/>
              <w:jc w:val="center"/>
              <w:rPr>
                <w:rFonts w:ascii="微軟正黑體" w:eastAsia="微軟正黑體" w:hAnsi="微軟正黑體" w:cs="微軟正黑體"/>
                <w:b/>
                <w:color w:val="000000"/>
              </w:rPr>
            </w:pPr>
            <w:r>
              <w:rPr>
                <w:rFonts w:ascii="微軟正黑體" w:eastAsia="微軟正黑體" w:hAnsi="微軟正黑體" w:cs="微軟正黑體"/>
                <w:b/>
                <w:color w:val="000000"/>
              </w:rPr>
              <w:t>時間</w:t>
            </w:r>
          </w:p>
        </w:tc>
        <w:tc>
          <w:tcPr>
            <w:tcW w:w="7770" w:type="dxa"/>
            <w:vAlign w:val="center"/>
          </w:tcPr>
          <w:p w:rsidR="009155B1" w:rsidRDefault="00833533">
            <w:pPr>
              <w:pBdr>
                <w:top w:val="nil"/>
                <w:left w:val="nil"/>
                <w:bottom w:val="nil"/>
                <w:right w:val="nil"/>
                <w:between w:val="nil"/>
              </w:pBdr>
              <w:spacing w:line="300" w:lineRule="auto"/>
              <w:jc w:val="center"/>
              <w:rPr>
                <w:rFonts w:ascii="微軟正黑體" w:eastAsia="微軟正黑體" w:hAnsi="微軟正黑體" w:cs="微軟正黑體"/>
                <w:b/>
                <w:color w:val="000000"/>
              </w:rPr>
            </w:pPr>
            <w:r>
              <w:rPr>
                <w:rFonts w:ascii="微軟正黑體" w:eastAsia="微軟正黑體" w:hAnsi="微軟正黑體" w:cs="微軟正黑體"/>
                <w:b/>
                <w:color w:val="000000"/>
              </w:rPr>
              <w:t>活動內容</w:t>
            </w:r>
          </w:p>
        </w:tc>
      </w:tr>
      <w:tr w:rsidR="009155B1">
        <w:tc>
          <w:tcPr>
            <w:tcW w:w="1140" w:type="dxa"/>
            <w:vAlign w:val="center"/>
          </w:tcPr>
          <w:p w:rsidR="009155B1" w:rsidRDefault="00833533">
            <w:pPr>
              <w:pBdr>
                <w:top w:val="nil"/>
                <w:left w:val="nil"/>
                <w:bottom w:val="nil"/>
                <w:right w:val="nil"/>
                <w:between w:val="nil"/>
              </w:pBdr>
              <w:spacing w:line="300" w:lineRule="auto"/>
              <w:jc w:val="center"/>
              <w:rPr>
                <w:rFonts w:ascii="微軟正黑體" w:eastAsia="微軟正黑體" w:hAnsi="微軟正黑體" w:cs="微軟正黑體"/>
                <w:b/>
                <w:color w:val="000000"/>
              </w:rPr>
            </w:pPr>
            <w:r>
              <w:rPr>
                <w:rFonts w:ascii="微軟正黑體" w:eastAsia="微軟正黑體" w:hAnsi="微軟正黑體" w:cs="微軟正黑體"/>
                <w:b/>
                <w:color w:val="000000"/>
              </w:rPr>
              <w:t>25</w:t>
            </w:r>
            <w:r>
              <w:rPr>
                <w:rFonts w:ascii="微軟正黑體" w:eastAsia="微軟正黑體" w:hAnsi="微軟正黑體" w:cs="微軟正黑體"/>
                <w:b/>
                <w:color w:val="000000"/>
              </w:rPr>
              <w:t>分鐘</w:t>
            </w:r>
          </w:p>
        </w:tc>
        <w:tc>
          <w:tcPr>
            <w:tcW w:w="7770" w:type="dxa"/>
          </w:tcPr>
          <w:p w:rsidR="009155B1" w:rsidRDefault="00833533">
            <w:pPr>
              <w:pBdr>
                <w:top w:val="nil"/>
                <w:left w:val="nil"/>
                <w:bottom w:val="nil"/>
                <w:right w:val="nil"/>
                <w:between w:val="nil"/>
              </w:pBdr>
              <w:spacing w:line="300" w:lineRule="auto"/>
              <w:jc w:val="both"/>
              <w:rPr>
                <w:rFonts w:ascii="微軟正黑體" w:eastAsia="微軟正黑體" w:hAnsi="微軟正黑體" w:cs="微軟正黑體"/>
                <w:b/>
                <w:color w:val="000000"/>
              </w:rPr>
            </w:pPr>
            <w:r>
              <w:rPr>
                <w:rFonts w:ascii="微軟正黑體" w:eastAsia="微軟正黑體" w:hAnsi="微軟正黑體" w:cs="微軟正黑體"/>
                <w:b/>
                <w:color w:val="000000"/>
              </w:rPr>
              <w:t>【性侵被害者難以求助之情境討論】</w:t>
            </w:r>
          </w:p>
          <w:p w:rsidR="009155B1" w:rsidRDefault="00833533">
            <w:pPr>
              <w:spacing w:line="300" w:lineRule="auto"/>
              <w:jc w:val="both"/>
              <w:rPr>
                <w:rFonts w:ascii="微軟正黑體" w:eastAsia="微軟正黑體" w:hAnsi="微軟正黑體" w:cs="微軟正黑體"/>
                <w:b/>
              </w:rPr>
            </w:pPr>
            <w:r>
              <w:rPr>
                <w:rFonts w:ascii="微軟正黑體" w:eastAsia="微軟正黑體" w:hAnsi="微軟正黑體" w:cs="微軟正黑體"/>
                <w:b/>
              </w:rPr>
              <w:t>將班上同學分組。請學生閱讀情境後，各組針對題目進行討論，並請各組派員分享討論過程與結論。</w:t>
            </w:r>
          </w:p>
        </w:tc>
      </w:tr>
      <w:tr w:rsidR="009155B1">
        <w:tc>
          <w:tcPr>
            <w:tcW w:w="1140" w:type="dxa"/>
            <w:vAlign w:val="center"/>
          </w:tcPr>
          <w:p w:rsidR="009155B1" w:rsidRDefault="00833533">
            <w:pPr>
              <w:pBdr>
                <w:top w:val="nil"/>
                <w:left w:val="nil"/>
                <w:bottom w:val="nil"/>
                <w:right w:val="nil"/>
                <w:between w:val="nil"/>
              </w:pBdr>
              <w:spacing w:line="300" w:lineRule="auto"/>
              <w:jc w:val="center"/>
              <w:rPr>
                <w:rFonts w:ascii="微軟正黑體" w:eastAsia="微軟正黑體" w:hAnsi="微軟正黑體" w:cs="微軟正黑體"/>
                <w:b/>
                <w:color w:val="000000"/>
              </w:rPr>
            </w:pPr>
            <w:r>
              <w:rPr>
                <w:rFonts w:ascii="微軟正黑體" w:eastAsia="微軟正黑體" w:hAnsi="微軟正黑體" w:cs="微軟正黑體"/>
                <w:b/>
                <w:color w:val="000000"/>
              </w:rPr>
              <w:t>15</w:t>
            </w:r>
            <w:r>
              <w:rPr>
                <w:rFonts w:ascii="微軟正黑體" w:eastAsia="微軟正黑體" w:hAnsi="微軟正黑體" w:cs="微軟正黑體"/>
                <w:b/>
                <w:color w:val="000000"/>
              </w:rPr>
              <w:t>分鐘</w:t>
            </w:r>
          </w:p>
        </w:tc>
        <w:tc>
          <w:tcPr>
            <w:tcW w:w="7770" w:type="dxa"/>
          </w:tcPr>
          <w:p w:rsidR="009155B1" w:rsidRDefault="00833533">
            <w:pPr>
              <w:pBdr>
                <w:top w:val="nil"/>
                <w:left w:val="nil"/>
                <w:bottom w:val="nil"/>
                <w:right w:val="nil"/>
                <w:between w:val="nil"/>
              </w:pBdr>
              <w:spacing w:line="300" w:lineRule="auto"/>
              <w:jc w:val="both"/>
              <w:rPr>
                <w:rFonts w:ascii="微軟正黑體" w:eastAsia="微軟正黑體" w:hAnsi="微軟正黑體" w:cs="微軟正黑體"/>
                <w:b/>
                <w:color w:val="000000"/>
              </w:rPr>
            </w:pPr>
            <w:r>
              <w:rPr>
                <w:rFonts w:ascii="微軟正黑體" w:eastAsia="微軟正黑體" w:hAnsi="微軟正黑體" w:cs="微軟正黑體"/>
                <w:b/>
                <w:color w:val="000000"/>
              </w:rPr>
              <w:t>【搶答遊戲及介紹丹寧日】</w:t>
            </w:r>
          </w:p>
          <w:p w:rsidR="009155B1" w:rsidRDefault="00833533">
            <w:pPr>
              <w:pBdr>
                <w:top w:val="nil"/>
                <w:left w:val="nil"/>
                <w:bottom w:val="nil"/>
                <w:right w:val="nil"/>
                <w:between w:val="nil"/>
              </w:pBdr>
              <w:spacing w:line="300" w:lineRule="auto"/>
              <w:jc w:val="both"/>
              <w:rPr>
                <w:rFonts w:ascii="微軟正黑體" w:eastAsia="微軟正黑體" w:hAnsi="微軟正黑體" w:cs="微軟正黑體"/>
                <w:b/>
                <w:color w:val="000000"/>
              </w:rPr>
            </w:pPr>
            <w:r>
              <w:rPr>
                <w:rFonts w:ascii="微軟正黑體" w:eastAsia="微軟正黑體" w:hAnsi="微軟正黑體" w:cs="微軟正黑體"/>
                <w:b/>
                <w:color w:val="000000"/>
              </w:rPr>
              <w:t>一、請各組針對問題進行搶答，答對組別即可獲得一張故事卡；最快將完整故事拼湊出來的組別獲勝。</w:t>
            </w:r>
          </w:p>
          <w:p w:rsidR="009155B1" w:rsidRDefault="00833533">
            <w:pPr>
              <w:pBdr>
                <w:top w:val="nil"/>
                <w:left w:val="nil"/>
                <w:bottom w:val="nil"/>
                <w:right w:val="nil"/>
                <w:between w:val="nil"/>
              </w:pBdr>
              <w:spacing w:line="300" w:lineRule="auto"/>
              <w:jc w:val="both"/>
              <w:rPr>
                <w:rFonts w:ascii="微軟正黑體" w:eastAsia="微軟正黑體" w:hAnsi="微軟正黑體" w:cs="微軟正黑體"/>
                <w:b/>
                <w:color w:val="000000"/>
              </w:rPr>
            </w:pPr>
            <w:r>
              <w:rPr>
                <w:rFonts w:ascii="微軟正黑體" w:eastAsia="微軟正黑體" w:hAnsi="微軟正黑體" w:cs="微軟正黑體"/>
                <w:b/>
                <w:color w:val="000000"/>
              </w:rPr>
              <w:t>二、介紹丹寧日的由來與意義</w:t>
            </w:r>
          </w:p>
        </w:tc>
      </w:tr>
      <w:tr w:rsidR="009155B1">
        <w:tc>
          <w:tcPr>
            <w:tcW w:w="1140" w:type="dxa"/>
            <w:vAlign w:val="center"/>
          </w:tcPr>
          <w:p w:rsidR="009155B1" w:rsidRDefault="00833533">
            <w:pPr>
              <w:pBdr>
                <w:top w:val="nil"/>
                <w:left w:val="nil"/>
                <w:bottom w:val="nil"/>
                <w:right w:val="nil"/>
                <w:between w:val="nil"/>
              </w:pBdr>
              <w:spacing w:line="300" w:lineRule="auto"/>
              <w:jc w:val="center"/>
              <w:rPr>
                <w:rFonts w:ascii="微軟正黑體" w:eastAsia="微軟正黑體" w:hAnsi="微軟正黑體" w:cs="微軟正黑體"/>
                <w:b/>
                <w:color w:val="000000"/>
              </w:rPr>
            </w:pPr>
            <w:r>
              <w:rPr>
                <w:rFonts w:ascii="微軟正黑體" w:eastAsia="微軟正黑體" w:hAnsi="微軟正黑體" w:cs="微軟正黑體"/>
                <w:b/>
                <w:color w:val="000000"/>
              </w:rPr>
              <w:t>10</w:t>
            </w:r>
            <w:r>
              <w:rPr>
                <w:rFonts w:ascii="微軟正黑體" w:eastAsia="微軟正黑體" w:hAnsi="微軟正黑體" w:cs="微軟正黑體"/>
                <w:b/>
                <w:color w:val="000000"/>
              </w:rPr>
              <w:t>分鐘</w:t>
            </w:r>
          </w:p>
        </w:tc>
        <w:tc>
          <w:tcPr>
            <w:tcW w:w="7770" w:type="dxa"/>
          </w:tcPr>
          <w:p w:rsidR="009155B1" w:rsidRDefault="00833533">
            <w:pPr>
              <w:pBdr>
                <w:top w:val="nil"/>
                <w:left w:val="nil"/>
                <w:bottom w:val="nil"/>
                <w:right w:val="nil"/>
                <w:between w:val="nil"/>
              </w:pBdr>
              <w:spacing w:line="300" w:lineRule="auto"/>
              <w:jc w:val="both"/>
              <w:rPr>
                <w:rFonts w:ascii="微軟正黑體" w:eastAsia="微軟正黑體" w:hAnsi="微軟正黑體" w:cs="微軟正黑體"/>
                <w:b/>
                <w:color w:val="000000"/>
              </w:rPr>
            </w:pPr>
            <w:bookmarkStart w:id="1" w:name="_heading=h.gjdgxs" w:colFirst="0" w:colLast="0"/>
            <w:bookmarkEnd w:id="1"/>
            <w:proofErr w:type="gramStart"/>
            <w:r>
              <w:rPr>
                <w:rFonts w:ascii="微軟正黑體" w:eastAsia="微軟正黑體" w:hAnsi="微軟正黑體" w:cs="微軟正黑體"/>
                <w:b/>
                <w:color w:val="000000"/>
              </w:rPr>
              <w:t>【</w:t>
            </w:r>
            <w:proofErr w:type="gramEnd"/>
            <w:r>
              <w:rPr>
                <w:rFonts w:ascii="微軟正黑體" w:eastAsia="微軟正黑體" w:hAnsi="微軟正黑體" w:cs="微軟正黑體"/>
                <w:b/>
                <w:color w:val="000000"/>
              </w:rPr>
              <w:t>發聲相挺．求助無畏</w:t>
            </w:r>
            <w:r>
              <w:rPr>
                <w:rFonts w:ascii="微軟正黑體" w:eastAsia="微軟正黑體" w:hAnsi="微軟正黑體" w:cs="微軟正黑體"/>
                <w:b/>
                <w:color w:val="000000"/>
              </w:rPr>
              <w:t>-</w:t>
            </w:r>
            <w:r>
              <w:rPr>
                <w:rFonts w:ascii="微軟正黑體" w:eastAsia="微軟正黑體" w:hAnsi="微軟正黑體" w:cs="微軟正黑體"/>
                <w:b/>
                <w:color w:val="000000"/>
              </w:rPr>
              <w:t>響應行動</w:t>
            </w:r>
            <w:proofErr w:type="gramStart"/>
            <w:r>
              <w:rPr>
                <w:rFonts w:ascii="微軟正黑體" w:eastAsia="微軟正黑體" w:hAnsi="微軟正黑體" w:cs="微軟正黑體"/>
                <w:b/>
                <w:color w:val="000000"/>
              </w:rPr>
              <w:t>】</w:t>
            </w:r>
            <w:proofErr w:type="gramEnd"/>
          </w:p>
          <w:p w:rsidR="009155B1" w:rsidRDefault="00833533">
            <w:pPr>
              <w:pBdr>
                <w:top w:val="nil"/>
                <w:left w:val="nil"/>
                <w:bottom w:val="nil"/>
                <w:right w:val="nil"/>
                <w:between w:val="nil"/>
              </w:pBdr>
              <w:spacing w:line="300" w:lineRule="auto"/>
              <w:jc w:val="both"/>
              <w:rPr>
                <w:rFonts w:ascii="微軟正黑體" w:eastAsia="微軟正黑體" w:hAnsi="微軟正黑體" w:cs="微軟正黑體"/>
                <w:b/>
                <w:color w:val="000000"/>
              </w:rPr>
            </w:pPr>
            <w:r>
              <w:rPr>
                <w:rFonts w:ascii="微軟正黑體" w:eastAsia="微軟正黑體" w:hAnsi="微軟正黑體" w:cs="微軟正黑體"/>
                <w:b/>
                <w:color w:val="000000"/>
              </w:rPr>
              <w:t>宣傳並邀請學生採取行動，用行動響應議題，支持被害者，推廣理念，積極打造友善求助環境。</w:t>
            </w:r>
          </w:p>
        </w:tc>
      </w:tr>
    </w:tbl>
    <w:p w:rsidR="009155B1" w:rsidRDefault="009155B1">
      <w:pPr>
        <w:pBdr>
          <w:top w:val="nil"/>
          <w:left w:val="nil"/>
          <w:bottom w:val="nil"/>
          <w:right w:val="nil"/>
          <w:between w:val="nil"/>
        </w:pBdr>
        <w:spacing w:line="312" w:lineRule="auto"/>
        <w:jc w:val="both"/>
        <w:rPr>
          <w:rFonts w:ascii="微軟正黑體" w:eastAsia="微軟正黑體" w:hAnsi="微軟正黑體" w:cs="微軟正黑體"/>
          <w:b/>
        </w:rPr>
      </w:pPr>
    </w:p>
    <w:p w:rsidR="009155B1" w:rsidRDefault="00833533">
      <w:pPr>
        <w:numPr>
          <w:ilvl w:val="0"/>
          <w:numId w:val="2"/>
        </w:numPr>
        <w:pBdr>
          <w:top w:val="nil"/>
          <w:left w:val="nil"/>
          <w:bottom w:val="nil"/>
          <w:right w:val="nil"/>
          <w:between w:val="nil"/>
        </w:pBdr>
        <w:spacing w:line="312" w:lineRule="auto"/>
        <w:jc w:val="both"/>
        <w:rPr>
          <w:rFonts w:ascii="微軟正黑體" w:eastAsia="微軟正黑體" w:hAnsi="微軟正黑體" w:cs="微軟正黑體"/>
          <w:b/>
          <w:color w:val="000000"/>
        </w:rPr>
      </w:pPr>
      <w:r>
        <w:rPr>
          <w:rFonts w:ascii="微軟正黑體" w:eastAsia="微軟正黑體" w:hAnsi="微軟正黑體" w:cs="微軟正黑體"/>
          <w:b/>
        </w:rPr>
        <w:t>參加辦法：</w:t>
      </w:r>
      <w:r>
        <w:rPr>
          <w:rFonts w:ascii="微軟正黑體" w:eastAsia="微軟正黑體" w:hAnsi="微軟正黑體" w:cs="微軟正黑體"/>
          <w:b/>
          <w:color w:val="000000"/>
        </w:rPr>
        <w:t>請填寫報名表單：</w:t>
      </w:r>
      <w:hyperlink r:id="rId6">
        <w:r>
          <w:rPr>
            <w:rFonts w:ascii="微軟正黑體" w:eastAsia="微軟正黑體" w:hAnsi="微軟正黑體" w:cs="微軟正黑體"/>
            <w:b/>
            <w:color w:val="0000FF"/>
            <w:u w:val="single"/>
          </w:rPr>
          <w:t>https://forms.gle/o3322ack74nCtYY16</w:t>
        </w:r>
      </w:hyperlink>
      <w:r>
        <w:rPr>
          <w:rFonts w:ascii="微軟正黑體" w:eastAsia="微軟正黑體" w:hAnsi="微軟正黑體" w:cs="微軟正黑體"/>
          <w:b/>
          <w:color w:val="000000"/>
        </w:rPr>
        <w:t>，本會另將寄送活動素材雲端連結，詳細內容請參考雲端連結「校園丹寧日活動教案」。</w:t>
      </w:r>
    </w:p>
    <w:p w:rsidR="009155B1" w:rsidRDefault="00833533">
      <w:pPr>
        <w:numPr>
          <w:ilvl w:val="0"/>
          <w:numId w:val="2"/>
        </w:numPr>
        <w:pBdr>
          <w:top w:val="nil"/>
          <w:left w:val="nil"/>
          <w:bottom w:val="nil"/>
          <w:right w:val="nil"/>
          <w:between w:val="nil"/>
        </w:pBdr>
        <w:spacing w:line="312" w:lineRule="auto"/>
        <w:jc w:val="both"/>
        <w:rPr>
          <w:rFonts w:ascii="微軟正黑體" w:eastAsia="微軟正黑體" w:hAnsi="微軟正黑體" w:cs="微軟正黑體"/>
          <w:b/>
          <w:color w:val="000000"/>
        </w:rPr>
      </w:pPr>
      <w:r>
        <w:rPr>
          <w:rFonts w:ascii="微軟正黑體" w:eastAsia="微軟正黑體" w:hAnsi="微軟正黑體" w:cs="微軟正黑體"/>
          <w:b/>
          <w:color w:val="000000"/>
        </w:rPr>
        <w:t>活動時間：約</w:t>
      </w:r>
      <w:r>
        <w:rPr>
          <w:rFonts w:ascii="微軟正黑體" w:eastAsia="微軟正黑體" w:hAnsi="微軟正黑體" w:cs="微軟正黑體"/>
          <w:b/>
          <w:color w:val="000000"/>
        </w:rPr>
        <w:t>50</w:t>
      </w:r>
      <w:r>
        <w:rPr>
          <w:rFonts w:ascii="微軟正黑體" w:eastAsia="微軟正黑體" w:hAnsi="微軟正黑體" w:cs="微軟正黑體"/>
          <w:b/>
          <w:color w:val="000000"/>
        </w:rPr>
        <w:t>分鐘。</w:t>
      </w:r>
    </w:p>
    <w:p w:rsidR="009155B1" w:rsidRDefault="009155B1">
      <w:pPr>
        <w:spacing w:line="312" w:lineRule="auto"/>
        <w:jc w:val="both"/>
        <w:rPr>
          <w:rFonts w:ascii="微軟正黑體" w:eastAsia="微軟正黑體" w:hAnsi="微軟正黑體" w:cs="微軟正黑體"/>
          <w:b/>
        </w:rPr>
      </w:pPr>
    </w:p>
    <w:p w:rsidR="009155B1" w:rsidRDefault="00833533">
      <w:pPr>
        <w:spacing w:line="312" w:lineRule="auto"/>
        <w:jc w:val="both"/>
        <w:rPr>
          <w:rFonts w:ascii="微軟正黑體" w:eastAsia="微軟正黑體" w:hAnsi="微軟正黑體" w:cs="微軟正黑體"/>
          <w:b/>
        </w:rPr>
      </w:pPr>
      <w:bookmarkStart w:id="2" w:name="_heading=h.30j0zll" w:colFirst="0" w:colLast="0"/>
      <w:bookmarkEnd w:id="2"/>
      <w:r>
        <w:rPr>
          <w:rFonts w:ascii="微軟正黑體" w:eastAsia="微軟正黑體" w:hAnsi="微軟正黑體" w:cs="微軟正黑體"/>
          <w:b/>
        </w:rPr>
        <w:t>二、社群串聯活動</w:t>
      </w:r>
      <w:proofErr w:type="gramStart"/>
      <w:r>
        <w:rPr>
          <w:rFonts w:ascii="微軟正黑體" w:eastAsia="微軟正黑體" w:hAnsi="微軟正黑體" w:cs="微軟正黑體"/>
          <w:b/>
        </w:rPr>
        <w:t>—</w:t>
      </w:r>
      <w:proofErr w:type="gramEnd"/>
      <w:r>
        <w:rPr>
          <w:rFonts w:ascii="微軟正黑體" w:eastAsia="微軟正黑體" w:hAnsi="微軟正黑體" w:cs="微軟正黑體"/>
          <w:b/>
        </w:rPr>
        <w:t>—</w:t>
      </w:r>
      <w:r>
        <w:rPr>
          <w:rFonts w:ascii="微軟正黑體" w:eastAsia="微軟正黑體" w:hAnsi="微軟正黑體" w:cs="微軟正黑體"/>
          <w:b/>
        </w:rPr>
        <w:t>發聲相挺．求助無畏</w:t>
      </w:r>
    </w:p>
    <w:p w:rsidR="009155B1" w:rsidRDefault="00833533">
      <w:pPr>
        <w:numPr>
          <w:ilvl w:val="0"/>
          <w:numId w:val="2"/>
        </w:numPr>
        <w:pBdr>
          <w:top w:val="nil"/>
          <w:left w:val="nil"/>
          <w:bottom w:val="nil"/>
          <w:right w:val="nil"/>
          <w:between w:val="nil"/>
        </w:pBdr>
        <w:spacing w:line="312" w:lineRule="auto"/>
        <w:jc w:val="both"/>
        <w:rPr>
          <w:rFonts w:ascii="微軟正黑體" w:eastAsia="微軟正黑體" w:hAnsi="微軟正黑體" w:cs="微軟正黑體"/>
          <w:color w:val="000000"/>
        </w:rPr>
      </w:pPr>
      <w:r>
        <w:rPr>
          <w:rFonts w:ascii="微軟正黑體" w:eastAsia="微軟正黑體" w:hAnsi="微軟正黑體" w:cs="微軟正黑體"/>
          <w:color w:val="000000"/>
        </w:rPr>
        <w:t>每年四月最後一個星期三是國際丹寧日，各界於此期間辦理</w:t>
      </w:r>
      <w:proofErr w:type="gramStart"/>
      <w:r>
        <w:rPr>
          <w:rFonts w:ascii="微軟正黑體" w:eastAsia="微軟正黑體" w:hAnsi="微軟正黑體" w:cs="微軟正黑體"/>
          <w:color w:val="000000"/>
        </w:rPr>
        <w:t>聲援性侵被害者</w:t>
      </w:r>
      <w:proofErr w:type="gramEnd"/>
      <w:r>
        <w:rPr>
          <w:rFonts w:ascii="微軟正黑體" w:eastAsia="微軟正黑體" w:hAnsi="微軟正黑體" w:cs="微軟正黑體"/>
          <w:color w:val="000000"/>
        </w:rPr>
        <w:t>、消除強暴迷思的活動。本會今年利用「黑色」元素象徵社會大眾對於性暴力案件的漠視與</w:t>
      </w:r>
      <w:proofErr w:type="gramStart"/>
      <w:r>
        <w:rPr>
          <w:rFonts w:ascii="微軟正黑體" w:eastAsia="微軟正黑體" w:hAnsi="微軟正黑體" w:cs="微軟正黑體"/>
          <w:color w:val="000000"/>
        </w:rPr>
        <w:t>不</w:t>
      </w:r>
      <w:proofErr w:type="gramEnd"/>
      <w:r>
        <w:rPr>
          <w:rFonts w:ascii="微軟正黑體" w:eastAsia="微軟正黑體" w:hAnsi="微軟正黑體" w:cs="微軟正黑體"/>
          <w:color w:val="000000"/>
        </w:rPr>
        <w:t>友善的社會氛圍，可能導致被害人在事件發生後因擔心遭到質疑或二度傷害而不敢對外求助。</w:t>
      </w:r>
    </w:p>
    <w:p w:rsidR="009155B1" w:rsidRDefault="009155B1">
      <w:pPr>
        <w:pBdr>
          <w:top w:val="nil"/>
          <w:left w:val="nil"/>
          <w:bottom w:val="nil"/>
          <w:right w:val="nil"/>
          <w:between w:val="nil"/>
        </w:pBdr>
        <w:spacing w:line="312" w:lineRule="auto"/>
        <w:jc w:val="both"/>
        <w:rPr>
          <w:rFonts w:ascii="微軟正黑體" w:eastAsia="微軟正黑體" w:hAnsi="微軟正黑體" w:cs="微軟正黑體"/>
        </w:rPr>
      </w:pPr>
    </w:p>
    <w:p w:rsidR="009155B1" w:rsidRDefault="00833533">
      <w:pPr>
        <w:numPr>
          <w:ilvl w:val="0"/>
          <w:numId w:val="2"/>
        </w:numPr>
        <w:pBdr>
          <w:top w:val="nil"/>
          <w:left w:val="nil"/>
          <w:bottom w:val="nil"/>
          <w:right w:val="nil"/>
          <w:between w:val="nil"/>
        </w:pBdr>
        <w:spacing w:line="312" w:lineRule="auto"/>
        <w:jc w:val="both"/>
        <w:rPr>
          <w:rFonts w:ascii="微軟正黑體" w:eastAsia="微軟正黑體" w:hAnsi="微軟正黑體" w:cs="微軟正黑體"/>
          <w:b/>
          <w:color w:val="000000"/>
        </w:rPr>
      </w:pPr>
      <w:r>
        <w:rPr>
          <w:rFonts w:ascii="微軟正黑體" w:eastAsia="微軟正黑體" w:hAnsi="微軟正黑體" w:cs="微軟正黑體"/>
          <w:color w:val="000000"/>
        </w:rPr>
        <w:lastRenderedPageBreak/>
        <w:t>本活動以「一萬</w:t>
      </w:r>
      <w:proofErr w:type="gramStart"/>
      <w:r>
        <w:rPr>
          <w:rFonts w:ascii="微軟正黑體" w:eastAsia="微軟正黑體" w:hAnsi="微軟正黑體" w:cs="微軟正黑體"/>
          <w:color w:val="000000"/>
        </w:rPr>
        <w:t>個</w:t>
      </w:r>
      <w:proofErr w:type="gramEnd"/>
      <w:r>
        <w:rPr>
          <w:rFonts w:ascii="微軟正黑體" w:eastAsia="微軟正黑體" w:hAnsi="微軟正黑體" w:cs="微軟正黑體"/>
          <w:color w:val="000000"/>
        </w:rPr>
        <w:t>無法求助的理由」為題，希望社會大眾可以看見、理解性暴力被害人的處境、停止</w:t>
      </w:r>
      <w:r>
        <w:rPr>
          <w:rFonts w:ascii="微軟正黑體" w:eastAsia="微軟正黑體" w:hAnsi="微軟正黑體" w:cs="微軟正黑體"/>
        </w:rPr>
        <w:t>責備</w:t>
      </w:r>
      <w:r>
        <w:rPr>
          <w:rFonts w:ascii="微軟正黑體" w:eastAsia="微軟正黑體" w:hAnsi="微軟正黑體" w:cs="微軟正黑體"/>
          <w:color w:val="000000"/>
        </w:rPr>
        <w:t>與嘲諷，號召社會大眾</w:t>
      </w:r>
      <w:r>
        <w:rPr>
          <w:rFonts w:ascii="微軟正黑體" w:eastAsia="微軟正黑體" w:hAnsi="微軟正黑體" w:cs="微軟正黑體"/>
        </w:rPr>
        <w:t>展現</w:t>
      </w:r>
      <w:r>
        <w:rPr>
          <w:rFonts w:ascii="微軟正黑體" w:eastAsia="微軟正黑體" w:hAnsi="微軟正黑體" w:cs="微軟正黑體"/>
          <w:color w:val="000000"/>
        </w:rPr>
        <w:t>「</w:t>
      </w:r>
      <w:r>
        <w:rPr>
          <w:rFonts w:ascii="微軟正黑體" w:eastAsia="微軟正黑體" w:hAnsi="微軟正黑體" w:cs="微軟正黑體"/>
          <w:b/>
          <w:color w:val="000000"/>
        </w:rPr>
        <w:t>發聲相挺．求助無畏</w:t>
      </w:r>
      <w:r>
        <w:rPr>
          <w:rFonts w:ascii="微軟正黑體" w:eastAsia="微軟正黑體" w:hAnsi="微軟正黑體" w:cs="微軟正黑體"/>
          <w:color w:val="000000"/>
        </w:rPr>
        <w:t>」的態度，一同打造讓被害人安心的求助環境。</w:t>
      </w:r>
      <w:r>
        <w:rPr>
          <w:rFonts w:ascii="微軟正黑體" w:eastAsia="微軟正黑體" w:hAnsi="微軟正黑體" w:cs="微軟正黑體"/>
        </w:rPr>
        <w:t>4</w:t>
      </w:r>
      <w:r>
        <w:rPr>
          <w:rFonts w:ascii="微軟正黑體" w:eastAsia="微軟正黑體" w:hAnsi="微軟正黑體" w:cs="微軟正黑體"/>
        </w:rPr>
        <w:t>月</w:t>
      </w:r>
      <w:r>
        <w:rPr>
          <w:rFonts w:ascii="微軟正黑體" w:eastAsia="微軟正黑體" w:hAnsi="微軟正黑體" w:cs="微軟正黑體"/>
        </w:rPr>
        <w:t>12</w:t>
      </w:r>
      <w:r>
        <w:rPr>
          <w:rFonts w:ascii="微軟正黑體" w:eastAsia="微軟正黑體" w:hAnsi="微軟正黑體" w:cs="微軟正黑體"/>
        </w:rPr>
        <w:t>日起</w:t>
      </w:r>
      <w:r>
        <w:rPr>
          <w:rFonts w:ascii="微軟正黑體" w:eastAsia="微軟正黑體" w:hAnsi="微軟正黑體" w:cs="微軟正黑體"/>
          <w:color w:val="000000"/>
        </w:rPr>
        <w:t>民眾可於「現代婦女基金會」</w:t>
      </w:r>
      <w:r>
        <w:rPr>
          <w:rFonts w:ascii="微軟正黑體" w:eastAsia="微軟正黑體" w:hAnsi="微軟正黑體" w:cs="微軟正黑體"/>
        </w:rPr>
        <w:t>Facebook</w:t>
      </w:r>
      <w:r>
        <w:rPr>
          <w:rFonts w:ascii="微軟正黑體" w:eastAsia="微軟正黑體" w:hAnsi="微軟正黑體" w:cs="微軟正黑體"/>
        </w:rPr>
        <w:t>粉絲團</w:t>
      </w:r>
      <w:r>
        <w:rPr>
          <w:rFonts w:ascii="微軟正黑體" w:eastAsia="微軟正黑體" w:hAnsi="微軟正黑體" w:cs="微軟正黑體"/>
          <w:color w:val="000000"/>
        </w:rPr>
        <w:t>響應國際丹寧日的</w:t>
      </w:r>
      <w:proofErr w:type="gramStart"/>
      <w:r>
        <w:rPr>
          <w:rFonts w:ascii="微軟正黑體" w:eastAsia="微軟正黑體" w:hAnsi="微軟正黑體" w:cs="微軟正黑體"/>
          <w:color w:val="000000"/>
        </w:rPr>
        <w:t>置頂貼</w:t>
      </w:r>
      <w:proofErr w:type="gramEnd"/>
      <w:r>
        <w:rPr>
          <w:rFonts w:ascii="微軟正黑體" w:eastAsia="微軟正黑體" w:hAnsi="微軟正黑體" w:cs="微軟正黑體"/>
          <w:color w:val="000000"/>
        </w:rPr>
        <w:t>文中存取素材</w:t>
      </w:r>
      <w:r>
        <w:rPr>
          <w:rFonts w:ascii="微軟正黑體" w:eastAsia="微軟正黑體" w:hAnsi="微軟正黑體" w:cs="微軟正黑體"/>
        </w:rPr>
        <w:t>圖檔</w:t>
      </w:r>
      <w:r>
        <w:rPr>
          <w:rFonts w:ascii="微軟正黑體" w:eastAsia="微軟正黑體" w:hAnsi="微軟正黑體" w:cs="微軟正黑體"/>
          <w:color w:val="000000"/>
        </w:rPr>
        <w:t>，並在素材上寫下鼓勵性暴力被害人或響應丹寧日的話</w:t>
      </w:r>
      <w:r>
        <w:rPr>
          <w:rFonts w:ascii="微軟正黑體" w:eastAsia="微軟正黑體" w:hAnsi="微軟正黑體" w:cs="微軟正黑體"/>
        </w:rPr>
        <w:t>語</w:t>
      </w:r>
      <w:r>
        <w:rPr>
          <w:rFonts w:ascii="微軟正黑體" w:eastAsia="微軟正黑體" w:hAnsi="微軟正黑體" w:cs="微軟正黑體"/>
          <w:color w:val="000000"/>
        </w:rPr>
        <w:t>，並將完成好的作品張貼至</w:t>
      </w:r>
      <w:proofErr w:type="gramStart"/>
      <w:r>
        <w:rPr>
          <w:rFonts w:ascii="微軟正黑體" w:eastAsia="微軟正黑體" w:hAnsi="微軟正黑體" w:cs="微軟正黑體"/>
          <w:color w:val="000000"/>
        </w:rPr>
        <w:t>該貼文底</w:t>
      </w:r>
      <w:proofErr w:type="gramEnd"/>
      <w:r>
        <w:rPr>
          <w:rFonts w:ascii="微軟正黑體" w:eastAsia="微軟正黑體" w:hAnsi="微軟正黑體" w:cs="微軟正黑體"/>
          <w:color w:val="000000"/>
        </w:rPr>
        <w:t>下留言處</w:t>
      </w:r>
      <w:r>
        <w:rPr>
          <w:rFonts w:ascii="微軟正黑體" w:eastAsia="微軟正黑體" w:hAnsi="微軟正黑體" w:cs="微軟正黑體"/>
        </w:rPr>
        <w:t>或發布於社群</w:t>
      </w:r>
      <w:r>
        <w:rPr>
          <w:rFonts w:ascii="微軟正黑體" w:eastAsia="微軟正黑體" w:hAnsi="微軟正黑體" w:cs="微軟正黑體"/>
          <w:color w:val="000000"/>
        </w:rPr>
        <w:t>，</w:t>
      </w:r>
      <w:r>
        <w:rPr>
          <w:rFonts w:ascii="微軟正黑體" w:eastAsia="微軟正黑體" w:hAnsi="微軟正黑體" w:cs="微軟正黑體"/>
        </w:rPr>
        <w:t>邀請各界共同以行動</w:t>
      </w:r>
      <w:r>
        <w:rPr>
          <w:rFonts w:ascii="微軟正黑體" w:eastAsia="微軟正黑體" w:hAnsi="微軟正黑體" w:cs="微軟正黑體"/>
          <w:color w:val="000000"/>
        </w:rPr>
        <w:t>響應國際丹寧日。</w:t>
      </w:r>
    </w:p>
    <w:p w:rsidR="009155B1" w:rsidRDefault="009155B1">
      <w:pPr>
        <w:pBdr>
          <w:top w:val="nil"/>
          <w:left w:val="nil"/>
          <w:bottom w:val="nil"/>
          <w:right w:val="nil"/>
          <w:between w:val="nil"/>
        </w:pBdr>
        <w:spacing w:line="312" w:lineRule="auto"/>
        <w:jc w:val="both"/>
        <w:rPr>
          <w:rFonts w:ascii="微軟正黑體" w:eastAsia="微軟正黑體" w:hAnsi="微軟正黑體" w:cs="微軟正黑體"/>
        </w:rPr>
      </w:pPr>
    </w:p>
    <w:p w:rsidR="009155B1" w:rsidRDefault="00833533">
      <w:pPr>
        <w:spacing w:line="360" w:lineRule="auto"/>
        <w:jc w:val="both"/>
        <w:rPr>
          <w:rFonts w:ascii="微軟正黑體" w:eastAsia="微軟正黑體" w:hAnsi="微軟正黑體" w:cs="微軟正黑體"/>
          <w:b/>
          <w:sz w:val="28"/>
          <w:szCs w:val="28"/>
        </w:rPr>
      </w:pPr>
      <w:r>
        <w:rPr>
          <w:rFonts w:ascii="微軟正黑體" w:eastAsia="微軟正黑體" w:hAnsi="微軟正黑體" w:cs="微軟正黑體"/>
          <w:b/>
          <w:sz w:val="28"/>
          <w:szCs w:val="28"/>
        </w:rPr>
        <w:t>陸、其他事項</w:t>
      </w:r>
    </w:p>
    <w:p w:rsidR="009155B1" w:rsidRDefault="00833533">
      <w:pPr>
        <w:widowControl/>
        <w:numPr>
          <w:ilvl w:val="0"/>
          <w:numId w:val="1"/>
        </w:numPr>
        <w:spacing w:line="300" w:lineRule="auto"/>
        <w:jc w:val="both"/>
        <w:rPr>
          <w:rFonts w:ascii="微軟正黑體" w:eastAsia="微軟正黑體" w:hAnsi="微軟正黑體" w:cs="微軟正黑體"/>
        </w:rPr>
      </w:pPr>
      <w:r>
        <w:rPr>
          <w:rFonts w:ascii="微軟正黑體" w:eastAsia="微軟正黑體" w:hAnsi="微軟正黑體" w:cs="微軟正黑體"/>
        </w:rPr>
        <w:t>歡迎鼓勵學生關注本</w:t>
      </w:r>
      <w:proofErr w:type="gramStart"/>
      <w:r>
        <w:rPr>
          <w:rFonts w:ascii="微軟正黑體" w:eastAsia="微軟正黑體" w:hAnsi="微軟正黑體" w:cs="微軟正黑體"/>
        </w:rPr>
        <w:t>會粉專</w:t>
      </w:r>
      <w:proofErr w:type="gramEnd"/>
      <w:r>
        <w:rPr>
          <w:rFonts w:ascii="微軟正黑體" w:eastAsia="微軟正黑體" w:hAnsi="微軟正黑體" w:cs="微軟正黑體"/>
        </w:rPr>
        <w:t>、</w:t>
      </w:r>
      <w:r>
        <w:rPr>
          <w:rFonts w:ascii="微軟正黑體" w:eastAsia="微軟正黑體" w:hAnsi="微軟正黑體" w:cs="微軟正黑體"/>
        </w:rPr>
        <w:t>IG</w:t>
      </w:r>
      <w:r>
        <w:rPr>
          <w:rFonts w:ascii="微軟正黑體" w:eastAsia="微軟正黑體" w:hAnsi="微軟正黑體" w:cs="微軟正黑體"/>
        </w:rPr>
        <w:t>，參與性暴力宣導，藉此深化性別暴力防治教育。本</w:t>
      </w:r>
      <w:proofErr w:type="gramStart"/>
      <w:r>
        <w:rPr>
          <w:rFonts w:ascii="微軟正黑體" w:eastAsia="微軟正黑體" w:hAnsi="微軟正黑體" w:cs="微軟正黑體"/>
        </w:rPr>
        <w:t>會粉專</w:t>
      </w:r>
      <w:proofErr w:type="gramEnd"/>
      <w:r>
        <w:rPr>
          <w:rFonts w:ascii="微軟正黑體" w:eastAsia="微軟正黑體" w:hAnsi="微軟正黑體" w:cs="微軟正黑體"/>
        </w:rPr>
        <w:t>https://www.facebook.com/MWF38</w:t>
      </w:r>
      <w:r>
        <w:rPr>
          <w:rFonts w:ascii="微軟正黑體" w:eastAsia="微軟正黑體" w:hAnsi="微軟正黑體" w:cs="微軟正黑體"/>
        </w:rPr>
        <w:t>，</w:t>
      </w:r>
      <w:r>
        <w:rPr>
          <w:rFonts w:ascii="微軟正黑體" w:eastAsia="微軟正黑體" w:hAnsi="微軟正黑體" w:cs="微軟正黑體"/>
        </w:rPr>
        <w:t>IG</w:t>
      </w:r>
      <w:r>
        <w:rPr>
          <w:rFonts w:ascii="微軟正黑體" w:eastAsia="微軟正黑體" w:hAnsi="微軟正黑體" w:cs="微軟正黑體"/>
        </w:rPr>
        <w:t>搜尋</w:t>
      </w:r>
      <w:r>
        <w:rPr>
          <w:rFonts w:ascii="微軟正黑體" w:eastAsia="微軟正黑體" w:hAnsi="微軟正黑體" w:cs="微軟正黑體"/>
        </w:rPr>
        <w:t>mwf38</w:t>
      </w:r>
      <w:r>
        <w:rPr>
          <w:rFonts w:ascii="微軟正黑體" w:eastAsia="微軟正黑體" w:hAnsi="微軟正黑體" w:cs="微軟正黑體"/>
        </w:rPr>
        <w:t>。</w:t>
      </w:r>
    </w:p>
    <w:p w:rsidR="009155B1" w:rsidRDefault="00833533">
      <w:pPr>
        <w:widowControl/>
        <w:numPr>
          <w:ilvl w:val="0"/>
          <w:numId w:val="1"/>
        </w:numPr>
        <w:spacing w:line="300" w:lineRule="auto"/>
        <w:jc w:val="both"/>
        <w:rPr>
          <w:rFonts w:ascii="微軟正黑體" w:eastAsia="微軟正黑體" w:hAnsi="微軟正黑體" w:cs="微軟正黑體"/>
        </w:rPr>
      </w:pPr>
      <w:r>
        <w:rPr>
          <w:rFonts w:ascii="微軟正黑體" w:eastAsia="微軟正黑體" w:hAnsi="微軟正黑體" w:cs="微軟正黑體"/>
        </w:rPr>
        <w:t>敬邀合作學校於活動結束之後，回傳執行企劃之成果（回饋單、活動照片、活動成果）至下方承辦人員電子信箱，供主辦單位留存。</w:t>
      </w:r>
    </w:p>
    <w:p w:rsidR="009155B1" w:rsidRDefault="00833533">
      <w:pPr>
        <w:widowControl/>
        <w:numPr>
          <w:ilvl w:val="0"/>
          <w:numId w:val="1"/>
        </w:numPr>
        <w:spacing w:line="300" w:lineRule="auto"/>
        <w:jc w:val="both"/>
        <w:rPr>
          <w:rFonts w:ascii="微軟正黑體" w:eastAsia="微軟正黑體" w:hAnsi="微軟正黑體" w:cs="微軟正黑體"/>
        </w:rPr>
      </w:pPr>
      <w:r>
        <w:rPr>
          <w:rFonts w:ascii="微軟正黑體" w:eastAsia="微軟正黑體" w:hAnsi="微軟正黑體" w:cs="微軟正黑體"/>
        </w:rPr>
        <w:t>承辦窗口：現代婦女基金會</w:t>
      </w:r>
      <w:r>
        <w:rPr>
          <w:rFonts w:ascii="微軟正黑體" w:eastAsia="微軟正黑體" w:hAnsi="微軟正黑體" w:cs="微軟正黑體"/>
        </w:rPr>
        <w:t xml:space="preserve"> </w:t>
      </w:r>
      <w:r>
        <w:rPr>
          <w:rFonts w:ascii="微軟正黑體" w:eastAsia="微軟正黑體" w:hAnsi="微軟正黑體" w:cs="微軟正黑體"/>
        </w:rPr>
        <w:t>楊小姐</w:t>
      </w:r>
    </w:p>
    <w:p w:rsidR="009155B1" w:rsidRDefault="00833533">
      <w:pPr>
        <w:spacing w:line="300" w:lineRule="auto"/>
        <w:jc w:val="both"/>
        <w:rPr>
          <w:rFonts w:ascii="微軟正黑體" w:eastAsia="微軟正黑體" w:hAnsi="微軟正黑體" w:cs="微軟正黑體"/>
        </w:rPr>
      </w:pPr>
      <w:r>
        <w:rPr>
          <w:rFonts w:ascii="微軟正黑體" w:eastAsia="微軟正黑體" w:hAnsi="微軟正黑體" w:cs="微軟正黑體"/>
        </w:rPr>
        <w:t xml:space="preserve">            </w:t>
      </w:r>
      <w:r>
        <w:rPr>
          <w:rFonts w:ascii="微軟正黑體" w:eastAsia="微軟正黑體" w:hAnsi="微軟正黑體" w:cs="微軟正黑體"/>
        </w:rPr>
        <w:t>聯絡電話：</w:t>
      </w:r>
      <w:r>
        <w:rPr>
          <w:rFonts w:ascii="微軟正黑體" w:eastAsia="微軟正黑體" w:hAnsi="微軟正黑體" w:cs="微軟正黑體"/>
        </w:rPr>
        <w:t>(02)23917133</w:t>
      </w:r>
      <w:r>
        <w:rPr>
          <w:rFonts w:ascii="微軟正黑體" w:eastAsia="微軟正黑體" w:hAnsi="微軟正黑體" w:cs="微軟正黑體"/>
        </w:rPr>
        <w:t>分機</w:t>
      </w:r>
      <w:r>
        <w:rPr>
          <w:rFonts w:ascii="微軟正黑體" w:eastAsia="微軟正黑體" w:hAnsi="微軟正黑體" w:cs="微軟正黑體"/>
        </w:rPr>
        <w:t>301</w:t>
      </w:r>
      <w:r>
        <w:rPr>
          <w:rFonts w:ascii="微軟正黑體" w:eastAsia="微軟正黑體" w:hAnsi="微軟正黑體" w:cs="微軟正黑體"/>
        </w:rPr>
        <w:t>，電子信箱：</w:t>
      </w:r>
      <w:r>
        <w:rPr>
          <w:rFonts w:ascii="微軟正黑體" w:eastAsia="微軟正黑體" w:hAnsi="微軟正黑體" w:cs="微軟正黑體"/>
        </w:rPr>
        <w:t>daisy@38.org.tw</w:t>
      </w:r>
    </w:p>
    <w:sectPr w:rsidR="009155B1">
      <w:pgSz w:w="11906" w:h="16838"/>
      <w:pgMar w:top="1418" w:right="1418" w:bottom="1418"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1C23"/>
    <w:multiLevelType w:val="multilevel"/>
    <w:tmpl w:val="3D8230E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5E6684"/>
    <w:multiLevelType w:val="multilevel"/>
    <w:tmpl w:val="60CE4C84"/>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5B1"/>
    <w:rsid w:val="00833533"/>
    <w:rsid w:val="00915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DBED6-3EC1-4286-AAB9-0F4302FB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9910EE"/>
    <w:rPr>
      <w:sz w:val="18"/>
      <w:szCs w:val="18"/>
    </w:rPr>
  </w:style>
  <w:style w:type="paragraph" w:styleId="a5">
    <w:name w:val="annotation text"/>
    <w:basedOn w:val="a"/>
    <w:link w:val="a6"/>
    <w:uiPriority w:val="99"/>
    <w:semiHidden/>
    <w:unhideWhenUsed/>
    <w:rsid w:val="009910EE"/>
  </w:style>
  <w:style w:type="character" w:customStyle="1" w:styleId="a6">
    <w:name w:val="註解文字 字元"/>
    <w:basedOn w:val="a0"/>
    <w:link w:val="a5"/>
    <w:uiPriority w:val="99"/>
    <w:semiHidden/>
    <w:rsid w:val="009910EE"/>
  </w:style>
  <w:style w:type="paragraph" w:styleId="a7">
    <w:name w:val="annotation subject"/>
    <w:basedOn w:val="a5"/>
    <w:next w:val="a5"/>
    <w:link w:val="a8"/>
    <w:uiPriority w:val="99"/>
    <w:semiHidden/>
    <w:unhideWhenUsed/>
    <w:rsid w:val="009910EE"/>
    <w:rPr>
      <w:b/>
      <w:bCs/>
    </w:rPr>
  </w:style>
  <w:style w:type="character" w:customStyle="1" w:styleId="a8">
    <w:name w:val="註解主旨 字元"/>
    <w:basedOn w:val="a6"/>
    <w:link w:val="a7"/>
    <w:uiPriority w:val="99"/>
    <w:semiHidden/>
    <w:rsid w:val="009910EE"/>
    <w:rPr>
      <w:b/>
      <w:bCs/>
    </w:rPr>
  </w:style>
  <w:style w:type="paragraph" w:styleId="a9">
    <w:name w:val="Balloon Text"/>
    <w:basedOn w:val="a"/>
    <w:link w:val="aa"/>
    <w:uiPriority w:val="99"/>
    <w:semiHidden/>
    <w:unhideWhenUsed/>
    <w:rsid w:val="009910E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910EE"/>
    <w:rPr>
      <w:rFonts w:asciiTheme="majorHAnsi" w:eastAsiaTheme="majorEastAsia" w:hAnsiTheme="majorHAnsi" w:cstheme="majorBidi"/>
      <w:sz w:val="18"/>
      <w:szCs w:val="18"/>
    </w:rPr>
  </w:style>
  <w:style w:type="paragraph" w:styleId="ab">
    <w:name w:val="List Paragraph"/>
    <w:basedOn w:val="a"/>
    <w:uiPriority w:val="34"/>
    <w:qFormat/>
    <w:rsid w:val="000C1A1F"/>
    <w:pPr>
      <w:ind w:leftChars="200" w:left="480"/>
    </w:pPr>
  </w:style>
  <w:style w:type="paragraph" w:styleId="Web">
    <w:name w:val="Normal (Web)"/>
    <w:basedOn w:val="a"/>
    <w:uiPriority w:val="99"/>
    <w:semiHidden/>
    <w:unhideWhenUsed/>
    <w:rsid w:val="004C6FCC"/>
    <w:pPr>
      <w:widowControl/>
      <w:spacing w:before="100" w:beforeAutospacing="1" w:after="100" w:afterAutospacing="1"/>
    </w:pPr>
    <w:rPr>
      <w:rFonts w:ascii="新細明體" w:eastAsia="新細明體" w:hAnsi="新細明體" w:cs="新細明體"/>
    </w:rPr>
  </w:style>
  <w:style w:type="character" w:styleId="ac">
    <w:name w:val="Hyperlink"/>
    <w:basedOn w:val="a0"/>
    <w:uiPriority w:val="99"/>
    <w:unhideWhenUsed/>
    <w:rsid w:val="004C6FCC"/>
    <w:rPr>
      <w:color w:val="0000FF"/>
      <w:u w:val="single"/>
    </w:rPr>
  </w:style>
  <w:style w:type="character" w:customStyle="1" w:styleId="58cl">
    <w:name w:val="_58cl"/>
    <w:basedOn w:val="a0"/>
    <w:rsid w:val="004C6FCC"/>
  </w:style>
  <w:style w:type="character" w:customStyle="1" w:styleId="58cm">
    <w:name w:val="_58cm"/>
    <w:basedOn w:val="a0"/>
    <w:rsid w:val="004C6FCC"/>
  </w:style>
  <w:style w:type="character" w:customStyle="1" w:styleId="6qdm">
    <w:name w:val="_6qdm"/>
    <w:basedOn w:val="a0"/>
    <w:rsid w:val="004C6FCC"/>
  </w:style>
  <w:style w:type="paragraph" w:styleId="ad">
    <w:name w:val="header"/>
    <w:basedOn w:val="a"/>
    <w:link w:val="ae"/>
    <w:uiPriority w:val="99"/>
    <w:unhideWhenUsed/>
    <w:rsid w:val="003D333F"/>
    <w:pPr>
      <w:tabs>
        <w:tab w:val="center" w:pos="4153"/>
        <w:tab w:val="right" w:pos="8306"/>
      </w:tabs>
      <w:snapToGrid w:val="0"/>
    </w:pPr>
    <w:rPr>
      <w:sz w:val="20"/>
      <w:szCs w:val="20"/>
    </w:rPr>
  </w:style>
  <w:style w:type="character" w:customStyle="1" w:styleId="ae">
    <w:name w:val="頁首 字元"/>
    <w:basedOn w:val="a0"/>
    <w:link w:val="ad"/>
    <w:uiPriority w:val="99"/>
    <w:rsid w:val="003D333F"/>
    <w:rPr>
      <w:sz w:val="20"/>
      <w:szCs w:val="20"/>
    </w:rPr>
  </w:style>
  <w:style w:type="paragraph" w:styleId="af">
    <w:name w:val="footer"/>
    <w:basedOn w:val="a"/>
    <w:link w:val="af0"/>
    <w:uiPriority w:val="99"/>
    <w:unhideWhenUsed/>
    <w:rsid w:val="003D333F"/>
    <w:pPr>
      <w:tabs>
        <w:tab w:val="center" w:pos="4153"/>
        <w:tab w:val="right" w:pos="8306"/>
      </w:tabs>
      <w:snapToGrid w:val="0"/>
    </w:pPr>
    <w:rPr>
      <w:sz w:val="20"/>
      <w:szCs w:val="20"/>
    </w:rPr>
  </w:style>
  <w:style w:type="character" w:customStyle="1" w:styleId="af0">
    <w:name w:val="頁尾 字元"/>
    <w:basedOn w:val="a0"/>
    <w:link w:val="af"/>
    <w:uiPriority w:val="99"/>
    <w:rsid w:val="003D333F"/>
    <w:rPr>
      <w:sz w:val="20"/>
      <w:szCs w:val="20"/>
    </w:rPr>
  </w:style>
  <w:style w:type="character" w:styleId="af1">
    <w:name w:val="Unresolved Mention"/>
    <w:basedOn w:val="a0"/>
    <w:uiPriority w:val="99"/>
    <w:semiHidden/>
    <w:unhideWhenUsed/>
    <w:rsid w:val="00B812C1"/>
    <w:rPr>
      <w:color w:val="605E5C"/>
      <w:shd w:val="clear" w:color="auto" w:fill="E1DFDD"/>
    </w:rPr>
  </w:style>
  <w:style w:type="character" w:styleId="af2">
    <w:name w:val="FollowedHyperlink"/>
    <w:basedOn w:val="a0"/>
    <w:uiPriority w:val="99"/>
    <w:semiHidden/>
    <w:unhideWhenUsed/>
    <w:rsid w:val="00D4042F"/>
    <w:rPr>
      <w:color w:val="954F72" w:themeColor="followedHyperlink"/>
      <w:u w:val="single"/>
    </w:rPr>
  </w:style>
  <w:style w:type="table" w:styleId="af3">
    <w:name w:val="Table Grid"/>
    <w:basedOn w:val="a1"/>
    <w:uiPriority w:val="39"/>
    <w:rsid w:val="00D64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o3322ack74nCtYY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H0+8zvGy46LrKl9YOjydmE/gHg==">AMUW2mWNHRY2QThGBYQT3LfhYd1/uFGZS5HkbNGk4dAoge7rjFgP8vLQLol9XLS/TRjTUBCSmgqHBKTT8iPDs/kEbpfO5gI1qrGUXkFs/k4A4hXCa42crmnFBnfqQ2/p6VnRli5T5ALV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陳姿樺</dc:creator>
  <cp:lastModifiedBy>Roger</cp:lastModifiedBy>
  <cp:revision>2</cp:revision>
  <dcterms:created xsi:type="dcterms:W3CDTF">2023-03-31T09:17:00Z</dcterms:created>
  <dcterms:modified xsi:type="dcterms:W3CDTF">2023-03-31T09:17:00Z</dcterms:modified>
</cp:coreProperties>
</file>