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58" w:rsidRDefault="00E37595">
      <w:pPr>
        <w:spacing w:line="500" w:lineRule="exact"/>
        <w:jc w:val="center"/>
        <w:rPr>
          <w:rFonts w:hint="eastAsia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工程專題教學分享與實作</w:t>
      </w:r>
      <w:r>
        <w:rPr>
          <w:rFonts w:ascii="標楷體" w:eastAsia="標楷體" w:hAnsi="標楷體" w:cs="Times New Roman"/>
          <w:b/>
          <w:sz w:val="32"/>
          <w:szCs w:val="32"/>
        </w:rPr>
        <w:t>—</w:t>
      </w:r>
      <w:r>
        <w:rPr>
          <w:rFonts w:ascii="標楷體" w:eastAsia="標楷體" w:hAnsi="標楷體"/>
          <w:b/>
          <w:sz w:val="32"/>
          <w:szCs w:val="32"/>
        </w:rPr>
        <w:t>音響設計與製作研習計畫書</w:t>
      </w:r>
      <w:bookmarkEnd w:id="0"/>
    </w:p>
    <w:p w:rsidR="00E17058" w:rsidRDefault="00E37595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依據</w:t>
      </w:r>
    </w:p>
    <w:p w:rsidR="00E17058" w:rsidRDefault="00E37595">
      <w:pPr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一、依據教育部普通高級中學生活科技學科中心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學年度工作計畫辦理</w:t>
      </w:r>
      <w:r>
        <w:rPr>
          <w:rFonts w:ascii="標楷體" w:eastAsia="標楷體" w:hAnsi="標楷體"/>
          <w:color w:val="000000"/>
        </w:rPr>
        <w:t>。</w:t>
      </w:r>
    </w:p>
    <w:p w:rsidR="00E17058" w:rsidRDefault="00E37595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目的</w:t>
      </w:r>
    </w:p>
    <w:p w:rsidR="00E17058" w:rsidRDefault="00E37595">
      <w:pPr>
        <w:pStyle w:val="a4"/>
        <w:spacing w:line="360" w:lineRule="auto"/>
        <w:ind w:left="840" w:hanging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一、配合十二年國民基本教育理念與實施之課程，增進學科教師因應十二年國民基本教師之教學專業能力。</w:t>
      </w:r>
    </w:p>
    <w:p w:rsidR="00E17058" w:rsidRDefault="00E37595">
      <w:pPr>
        <w:pStyle w:val="a4"/>
        <w:spacing w:line="360" w:lineRule="auto"/>
        <w:ind w:left="840" w:hanging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二、鼓勵教師研習進修，提昇生活科技科教師專業知能，增加教師對於教材的熟悉度，發揮教學成效。</w:t>
      </w:r>
    </w:p>
    <w:p w:rsidR="00E17058" w:rsidRDefault="00E37595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辦理單位</w:t>
      </w:r>
    </w:p>
    <w:p w:rsidR="00E17058" w:rsidRDefault="00E37595">
      <w:pPr>
        <w:pStyle w:val="a4"/>
        <w:snapToGrid w:val="0"/>
        <w:spacing w:line="360" w:lineRule="auto"/>
        <w:ind w:firstLine="36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一、指導單位：教育部國民及學前教育署、普通高級中學課程課務發展工作圈</w:t>
      </w:r>
    </w:p>
    <w:p w:rsidR="00E17058" w:rsidRDefault="00E37595">
      <w:pPr>
        <w:pStyle w:val="a4"/>
        <w:snapToGrid w:val="0"/>
        <w:spacing w:line="360" w:lineRule="auto"/>
        <w:ind w:firstLine="36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二、承辦單位：生活科技科學科中心學校－新北市立板橋高級中學</w:t>
      </w:r>
    </w:p>
    <w:p w:rsidR="00E17058" w:rsidRDefault="00E37595">
      <w:pPr>
        <w:pStyle w:val="a4"/>
        <w:snapToGrid w:val="0"/>
        <w:spacing w:line="360" w:lineRule="auto"/>
        <w:ind w:left="1985" w:hanging="1697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三、協辦單位：高雄市立前鎮高級中學、國立高雄師範大學工業科技教育學系</w:t>
      </w:r>
    </w:p>
    <w:p w:rsidR="00E17058" w:rsidRDefault="00E37595">
      <w:pPr>
        <w:pStyle w:val="a4"/>
        <w:numPr>
          <w:ilvl w:val="0"/>
          <w:numId w:val="2"/>
        </w:numPr>
        <w:spacing w:before="180" w:after="1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辦理內容</w:t>
      </w:r>
    </w:p>
    <w:p w:rsidR="00E17058" w:rsidRDefault="00E37595">
      <w:pPr>
        <w:pStyle w:val="a4"/>
        <w:snapToGrid w:val="0"/>
        <w:spacing w:line="360" w:lineRule="auto"/>
        <w:ind w:left="2160" w:hanging="16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一、參加對象：全國公私立高中職及完全中學生活科技教師，三場次共</w:t>
      </w:r>
      <w:r>
        <w:rPr>
          <w:rFonts w:ascii="標楷體" w:eastAsia="標楷體" w:hAnsi="標楷體"/>
          <w:sz w:val="24"/>
        </w:rPr>
        <w:t>60</w:t>
      </w:r>
      <w:r>
        <w:rPr>
          <w:rFonts w:ascii="標楷體" w:eastAsia="標楷體" w:hAnsi="標楷體"/>
          <w:sz w:val="24"/>
        </w:rPr>
        <w:t>人次。</w:t>
      </w:r>
    </w:p>
    <w:p w:rsidR="00E17058" w:rsidRDefault="00E37595">
      <w:pPr>
        <w:pStyle w:val="a4"/>
        <w:snapToGrid w:val="0"/>
        <w:spacing w:line="360" w:lineRule="auto"/>
        <w:ind w:firstLine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二、研習日期與地點：</w:t>
      </w:r>
    </w:p>
    <w:tbl>
      <w:tblPr>
        <w:tblW w:w="101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4536"/>
        <w:gridCol w:w="851"/>
        <w:gridCol w:w="2359"/>
      </w:tblGrid>
      <w:tr w:rsidR="00E1705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場次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地點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人數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上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113.05.08</w:t>
            </w:r>
          </w:p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前鎮高中</w:t>
            </w:r>
            <w:r>
              <w:rPr>
                <w:rFonts w:ascii="標楷體" w:eastAsia="標楷體" w:hAnsi="標楷體"/>
                <w:color w:val="000000"/>
                <w:sz w:val="24"/>
              </w:rPr>
              <w:t>生活科技教室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連續課程（上）：</w:t>
            </w:r>
          </w:p>
          <w:p w:rsidR="00E17058" w:rsidRDefault="00E37595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工程設計流程、電腦繪圖與製作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113.05.09</w:t>
            </w:r>
          </w:p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前鎮高中</w:t>
            </w:r>
            <w:r>
              <w:rPr>
                <w:rFonts w:ascii="標楷體" w:eastAsia="標楷體" w:hAnsi="標楷體"/>
                <w:color w:val="000000"/>
                <w:sz w:val="24"/>
              </w:rPr>
              <w:t>生活科技教室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連續課程（中）：</w:t>
            </w:r>
          </w:p>
          <w:p w:rsidR="00E17058" w:rsidRDefault="00E37595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音箱製作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113.05.10</w:t>
            </w:r>
          </w:p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4"/>
              </w:rPr>
              <w:t>前鎮高中</w:t>
            </w:r>
            <w:r>
              <w:rPr>
                <w:rFonts w:ascii="標楷體" w:eastAsia="標楷體" w:hAnsi="標楷體"/>
                <w:color w:val="000000"/>
                <w:sz w:val="24"/>
              </w:rPr>
              <w:t>生活科技教室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連續課程（下）：</w:t>
            </w:r>
          </w:p>
          <w:p w:rsidR="00E17058" w:rsidRDefault="00E37595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電子電路與銲接</w:t>
            </w:r>
          </w:p>
        </w:tc>
      </w:tr>
    </w:tbl>
    <w:p w:rsidR="00E17058" w:rsidRDefault="00E37595">
      <w:pPr>
        <w:pStyle w:val="a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  </w:t>
      </w:r>
    </w:p>
    <w:p w:rsidR="00E17058" w:rsidRDefault="00E37595">
      <w:pPr>
        <w:pStyle w:val="a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三、講師名單：</w:t>
      </w:r>
    </w:p>
    <w:tbl>
      <w:tblPr>
        <w:tblW w:w="11199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835"/>
        <w:gridCol w:w="4111"/>
        <w:gridCol w:w="1417"/>
      </w:tblGrid>
      <w:tr w:rsidR="00E1705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058" w:rsidRDefault="00E37595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058" w:rsidRDefault="00E37595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058" w:rsidRDefault="00E37595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058" w:rsidRDefault="00E37595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課程主題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058" w:rsidRDefault="00E37595">
            <w:pPr>
              <w:pStyle w:val="a4"/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1</w:t>
            </w:r>
          </w:p>
          <w:p w:rsidR="00E17058" w:rsidRDefault="00E37595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柯景耀</w:t>
            </w:r>
            <w:r>
              <w:rPr>
                <w:rFonts w:ascii="標楷體" w:eastAsia="標楷體" w:hAnsi="標楷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高雄市立前鎮高級中學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工程專題教學分享與實作</w:t>
            </w:r>
          </w:p>
          <w:p w:rsidR="00E17058" w:rsidRDefault="00E3759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—</w:t>
            </w:r>
            <w:r>
              <w:rPr>
                <w:rFonts w:ascii="標楷體" w:eastAsia="標楷體" w:hAnsi="標楷體"/>
                <w:szCs w:val="22"/>
              </w:rPr>
              <w:t>音響設計與製作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場次</w:t>
            </w:r>
          </w:p>
          <w:p w:rsidR="00E17058" w:rsidRDefault="00E375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上、中、下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2</w:t>
            </w:r>
          </w:p>
          <w:p w:rsidR="00E17058" w:rsidRDefault="00E37595">
            <w:pPr>
              <w:pStyle w:val="a4"/>
              <w:snapToGrid w:val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助理講師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王駿賓</w:t>
            </w:r>
            <w:r>
              <w:rPr>
                <w:rFonts w:ascii="標楷體" w:eastAsia="標楷體" w:hAnsi="標楷體"/>
                <w:kern w:val="0"/>
              </w:rPr>
              <w:t>老師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國立高雄師範大學</w:t>
            </w:r>
          </w:p>
          <w:p w:rsidR="00E17058" w:rsidRDefault="00E375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工業科技教育學系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工程專題教學分享與實作</w:t>
            </w:r>
          </w:p>
          <w:p w:rsidR="00E17058" w:rsidRDefault="00E3759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—</w:t>
            </w:r>
            <w:r>
              <w:rPr>
                <w:rFonts w:ascii="標楷體" w:eastAsia="標楷體" w:hAnsi="標楷體"/>
                <w:szCs w:val="22"/>
              </w:rPr>
              <w:t>音響設計與製作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058" w:rsidRDefault="00E375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場次</w:t>
            </w:r>
          </w:p>
          <w:p w:rsidR="00E17058" w:rsidRDefault="00E375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上、中、下</w:t>
            </w:r>
          </w:p>
        </w:tc>
      </w:tr>
    </w:tbl>
    <w:p w:rsidR="00E17058" w:rsidRDefault="00E37595">
      <w:pPr>
        <w:pStyle w:val="a4"/>
        <w:spacing w:before="1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四、研習課程表</w:t>
      </w:r>
    </w:p>
    <w:p w:rsidR="00E17058" w:rsidRDefault="00E37595">
      <w:pPr>
        <w:pStyle w:val="a4"/>
        <w:spacing w:before="180"/>
        <w:ind w:firstLine="4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05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08</w:t>
      </w:r>
      <w:r>
        <w:rPr>
          <w:rFonts w:ascii="標楷體" w:eastAsia="標楷體" w:hAnsi="標楷體"/>
          <w:b/>
          <w:sz w:val="24"/>
        </w:rPr>
        <w:t>日（上）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462"/>
        <w:gridCol w:w="3759"/>
      </w:tblGrid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napToGrid w:val="0"/>
              <w:spacing w:line="360" w:lineRule="auto"/>
              <w:ind w:left="-12" w:right="72" w:firstLine="1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zCs w:val="22"/>
              </w:rPr>
              <w:t>工程設計流程在音響課程中的安排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柯景耀老師</w:t>
            </w:r>
            <w:r>
              <w:rPr>
                <w:rFonts w:ascii="標楷體" w:eastAsia="標楷體" w:hAnsi="標楷體"/>
                <w:sz w:val="24"/>
              </w:rPr>
              <w:t>2HR</w:t>
            </w:r>
          </w:p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助教王駿賓老師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napToGrid w:val="0"/>
              <w:spacing w:line="360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音響的原理介紹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柯景耀老師</w:t>
            </w:r>
            <w:r>
              <w:rPr>
                <w:rFonts w:ascii="標楷體" w:eastAsia="標楷體" w:hAnsi="標楷體"/>
                <w:sz w:val="24"/>
              </w:rPr>
              <w:t>1HR</w:t>
            </w:r>
          </w:p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助教王駿賓老師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13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ind w:right="72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lang w:val="zh-TW"/>
              </w:rPr>
              <w:t>電腦繪圖教學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50– 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ind w:right="72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lang w:val="zh-TW"/>
              </w:rPr>
              <w:t>電腦繪圖實作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學科中心工作團隊</w:t>
            </w:r>
          </w:p>
        </w:tc>
      </w:tr>
    </w:tbl>
    <w:p w:rsidR="00E17058" w:rsidRDefault="00E37595">
      <w:pPr>
        <w:pStyle w:val="a4"/>
        <w:pageBreakBefore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lastRenderedPageBreak/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05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09</w:t>
      </w:r>
      <w:r>
        <w:rPr>
          <w:rFonts w:ascii="標楷體" w:eastAsia="標楷體" w:hAnsi="標楷體"/>
          <w:b/>
          <w:sz w:val="24"/>
        </w:rPr>
        <w:t>日（中）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462"/>
        <w:gridCol w:w="3759"/>
      </w:tblGrid>
      <w:tr w:rsidR="00E1705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lang w:val="zh-TW"/>
              </w:rPr>
              <w:t>雷射切割機介紹與使用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材料切割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1HR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lang w:val="zh-TW"/>
              </w:rPr>
              <w:t>音箱結構</w:t>
            </w:r>
            <w:r>
              <w:rPr>
                <w:rFonts w:ascii="標楷體" w:eastAsia="標楷體" w:hAnsi="標楷體"/>
              </w:rPr>
              <w:t>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50– 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砂磨與塗裝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學科中心工作團隊</w:t>
            </w:r>
          </w:p>
        </w:tc>
      </w:tr>
    </w:tbl>
    <w:p w:rsidR="00E17058" w:rsidRDefault="00E17058">
      <w:pPr>
        <w:pStyle w:val="a4"/>
        <w:jc w:val="both"/>
        <w:rPr>
          <w:rFonts w:ascii="標楷體" w:eastAsia="標楷體" w:hAnsi="標楷體"/>
          <w:b/>
          <w:sz w:val="24"/>
        </w:rPr>
      </w:pPr>
    </w:p>
    <w:p w:rsidR="00E17058" w:rsidRDefault="00E37595">
      <w:pPr>
        <w:pStyle w:val="a4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05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10</w:t>
      </w:r>
      <w:r>
        <w:rPr>
          <w:rFonts w:ascii="標楷體" w:eastAsia="標楷體" w:hAnsi="標楷體"/>
          <w:b/>
          <w:sz w:val="24"/>
        </w:rPr>
        <w:t>日（下）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462"/>
        <w:gridCol w:w="3759"/>
      </w:tblGrid>
      <w:tr w:rsidR="00E1705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主持（講）人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30 – 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賴春錦校長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電子零件與線路教學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50 – 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napToGrid w:val="0"/>
              <w:spacing w:line="276" w:lineRule="auto"/>
              <w:ind w:left="-1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 – 12</w:t>
            </w:r>
            <w:r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lang w:val="zh-TW"/>
              </w:rPr>
              <w:t>電子零件銲接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1HR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pStyle w:val="a4"/>
              <w:snapToGrid w:val="0"/>
              <w:spacing w:line="360" w:lineRule="auto"/>
              <w:ind w:right="-1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lang w:val="zh-TW"/>
              </w:rPr>
              <w:t>測試與除錯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50– 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學科中心工作團隊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 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ind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歷程檔案製作與分享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2HR</w:t>
            </w:r>
          </w:p>
          <w:p w:rsidR="00E17058" w:rsidRDefault="00E3759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  <w:lang w:val="zh-TW"/>
              </w:rPr>
              <w:t>王駿賓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E1705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 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058" w:rsidRDefault="00E3759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學科中心工作團隊</w:t>
            </w:r>
          </w:p>
        </w:tc>
      </w:tr>
    </w:tbl>
    <w:p w:rsidR="00E17058" w:rsidRDefault="00E17058">
      <w:pPr>
        <w:pStyle w:val="a4"/>
        <w:snapToGrid w:val="0"/>
        <w:spacing w:line="360" w:lineRule="auto"/>
        <w:jc w:val="both"/>
        <w:rPr>
          <w:rFonts w:ascii="標楷體" w:eastAsia="標楷體" w:hAnsi="標楷體"/>
          <w:b/>
          <w:sz w:val="24"/>
        </w:rPr>
      </w:pPr>
    </w:p>
    <w:p w:rsidR="00E17058" w:rsidRDefault="00E37595">
      <w:pPr>
        <w:pStyle w:val="a4"/>
        <w:numPr>
          <w:ilvl w:val="0"/>
          <w:numId w:val="2"/>
        </w:numPr>
        <w:snapToGrid w:val="0"/>
        <w:spacing w:line="360" w:lineRule="auto"/>
        <w:ind w:left="567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報名方式</w:t>
      </w:r>
    </w:p>
    <w:p w:rsidR="00E17058" w:rsidRDefault="00E37595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報名相關事項聯絡人：生活科技學科中心助理項亭睿小姐，電話：</w:t>
      </w:r>
      <w:r>
        <w:rPr>
          <w:rFonts w:ascii="標楷體" w:eastAsia="標楷體" w:hAnsi="標楷體"/>
        </w:rPr>
        <w:t>02-29602500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265</w:t>
      </w:r>
      <w:r>
        <w:rPr>
          <w:rFonts w:ascii="標楷體" w:eastAsia="標楷體" w:hAnsi="標楷體"/>
        </w:rPr>
        <w:t>。</w:t>
      </w:r>
    </w:p>
    <w:p w:rsidR="00E17058" w:rsidRDefault="00E37595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報名日期：為即日起至各區研習活動日期之前一日。</w:t>
      </w:r>
    </w:p>
    <w:p w:rsidR="00E17058" w:rsidRDefault="00E37595">
      <w:pPr>
        <w:numPr>
          <w:ilvl w:val="1"/>
          <w:numId w:val="2"/>
        </w:numPr>
        <w:snapToGrid w:val="0"/>
        <w:spacing w:line="360" w:lineRule="auto"/>
        <w:rPr>
          <w:rFonts w:hint="eastAsia"/>
        </w:rPr>
      </w:pPr>
      <w:r>
        <w:rPr>
          <w:rFonts w:ascii="標楷體" w:eastAsia="標楷體" w:hAnsi="標楷體"/>
        </w:rPr>
        <w:t>請至教育部在職進修中心網站報名，全國教師在職進修資訊網之報名方式：</w:t>
      </w:r>
      <w:r>
        <w:rPr>
          <w:rFonts w:ascii="標楷體" w:eastAsia="標楷體" w:hAnsi="標楷體"/>
          <w:u w:val="double"/>
        </w:rPr>
        <w:t>使用者</w:t>
      </w:r>
      <w:r>
        <w:rPr>
          <w:rFonts w:ascii="標楷體" w:eastAsia="標楷體" w:hAnsi="標楷體"/>
        </w:rPr>
        <w:t>登入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點選「</w:t>
      </w:r>
      <w:r>
        <w:rPr>
          <w:rFonts w:ascii="標楷體" w:eastAsia="標楷體" w:hAnsi="標楷體"/>
          <w:u w:val="double"/>
        </w:rPr>
        <w:t>研習進階搜尋」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勾選「</w:t>
      </w:r>
      <w:r>
        <w:rPr>
          <w:rFonts w:ascii="標楷體" w:eastAsia="標楷體" w:hAnsi="標楷體"/>
          <w:u w:val="double"/>
        </w:rPr>
        <w:t>研習名稱</w:t>
      </w:r>
      <w:r>
        <w:rPr>
          <w:rFonts w:ascii="標楷體" w:eastAsia="標楷體" w:hAnsi="標楷體"/>
          <w:u w:val="double"/>
        </w:rPr>
        <w:t>/</w:t>
      </w:r>
      <w:r>
        <w:rPr>
          <w:rFonts w:ascii="標楷體" w:eastAsia="標楷體" w:hAnsi="標楷體"/>
          <w:u w:val="double"/>
        </w:rPr>
        <w:t>代碼」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輸入課程代碼：</w:t>
      </w:r>
    </w:p>
    <w:p w:rsidR="00E17058" w:rsidRDefault="00E37595">
      <w:pPr>
        <w:snapToGrid w:val="0"/>
        <w:spacing w:line="360" w:lineRule="auto"/>
        <w:ind w:left="960"/>
        <w:rPr>
          <w:rFonts w:hint="eastAsia"/>
        </w:rPr>
      </w:pPr>
      <w:r>
        <w:rPr>
          <w:rFonts w:ascii="標楷體" w:eastAsia="標楷體" w:hAnsi="標楷體"/>
        </w:rPr>
        <w:t>上：</w:t>
      </w:r>
      <w:r>
        <w:rPr>
          <w:rFonts w:ascii="標楷體" w:eastAsia="標楷體" w:hAnsi="標楷體"/>
          <w:color w:val="FF0000"/>
          <w:u w:val="double"/>
        </w:rPr>
        <w:t>4309064</w:t>
      </w:r>
      <w:r>
        <w:rPr>
          <w:rFonts w:ascii="標楷體" w:eastAsia="標楷體" w:hAnsi="標楷體"/>
        </w:rPr>
        <w:t>、中：</w:t>
      </w:r>
      <w:r>
        <w:rPr>
          <w:rFonts w:ascii="標楷體" w:eastAsia="標楷體" w:hAnsi="標楷體"/>
          <w:color w:val="FF0000"/>
          <w:u w:val="double"/>
        </w:rPr>
        <w:t>4309068</w:t>
      </w:r>
      <w:r>
        <w:rPr>
          <w:rFonts w:ascii="標楷體" w:eastAsia="標楷體" w:hAnsi="標楷體"/>
        </w:rPr>
        <w:t>、下：</w:t>
      </w:r>
      <w:r>
        <w:rPr>
          <w:rFonts w:ascii="標楷體" w:eastAsia="標楷體" w:hAnsi="標楷體"/>
          <w:color w:val="FF0000"/>
          <w:u w:val="double"/>
        </w:rPr>
        <w:t>4309073</w:t>
      </w:r>
    </w:p>
    <w:p w:rsidR="00E17058" w:rsidRDefault="00E37595">
      <w:pPr>
        <w:snapToGrid w:val="0"/>
        <w:spacing w:before="180" w:line="360" w:lineRule="auto"/>
        <w:rPr>
          <w:rFonts w:hint="eastAsia"/>
        </w:rPr>
      </w:pPr>
      <w:r>
        <w:rPr>
          <w:rFonts w:ascii="標楷體" w:eastAsia="標楷體" w:hAnsi="標楷體"/>
          <w:b/>
        </w:rPr>
        <w:t>陸、研習時數：</w:t>
      </w:r>
      <w:r>
        <w:rPr>
          <w:rFonts w:ascii="標楷體" w:eastAsia="標楷體" w:hAnsi="標楷體"/>
        </w:rPr>
        <w:t>全程參加人員依各場次實際授課時數核發研習時數。</w:t>
      </w:r>
    </w:p>
    <w:p w:rsidR="00E17058" w:rsidRDefault="00E37595">
      <w:pPr>
        <w:pStyle w:val="a4"/>
        <w:snapToGrid w:val="0"/>
        <w:spacing w:before="180" w:line="360" w:lineRule="auto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柒、注意事項</w:t>
      </w:r>
    </w:p>
    <w:p w:rsidR="00E17058" w:rsidRDefault="00E37595">
      <w:pPr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研習報名日期為即日起至研習活動前一日，請教師於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上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自行前往高雄市立前鎮高級中學辦理報到，並全程參加研習。</w:t>
      </w:r>
    </w:p>
    <w:p w:rsidR="00E17058" w:rsidRDefault="00E37595">
      <w:pPr>
        <w:numPr>
          <w:ilvl w:val="0"/>
          <w:numId w:val="3"/>
        </w:numPr>
        <w:snapToGrid w:val="0"/>
        <w:spacing w:line="360" w:lineRule="auto"/>
        <w:ind w:hanging="3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為避免場地學校停車位不足，請儘量共乘或利用大眾運輸工具前往。</w:t>
      </w:r>
    </w:p>
    <w:p w:rsidR="00E17058" w:rsidRDefault="00E37595">
      <w:pPr>
        <w:numPr>
          <w:ilvl w:val="0"/>
          <w:numId w:val="3"/>
        </w:numPr>
        <w:snapToGrid w:val="0"/>
        <w:spacing w:line="360" w:lineRule="auto"/>
        <w:ind w:hanging="300"/>
        <w:rPr>
          <w:rFonts w:hint="eastAsia"/>
        </w:rPr>
      </w:pPr>
      <w:r>
        <w:rPr>
          <w:rFonts w:ascii="標楷體" w:eastAsia="標楷體" w:hAnsi="標楷體"/>
        </w:rPr>
        <w:t>為響應環保政策，請教師自備環保餐具。</w:t>
      </w:r>
    </w:p>
    <w:sectPr w:rsidR="00E17058">
      <w:footerReference w:type="default" r:id="rId7"/>
      <w:pgSz w:w="11906" w:h="16838"/>
      <w:pgMar w:top="851" w:right="851" w:bottom="851" w:left="851" w:header="720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759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375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FE" w:rsidRDefault="00E37595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75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375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6D6F"/>
    <w:multiLevelType w:val="multilevel"/>
    <w:tmpl w:val="0D446B1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ヒラギノ角ゴ Pro W3" w:hAnsi="ヒラギノ角ゴ Pro W3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547FFE"/>
    <w:multiLevelType w:val="multilevel"/>
    <w:tmpl w:val="2D64CFFC"/>
    <w:styleLink w:val="LFO19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2" w15:restartNumberingAfterBreak="0">
    <w:nsid w:val="77BC3777"/>
    <w:multiLevelType w:val="multilevel"/>
    <w:tmpl w:val="1D8611B4"/>
    <w:lvl w:ilvl="0">
      <w:start w:val="1"/>
      <w:numFmt w:val="taiwaneseCountingThousand"/>
      <w:lvlText w:val="%1、"/>
      <w:lvlJc w:val="left"/>
      <w:pPr>
        <w:ind w:left="6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7058"/>
    <w:rsid w:val="00E17058"/>
    <w:rsid w:val="00E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C9C6E-EC09-49C2-A078-2F4EAF5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ヒラギノ角ゴ Pro W3" w:eastAsia="新細明體" w:hAnsi="ヒラギノ角ゴ Pro W3" w:cs="ヒラギノ角ゴ Pro W3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eastAsia="ヒラギノ角ゴ Pro W3"/>
      <w:b/>
      <w:bCs/>
      <w:sz w:val="48"/>
      <w:szCs w:val="48"/>
    </w:rPr>
  </w:style>
  <w:style w:type="paragraph" w:styleId="3">
    <w:name w:val="heading 3"/>
    <w:basedOn w:val="a0"/>
    <w:pPr>
      <w:widowControl/>
      <w:spacing w:before="100" w:after="100"/>
      <w:outlineLvl w:val="2"/>
    </w:pPr>
    <w:rPr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rFonts w:eastAsia="ヒラギノ角ゴ Pro W3"/>
      <w:sz w:val="36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20">
    <w:name w:val="Body Text 2"/>
    <w:basedOn w:val="a0"/>
    <w:pPr>
      <w:snapToGrid w:val="0"/>
      <w:spacing w:line="240" w:lineRule="exact"/>
    </w:pPr>
    <w:rPr>
      <w:rFonts w:eastAsia="ヒラギノ角ゴ Pro W3"/>
      <w:color w:val="FF0000"/>
      <w:kern w:val="0"/>
      <w:sz w:val="20"/>
    </w:rPr>
  </w:style>
  <w:style w:type="paragraph" w:styleId="30">
    <w:name w:val="Body Text 3"/>
    <w:basedOn w:val="a0"/>
    <w:pPr>
      <w:snapToGrid w:val="0"/>
      <w:spacing w:line="240" w:lineRule="exact"/>
      <w:jc w:val="both"/>
    </w:pPr>
    <w:rPr>
      <w:rFonts w:eastAsia="ヒラギノ角ゴ Pro W3"/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ヒラギノ角ゴ Pro W3"/>
      <w:sz w:val="32"/>
      <w:szCs w:val="32"/>
    </w:rPr>
  </w:style>
  <w:style w:type="character" w:styleId="a9">
    <w:name w:val="Strong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kern w:val="0"/>
    </w:rPr>
  </w:style>
  <w:style w:type="character" w:customStyle="1" w:styleId="style15">
    <w:name w:val="style15"/>
    <w:basedOn w:val="a1"/>
  </w:style>
  <w:style w:type="character" w:customStyle="1" w:styleId="style8">
    <w:name w:val="style8"/>
    <w:basedOn w:val="a1"/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0"/>
    <w:rPr>
      <w:rFonts w:eastAsia="ヒラギノ角ゴ Pro W3"/>
      <w:sz w:val="18"/>
      <w:szCs w:val="18"/>
    </w:rPr>
  </w:style>
  <w:style w:type="character" w:customStyle="1" w:styleId="ac">
    <w:name w:val="註解方塊文字 字元"/>
    <w:rPr>
      <w:rFonts w:ascii="ヒラギノ角ゴ Pro W3" w:eastAsia="ヒラギノ角ゴ Pro W3" w:hAnsi="ヒラギノ角ゴ Pro W3" w:cs="ヒラギノ角ゴ Pro W3"/>
      <w:kern w:val="3"/>
      <w:sz w:val="18"/>
      <w:szCs w:val="18"/>
    </w:rPr>
  </w:style>
  <w:style w:type="character" w:customStyle="1" w:styleId="ad">
    <w:name w:val="本文 字元"/>
    <w:rPr>
      <w:rFonts w:eastAsia="ヒラギノ角ゴ Pro W3"/>
      <w:kern w:val="3"/>
      <w:sz w:val="36"/>
      <w:szCs w:val="24"/>
    </w:rPr>
  </w:style>
  <w:style w:type="character" w:customStyle="1" w:styleId="31">
    <w:name w:val="標題 3 字元"/>
    <w:rPr>
      <w:rFonts w:ascii="ヒラギノ角ゴ Pro W3" w:hAnsi="ヒラギノ角ゴ Pro W3" w:cs="ヒラギノ角ゴ Pro W3"/>
      <w:b/>
      <w:bCs/>
      <w:sz w:val="27"/>
      <w:szCs w:val="27"/>
    </w:rPr>
  </w:style>
  <w:style w:type="character" w:customStyle="1" w:styleId="ae">
    <w:name w:val="頁尾 字元"/>
    <w:rPr>
      <w:kern w:val="3"/>
    </w:rPr>
  </w:style>
  <w:style w:type="character" w:customStyle="1" w:styleId="21">
    <w:name w:val="標題 2 字元"/>
    <w:rPr>
      <w:rFonts w:ascii="ヒラギノ角ゴ Pro W3" w:eastAsia="ヒラギノ角ゴ Pro W3" w:hAnsi="ヒラギノ角ゴ Pro W3" w:cs="ヒラギノ角ゴ Pro W3"/>
      <w:b/>
      <w:bCs/>
      <w:kern w:val="3"/>
      <w:sz w:val="48"/>
      <w:szCs w:val="48"/>
    </w:rPr>
  </w:style>
  <w:style w:type="numbering" w:customStyle="1" w:styleId="LFO19">
    <w:name w:val="LFO1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○○○輔導團</dc:title>
  <dc:subject/>
  <dc:creator>moejsmpc</dc:creator>
  <cp:lastModifiedBy>user</cp:lastModifiedBy>
  <cp:revision>2</cp:revision>
  <cp:lastPrinted>2023-03-10T05:36:00Z</cp:lastPrinted>
  <dcterms:created xsi:type="dcterms:W3CDTF">2024-04-18T01:12:00Z</dcterms:created>
  <dcterms:modified xsi:type="dcterms:W3CDTF">2024-04-18T01:12:00Z</dcterms:modified>
</cp:coreProperties>
</file>