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846" w:rsidRPr="00A33746" w:rsidRDefault="00422F41" w:rsidP="000723A3">
      <w:pPr>
        <w:adjustRightInd w:val="0"/>
        <w:snapToGrid w:val="0"/>
        <w:ind w:left="1133" w:hanging="1133"/>
        <w:rPr>
          <w:rFonts w:ascii="微軟正黑體" w:eastAsia="微軟正黑體" w:hAnsi="微軟正黑體"/>
          <w:color w:val="000000" w:themeColor="text1"/>
          <w:sz w:val="32"/>
          <w:szCs w:val="32"/>
        </w:rPr>
      </w:pPr>
      <w:bookmarkStart w:id="0" w:name="Q_5F8597BC383E47DA83272EDCE1BF945E"/>
      <w:bookmarkStart w:id="1" w:name="_GoBack"/>
      <w:bookmarkEnd w:id="1"/>
      <w:r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>1</w:t>
      </w:r>
      <w:r w:rsidR="008A7846"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>1</w:t>
      </w:r>
      <w:r w:rsidR="00434143"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>2下</w:t>
      </w:r>
      <w:r w:rsidR="008A7846"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 xml:space="preserve"> </w:t>
      </w:r>
      <w:r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>國</w:t>
      </w:r>
      <w:r w:rsidR="008A7846"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>二</w:t>
      </w:r>
      <w:r w:rsidRPr="00A33746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t>地理補考題庫</w:t>
      </w:r>
    </w:p>
    <w:p w:rsidR="0011724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1.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下</w:t>
      </w:r>
      <w:r w:rsidR="0011724D" w:rsidRPr="00A33746">
        <w:rPr>
          <w:rFonts w:ascii="微軟正黑體" w:eastAsia="微軟正黑體" w:hAnsi="微軟正黑體" w:hint="eastAsia"/>
          <w:color w:val="000000" w:themeColor="text1"/>
        </w:rPr>
        <w:t>圖為臺灣70</w:t>
      </w:r>
      <w:r w:rsidR="0011724D"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="0011724D" w:rsidRPr="00A33746">
        <w:rPr>
          <w:rFonts w:ascii="微軟正黑體" w:eastAsia="微軟正黑體" w:hAnsi="微軟正黑體" w:hint="eastAsia"/>
          <w:color w:val="000000" w:themeColor="text1"/>
        </w:rPr>
        <w:t>多年來生育率統計圖。請問：若生育率降低的趨勢再持續下去，臺灣未來將會面對何種問題？(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)勞動人數不足　(Ｂ)扶養負擔減輕　(Ｃ)性別比失衡。</w:t>
      </w:r>
    </w:p>
    <w:p w:rsidR="0011724D" w:rsidRPr="00A33746" w:rsidRDefault="0011724D" w:rsidP="00647B02">
      <w:pPr>
        <w:pStyle w:val="a3"/>
        <w:adjustRightInd w:val="0"/>
        <w:snapToGrid w:val="0"/>
        <w:spacing w:before="36" w:after="36"/>
        <w:ind w:leftChars="354" w:left="850" w:firstLineChars="0" w:firstLine="1"/>
        <w:rPr>
          <w:rFonts w:ascii="微軟正黑體" w:eastAsia="微軟正黑體" w:hAnsi="微軟正黑體"/>
          <w:color w:val="000000" w:themeColor="text1"/>
        </w:rPr>
      </w:pPr>
      <w:r w:rsidRPr="00A33746">
        <w:rPr>
          <w:noProof/>
          <w:color w:val="000000" w:themeColor="text1"/>
        </w:rPr>
        <w:drawing>
          <wp:inline distT="0" distB="0" distL="0" distR="0">
            <wp:extent cx="1744980" cy="1249680"/>
            <wp:effectExtent l="19050" t="0" r="7620" b="0"/>
            <wp:docPr id="1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14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2.</w:t>
      </w:r>
      <w:proofErr w:type="gramStart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近幾年來</w:t>
      </w:r>
      <w:proofErr w:type="gramEnd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，臺灣各地設置的安養中心及護理之家數量愈來愈多，這現象與臺灣的哪一人口特徵最相關？　(</w:t>
      </w:r>
      <w:proofErr w:type="gramStart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434143" w:rsidRPr="00A33746">
        <w:rPr>
          <w:rFonts w:ascii="微軟正黑體" w:eastAsia="微軟正黑體" w:hAnsi="微軟正黑體" w:hint="eastAsia"/>
          <w:color w:val="000000" w:themeColor="text1"/>
        </w:rPr>
        <w:t xml:space="preserve">)人口老化　(Ｂ)新住民增多　(Ｃ)人口分布不均　</w:t>
      </w:r>
    </w:p>
    <w:p w:rsidR="0011724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3.</w:t>
      </w:r>
      <w:r w:rsidR="0011724D" w:rsidRPr="00A33746">
        <w:rPr>
          <w:rFonts w:ascii="微軟正黑體" w:eastAsia="微軟正黑體" w:hAnsi="微軟正黑體" w:hint="eastAsia"/>
          <w:color w:val="000000" w:themeColor="text1"/>
        </w:rPr>
        <w:t>開心國2023年的性別比為84，該數值顯示出該國人口組成有何種特徵？</w:t>
      </w:r>
      <w:r w:rsidR="0011724D" w:rsidRPr="00A33746">
        <w:rPr>
          <w:rFonts w:ascii="微軟正黑體" w:eastAsia="微軟正黑體" w:hAnsi="微軟正黑體"/>
          <w:color w:val="000000" w:themeColor="text1"/>
        </w:rPr>
        <w:t xml:space="preserve"> (</w:t>
      </w:r>
      <w:proofErr w:type="gramStart"/>
      <w:r w:rsidR="0011724D" w:rsidRPr="00A33746">
        <w:rPr>
          <w:rFonts w:ascii="微軟正黑體" w:eastAsia="微軟正黑體" w:hAnsi="微軟正黑體"/>
          <w:color w:val="000000" w:themeColor="text1"/>
        </w:rPr>
        <w:t>Ａ</w:t>
      </w:r>
      <w:proofErr w:type="gramEnd"/>
      <w:r w:rsidR="0011724D" w:rsidRPr="00A33746">
        <w:rPr>
          <w:rFonts w:ascii="微軟正黑體" w:eastAsia="微軟正黑體" w:hAnsi="微軟正黑體"/>
          <w:color w:val="000000" w:themeColor="text1"/>
        </w:rPr>
        <w:t>)</w:t>
      </w:r>
      <w:r w:rsidR="00434143" w:rsidRPr="00A33746">
        <w:rPr>
          <w:rFonts w:ascii="微軟正黑體" w:eastAsia="微軟正黑體" w:hAnsi="微軟正黑體"/>
          <w:color w:val="000000" w:themeColor="text1"/>
        </w:rPr>
        <w:t>女</w:t>
      </w:r>
      <w:proofErr w:type="gramStart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多</w:t>
      </w:r>
      <w:r w:rsidR="00434143" w:rsidRPr="00A33746">
        <w:rPr>
          <w:rFonts w:ascii="微軟正黑體" w:eastAsia="微軟正黑體" w:hAnsi="微軟正黑體"/>
          <w:color w:val="000000" w:themeColor="text1"/>
        </w:rPr>
        <w:t>男</w:t>
      </w:r>
      <w:proofErr w:type="gramEnd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少</w:t>
      </w:r>
      <w:r w:rsidR="0011724D" w:rsidRPr="00A33746">
        <w:rPr>
          <w:rFonts w:ascii="微軟正黑體" w:eastAsia="微軟正黑體" w:hAnsi="微軟正黑體"/>
          <w:color w:val="000000" w:themeColor="text1"/>
        </w:rPr>
        <w:t xml:space="preserve">　(Ｂ)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男多女少</w:t>
      </w:r>
      <w:r w:rsidR="0011724D" w:rsidRPr="00A33746">
        <w:rPr>
          <w:rFonts w:ascii="微軟正黑體" w:eastAsia="微軟正黑體" w:hAnsi="微軟正黑體"/>
          <w:color w:val="000000" w:themeColor="text1"/>
        </w:rPr>
        <w:t xml:space="preserve">　(Ｃ)男、女比例差不多　。</w:t>
      </w:r>
    </w:p>
    <w:p w:rsidR="0011724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4.</w:t>
      </w:r>
      <w:r w:rsidR="0011724D" w:rsidRPr="00A33746">
        <w:rPr>
          <w:rFonts w:ascii="微軟正黑體" w:eastAsia="微軟正黑體" w:hAnsi="微軟正黑體" w:hint="eastAsia"/>
          <w:color w:val="000000" w:themeColor="text1"/>
        </w:rPr>
        <w:t>近年來臺灣政府不斷推出與兒童相關的政策，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如托育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補助、幼教免費、學費補助等，請問這些政策的實施與臺灣面臨何種人口問題有關？(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 xml:space="preserve">)新住民增多，要協助其融入社會　(Ｂ)出生率下降，要鼓勵婦女生育　(Ｃ)人口總數降低，需提升人口移入的拉力　</w:t>
      </w:r>
      <w:bookmarkStart w:id="2" w:name="OP1_9dadc54363dc485dad538d047fed3124"/>
      <w:bookmarkStart w:id="3" w:name="OP2_9dadc54363dc485dad538d047fed3124"/>
      <w:bookmarkStart w:id="4" w:name="OP3_9dadc54363dc485dad538d047fed3124"/>
      <w:bookmarkEnd w:id="2"/>
      <w:bookmarkEnd w:id="3"/>
      <w:bookmarkEnd w:id="4"/>
    </w:p>
    <w:p w:rsidR="0011724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bookmarkStart w:id="5" w:name="Z_450c2fce_93f1_4f18_842e_f3e2f7eaddb9"/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5.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一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地區在以下何種條件時，可能會產生推力，容易造成人口外移？　(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)土壤肥沃　(Ｂ)爆發疫病　(Ｃ)民主自由</w:t>
      </w:r>
    </w:p>
    <w:p w:rsidR="0011724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6.</w:t>
      </w:r>
      <w:r w:rsidR="0011724D" w:rsidRPr="00A33746">
        <w:rPr>
          <w:rFonts w:ascii="微軟正黑體" w:eastAsia="微軟正黑體" w:hAnsi="微軟正黑體" w:hint="eastAsia"/>
          <w:color w:val="000000" w:themeColor="text1"/>
        </w:rPr>
        <w:t>現在臺灣年輕人流行打工渡假，趁著年輕到澳洲、美、加等國工作，開拓自己的視野，再回國進入職場。請問對於澳洲等國家而言，這是屬於何種的人口遷移？(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)永久性的國際遷移 (Ｂ)暫時性的國際遷移 (Ｃ)暫時性的國內遷移。</w:t>
      </w:r>
    </w:p>
    <w:p w:rsidR="0043414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7.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下</w:t>
      </w:r>
      <w:r w:rsidR="00434143" w:rsidRPr="00A33746">
        <w:rPr>
          <w:rFonts w:ascii="微軟正黑體" w:eastAsia="微軟正黑體" w:hAnsi="微軟正黑體"/>
          <w:color w:val="000000" w:themeColor="text1"/>
        </w:rPr>
        <w:t>表是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小花</w:t>
      </w:r>
      <w:r w:rsidR="00434143" w:rsidRPr="00A33746">
        <w:rPr>
          <w:rFonts w:ascii="微軟正黑體" w:eastAsia="微軟正黑體" w:hAnsi="微軟正黑體"/>
          <w:color w:val="000000" w:themeColor="text1"/>
        </w:rPr>
        <w:t>家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庭</w:t>
      </w:r>
      <w:r w:rsidR="00434143" w:rsidRPr="00A33746">
        <w:rPr>
          <w:rFonts w:ascii="微軟正黑體" w:eastAsia="微軟正黑體" w:hAnsi="微軟正黑體"/>
          <w:color w:val="000000" w:themeColor="text1"/>
        </w:rPr>
        <w:t>中所有成員的年齡。請問小花家中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的</w:t>
      </w:r>
      <w:r w:rsidR="00434143" w:rsidRPr="00A33746">
        <w:rPr>
          <w:rFonts w:ascii="微軟正黑體" w:eastAsia="微軟正黑體" w:hAnsi="微軟正黑體"/>
          <w:color w:val="000000" w:themeColor="text1"/>
        </w:rPr>
        <w:t>成員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，屬於壯年人口的有幾位</w:t>
      </w:r>
      <w:r w:rsidR="00434143" w:rsidRPr="00A33746">
        <w:rPr>
          <w:rFonts w:ascii="微軟正黑體" w:eastAsia="微軟正黑體" w:hAnsi="微軟正黑體"/>
          <w:color w:val="000000" w:themeColor="text1"/>
        </w:rPr>
        <w:t>？(</w:t>
      </w:r>
      <w:proofErr w:type="gramStart"/>
      <w:r w:rsidR="00434143" w:rsidRPr="00A33746">
        <w:rPr>
          <w:rFonts w:ascii="微軟正黑體" w:eastAsia="微軟正黑體" w:hAnsi="微軟正黑體"/>
          <w:color w:val="000000" w:themeColor="text1"/>
        </w:rPr>
        <w:t>Ａ</w:t>
      </w:r>
      <w:proofErr w:type="gramEnd"/>
      <w:r w:rsidR="00434143" w:rsidRPr="00A33746">
        <w:rPr>
          <w:rFonts w:ascii="微軟正黑體" w:eastAsia="微軟正黑體" w:hAnsi="微軟正黑體"/>
          <w:color w:val="000000" w:themeColor="text1"/>
        </w:rPr>
        <w:t>)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7位</w:t>
      </w:r>
      <w:r w:rsidR="00434143" w:rsidRPr="00A33746">
        <w:rPr>
          <w:rFonts w:ascii="微軟正黑體" w:eastAsia="微軟正黑體" w:hAnsi="微軟正黑體"/>
          <w:color w:val="000000" w:themeColor="text1"/>
        </w:rPr>
        <w:t xml:space="preserve">　(Ｂ)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6位</w:t>
      </w:r>
      <w:r w:rsidR="00434143" w:rsidRPr="00A33746">
        <w:rPr>
          <w:rFonts w:ascii="微軟正黑體" w:eastAsia="微軟正黑體" w:hAnsi="微軟正黑體"/>
          <w:color w:val="000000" w:themeColor="text1"/>
        </w:rPr>
        <w:t xml:space="preserve">　(Ｃ)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5位</w:t>
      </w:r>
      <w:r w:rsidR="00434143" w:rsidRPr="00A33746">
        <w:rPr>
          <w:rFonts w:ascii="微軟正黑體" w:eastAsia="微軟正黑體" w:hAnsi="微軟正黑體"/>
          <w:color w:val="000000" w:themeColor="text1"/>
        </w:rPr>
        <w:t>。</w:t>
      </w:r>
    </w:p>
    <w:p w:rsidR="0024531F" w:rsidRPr="00A33746" w:rsidRDefault="0024531F" w:rsidP="00647B02">
      <w:pPr>
        <w:adjustRightInd w:val="0"/>
        <w:snapToGrid w:val="0"/>
        <w:ind w:leftChars="354" w:left="850" w:firstLineChars="0" w:firstLine="1"/>
        <w:rPr>
          <w:rFonts w:ascii="微軟正黑體" w:eastAsia="微軟正黑體" w:hAnsi="微軟正黑體"/>
          <w:color w:val="000000" w:themeColor="text1"/>
        </w:rPr>
      </w:pPr>
      <w:r w:rsidRPr="00A33746">
        <w:rPr>
          <w:noProof/>
          <w:color w:val="000000" w:themeColor="text1"/>
        </w:rPr>
        <w:drawing>
          <wp:inline distT="0" distB="0" distL="0" distR="0">
            <wp:extent cx="1559584" cy="1096041"/>
            <wp:effectExtent l="19050" t="0" r="2516" b="0"/>
            <wp:docPr id="4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326" cy="1098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076" w:rsidRPr="00A33746" w:rsidRDefault="0024531F" w:rsidP="00D22B6D">
      <w:pPr>
        <w:adjustRightInd w:val="0"/>
        <w:snapToGrid w:val="0"/>
        <w:spacing w:before="0" w:after="0" w:line="0" w:lineRule="atLeast"/>
        <w:ind w:leftChars="-58" w:left="569" w:firstLineChars="0" w:hanging="708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8.</w:t>
      </w:r>
      <w:r w:rsidRPr="00A33746">
        <w:rPr>
          <w:rFonts w:ascii="微軟正黑體" w:eastAsia="微軟正黑體" w:hAnsi="微軟正黑體" w:hint="eastAsia"/>
          <w:color w:val="000000" w:themeColor="text1"/>
        </w:rPr>
        <w:t>下</w:t>
      </w:r>
      <w:r w:rsidR="0011724D" w:rsidRPr="00A33746">
        <w:rPr>
          <w:rFonts w:ascii="微軟正黑體" w:eastAsia="微軟正黑體" w:hAnsi="微軟正黑體" w:hint="eastAsia"/>
          <w:color w:val="000000" w:themeColor="text1"/>
        </w:rPr>
        <w:t>圖是臺灣的人口分布圖，請問圖中圓圈處，點非常密集。請問造成圓圈地區人口高度集中的主因是？(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)降雨</w:t>
      </w:r>
      <w:proofErr w:type="gramStart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豐富　(</w:t>
      </w:r>
      <w:proofErr w:type="gramEnd"/>
      <w:r w:rsidR="0011724D" w:rsidRPr="00A33746">
        <w:rPr>
          <w:rFonts w:ascii="微軟正黑體" w:eastAsia="微軟正黑體" w:hAnsi="微軟正黑體" w:hint="eastAsia"/>
          <w:color w:val="000000" w:themeColor="text1"/>
        </w:rPr>
        <w:t>Ｂ)為平原地形　(Ｃ)經濟發達。</w:t>
      </w:r>
      <w:bookmarkEnd w:id="5"/>
    </w:p>
    <w:p w:rsidR="0011724D" w:rsidRPr="00A33746" w:rsidRDefault="0011724D" w:rsidP="00E51076">
      <w:pPr>
        <w:adjustRightInd w:val="0"/>
        <w:snapToGrid w:val="0"/>
        <w:spacing w:before="0" w:after="0" w:line="0" w:lineRule="atLeast"/>
        <w:ind w:leftChars="295" w:left="708" w:firstLineChars="0" w:firstLine="1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noProof/>
          <w:color w:val="000000" w:themeColor="text1"/>
        </w:rPr>
        <w:lastRenderedPageBreak/>
        <w:drawing>
          <wp:inline distT="0" distB="0" distL="0" distR="0">
            <wp:extent cx="1516452" cy="1840375"/>
            <wp:effectExtent l="19050" t="0" r="7548" b="0"/>
            <wp:docPr id="4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100" cy="1839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24D" w:rsidRPr="00A33746" w:rsidRDefault="0011724D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</w:p>
    <w:p w:rsidR="0043414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9.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仁愛國的土地面積為</w:t>
      </w:r>
      <w:r w:rsidR="00434143"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3</w:t>
      </w:r>
      <w:r w:rsidR="00434143"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proofErr w:type="gramStart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萬平方公里</w:t>
      </w:r>
      <w:proofErr w:type="gramEnd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、人口總數為450萬人。請問：仁愛國的人口密度為多少？　(</w:t>
      </w:r>
      <w:proofErr w:type="gramStart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434143" w:rsidRPr="00A33746">
        <w:rPr>
          <w:rFonts w:ascii="微軟正黑體" w:eastAsia="微軟正黑體" w:hAnsi="微軟正黑體" w:hint="eastAsia"/>
          <w:color w:val="000000" w:themeColor="text1"/>
        </w:rPr>
        <w:t>)15人∕平方公里　(Ｂ)45</w:t>
      </w:r>
      <w:r w:rsidR="00434143"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人∕平方公里　(Ｃ)150</w:t>
      </w:r>
      <w:r w:rsidR="00434143"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 xml:space="preserve">人∕平方公里　</w:t>
      </w:r>
    </w:p>
    <w:p w:rsidR="00434143" w:rsidRPr="00A33746" w:rsidRDefault="00647B02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)10.</w:t>
      </w:r>
      <w:r w:rsidR="00434143" w:rsidRPr="00A33746">
        <w:rPr>
          <w:rFonts w:ascii="微軟正黑體" w:eastAsia="微軟正黑體" w:hAnsi="微軟正黑體" w:hint="eastAsia"/>
          <w:color w:val="000000" w:themeColor="text1"/>
        </w:rPr>
        <w:t>下列四種圖形中，哪一種圖形最適合用來說明臺灣幼年、壯年及老年人口比例歷年來的變化情形？</w:t>
      </w:r>
    </w:p>
    <w:p w:rsidR="00434143" w:rsidRPr="00A33746" w:rsidRDefault="00434143" w:rsidP="00647B02">
      <w:pPr>
        <w:adjustRightInd w:val="0"/>
        <w:snapToGrid w:val="0"/>
        <w:ind w:left="850" w:hanging="850"/>
        <w:jc w:val="center"/>
        <w:rPr>
          <w:rFonts w:ascii="微軟正黑體" w:eastAsia="微軟正黑體" w:hAnsi="微軟正黑體"/>
          <w:color w:val="000000" w:themeColor="text1"/>
          <w:w w:val="25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</w:t>
      </w:r>
      <w:proofErr w:type="gramStart"/>
      <w:r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Pr="00A33746">
        <w:rPr>
          <w:rFonts w:ascii="微軟正黑體" w:eastAsia="微軟正黑體" w:hAnsi="微軟正黑體" w:hint="eastAsia"/>
          <w:color w:val="000000" w:themeColor="text1"/>
        </w:rPr>
        <w:t>)</w:t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Pr="00A33746">
        <w:rPr>
          <w:rFonts w:ascii="微軟正黑體" w:eastAsia="微軟正黑體" w:hAnsi="微軟正黑體"/>
          <w:color w:val="000000" w:themeColor="text1"/>
        </w:rPr>
        <w:t xml:space="preserve"> </w:t>
      </w:r>
      <w:r w:rsidRPr="00A33746">
        <w:rPr>
          <w:noProof/>
          <w:color w:val="000000" w:themeColor="text1"/>
        </w:rPr>
        <w:drawing>
          <wp:inline distT="0" distB="0" distL="0" distR="0">
            <wp:extent cx="1716405" cy="1138555"/>
            <wp:effectExtent l="19050" t="0" r="0" b="0"/>
            <wp:docPr id="11" name="圖片 24" descr="1wJ3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wJ3V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1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        </w:t>
      </w:r>
      <w:r w:rsidRPr="00A33746">
        <w:rPr>
          <w:rFonts w:ascii="微軟正黑體" w:eastAsia="微軟正黑體" w:hAnsi="微軟正黑體" w:hint="eastAsia"/>
          <w:color w:val="000000" w:themeColor="text1"/>
        </w:rPr>
        <w:t>(Ｂ)</w:t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Pr="00A33746">
        <w:rPr>
          <w:noProof/>
          <w:color w:val="000000" w:themeColor="text1"/>
          <w:w w:val="25"/>
        </w:rPr>
        <w:drawing>
          <wp:inline distT="0" distB="0" distL="0" distR="0">
            <wp:extent cx="1155700" cy="1561465"/>
            <wp:effectExtent l="19050" t="0" r="6350" b="0"/>
            <wp:docPr id="10" name="圖片 2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        </w:t>
      </w:r>
      <w:r w:rsidRPr="00A33746">
        <w:rPr>
          <w:rFonts w:ascii="微軟正黑體" w:eastAsia="微軟正黑體" w:hAnsi="微軟正黑體" w:hint="eastAsia"/>
          <w:color w:val="000000" w:themeColor="text1"/>
        </w:rPr>
        <w:t>(Ｃ)</w:t>
      </w:r>
      <w:r w:rsidRPr="00A33746">
        <w:rPr>
          <w:rFonts w:ascii="微軟正黑體" w:eastAsia="微軟正黑體" w:hAnsi="微軟正黑體" w:hint="eastAsia"/>
          <w:noProof/>
          <w:color w:val="000000" w:themeColor="text1"/>
          <w:w w:val="25"/>
        </w:rPr>
        <w:t xml:space="preserve"> </w:t>
      </w:r>
      <w:r w:rsidRPr="00A33746">
        <w:rPr>
          <w:rFonts w:hint="eastAsia"/>
          <w:noProof/>
          <w:color w:val="000000" w:themeColor="text1"/>
          <w:w w:val="25"/>
        </w:rPr>
        <w:drawing>
          <wp:inline distT="0" distB="0" distL="0" distR="0">
            <wp:extent cx="1561465" cy="1380490"/>
            <wp:effectExtent l="19050" t="0" r="635" b="0"/>
            <wp:docPr id="13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38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Pr="00A33746">
        <w:rPr>
          <w:rFonts w:ascii="微軟正黑體" w:eastAsia="微軟正黑體" w:hAnsi="微軟正黑體"/>
          <w:color w:val="000000" w:themeColor="text1"/>
          <w:w w:val="25"/>
        </w:rPr>
        <w:t xml:space="preserve"> </w:t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      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11.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集約農業為臺灣農業發展的特色之一，請問這項特色的形成與臺灣哪一條件有關？(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 xml:space="preserve">) 技術進步　(Ｂ)山多平原少　(Ｃ)地處低緯　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12.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民國六十年代，臺灣推動十大基礎建設，帶動了重工業的發展。而臺灣重工業發展所需的原料需自國外進口，因此當時鋼鐵、石油化學等工廠多設廠於高雄，請問這是考量何種區位因素? (</w:t>
      </w:r>
      <w:r w:rsidR="001E127D" w:rsidRPr="00A33746">
        <w:rPr>
          <w:rFonts w:ascii="微軟正黑體" w:eastAsia="微軟正黑體" w:hAnsi="微軟正黑體"/>
          <w:color w:val="000000" w:themeColor="text1"/>
        </w:rPr>
        <w:t>A)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 xml:space="preserve">原料　</w:t>
      </w:r>
      <w:r w:rsidR="001E127D" w:rsidRPr="00A33746">
        <w:rPr>
          <w:rFonts w:ascii="微軟正黑體" w:eastAsia="微軟正黑體" w:hAnsi="微軟正黑體"/>
          <w:color w:val="000000" w:themeColor="text1"/>
        </w:rPr>
        <w:t>(B)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 xml:space="preserve">交通　</w:t>
      </w:r>
      <w:r w:rsidR="001E127D" w:rsidRPr="00A33746">
        <w:rPr>
          <w:rFonts w:ascii="微軟正黑體" w:eastAsia="微軟正黑體" w:hAnsi="微軟正黑體"/>
          <w:color w:val="000000" w:themeColor="text1"/>
        </w:rPr>
        <w:t>(C)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勞工　。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13.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茶葉在清朝時期是臺灣對外出口的重要農產品，直到現在也是臺灣重要的農產品。請問臺灣的茶園多分布於以下哪一地形區？</w:t>
      </w:r>
    </w:p>
    <w:p w:rsidR="001E127D" w:rsidRPr="00A33746" w:rsidRDefault="001E127D" w:rsidP="00E51076">
      <w:pPr>
        <w:snapToGrid w:val="0"/>
        <w:spacing w:beforeLines="20" w:before="72" w:afterLines="20" w:after="72"/>
        <w:ind w:leftChars="354" w:left="850" w:firstLineChars="0" w:firstLine="1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</w:t>
      </w:r>
      <w:proofErr w:type="gramStart"/>
      <w:r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Pr="00A33746">
        <w:rPr>
          <w:rFonts w:ascii="微軟正黑體" w:eastAsia="微軟正黑體" w:hAnsi="微軟正黑體" w:hint="eastAsia"/>
          <w:color w:val="000000" w:themeColor="text1"/>
        </w:rPr>
        <w:t>)</w:t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Pr="00A33746">
        <w:rPr>
          <w:noProof/>
          <w:color w:val="000000" w:themeColor="text1"/>
          <w:position w:val="-94"/>
        </w:rPr>
        <w:drawing>
          <wp:inline distT="0" distB="0" distL="0" distR="0">
            <wp:extent cx="724535" cy="724535"/>
            <wp:effectExtent l="19050" t="0" r="0" b="0"/>
            <wp:docPr id="35" name="圖片 35" descr="1EFij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1EFij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ascii="微軟正黑體" w:eastAsia="微軟正黑體" w:hAnsi="微軟正黑體" w:hint="eastAsia"/>
          <w:color w:val="000000" w:themeColor="text1"/>
        </w:rPr>
        <w:t xml:space="preserve">　(Ｂ)</w:t>
      </w:r>
      <w:r w:rsidRPr="00A33746">
        <w:rPr>
          <w:rFonts w:ascii="微軟正黑體" w:eastAsia="微軟正黑體" w:hAnsi="微軟正黑體"/>
          <w:color w:val="000000" w:themeColor="text1"/>
          <w:position w:val="-94"/>
        </w:rPr>
        <w:t xml:space="preserve"> </w:t>
      </w:r>
      <w:r w:rsidRPr="00A33746">
        <w:rPr>
          <w:noProof/>
          <w:color w:val="000000" w:themeColor="text1"/>
          <w:position w:val="-94"/>
        </w:rPr>
        <w:drawing>
          <wp:inline distT="0" distB="0" distL="0" distR="0">
            <wp:extent cx="716280" cy="716280"/>
            <wp:effectExtent l="19050" t="0" r="7620" b="0"/>
            <wp:docPr id="36" name="圖片 36" descr="22e8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22e8b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Pr="00A33746">
        <w:rPr>
          <w:rFonts w:ascii="微軟正黑體" w:eastAsia="微軟正黑體" w:hAnsi="微軟正黑體" w:hint="eastAsia"/>
          <w:color w:val="000000" w:themeColor="text1"/>
        </w:rPr>
        <w:t xml:space="preserve">　(Ｃ)</w:t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  <w:r w:rsidRPr="00A33746">
        <w:rPr>
          <w:rFonts w:ascii="微軟正黑體" w:eastAsia="微軟正黑體" w:hAnsi="微軟正黑體"/>
          <w:color w:val="000000" w:themeColor="text1"/>
          <w:position w:val="-94"/>
        </w:rPr>
        <w:t xml:space="preserve"> </w:t>
      </w:r>
      <w:r w:rsidRPr="00A33746">
        <w:rPr>
          <w:noProof/>
          <w:color w:val="000000" w:themeColor="text1"/>
          <w:position w:val="-94"/>
        </w:rPr>
        <w:drawing>
          <wp:inline distT="0" distB="0" distL="0" distR="0">
            <wp:extent cx="716280" cy="716280"/>
            <wp:effectExtent l="19050" t="0" r="7620" b="0"/>
            <wp:docPr id="37" name="圖片 37" descr="MN1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N15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ascii="微軟正黑體" w:eastAsia="微軟正黑體" w:hAnsi="微軟正黑體" w:hint="eastAsia"/>
          <w:color w:val="000000" w:themeColor="text1"/>
        </w:rPr>
        <w:t xml:space="preserve">　</w:t>
      </w:r>
      <w:r w:rsidRPr="00A33746">
        <w:rPr>
          <w:rFonts w:ascii="微軟正黑體" w:eastAsia="微軟正黑體" w:hAnsi="微軟正黑體" w:hint="eastAsia"/>
          <w:color w:val="000000" w:themeColor="text1"/>
          <w:w w:val="25"/>
        </w:rPr>
        <w:t xml:space="preserve">　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14.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臺灣有「水果王國」之稱，不僅有生產熱帶水果如香蕉、芒果、鳳梨等，也有生產溫帶水果如蘋果、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水梨等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 xml:space="preserve">。請問：臺灣的水果種類豐富多元，與下列哪一因素最相關？　</w:t>
      </w:r>
      <w:bookmarkStart w:id="6" w:name="OP1_79520283A5A048568F19CF3D56E2978C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</w:t>
      </w:r>
      <w:bookmarkStart w:id="7" w:name="OPTG1_79520283A5A048568F19CF3D56E2978C"/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位處低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 xml:space="preserve">緯，地形高低落差大　</w:t>
      </w:r>
      <w:bookmarkStart w:id="8" w:name="OP2_79520283A5A048568F19CF3D56E2978C"/>
      <w:bookmarkEnd w:id="6"/>
      <w:bookmarkEnd w:id="7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(Ｂ)</w:t>
      </w:r>
      <w:bookmarkStart w:id="9" w:name="OPTG2_79520283A5A048568F19CF3D56E2978C"/>
      <w:r w:rsidR="001E127D" w:rsidRPr="00A33746">
        <w:rPr>
          <w:rFonts w:ascii="微軟正黑體" w:eastAsia="微軟正黑體" w:hAnsi="微軟正黑體" w:hint="eastAsia"/>
          <w:color w:val="000000" w:themeColor="text1"/>
        </w:rPr>
        <w:t xml:space="preserve">降雨豐富，乾溼分明　</w:t>
      </w:r>
      <w:bookmarkStart w:id="10" w:name="OP3_79520283A5A048568F19CF3D56E2978C"/>
      <w:bookmarkEnd w:id="8"/>
      <w:bookmarkEnd w:id="9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(Ｃ)</w:t>
      </w:r>
      <w:bookmarkStart w:id="11" w:name="OP4_79520283A5A048568F19CF3D56E2978C"/>
      <w:bookmarkStart w:id="12" w:name="OPTG4_79520283A5A048568F19CF3D56E2978C"/>
      <w:bookmarkEnd w:id="10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土地肥沃，日照充足</w:t>
      </w:r>
      <w:bookmarkEnd w:id="11"/>
      <w:bookmarkEnd w:id="12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。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15.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臺灣早期的製糖廠多設在甘蔗園附近。若以甘蔗生長所需的條件來判斷，下列哪一地形區早期應有許多製糖廠？　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)嘉南平原　(Ｂ)新竹丘陵　(Ｃ)中央山脈　。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16.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臺灣的畜牧方式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以欄牧為主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，這與以下哪一原因有關？(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)土地有限(Ｂ)工資昂貴 (Ｃ)技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lastRenderedPageBreak/>
        <w:t xml:space="preserve">術進步 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17.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產業可分為三級，下列的工作中，何者屬於第二級產業活動？　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)飼養蛋雞的業者　(Ｂ)銀行的行員　(Ｃ)製鞋工廠的工人。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18.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臺灣加入世界貿易組織之後，臺灣農產品為何會面臨難以和外國農產品競爭的問題？　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)發展工業導致農地汙染　(Ｂ)外交困境，受到各國打壓　(Ｃ)農地規模小，生產成本過高。</w:t>
      </w:r>
    </w:p>
    <w:p w:rsidR="001E127D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19.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近年來，臺灣是否缺電成為國內外公司關注的議題，因為電力是否充足會對工廠的營運造成影響，因此也成為外國企業到臺灣投資考量的因素之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一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。請問以上敘述是在說明哪一項工業區位因素的影響？　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)原料　(Ｂ)市場　(Ｃ)動力。</w:t>
      </w:r>
    </w:p>
    <w:p w:rsidR="001E127D" w:rsidRPr="00A33746" w:rsidRDefault="00647B02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)20.</w:t>
      </w:r>
      <w:r w:rsidR="001E127D" w:rsidRPr="00A33746">
        <w:rPr>
          <w:rFonts w:ascii="微軟正黑體" w:eastAsia="微軟正黑體" w:hAnsi="微軟正黑體" w:hint="eastAsia"/>
          <w:color w:val="000000" w:themeColor="text1"/>
        </w:rPr>
        <w:t>下表(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一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)為開心漁港的漁業產值比例。請根據表中的資料判斷，開心漁港產值最高的漁業類型為下列何者？(</w:t>
      </w:r>
      <w:proofErr w:type="gramStart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1E127D" w:rsidRPr="00A33746">
        <w:rPr>
          <w:rFonts w:ascii="微軟正黑體" w:eastAsia="微軟正黑體" w:hAnsi="微軟正黑體" w:hint="eastAsia"/>
          <w:color w:val="000000" w:themeColor="text1"/>
        </w:rPr>
        <w:t>)養殖漁業(Ｂ)遠洋漁業(Ｃ)近海漁業。</w:t>
      </w:r>
      <w:r w:rsidR="001E127D" w:rsidRPr="00A33746">
        <w:rPr>
          <w:rFonts w:ascii="微軟正黑體" w:eastAsia="微軟正黑體" w:hAnsi="微軟正黑體"/>
          <w:noProof/>
          <w:color w:val="000000" w:themeColor="text1"/>
        </w:rPr>
        <w:drawing>
          <wp:inline distT="0" distB="0" distL="0" distR="0">
            <wp:extent cx="2338070" cy="1009015"/>
            <wp:effectExtent l="19050" t="0" r="5080" b="0"/>
            <wp:docPr id="43" name="圖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22B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21.</w:t>
      </w:r>
      <w:r w:rsidR="00A9622B" w:rsidRPr="00A33746">
        <w:rPr>
          <w:rFonts w:ascii="微軟正黑體" w:eastAsia="微軟正黑體" w:hAnsi="微軟正黑體" w:hint="eastAsia"/>
          <w:color w:val="000000" w:themeColor="text1"/>
        </w:rPr>
        <w:t>都市地區居民與鄉村地區居民從事的產業活動有很大的差異，請問哪種行業在都市地區較為少見，比例偏低？</w:t>
      </w:r>
      <w:r w:rsidR="00A9622B" w:rsidRPr="00A33746">
        <w:rPr>
          <w:rFonts w:ascii="微軟正黑體" w:eastAsia="微軟正黑體" w:hAnsi="微軟正黑體"/>
          <w:color w:val="000000" w:themeColor="text1"/>
        </w:rPr>
        <w:t>(A)</w:t>
      </w:r>
      <w:r w:rsidR="00A9622B" w:rsidRPr="00A33746">
        <w:rPr>
          <w:rFonts w:ascii="微軟正黑體" w:eastAsia="微軟正黑體" w:hAnsi="微軟正黑體" w:hint="eastAsia"/>
          <w:color w:val="000000" w:themeColor="text1"/>
        </w:rPr>
        <w:t>農業</w:t>
      </w:r>
      <w:r w:rsidR="00A9622B" w:rsidRPr="00A33746">
        <w:rPr>
          <w:rFonts w:ascii="微軟正黑體" w:eastAsia="微軟正黑體" w:hAnsi="微軟正黑體"/>
          <w:color w:val="000000" w:themeColor="text1"/>
        </w:rPr>
        <w:t xml:space="preserve">　(B)</w:t>
      </w:r>
      <w:r w:rsidR="00A9622B" w:rsidRPr="00A33746">
        <w:rPr>
          <w:rFonts w:ascii="微軟正黑體" w:eastAsia="微軟正黑體" w:hAnsi="微軟正黑體" w:hint="eastAsia"/>
          <w:color w:val="000000" w:themeColor="text1"/>
        </w:rPr>
        <w:t>餐飲業</w:t>
      </w:r>
      <w:r w:rsidR="00A9622B" w:rsidRPr="00A33746">
        <w:rPr>
          <w:rFonts w:ascii="微軟正黑體" w:eastAsia="微軟正黑體" w:hAnsi="微軟正黑體"/>
          <w:color w:val="000000" w:themeColor="text1"/>
        </w:rPr>
        <w:t xml:space="preserve">　(C)</w:t>
      </w:r>
      <w:r w:rsidR="00A9622B" w:rsidRPr="00A33746">
        <w:rPr>
          <w:rFonts w:ascii="微軟正黑體" w:eastAsia="微軟正黑體" w:hAnsi="微軟正黑體" w:hint="eastAsia"/>
          <w:color w:val="000000" w:themeColor="text1"/>
        </w:rPr>
        <w:t>金融業</w:t>
      </w:r>
      <w:r w:rsidR="00A9622B" w:rsidRPr="00A33746">
        <w:rPr>
          <w:rFonts w:ascii="微軟正黑體" w:eastAsia="微軟正黑體" w:hAnsi="微軟正黑體"/>
          <w:color w:val="000000" w:themeColor="text1"/>
        </w:rPr>
        <w:t xml:space="preserve">　</w:t>
      </w:r>
    </w:p>
    <w:p w:rsidR="00F5202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22.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近年來，臺灣都市發展快速，而為了有效解決臺灣都市快速成長所產生的各項問題，應以下列何種區域做為整體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規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畫的依據，較能有效解決都市的問題？(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)都會區 (Ｂ)行政區 (Ｃ)工業區。</w:t>
      </w:r>
    </w:p>
    <w:p w:rsidR="008C0C7F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A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23.</w:t>
      </w:r>
      <w:r w:rsidR="008C0C7F" w:rsidRPr="00A33746">
        <w:rPr>
          <w:rFonts w:ascii="微軟正黑體" w:eastAsia="微軟正黑體" w:hAnsi="微軟正黑體" w:hint="eastAsia"/>
          <w:color w:val="000000" w:themeColor="text1"/>
        </w:rPr>
        <w:t>有一電視汽車的廣告詞說：「</w:t>
      </w:r>
      <w:proofErr w:type="gramStart"/>
      <w:r w:rsidR="008C0C7F" w:rsidRPr="00A33746">
        <w:rPr>
          <w:rFonts w:ascii="微軟正黑體" w:eastAsia="微軟正黑體" w:hAnsi="微軟正黑體" w:hint="eastAsia"/>
          <w:color w:val="000000" w:themeColor="text1"/>
        </w:rPr>
        <w:t>一</w:t>
      </w:r>
      <w:proofErr w:type="gramEnd"/>
      <w:r w:rsidR="008C0C7F" w:rsidRPr="00A33746">
        <w:rPr>
          <w:rFonts w:ascii="微軟正黑體" w:eastAsia="微軟正黑體" w:hAnsi="微軟正黑體" w:hint="eastAsia"/>
          <w:color w:val="000000" w:themeColor="text1"/>
        </w:rPr>
        <w:t>臺車『凸』全臺灣。」，搭配的畫面是一台車子馳騁於大街小巷及山野林徑間。請問此廣告詞說明了公路運輸具備了下列哪項優點？　(</w:t>
      </w:r>
      <w:proofErr w:type="gramStart"/>
      <w:r w:rsidR="008C0C7F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8C0C7F" w:rsidRPr="00A33746">
        <w:rPr>
          <w:rFonts w:ascii="微軟正黑體" w:eastAsia="微軟正黑體" w:hAnsi="微軟正黑體" w:hint="eastAsia"/>
          <w:color w:val="000000" w:themeColor="text1"/>
        </w:rPr>
        <w:t xml:space="preserve">)適應地形能力佳　(Ｂ)運費較低　(Ｃ)運量較大　</w:t>
      </w:r>
    </w:p>
    <w:p w:rsidR="008C0C7F" w:rsidRPr="00A33746" w:rsidRDefault="00647B02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)24.</w:t>
      </w:r>
      <w:r w:rsidR="008C0C7F" w:rsidRPr="00A33746">
        <w:rPr>
          <w:rFonts w:ascii="微軟正黑體" w:eastAsia="微軟正黑體" w:hAnsi="微軟正黑體" w:hint="eastAsia"/>
          <w:color w:val="000000" w:themeColor="text1"/>
        </w:rPr>
        <w:t>若要從臺灣運送二千噸的鋼鐵到美國，採用以下哪一種交通方式最適合？(</w:t>
      </w:r>
      <w:proofErr w:type="gramStart"/>
      <w:r w:rsidR="008C0C7F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8C0C7F" w:rsidRPr="00A33746">
        <w:rPr>
          <w:rFonts w:ascii="微軟正黑體" w:eastAsia="微軟正黑體" w:hAnsi="微軟正黑體" w:hint="eastAsia"/>
          <w:color w:val="000000" w:themeColor="text1"/>
        </w:rPr>
        <w:t>)海運　(Ｂ)鐵路　(Ｃ)空運</w:t>
      </w:r>
    </w:p>
    <w:p w:rsidR="008C0C7F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25.</w:t>
      </w:r>
      <w:r w:rsidR="008C0C7F" w:rsidRPr="00A33746">
        <w:rPr>
          <w:rFonts w:ascii="微軟正黑體" w:eastAsia="微軟正黑體" w:hAnsi="微軟正黑體" w:hint="eastAsia"/>
          <w:color w:val="000000" w:themeColor="text1"/>
        </w:rPr>
        <w:t>下圖為臺灣民國111年進、出口值比例圖，請由圖判斷，以下說明何者正確?</w:t>
      </w:r>
      <w:r w:rsidR="008C0C7F" w:rsidRPr="00A33746">
        <w:rPr>
          <w:rFonts w:ascii="微軟正黑體" w:eastAsia="微軟正黑體" w:hAnsi="微軟正黑體"/>
          <w:color w:val="000000" w:themeColor="text1"/>
        </w:rPr>
        <w:t xml:space="preserve"> (</w:t>
      </w:r>
      <w:proofErr w:type="gramStart"/>
      <w:r w:rsidR="008C0C7F" w:rsidRPr="00A33746">
        <w:rPr>
          <w:rFonts w:ascii="微軟正黑體" w:eastAsia="微軟正黑體" w:hAnsi="微軟正黑體"/>
          <w:color w:val="000000" w:themeColor="text1"/>
        </w:rPr>
        <w:t>Ａ</w:t>
      </w:r>
      <w:proofErr w:type="gramEnd"/>
      <w:r w:rsidR="008C0C7F" w:rsidRPr="00A33746">
        <w:rPr>
          <w:rFonts w:ascii="微軟正黑體" w:eastAsia="微軟正黑體" w:hAnsi="微軟正黑體"/>
          <w:color w:val="000000" w:themeColor="text1"/>
        </w:rPr>
        <w:t>)</w:t>
      </w:r>
      <w:r w:rsidR="008C0C7F" w:rsidRPr="00A33746">
        <w:rPr>
          <w:rFonts w:ascii="微軟正黑體" w:eastAsia="微軟正黑體" w:hAnsi="微軟正黑體" w:hint="eastAsia"/>
          <w:color w:val="000000" w:themeColor="text1"/>
        </w:rPr>
        <w:t>臺灣由日本進口的總額最高</w:t>
      </w:r>
      <w:r w:rsidR="008C0C7F" w:rsidRPr="00A33746">
        <w:rPr>
          <w:rFonts w:ascii="微軟正黑體" w:eastAsia="微軟正黑體" w:hAnsi="微軟正黑體"/>
          <w:color w:val="000000" w:themeColor="text1"/>
        </w:rPr>
        <w:t xml:space="preserve">　(Ｂ)</w:t>
      </w:r>
      <w:r w:rsidR="008C0C7F" w:rsidRPr="00A33746">
        <w:rPr>
          <w:rFonts w:ascii="微軟正黑體" w:eastAsia="微軟正黑體" w:hAnsi="微軟正黑體" w:hint="eastAsia"/>
          <w:color w:val="000000" w:themeColor="text1"/>
        </w:rPr>
        <w:t>中國是臺灣最重要的貿易夥伴</w:t>
      </w:r>
      <w:r w:rsidR="008C0C7F" w:rsidRPr="00A33746">
        <w:rPr>
          <w:rFonts w:ascii="微軟正黑體" w:eastAsia="微軟正黑體" w:hAnsi="微軟正黑體"/>
          <w:color w:val="000000" w:themeColor="text1"/>
        </w:rPr>
        <w:t xml:space="preserve">　(Ｃ)</w:t>
      </w:r>
      <w:r w:rsidR="008C0C7F" w:rsidRPr="00A33746">
        <w:rPr>
          <w:rFonts w:ascii="微軟正黑體" w:eastAsia="微軟正黑體" w:hAnsi="微軟正黑體" w:hint="eastAsia"/>
          <w:color w:val="000000" w:themeColor="text1"/>
        </w:rPr>
        <w:t>臺灣對美國出口的總額最多</w:t>
      </w:r>
      <w:r w:rsidR="008C0C7F" w:rsidRPr="00A33746">
        <w:rPr>
          <w:rFonts w:ascii="微軟正黑體" w:eastAsia="微軟正黑體" w:hAnsi="微軟正黑體"/>
          <w:color w:val="000000" w:themeColor="text1"/>
        </w:rPr>
        <w:t xml:space="preserve">　</w:t>
      </w:r>
    </w:p>
    <w:p w:rsidR="008C0C7F" w:rsidRPr="00A33746" w:rsidRDefault="008C0C7F" w:rsidP="00647B02">
      <w:pPr>
        <w:adjustRightInd w:val="0"/>
        <w:snapToGrid w:val="0"/>
        <w:ind w:leftChars="354" w:left="850" w:firstLineChars="0" w:firstLine="1"/>
        <w:rPr>
          <w:rFonts w:ascii="微軟正黑體" w:eastAsia="微軟正黑體" w:hAnsi="微軟正黑體"/>
          <w:color w:val="000000" w:themeColor="text1"/>
          <w:sz w:val="32"/>
          <w:szCs w:val="32"/>
        </w:rPr>
      </w:pPr>
      <w:r w:rsidRPr="00A33746">
        <w:rPr>
          <w:rFonts w:hint="eastAsia"/>
          <w:noProof/>
          <w:color w:val="000000" w:themeColor="text1"/>
        </w:rPr>
        <w:drawing>
          <wp:inline distT="0" distB="0" distL="0" distR="0">
            <wp:extent cx="1485900" cy="1419225"/>
            <wp:effectExtent l="19050" t="0" r="0" b="0"/>
            <wp:docPr id="44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</a:blip>
                    <a:srcRect l="23152" b="50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746">
        <w:rPr>
          <w:rFonts w:hint="eastAsia"/>
          <w:noProof/>
          <w:color w:val="000000" w:themeColor="text1"/>
        </w:rPr>
        <w:drawing>
          <wp:inline distT="0" distB="0" distL="0" distR="0">
            <wp:extent cx="1476375" cy="1438275"/>
            <wp:effectExtent l="19050" t="0" r="9525" b="0"/>
            <wp:docPr id="45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</a:blip>
                    <a:srcRect t="50000" r="23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C7F" w:rsidRPr="00A33746" w:rsidRDefault="008C0C7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</w:p>
    <w:p w:rsidR="00F5202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lastRenderedPageBreak/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26.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臺灣現今已完成環島鐵路系統，但卻未有東西向鐵路的修築，主要原因是因？　(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)氣候欠佳　(Ｂ)地形的限制　(Ｃ)人口分布不均　。</w:t>
      </w:r>
    </w:p>
    <w:p w:rsidR="00F5202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noProof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B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27.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彰化、雲林一帶為農業活動較為發達地區，盛產蔬菜、花卉、咖啡及著名的西螺米等，觀光農業已成為當地的發展特色。請問上述彰化、雲林位於臺灣哪一個區域？(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)北部區域 (Ｂ)中部區域 (Ｃ)南部區域。</w:t>
      </w:r>
      <w:bookmarkStart w:id="13" w:name="Z_2b385e11_31c1_444e_8865_eb1a8d643540"/>
    </w:p>
    <w:bookmarkEnd w:id="13"/>
    <w:p w:rsidR="00F5202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28.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臺灣自古河運不發達，這與下列哪一項原因最有關？(A)人口分布不平均　(B)港口設備不佳　(C)流量變化大</w:t>
      </w:r>
    </w:p>
    <w:p w:rsidR="00F5202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bookmarkStart w:id="14" w:name="Z_dc217598_7c00_49c4_a096_f243d490e305"/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29.</w:t>
      </w:r>
      <w:r w:rsidR="00D22B6D" w:rsidRPr="00A33746">
        <w:rPr>
          <w:rFonts w:ascii="微軟正黑體" w:eastAsia="微軟正黑體" w:hAnsi="微軟正黑體" w:hint="eastAsia"/>
          <w:color w:val="000000" w:themeColor="text1"/>
        </w:rPr>
        <w:t>下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表為四個國家都市化程度的資料，請問哪些國家的經濟發展</w:t>
      </w:r>
      <w:r w:rsidR="00F52023" w:rsidRPr="00A33746">
        <w:rPr>
          <w:rFonts w:ascii="微軟正黑體" w:eastAsia="微軟正黑體" w:hAnsi="微軟正黑體" w:hint="eastAsia"/>
          <w:color w:val="000000" w:themeColor="text1"/>
          <w:u w:val="double"/>
        </w:rPr>
        <w:t>較佳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？(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)甲乙　(Ｂ)乙丙　(Ｃ)丙丁　。</w:t>
      </w:r>
      <w:bookmarkStart w:id="15" w:name="Z_f03e90b9_ad40_434d_9d2f_01299f119c02"/>
      <w:bookmarkEnd w:id="14"/>
    </w:p>
    <w:bookmarkEnd w:id="15"/>
    <w:p w:rsidR="00F52023" w:rsidRPr="00A33746" w:rsidRDefault="00F52023" w:rsidP="00647B02">
      <w:pPr>
        <w:adjustRightInd w:val="0"/>
        <w:snapToGrid w:val="0"/>
        <w:ind w:leftChars="354" w:left="850" w:firstLineChars="0" w:firstLine="1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hint="eastAsia"/>
          <w:noProof/>
          <w:color w:val="000000" w:themeColor="text1"/>
        </w:rPr>
        <w:drawing>
          <wp:inline distT="0" distB="0" distL="0" distR="0">
            <wp:extent cx="2952750" cy="619125"/>
            <wp:effectExtent l="19050" t="0" r="0" b="0"/>
            <wp:docPr id="1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023" w:rsidRPr="00A33746" w:rsidRDefault="0024531F" w:rsidP="00647B02">
      <w:pPr>
        <w:adjustRightInd w:val="0"/>
        <w:snapToGrid w:val="0"/>
        <w:spacing w:before="0" w:after="0" w:line="0" w:lineRule="atLeast"/>
        <w:ind w:left="850" w:hanging="850"/>
        <w:rPr>
          <w:rFonts w:ascii="微軟正黑體" w:eastAsia="微軟正黑體" w:hAnsi="微軟正黑體"/>
          <w:color w:val="000000" w:themeColor="text1"/>
        </w:rPr>
      </w:pPr>
      <w:r w:rsidRPr="00A33746">
        <w:rPr>
          <w:rFonts w:ascii="微軟正黑體" w:eastAsia="微軟正黑體" w:hAnsi="微軟正黑體" w:hint="eastAsia"/>
          <w:color w:val="000000" w:themeColor="text1"/>
        </w:rPr>
        <w:t>( C )</w:t>
      </w:r>
      <w:r w:rsidR="00647B02" w:rsidRPr="00A33746">
        <w:rPr>
          <w:rFonts w:ascii="微軟正黑體" w:eastAsia="微軟正黑體" w:hAnsi="微軟正黑體" w:hint="eastAsia"/>
          <w:color w:val="000000" w:themeColor="text1"/>
        </w:rPr>
        <w:t>30.</w:t>
      </w:r>
      <w:r w:rsidR="00F52023" w:rsidRPr="00A33746">
        <w:rPr>
          <w:rFonts w:ascii="微軟正黑體" w:eastAsia="微軟正黑體" w:hAnsi="微軟正黑體" w:hint="eastAsia"/>
          <w:color w:val="000000" w:themeColor="text1"/>
        </w:rPr>
        <w:t>在國土空間發展策略計畫中，關於離島的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規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畫，以下哪一項策略為其推行的方向？　(</w:t>
      </w:r>
      <w:proofErr w:type="gramStart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Ａ</w:t>
      </w:r>
      <w:proofErr w:type="gramEnd"/>
      <w:r w:rsidR="00F52023" w:rsidRPr="00A33746">
        <w:rPr>
          <w:rFonts w:ascii="微軟正黑體" w:eastAsia="微軟正黑體" w:hAnsi="微軟正黑體" w:hint="eastAsia"/>
          <w:color w:val="000000" w:themeColor="text1"/>
        </w:rPr>
        <w:t>)規畫高科技工業園區　(Ｂ)引進外勞從事加工出口業　(Ｃ)發展生態觀光活動及地方特色民宿。</w:t>
      </w:r>
    </w:p>
    <w:bookmarkEnd w:id="0"/>
    <w:p w:rsidR="0011724D" w:rsidRPr="00A33746" w:rsidRDefault="0011724D" w:rsidP="000723A3">
      <w:pPr>
        <w:adjustRightInd w:val="0"/>
        <w:snapToGrid w:val="0"/>
        <w:ind w:left="1133" w:hanging="1133"/>
        <w:rPr>
          <w:rFonts w:ascii="微軟正黑體" w:eastAsia="微軟正黑體" w:hAnsi="微軟正黑體"/>
          <w:color w:val="000000" w:themeColor="text1"/>
          <w:sz w:val="32"/>
          <w:szCs w:val="32"/>
        </w:rPr>
      </w:pPr>
    </w:p>
    <w:sectPr w:rsidR="0011724D" w:rsidRPr="00A33746" w:rsidSect="006B7CD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964" w:right="964" w:bottom="96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00E" w:rsidRDefault="0067600E" w:rsidP="00EE6D85">
      <w:pPr>
        <w:ind w:left="850" w:hanging="850"/>
      </w:pPr>
      <w:r>
        <w:separator/>
      </w:r>
    </w:p>
  </w:endnote>
  <w:endnote w:type="continuationSeparator" w:id="0">
    <w:p w:rsidR="0067600E" w:rsidRDefault="0067600E" w:rsidP="00EE6D85">
      <w:pPr>
        <w:ind w:left="850" w:hanging="8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4D" w:rsidRDefault="0011724D" w:rsidP="0011724D">
    <w:pPr>
      <w:pStyle w:val="a6"/>
      <w:ind w:left="708" w:hanging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4D" w:rsidRDefault="0011724D" w:rsidP="0011724D">
    <w:pPr>
      <w:pStyle w:val="a6"/>
      <w:ind w:left="708" w:hanging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4D" w:rsidRDefault="0011724D" w:rsidP="0011724D">
    <w:pPr>
      <w:pStyle w:val="a6"/>
      <w:ind w:left="708" w:hanging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00E" w:rsidRDefault="0067600E" w:rsidP="00EE6D85">
      <w:pPr>
        <w:ind w:left="850" w:hanging="850"/>
      </w:pPr>
      <w:r>
        <w:separator/>
      </w:r>
    </w:p>
  </w:footnote>
  <w:footnote w:type="continuationSeparator" w:id="0">
    <w:p w:rsidR="0067600E" w:rsidRDefault="0067600E" w:rsidP="00EE6D85">
      <w:pPr>
        <w:ind w:left="850" w:hanging="8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4D" w:rsidRDefault="0011724D" w:rsidP="0011724D">
    <w:pPr>
      <w:pStyle w:val="a4"/>
      <w:ind w:left="708" w:hanging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4D" w:rsidRDefault="0011724D" w:rsidP="0011724D">
    <w:pPr>
      <w:pStyle w:val="a4"/>
      <w:ind w:left="708" w:hanging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4D" w:rsidRDefault="0011724D" w:rsidP="0011724D">
    <w:pPr>
      <w:pStyle w:val="a4"/>
      <w:ind w:left="708" w:hanging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C3255E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E9C2612"/>
    <w:multiLevelType w:val="hybridMultilevel"/>
    <w:tmpl w:val="6B4834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7B42A6"/>
    <w:multiLevelType w:val="hybridMultilevel"/>
    <w:tmpl w:val="5B1234FA"/>
    <w:lvl w:ilvl="0" w:tplc="BB6A7160">
      <w:start w:val="1"/>
      <w:numFmt w:val="decimal"/>
      <w:lvlText w:val="（    ）%1."/>
      <w:lvlJc w:val="left"/>
      <w:pPr>
        <w:ind w:left="0" w:firstLine="340"/>
      </w:pPr>
      <w:rPr>
        <w:rFonts w:eastAsia="標楷體" w:hint="eastAsia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321BE0"/>
    <w:multiLevelType w:val="hybridMultilevel"/>
    <w:tmpl w:val="B11C0A40"/>
    <w:lvl w:ilvl="0" w:tplc="B5949878">
      <w:start w:val="1"/>
      <w:numFmt w:val="decimal"/>
      <w:lvlText w:val="（    ）%1."/>
      <w:lvlJc w:val="left"/>
      <w:pPr>
        <w:ind w:left="480" w:hanging="480"/>
      </w:pPr>
      <w:rPr>
        <w:rFonts w:ascii="微軟正黑體" w:eastAsia="微軟正黑體" w:hAnsi="微軟正黑體" w:hint="eastAsia"/>
        <w:b w:val="0"/>
        <w:i w:val="0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8707CE"/>
    <w:multiLevelType w:val="hybridMultilevel"/>
    <w:tmpl w:val="57D043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0E3294"/>
    <w:multiLevelType w:val="hybridMultilevel"/>
    <w:tmpl w:val="896C8D3A"/>
    <w:lvl w:ilvl="0" w:tplc="29CCE3CC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7" w15:restartNumberingAfterBreak="0">
    <w:nsid w:val="2B215464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391224A3"/>
    <w:multiLevelType w:val="hybridMultilevel"/>
    <w:tmpl w:val="6D804F5E"/>
    <w:lvl w:ilvl="0" w:tplc="BB6A7160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48193F"/>
    <w:multiLevelType w:val="hybridMultilevel"/>
    <w:tmpl w:val="91DC1CD4"/>
    <w:lvl w:ilvl="0" w:tplc="6B2CE9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7121F4"/>
    <w:multiLevelType w:val="hybridMultilevel"/>
    <w:tmpl w:val="8474E4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DF57119"/>
    <w:multiLevelType w:val="hybridMultilevel"/>
    <w:tmpl w:val="896C8D3A"/>
    <w:lvl w:ilvl="0" w:tplc="29CCE3CC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12" w15:restartNumberingAfterBreak="0">
    <w:nsid w:val="568F070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5F4C1F9C"/>
    <w:multiLevelType w:val="singleLevel"/>
    <w:tmpl w:val="99389F58"/>
    <w:lvl w:ilvl="0">
      <w:start w:val="1"/>
      <w:numFmt w:val="decimal"/>
      <w:lvlText w:val="(　　)%1."/>
      <w:lvlJc w:val="left"/>
      <w:pPr>
        <w:tabs>
          <w:tab w:val="num" w:pos="480"/>
        </w:tabs>
        <w:ind w:left="0" w:firstLine="0"/>
      </w:pPr>
    </w:lvl>
  </w:abstractNum>
  <w:abstractNum w:abstractNumId="14" w15:restartNumberingAfterBreak="0">
    <w:nsid w:val="6CE27267"/>
    <w:multiLevelType w:val="hybridMultilevel"/>
    <w:tmpl w:val="6B10D41A"/>
    <w:lvl w:ilvl="0" w:tplc="9918C9C0">
      <w:start w:val="1"/>
      <w:numFmt w:val="decimal"/>
      <w:lvlText w:val="(%1)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704376B"/>
    <w:multiLevelType w:val="multilevel"/>
    <w:tmpl w:val="7CA2CC38"/>
    <w:lvl w:ilvl="0">
      <w:start w:val="1"/>
      <w:numFmt w:val="decimal"/>
      <w:lvlText w:val="(　　)%1."/>
      <w:lvlJc w:val="left"/>
      <w:pPr>
        <w:tabs>
          <w:tab w:val="left" w:pos="420"/>
        </w:tabs>
        <w:ind w:left="840" w:hanging="420"/>
      </w:pPr>
      <w:rPr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77293CF0"/>
    <w:multiLevelType w:val="hybridMultilevel"/>
    <w:tmpl w:val="E1C62036"/>
    <w:lvl w:ilvl="0" w:tplc="A76453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B4147E9"/>
    <w:multiLevelType w:val="multilevel"/>
    <w:tmpl w:val="FBE8A43E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8" w15:restartNumberingAfterBreak="0">
    <w:nsid w:val="7DAE5CE4"/>
    <w:multiLevelType w:val="hybridMultilevel"/>
    <w:tmpl w:val="F96EB562"/>
    <w:lvl w:ilvl="0" w:tplc="BB6A7160">
      <w:start w:val="1"/>
      <w:numFmt w:val="decimal"/>
      <w:lvlText w:val="（    ）%1."/>
      <w:lvlJc w:val="left"/>
      <w:pPr>
        <w:ind w:left="764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17"/>
  </w:num>
  <w:num w:numId="5">
    <w:abstractNumId w:val="10"/>
  </w:num>
  <w:num w:numId="6">
    <w:abstractNumId w:val="0"/>
  </w:num>
  <w:num w:numId="7">
    <w:abstractNumId w:val="1"/>
  </w:num>
  <w:num w:numId="8">
    <w:abstractNumId w:val="7"/>
  </w:num>
  <w:num w:numId="9">
    <w:abstractNumId w:val="12"/>
  </w:num>
  <w:num w:numId="10">
    <w:abstractNumId w:val="15"/>
  </w:num>
  <w:num w:numId="11">
    <w:abstractNumId w:val="5"/>
  </w:num>
  <w:num w:numId="12">
    <w:abstractNumId w:val="2"/>
  </w:num>
  <w:num w:numId="13">
    <w:abstractNumId w:val="16"/>
  </w:num>
  <w:num w:numId="14">
    <w:abstractNumId w:val="4"/>
  </w:num>
  <w:num w:numId="15">
    <w:abstractNumId w:val="11"/>
  </w:num>
  <w:num w:numId="16">
    <w:abstractNumId w:val="6"/>
  </w:num>
  <w:num w:numId="17">
    <w:abstractNumId w:val="3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72"/>
    <w:rsid w:val="000544C1"/>
    <w:rsid w:val="000723A3"/>
    <w:rsid w:val="0011724D"/>
    <w:rsid w:val="001A783E"/>
    <w:rsid w:val="001E127D"/>
    <w:rsid w:val="00240F0C"/>
    <w:rsid w:val="0024531F"/>
    <w:rsid w:val="0033155A"/>
    <w:rsid w:val="003344F5"/>
    <w:rsid w:val="00337FF0"/>
    <w:rsid w:val="003C656A"/>
    <w:rsid w:val="00422F41"/>
    <w:rsid w:val="00434143"/>
    <w:rsid w:val="00476076"/>
    <w:rsid w:val="005E4E8B"/>
    <w:rsid w:val="00647B02"/>
    <w:rsid w:val="0067600E"/>
    <w:rsid w:val="006A42E5"/>
    <w:rsid w:val="006B7CD7"/>
    <w:rsid w:val="007023A0"/>
    <w:rsid w:val="007229A6"/>
    <w:rsid w:val="0079058C"/>
    <w:rsid w:val="00887C9F"/>
    <w:rsid w:val="008A7846"/>
    <w:rsid w:val="008C0C7F"/>
    <w:rsid w:val="00937501"/>
    <w:rsid w:val="00937EE7"/>
    <w:rsid w:val="00A31F6F"/>
    <w:rsid w:val="00A33746"/>
    <w:rsid w:val="00A9622B"/>
    <w:rsid w:val="00AC5A87"/>
    <w:rsid w:val="00C073CA"/>
    <w:rsid w:val="00C22CF0"/>
    <w:rsid w:val="00C2306F"/>
    <w:rsid w:val="00C319B2"/>
    <w:rsid w:val="00D22B6D"/>
    <w:rsid w:val="00DB595D"/>
    <w:rsid w:val="00DF4B04"/>
    <w:rsid w:val="00E51076"/>
    <w:rsid w:val="00E60774"/>
    <w:rsid w:val="00EE6D85"/>
    <w:rsid w:val="00EF7557"/>
    <w:rsid w:val="00F05272"/>
    <w:rsid w:val="00F52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CD222E-7803-45DF-B48C-071D9F5DA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="24" w:after="24"/>
        <w:ind w:left="354" w:hangingChars="354" w:hanging="35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2E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40F0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F0C"/>
    <w:pPr>
      <w:spacing w:beforeLines="10" w:afterLines="10" w:line="0" w:lineRule="atLeast"/>
      <w:ind w:leftChars="200" w:left="480" w:hanging="482"/>
    </w:pPr>
    <w:rPr>
      <w:rFonts w:ascii="Times New Roman" w:eastAsia="新細明體" w:hAnsi="Times New Roman" w:cs="Times New Roman"/>
      <w:szCs w:val="24"/>
    </w:rPr>
  </w:style>
  <w:style w:type="paragraph" w:customStyle="1" w:styleId="testTypeHeader">
    <w:name w:val="testTypeHeader"/>
    <w:basedOn w:val="1"/>
    <w:next w:val="a"/>
    <w:autoRedefine/>
    <w:rsid w:val="00240F0C"/>
    <w:pPr>
      <w:keepNext w:val="0"/>
      <w:numPr>
        <w:numId w:val="4"/>
      </w:numPr>
      <w:adjustRightInd w:val="0"/>
      <w:snapToGrid w:val="0"/>
      <w:spacing w:before="0" w:after="0" w:line="240" w:lineRule="auto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240F0C"/>
    <w:pPr>
      <w:numPr>
        <w:ilvl w:val="1"/>
        <w:numId w:val="4"/>
      </w:numPr>
      <w:kinsoku w:val="0"/>
      <w:overflowPunct w:val="0"/>
      <w:autoSpaceDE w:val="0"/>
      <w:autoSpaceDN w:val="0"/>
      <w:adjustRightInd w:val="0"/>
      <w:snapToGrid w:val="0"/>
      <w:spacing w:line="360" w:lineRule="atLeast"/>
      <w:ind w:leftChars="100" w:left="283" w:hangingChars="18" w:hanging="43"/>
    </w:pPr>
    <w:rPr>
      <w:rFonts w:ascii="微軟正黑體" w:eastAsia="微軟正黑體" w:hAnsi="微軟正黑體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240F0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Normal967e6167-a10b-4ce1-b96d-2dd2a6860b96">
    <w:name w:val="Normal_967e6167-a10b-4ce1-b96d-2dd2a6860b96"/>
    <w:rsid w:val="001A78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Normal61cdc2b2-2887-4af3-b842-b61446fbb429">
    <w:name w:val="Normal_61cdc2b2-2887-4af3-b842-b61446fbb429"/>
    <w:rsid w:val="001A78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EF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F75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F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F755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7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A7846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國中題目"/>
    <w:basedOn w:val="a"/>
    <w:link w:val="ab"/>
    <w:rsid w:val="008A7846"/>
    <w:pPr>
      <w:adjustRightInd w:val="0"/>
      <w:snapToGrid w:val="0"/>
      <w:spacing w:beforeLines="10" w:afterLines="10" w:line="0" w:lineRule="atLeast"/>
      <w:ind w:left="1134" w:hanging="482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ab">
    <w:name w:val="國中題目 字元"/>
    <w:link w:val="aa"/>
    <w:rsid w:val="008A7846"/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4BD9C-C46B-4785-8A75-F5EF5B30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2024-06-17T03:02:00Z</dcterms:created>
  <dcterms:modified xsi:type="dcterms:W3CDTF">2024-06-17T03:02:00Z</dcterms:modified>
</cp:coreProperties>
</file>