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319A" w:rsidRDefault="00B53F3C">
      <w:pPr>
        <w:pStyle w:val="Textbody"/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  <w:proofErr w:type="gramStart"/>
      <w:r>
        <w:rPr>
          <w:rFonts w:ascii="標楷體" w:eastAsia="標楷體" w:hAnsi="標楷體"/>
          <w:sz w:val="40"/>
          <w:szCs w:val="40"/>
        </w:rPr>
        <w:t>臺</w:t>
      </w:r>
      <w:proofErr w:type="gramEnd"/>
      <w:r>
        <w:rPr>
          <w:rFonts w:ascii="標楷體" w:eastAsia="標楷體" w:hAnsi="標楷體"/>
          <w:sz w:val="40"/>
          <w:szCs w:val="40"/>
        </w:rPr>
        <w:t>南市關廟區社區心理衛生中心</w:t>
      </w:r>
    </w:p>
    <w:p w:rsidR="00AE319A" w:rsidRDefault="00B53F3C">
      <w:pPr>
        <w:pStyle w:val="Textbody"/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  <w:bookmarkStart w:id="0" w:name="_GoBack"/>
      <w:r>
        <w:rPr>
          <w:rFonts w:ascii="標楷體" w:eastAsia="標楷體" w:hAnsi="標楷體"/>
          <w:sz w:val="40"/>
          <w:szCs w:val="40"/>
        </w:rPr>
        <w:t>114</w:t>
      </w:r>
      <w:r>
        <w:rPr>
          <w:rFonts w:ascii="標楷體" w:eastAsia="標楷體" w:hAnsi="標楷體"/>
          <w:sz w:val="40"/>
          <w:szCs w:val="40"/>
        </w:rPr>
        <w:t>年</w:t>
      </w:r>
      <w:bookmarkStart w:id="1" w:name="_Hlk196136170"/>
      <w:r>
        <w:rPr>
          <w:rFonts w:ascii="標楷體" w:eastAsia="標楷體" w:hAnsi="標楷體"/>
          <w:sz w:val="40"/>
          <w:szCs w:val="40"/>
        </w:rPr>
        <w:t>「心覺醒：內在冒險旅途」青少年心理健康活動</w:t>
      </w:r>
      <w:bookmarkEnd w:id="1"/>
    </w:p>
    <w:bookmarkEnd w:id="0"/>
    <w:p w:rsidR="00AE319A" w:rsidRDefault="00AE319A">
      <w:pPr>
        <w:pStyle w:val="Textbody"/>
        <w:spacing w:line="480" w:lineRule="exact"/>
        <w:jc w:val="center"/>
        <w:rPr>
          <w:rFonts w:ascii="標楷體" w:eastAsia="標楷體" w:hAnsi="標楷體"/>
          <w:sz w:val="40"/>
          <w:szCs w:val="40"/>
        </w:rPr>
      </w:pPr>
    </w:p>
    <w:p w:rsidR="00AE319A" w:rsidRDefault="00B53F3C">
      <w:pPr>
        <w:pStyle w:val="a3"/>
        <w:numPr>
          <w:ilvl w:val="0"/>
          <w:numId w:val="1"/>
        </w:numPr>
        <w:tabs>
          <w:tab w:val="left" w:pos="851"/>
          <w:tab w:val="center" w:pos="4153"/>
          <w:tab w:val="left" w:pos="6630"/>
        </w:tabs>
        <w:spacing w:line="480" w:lineRule="exact"/>
        <w:ind w:left="567" w:hanging="56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活動目的</w:t>
      </w:r>
    </w:p>
    <w:p w:rsidR="00AE319A" w:rsidRDefault="00B53F3C">
      <w:pPr>
        <w:pStyle w:val="a3"/>
        <w:tabs>
          <w:tab w:val="center" w:pos="4153"/>
          <w:tab w:val="left" w:pos="6630"/>
        </w:tabs>
        <w:spacing w:line="480" w:lineRule="exact"/>
        <w:ind w:left="14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根據世界衛生組織（</w:t>
      </w:r>
      <w:r>
        <w:rPr>
          <w:rFonts w:ascii="標楷體" w:eastAsia="標楷體" w:hAnsi="標楷體"/>
          <w:sz w:val="28"/>
          <w:szCs w:val="28"/>
        </w:rPr>
        <w:t>WHO</w:t>
      </w:r>
      <w:r>
        <w:rPr>
          <w:rFonts w:ascii="標楷體" w:eastAsia="標楷體" w:hAnsi="標楷體"/>
          <w:sz w:val="28"/>
          <w:szCs w:val="28"/>
        </w:rPr>
        <w:t>）的報告，自殺死亡的主要年齡層位於</w:t>
      </w:r>
      <w:r>
        <w:rPr>
          <w:rFonts w:ascii="標楷體" w:eastAsia="標楷體" w:hAnsi="標楷體"/>
          <w:sz w:val="28"/>
          <w:szCs w:val="28"/>
        </w:rPr>
        <w:t>15</w:t>
      </w:r>
      <w:r>
        <w:rPr>
          <w:rFonts w:ascii="標楷體" w:eastAsia="標楷體" w:hAnsi="標楷體"/>
          <w:sz w:val="28"/>
          <w:szCs w:val="28"/>
        </w:rPr>
        <w:t>至</w:t>
      </w:r>
      <w:r>
        <w:rPr>
          <w:rFonts w:ascii="標楷體" w:eastAsia="標楷體" w:hAnsi="標楷體"/>
          <w:sz w:val="28"/>
          <w:szCs w:val="28"/>
        </w:rPr>
        <w:t>29</w:t>
      </w:r>
      <w:r>
        <w:rPr>
          <w:rFonts w:ascii="標楷體" w:eastAsia="標楷體" w:hAnsi="標楷體"/>
          <w:sz w:val="28"/>
          <w:szCs w:val="28"/>
        </w:rPr>
        <w:t>，近年來青少年（尤其是</w:t>
      </w:r>
      <w:r>
        <w:rPr>
          <w:rFonts w:ascii="標楷體" w:eastAsia="標楷體" w:hAnsi="標楷體"/>
          <w:sz w:val="28"/>
          <w:szCs w:val="28"/>
        </w:rPr>
        <w:t>13</w:t>
      </w:r>
      <w:r>
        <w:rPr>
          <w:rFonts w:ascii="標楷體" w:eastAsia="標楷體" w:hAnsi="標楷體"/>
          <w:sz w:val="28"/>
          <w:szCs w:val="28"/>
        </w:rPr>
        <w:t>至</w:t>
      </w:r>
      <w:r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/>
          <w:sz w:val="28"/>
          <w:szCs w:val="28"/>
        </w:rPr>
        <w:t>歲之間）的自殺率呈現逐年增加的情況。青少年在成長過程中，會遇到一連串自我認同、同儕互動、親密關係分化等一連串壓力事件，在適當的情緒調適下，這些事件會轉化成青少年成長的動力；但在偏激的情緒調節之下，壓力源將轉化成青少年開始自我傷害、自殺意念甚至自殺企圖的關鍵。</w:t>
      </w:r>
    </w:p>
    <w:p w:rsidR="00AE319A" w:rsidRDefault="00B53F3C">
      <w:pPr>
        <w:pStyle w:val="a3"/>
        <w:tabs>
          <w:tab w:val="center" w:pos="4153"/>
          <w:tab w:val="left" w:pos="6630"/>
        </w:tabs>
        <w:spacing w:line="480" w:lineRule="exact"/>
        <w:ind w:left="14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本活動設計以「冒險教育」為主軸，鼓勵青少年跨出</w:t>
      </w:r>
      <w:proofErr w:type="gramStart"/>
      <w:r>
        <w:rPr>
          <w:rFonts w:ascii="標楷體" w:eastAsia="標楷體" w:hAnsi="標楷體"/>
          <w:sz w:val="28"/>
          <w:szCs w:val="28"/>
        </w:rPr>
        <w:t>舒適圈</w:t>
      </w:r>
      <w:proofErr w:type="gramEnd"/>
      <w:r>
        <w:rPr>
          <w:rFonts w:ascii="標楷體" w:eastAsia="標楷體" w:hAnsi="標楷體"/>
          <w:sz w:val="28"/>
          <w:szCs w:val="28"/>
        </w:rPr>
        <w:t>，培養正向心理素質，強化心理健康及情緒調節能力，擁有堅毅、勇氣及獨立思考的特質。活動中包含團體任務與</w:t>
      </w:r>
      <w:r>
        <w:rPr>
          <w:rFonts w:ascii="標楷體" w:eastAsia="標楷體" w:hAnsi="標楷體"/>
          <w:sz w:val="28"/>
          <w:szCs w:val="28"/>
        </w:rPr>
        <w:t>體能挑戰兩大環節，促進青少年對自我內在認識，認知自我效能及自我概念，及人際互動能力的建構</w:t>
      </w:r>
    </w:p>
    <w:p w:rsidR="00AE319A" w:rsidRDefault="00B53F3C">
      <w:pPr>
        <w:pStyle w:val="a3"/>
        <w:tabs>
          <w:tab w:val="center" w:pos="4153"/>
          <w:tab w:val="left" w:pos="6630"/>
        </w:tabs>
        <w:spacing w:line="480" w:lineRule="exact"/>
        <w:ind w:left="14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，學習溝通、合作、信任、衝突處理和問題解決。並在過程中加入自殺守門人、心情溫度計等工具教學，引導青少年在面對生活中的挑戰與壓力時，使用相關工具建立更健康的心理狀態。</w:t>
      </w:r>
    </w:p>
    <w:p w:rsidR="00AE319A" w:rsidRDefault="00B53F3C">
      <w:pPr>
        <w:pStyle w:val="Textbody"/>
        <w:numPr>
          <w:ilvl w:val="0"/>
          <w:numId w:val="1"/>
        </w:numPr>
        <w:tabs>
          <w:tab w:val="center" w:pos="3433"/>
          <w:tab w:val="left" w:pos="5910"/>
        </w:tabs>
        <w:spacing w:line="480" w:lineRule="exact"/>
      </w:pPr>
      <w:r>
        <w:rPr>
          <w:rFonts w:ascii="標楷體" w:eastAsia="標楷體" w:hAnsi="標楷體"/>
          <w:b/>
          <w:bCs/>
          <w:sz w:val="28"/>
          <w:szCs w:val="28"/>
        </w:rPr>
        <w:t>活動地點：</w:t>
      </w:r>
      <w:proofErr w:type="gramStart"/>
      <w:r>
        <w:rPr>
          <w:rFonts w:ascii="標楷體" w:eastAsia="標楷體" w:hAnsi="標楷體"/>
          <w:sz w:val="28"/>
          <w:szCs w:val="28"/>
        </w:rPr>
        <w:t>嗨翻攀</w:t>
      </w:r>
      <w:proofErr w:type="gramEnd"/>
      <w:r>
        <w:rPr>
          <w:rFonts w:ascii="標楷體" w:eastAsia="標楷體" w:hAnsi="標楷體"/>
          <w:sz w:val="28"/>
          <w:szCs w:val="28"/>
        </w:rPr>
        <w:t>岩館仁德店（臺南仁德區文心路</w:t>
      </w:r>
      <w:r>
        <w:rPr>
          <w:rFonts w:ascii="標楷體" w:eastAsia="標楷體" w:hAnsi="標楷體"/>
          <w:sz w:val="28"/>
          <w:szCs w:val="28"/>
        </w:rPr>
        <w:t>80</w:t>
      </w:r>
      <w:r>
        <w:rPr>
          <w:rFonts w:ascii="標楷體" w:eastAsia="標楷體" w:hAnsi="標楷體"/>
          <w:sz w:val="28"/>
          <w:szCs w:val="28"/>
        </w:rPr>
        <w:t>號）。</w:t>
      </w:r>
    </w:p>
    <w:p w:rsidR="00AE319A" w:rsidRDefault="00B53F3C">
      <w:pPr>
        <w:pStyle w:val="Textbody"/>
        <w:numPr>
          <w:ilvl w:val="0"/>
          <w:numId w:val="1"/>
        </w:numPr>
        <w:tabs>
          <w:tab w:val="center" w:pos="3433"/>
          <w:tab w:val="left" w:pos="5910"/>
        </w:tabs>
        <w:spacing w:line="480" w:lineRule="exact"/>
      </w:pPr>
      <w:r>
        <w:rPr>
          <w:rFonts w:ascii="標楷體" w:eastAsia="標楷體" w:hAnsi="標楷體"/>
          <w:b/>
          <w:bCs/>
          <w:sz w:val="28"/>
          <w:szCs w:val="28"/>
        </w:rPr>
        <w:t>活動時間：</w:t>
      </w:r>
      <w:r>
        <w:rPr>
          <w:rFonts w:ascii="標楷體" w:eastAsia="標楷體" w:hAnsi="標楷體"/>
          <w:sz w:val="28"/>
          <w:szCs w:val="28"/>
        </w:rPr>
        <w:t>共兩場，每場</w:t>
      </w:r>
      <w:r>
        <w:rPr>
          <w:rFonts w:ascii="標楷體" w:eastAsia="標楷體" w:hAnsi="標楷體"/>
          <w:sz w:val="28"/>
          <w:szCs w:val="28"/>
        </w:rPr>
        <w:t>20</w:t>
      </w:r>
      <w:r>
        <w:rPr>
          <w:rFonts w:ascii="標楷體" w:eastAsia="標楷體" w:hAnsi="標楷體"/>
          <w:sz w:val="28"/>
          <w:szCs w:val="28"/>
        </w:rPr>
        <w:t>人，每次</w:t>
      </w:r>
      <w:r>
        <w:rPr>
          <w:rFonts w:ascii="標楷體" w:eastAsia="標楷體" w:hAnsi="標楷體"/>
          <w:sz w:val="28"/>
          <w:szCs w:val="28"/>
        </w:rPr>
        <w:t>2.5</w:t>
      </w:r>
      <w:r>
        <w:rPr>
          <w:rFonts w:ascii="標楷體" w:eastAsia="標楷體" w:hAnsi="標楷體"/>
          <w:sz w:val="28"/>
          <w:szCs w:val="28"/>
        </w:rPr>
        <w:t>小時。</w:t>
      </w:r>
    </w:p>
    <w:p w:rsidR="00AE319A" w:rsidRDefault="00B53F3C">
      <w:pPr>
        <w:pStyle w:val="Textbody"/>
        <w:numPr>
          <w:ilvl w:val="0"/>
          <w:numId w:val="2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上</w:t>
      </w:r>
      <w:proofErr w:type="gramStart"/>
      <w:r>
        <w:rPr>
          <w:rFonts w:ascii="標楷體" w:eastAsia="標楷體" w:hAnsi="標楷體"/>
          <w:sz w:val="28"/>
          <w:szCs w:val="28"/>
        </w:rPr>
        <w:t>午場</w:t>
      </w:r>
      <w:proofErr w:type="gramEnd"/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/>
          <w:sz w:val="28"/>
          <w:szCs w:val="28"/>
        </w:rPr>
        <w:t>日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星期六</w:t>
      </w:r>
      <w:r>
        <w:rPr>
          <w:rFonts w:ascii="標楷體" w:eastAsia="標楷體" w:hAnsi="標楷體"/>
          <w:sz w:val="28"/>
          <w:szCs w:val="28"/>
        </w:rPr>
        <w:t>)09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30-12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00</w:t>
      </w:r>
    </w:p>
    <w:p w:rsidR="00AE319A" w:rsidRDefault="00B53F3C">
      <w:pPr>
        <w:pStyle w:val="Textbody"/>
        <w:numPr>
          <w:ilvl w:val="0"/>
          <w:numId w:val="2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下</w:t>
      </w:r>
      <w:proofErr w:type="gramStart"/>
      <w:r>
        <w:rPr>
          <w:rFonts w:ascii="標楷體" w:eastAsia="標楷體" w:hAnsi="標楷體"/>
          <w:sz w:val="28"/>
          <w:szCs w:val="28"/>
        </w:rPr>
        <w:t>午場</w:t>
      </w:r>
      <w:proofErr w:type="gramEnd"/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/>
          <w:sz w:val="28"/>
          <w:szCs w:val="28"/>
        </w:rPr>
        <w:t>日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星期六</w:t>
      </w:r>
      <w:r>
        <w:rPr>
          <w:rFonts w:ascii="標楷體" w:eastAsia="標楷體" w:hAnsi="標楷體"/>
          <w:sz w:val="28"/>
          <w:szCs w:val="28"/>
        </w:rPr>
        <w:t>)14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00-16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30</w:t>
      </w:r>
    </w:p>
    <w:p w:rsidR="00AE319A" w:rsidRDefault="00B53F3C">
      <w:pPr>
        <w:pStyle w:val="a3"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</w:pPr>
      <w:r>
        <w:rPr>
          <w:rFonts w:ascii="標楷體" w:eastAsia="標楷體" w:hAnsi="標楷體"/>
          <w:b/>
          <w:bCs/>
          <w:sz w:val="28"/>
          <w:szCs w:val="28"/>
        </w:rPr>
        <w:t>活動對象：</w:t>
      </w:r>
      <w:r>
        <w:rPr>
          <w:rFonts w:ascii="標楷體" w:eastAsia="標楷體" w:hAnsi="標楷體"/>
          <w:sz w:val="28"/>
          <w:szCs w:val="28"/>
        </w:rPr>
        <w:t>13-18</w:t>
      </w:r>
      <w:r>
        <w:rPr>
          <w:rFonts w:ascii="標楷體" w:eastAsia="標楷體" w:hAnsi="標楷體"/>
          <w:sz w:val="28"/>
          <w:szCs w:val="28"/>
        </w:rPr>
        <w:t>歲居住在本市的青少年。</w:t>
      </w:r>
    </w:p>
    <w:p w:rsidR="00AE319A" w:rsidRDefault="00B53F3C">
      <w:pPr>
        <w:pStyle w:val="a3"/>
        <w:pageBreakBefore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</w:pPr>
      <w:r>
        <w:rPr>
          <w:rFonts w:ascii="標楷體" w:eastAsia="標楷體" w:hAnsi="標楷體"/>
          <w:b/>
          <w:bCs/>
          <w:sz w:val="28"/>
          <w:szCs w:val="28"/>
        </w:rPr>
        <w:lastRenderedPageBreak/>
        <w:t>報名方式：</w:t>
      </w:r>
    </w:p>
    <w:p w:rsidR="00AE319A" w:rsidRDefault="00B53F3C">
      <w:pPr>
        <w:pStyle w:val="Textbody"/>
        <w:numPr>
          <w:ilvl w:val="0"/>
          <w:numId w:val="3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報名時間：</w:t>
      </w:r>
      <w:r>
        <w:rPr>
          <w:rFonts w:ascii="標楷體" w:eastAsia="標楷體" w:hAnsi="標楷體"/>
          <w:sz w:val="28"/>
          <w:szCs w:val="28"/>
        </w:rPr>
        <w:t>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16</w:t>
      </w:r>
      <w:r>
        <w:rPr>
          <w:rFonts w:ascii="標楷體" w:eastAsia="標楷體" w:hAnsi="標楷體"/>
          <w:sz w:val="28"/>
          <w:szCs w:val="28"/>
        </w:rPr>
        <w:t>日至</w:t>
      </w:r>
      <w:r>
        <w:rPr>
          <w:rFonts w:ascii="標楷體" w:eastAsia="標楷體" w:hAnsi="標楷體"/>
          <w:sz w:val="28"/>
          <w:szCs w:val="28"/>
        </w:rPr>
        <w:t>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27</w:t>
      </w:r>
      <w:r>
        <w:rPr>
          <w:rFonts w:ascii="標楷體" w:eastAsia="標楷體" w:hAnsi="標楷體"/>
          <w:sz w:val="28"/>
          <w:szCs w:val="28"/>
        </w:rPr>
        <w:t>日或額滿為止，</w:t>
      </w:r>
      <w:proofErr w:type="gramStart"/>
      <w:r>
        <w:rPr>
          <w:rFonts w:ascii="標楷體" w:eastAsia="標楷體" w:hAnsi="標楷體"/>
          <w:sz w:val="28"/>
          <w:szCs w:val="28"/>
        </w:rPr>
        <w:t>請擇一場</w:t>
      </w:r>
      <w:proofErr w:type="gramEnd"/>
      <w:r>
        <w:rPr>
          <w:rFonts w:ascii="標楷體" w:eastAsia="標楷體" w:hAnsi="標楷體"/>
          <w:sz w:val="28"/>
          <w:szCs w:val="28"/>
        </w:rPr>
        <w:t>報名。</w:t>
      </w:r>
    </w:p>
    <w:p w:rsidR="00AE319A" w:rsidRDefault="00B53F3C">
      <w:pPr>
        <w:pStyle w:val="Textbody"/>
        <w:numPr>
          <w:ilvl w:val="0"/>
          <w:numId w:val="3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報名方式：</w:t>
      </w:r>
      <w:proofErr w:type="gramStart"/>
      <w:r>
        <w:rPr>
          <w:rFonts w:ascii="標楷體" w:eastAsia="標楷體" w:hAnsi="標楷體"/>
          <w:sz w:val="28"/>
          <w:szCs w:val="28"/>
        </w:rPr>
        <w:t>採</w:t>
      </w:r>
      <w:proofErr w:type="gramEnd"/>
      <w:r>
        <w:rPr>
          <w:rFonts w:ascii="標楷體" w:eastAsia="標楷體" w:hAnsi="標楷體"/>
          <w:sz w:val="28"/>
          <w:szCs w:val="28"/>
        </w:rPr>
        <w:t>事前網路報名，報名網址：</w:t>
      </w:r>
      <w:r>
        <w:rPr>
          <w:rFonts w:ascii="標楷體" w:eastAsia="標楷體" w:hAnsi="標楷體"/>
          <w:sz w:val="28"/>
          <w:szCs w:val="28"/>
        </w:rPr>
        <w:t>https://reurl.cc/Gna3nx</w:t>
      </w:r>
    </w:p>
    <w:p w:rsidR="00AE319A" w:rsidRDefault="00B53F3C">
      <w:pPr>
        <w:pStyle w:val="Textbody"/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1126440</wp:posOffset>
            </wp:positionH>
            <wp:positionV relativeFrom="paragraph">
              <wp:posOffset>97920</wp:posOffset>
            </wp:positionV>
            <wp:extent cx="1004040" cy="1004040"/>
            <wp:effectExtent l="0" t="0" r="5610" b="5610"/>
            <wp:wrapSquare wrapText="bothSides"/>
            <wp:docPr id="1" name="圖片 1" descr="一張含有 樣式, 像素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040" cy="1004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   </w:t>
      </w:r>
      <w:r>
        <w:rPr>
          <w:rFonts w:ascii="標楷體" w:eastAsia="標楷體" w:hAnsi="標楷體"/>
          <w:szCs w:val="24"/>
          <w:u w:val="single"/>
        </w:rPr>
        <w:t>報名連結</w:t>
      </w:r>
    </w:p>
    <w:p w:rsidR="00AE319A" w:rsidRDefault="00AE319A">
      <w:pPr>
        <w:pStyle w:val="Textbody"/>
      </w:pPr>
    </w:p>
    <w:p w:rsidR="00AE319A" w:rsidRDefault="00B53F3C">
      <w:pPr>
        <w:pStyle w:val="Textbody"/>
      </w:pPr>
      <w:hyperlink r:id="rId8" w:history="1"/>
    </w:p>
    <w:p w:rsidR="00AE319A" w:rsidRDefault="00AE319A">
      <w:pPr>
        <w:pStyle w:val="Textbody"/>
      </w:pPr>
    </w:p>
    <w:p w:rsidR="00AE319A" w:rsidRDefault="00AE319A">
      <w:pPr>
        <w:pStyle w:val="Textbody"/>
      </w:pPr>
    </w:p>
    <w:p w:rsidR="00AE319A" w:rsidRDefault="00B53F3C">
      <w:pPr>
        <w:pStyle w:val="a3"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活動流程表</w:t>
      </w:r>
    </w:p>
    <w:p w:rsidR="00AE319A" w:rsidRDefault="00B53F3C">
      <w:pPr>
        <w:pStyle w:val="Textbody"/>
        <w:tabs>
          <w:tab w:val="center" w:pos="4153"/>
          <w:tab w:val="left" w:pos="6630"/>
        </w:tabs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上</w:t>
      </w:r>
      <w:proofErr w:type="gramStart"/>
      <w:r>
        <w:rPr>
          <w:rFonts w:ascii="標楷體" w:eastAsia="標楷體" w:hAnsi="標楷體"/>
          <w:sz w:val="28"/>
          <w:szCs w:val="28"/>
        </w:rPr>
        <w:t>午場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/>
          <w:sz w:val="28"/>
          <w:szCs w:val="28"/>
        </w:rPr>
        <w:t>日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星期六</w:t>
      </w:r>
      <w:r>
        <w:rPr>
          <w:rFonts w:ascii="標楷體" w:eastAsia="標楷體" w:hAnsi="標楷體"/>
          <w:sz w:val="28"/>
          <w:szCs w:val="28"/>
        </w:rPr>
        <w:t>)09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30-12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00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3"/>
        <w:gridCol w:w="5444"/>
        <w:gridCol w:w="2869"/>
      </w:tblGrid>
      <w:tr w:rsidR="00AE319A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時長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活動內容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主持人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/>
                <w:sz w:val="28"/>
                <w:szCs w:val="28"/>
              </w:rPr>
              <w:t>主講人</w:t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09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30-09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50</w:t>
            </w:r>
          </w:p>
        </w:tc>
        <w:tc>
          <w:tcPr>
            <w:tcW w:w="8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09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50-10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長官致詞、大合照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心理健康科</w:t>
            </w:r>
          </w:p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陳月英科長</w:t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90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00-11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活動闖關</w:t>
            </w:r>
          </w:p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（詳細說明如下）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嗨翻攀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岩館教練</w:t>
            </w:r>
          </w:p>
          <w:p w:rsidR="00AE319A" w:rsidRDefault="00B53F3C">
            <w:pPr>
              <w:pStyle w:val="Textbody"/>
              <w:snapToGrid w:val="0"/>
              <w:spacing w:line="320" w:lineRule="exact"/>
              <w:jc w:val="center"/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呂沛樺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心輔員</w:t>
            </w:r>
            <w:proofErr w:type="gramEnd"/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53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11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30-12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widowControl/>
              <w:snapToGrid w:val="0"/>
              <w:spacing w:line="320" w:lineRule="exact"/>
              <w:ind w:firstLine="28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滿意度調查、心理健康知能問卷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呂沛樺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心輔員</w:t>
            </w:r>
          </w:p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王柏琛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職能治療師</w:t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53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8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</w:tc>
      </w:tr>
    </w:tbl>
    <w:p w:rsidR="00AE319A" w:rsidRDefault="00B53F3C">
      <w:pPr>
        <w:pStyle w:val="Textbody"/>
        <w:tabs>
          <w:tab w:val="center" w:pos="4153"/>
          <w:tab w:val="left" w:pos="6630"/>
        </w:tabs>
        <w:spacing w:line="3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下</w:t>
      </w:r>
      <w:proofErr w:type="gramStart"/>
      <w:r>
        <w:rPr>
          <w:rFonts w:ascii="標楷體" w:eastAsia="標楷體" w:hAnsi="標楷體"/>
          <w:sz w:val="28"/>
          <w:szCs w:val="28"/>
        </w:rPr>
        <w:t>午場</w:t>
      </w:r>
      <w:proofErr w:type="gramEnd"/>
      <w:r>
        <w:rPr>
          <w:rFonts w:ascii="標楷體" w:eastAsia="標楷體" w:hAnsi="標楷體"/>
          <w:sz w:val="28"/>
          <w:szCs w:val="28"/>
        </w:rPr>
        <w:t xml:space="preserve"> 114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7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26</w:t>
      </w:r>
      <w:r>
        <w:rPr>
          <w:rFonts w:ascii="標楷體" w:eastAsia="標楷體" w:hAnsi="標楷體"/>
          <w:sz w:val="28"/>
          <w:szCs w:val="28"/>
        </w:rPr>
        <w:t>日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星期六</w:t>
      </w:r>
      <w:r>
        <w:rPr>
          <w:rFonts w:ascii="標楷體" w:eastAsia="標楷體" w:hAnsi="標楷體"/>
          <w:sz w:val="28"/>
          <w:szCs w:val="28"/>
        </w:rPr>
        <w:t>)14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00-16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30</w:t>
      </w:r>
    </w:p>
    <w:p w:rsidR="00AE319A" w:rsidRDefault="00AE319A">
      <w:pPr>
        <w:pStyle w:val="a3"/>
        <w:tabs>
          <w:tab w:val="center" w:pos="4153"/>
          <w:tab w:val="left" w:pos="6630"/>
        </w:tabs>
        <w:spacing w:line="320" w:lineRule="exact"/>
        <w:ind w:left="426"/>
        <w:rPr>
          <w:rFonts w:ascii="標楷體" w:eastAsia="標楷體" w:hAnsi="標楷體"/>
          <w:sz w:val="28"/>
          <w:szCs w:val="28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43"/>
        <w:gridCol w:w="5444"/>
        <w:gridCol w:w="2869"/>
      </w:tblGrid>
      <w:tr w:rsidR="00AE319A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時長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活動內容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主持人</w:t>
            </w:r>
            <w:r>
              <w:rPr>
                <w:rFonts w:ascii="標楷體" w:eastAsia="標楷體" w:hAnsi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/>
                <w:sz w:val="28"/>
                <w:szCs w:val="28"/>
              </w:rPr>
              <w:t>主講人</w:t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00-14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20</w:t>
            </w:r>
          </w:p>
        </w:tc>
        <w:tc>
          <w:tcPr>
            <w:tcW w:w="8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報到</w:t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503"/>
          <w:tblHeader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20-14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長官致詞、大合照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心理健康科</w:t>
            </w:r>
          </w:p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陳月英科長</w:t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908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14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30-16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活動闖關</w:t>
            </w:r>
          </w:p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（詳細說明如下）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嗨翻攀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岩館教練</w:t>
            </w:r>
          </w:p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呂沛樺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心輔員</w:t>
            </w:r>
            <w:proofErr w:type="gramEnd"/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53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16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00-16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5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widowControl/>
              <w:snapToGrid w:val="0"/>
              <w:spacing w:line="320" w:lineRule="exact"/>
              <w:ind w:firstLine="2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滿意度調查、心理健康知能問卷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呂沛樺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心輔員</w:t>
            </w:r>
          </w:p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王柏琛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職能治療師</w:t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537"/>
        </w:trPr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16</w:t>
            </w:r>
            <w:r>
              <w:rPr>
                <w:rFonts w:ascii="標楷體" w:eastAsia="標楷體" w:hAnsi="標楷體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  <w:sz w:val="28"/>
                <w:szCs w:val="28"/>
              </w:rPr>
              <w:t>30</w:t>
            </w:r>
          </w:p>
        </w:tc>
        <w:tc>
          <w:tcPr>
            <w:tcW w:w="8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spacing w:line="3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</w:tc>
      </w:tr>
    </w:tbl>
    <w:p w:rsidR="00AE319A" w:rsidRDefault="00B53F3C">
      <w:pPr>
        <w:pStyle w:val="a3"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活動說明</w:t>
      </w:r>
    </w:p>
    <w:p w:rsidR="00AE319A" w:rsidRDefault="00B53F3C">
      <w:pPr>
        <w:pStyle w:val="Textbody"/>
        <w:numPr>
          <w:ilvl w:val="0"/>
          <w:numId w:val="4"/>
        </w:numPr>
        <w:tabs>
          <w:tab w:val="center" w:pos="3106"/>
          <w:tab w:val="left" w:pos="5583"/>
        </w:tabs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活動闖關說明：</w:t>
      </w:r>
    </w:p>
    <w:p w:rsidR="00AE319A" w:rsidRDefault="00B53F3C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</w:t>
      </w:r>
      <w:proofErr w:type="gramStart"/>
      <w:r>
        <w:rPr>
          <w:rFonts w:ascii="標楷體" w:eastAsia="標楷體" w:hAnsi="標楷體"/>
          <w:sz w:val="28"/>
          <w:szCs w:val="28"/>
          <w:u w:val="single"/>
        </w:rPr>
        <w:t>一</w:t>
      </w:r>
      <w:proofErr w:type="gramEnd"/>
      <w:r>
        <w:rPr>
          <w:rFonts w:ascii="標楷體" w:eastAsia="標楷體" w:hAnsi="標楷體"/>
          <w:sz w:val="28"/>
          <w:szCs w:val="28"/>
          <w:u w:val="single"/>
        </w:rPr>
        <w:t>：裝備啟程・安全覺醒</w:t>
      </w:r>
    </w:p>
    <w:p w:rsidR="00AE319A" w:rsidRDefault="00B53F3C">
      <w:pPr>
        <w:pStyle w:val="a3"/>
        <w:tabs>
          <w:tab w:val="left" w:pos="426"/>
          <w:tab w:val="center" w:pos="4153"/>
          <w:tab w:val="left" w:pos="663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lastRenderedPageBreak/>
        <w:t>由教練先講解安全注意事項，訂定活動規範。再進行自我介紹，讓成員認識彼此，暖身、試穿</w:t>
      </w:r>
      <w:proofErr w:type="gramStart"/>
      <w:r>
        <w:rPr>
          <w:rFonts w:ascii="標楷體" w:eastAsia="標楷體" w:hAnsi="標楷體"/>
          <w:sz w:val="28"/>
          <w:szCs w:val="28"/>
        </w:rPr>
        <w:t>攀岩鞋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:rsidR="00AE319A" w:rsidRDefault="00B53F3C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關卡二：試煉之石・新手出擊</w:t>
      </w:r>
    </w:p>
    <w:p w:rsidR="00AE319A" w:rsidRDefault="00B53F3C">
      <w:pPr>
        <w:pStyle w:val="a3"/>
        <w:tabs>
          <w:tab w:val="center" w:pos="4153"/>
          <w:tab w:val="left" w:pos="663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成員們小試身手，使第一次接觸抱石運動的人建立自信心，同時藉此評估成員們的能力，依能力調整後續關卡</w:t>
      </w:r>
      <w:proofErr w:type="gramStart"/>
      <w:r>
        <w:rPr>
          <w:rFonts w:ascii="標楷體" w:eastAsia="標楷體" w:hAnsi="標楷體"/>
          <w:sz w:val="28"/>
          <w:szCs w:val="28"/>
        </w:rPr>
        <w:t>三</w:t>
      </w:r>
      <w:proofErr w:type="gramEnd"/>
      <w:r>
        <w:rPr>
          <w:rFonts w:ascii="標楷體" w:eastAsia="標楷體" w:hAnsi="標楷體"/>
          <w:sz w:val="28"/>
          <w:szCs w:val="28"/>
        </w:rPr>
        <w:t>內容。</w:t>
      </w:r>
    </w:p>
    <w:p w:rsidR="00AE319A" w:rsidRDefault="00B53F3C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</w:t>
      </w:r>
      <w:proofErr w:type="gramStart"/>
      <w:r>
        <w:rPr>
          <w:rFonts w:ascii="標楷體" w:eastAsia="標楷體" w:hAnsi="標楷體"/>
          <w:sz w:val="28"/>
          <w:szCs w:val="28"/>
          <w:u w:val="single"/>
        </w:rPr>
        <w:t>三</w:t>
      </w:r>
      <w:proofErr w:type="gramEnd"/>
      <w:r>
        <w:rPr>
          <w:rFonts w:ascii="標楷體" w:eastAsia="標楷體" w:hAnsi="標楷體"/>
          <w:sz w:val="28"/>
          <w:szCs w:val="28"/>
          <w:u w:val="single"/>
        </w:rPr>
        <w:t>：岩場法則・正式開戰</w:t>
      </w:r>
    </w:p>
    <w:p w:rsidR="00AE319A" w:rsidRDefault="00B53F3C">
      <w:pPr>
        <w:pStyle w:val="a3"/>
        <w:tabs>
          <w:tab w:val="center" w:pos="4153"/>
          <w:tab w:val="left" w:pos="663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講解實際抱石規則，由教練進行示範，並依參與者狀況調整，自由挑戰各路線或團體競賽。</w:t>
      </w:r>
    </w:p>
    <w:p w:rsidR="00AE319A" w:rsidRDefault="00AE319A">
      <w:pPr>
        <w:pStyle w:val="a3"/>
        <w:tabs>
          <w:tab w:val="center" w:pos="4153"/>
          <w:tab w:val="left" w:pos="663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</w:p>
    <w:p w:rsidR="00AE319A" w:rsidRDefault="00B53F3C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關卡四：戰後整備・榮耀歸還</w:t>
      </w:r>
    </w:p>
    <w:p w:rsidR="00AE319A" w:rsidRDefault="00B53F3C">
      <w:pPr>
        <w:pStyle w:val="a3"/>
        <w:tabs>
          <w:tab w:val="left" w:pos="-534"/>
          <w:tab w:val="center" w:pos="3193"/>
          <w:tab w:val="left" w:pos="567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收操、歸還裝備。</w:t>
      </w:r>
    </w:p>
    <w:p w:rsidR="00AE319A" w:rsidRDefault="00B53F3C">
      <w:pPr>
        <w:pStyle w:val="a3"/>
        <w:numPr>
          <w:ilvl w:val="0"/>
          <w:numId w:val="5"/>
        </w:numPr>
        <w:tabs>
          <w:tab w:val="left" w:pos="-534"/>
          <w:tab w:val="center" w:pos="3193"/>
          <w:tab w:val="left" w:pos="5670"/>
        </w:tabs>
        <w:spacing w:line="480" w:lineRule="exact"/>
        <w:ind w:left="1145" w:hanging="283"/>
        <w:rPr>
          <w:rFonts w:ascii="標楷體" w:eastAsia="標楷體" w:hAnsi="標楷體"/>
          <w:sz w:val="28"/>
          <w:szCs w:val="28"/>
          <w:u w:val="single"/>
        </w:rPr>
      </w:pPr>
      <w:r>
        <w:rPr>
          <w:rFonts w:ascii="標楷體" w:eastAsia="標楷體" w:hAnsi="標楷體"/>
          <w:sz w:val="28"/>
          <w:szCs w:val="28"/>
          <w:u w:val="single"/>
        </w:rPr>
        <w:t>關卡五：心靈之石・連結守護</w:t>
      </w:r>
    </w:p>
    <w:p w:rsidR="00AE319A" w:rsidRDefault="00B53F3C">
      <w:pPr>
        <w:pStyle w:val="a3"/>
        <w:tabs>
          <w:tab w:val="left" w:pos="-534"/>
          <w:tab w:val="center" w:pos="3193"/>
          <w:tab w:val="left" w:pos="5670"/>
        </w:tabs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成員間進行活動心得分享，將今天所獲經驗</w:t>
      </w:r>
      <w:proofErr w:type="gramStart"/>
      <w:r>
        <w:rPr>
          <w:rFonts w:ascii="標楷體" w:eastAsia="標楷體" w:hAnsi="標楷體"/>
          <w:sz w:val="28"/>
          <w:szCs w:val="28"/>
        </w:rPr>
        <w:t>使用卡牌引導</w:t>
      </w:r>
      <w:proofErr w:type="gramEnd"/>
      <w:r>
        <w:rPr>
          <w:rFonts w:ascii="標楷體" w:eastAsia="標楷體" w:hAnsi="標楷體"/>
          <w:sz w:val="28"/>
          <w:szCs w:val="28"/>
        </w:rPr>
        <w:t>成員展望未來，在生活中若遇到挫折可以如何面對。最後宣導自殺守門人、心情溫度計等工具，呼籲成員可以使用相關工具多留意自己與他人的心理健康度。</w:t>
      </w:r>
    </w:p>
    <w:p w:rsidR="00AE319A" w:rsidRDefault="00B53F3C">
      <w:pPr>
        <w:pStyle w:val="a3"/>
        <w:pageBreakBefore/>
        <w:numPr>
          <w:ilvl w:val="0"/>
          <w:numId w:val="1"/>
        </w:numPr>
        <w:tabs>
          <w:tab w:val="center" w:pos="4153"/>
          <w:tab w:val="left" w:pos="6630"/>
        </w:tabs>
        <w:spacing w:line="480" w:lineRule="exact"/>
        <w:ind w:left="567" w:hanging="56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lastRenderedPageBreak/>
        <w:t>活動海報：</w:t>
      </w:r>
    </w:p>
    <w:p w:rsidR="00AE319A" w:rsidRDefault="00B53F3C">
      <w:pPr>
        <w:pStyle w:val="a3"/>
        <w:tabs>
          <w:tab w:val="center" w:pos="4153"/>
          <w:tab w:val="left" w:pos="6630"/>
        </w:tabs>
        <w:spacing w:line="480" w:lineRule="exact"/>
        <w:ind w:left="567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85959" cy="8889840"/>
            <wp:effectExtent l="0" t="0" r="541" b="6510"/>
            <wp:wrapSquare wrapText="bothSides"/>
            <wp:docPr id="2" name="影像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959" cy="888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19A" w:rsidRDefault="00AE319A">
      <w:pPr>
        <w:pStyle w:val="Textbody"/>
        <w:pageBreakBefore/>
        <w:widowControl/>
        <w:rPr>
          <w:rFonts w:ascii="標楷體" w:eastAsia="標楷體" w:hAnsi="標楷體"/>
          <w:sz w:val="28"/>
          <w:szCs w:val="28"/>
        </w:rPr>
      </w:pPr>
    </w:p>
    <w:p w:rsidR="00AE319A" w:rsidRDefault="00B53F3C">
      <w:pPr>
        <w:pStyle w:val="Textbody"/>
        <w:spacing w:line="480" w:lineRule="exact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sz w:val="28"/>
          <w:szCs w:val="28"/>
        </w:rPr>
        <w:t>附件</w:t>
      </w:r>
    </w:p>
    <w:p w:rsidR="00AE319A" w:rsidRDefault="00B53F3C">
      <w:pPr>
        <w:pStyle w:val="a3"/>
        <w:numPr>
          <w:ilvl w:val="0"/>
          <w:numId w:val="6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活動場地簡介：</w:t>
      </w:r>
      <w:r>
        <w:rPr>
          <w:rFonts w:ascii="標楷體" w:eastAsia="標楷體" w:hAnsi="標楷體"/>
          <w:sz w:val="28"/>
          <w:szCs w:val="28"/>
        </w:rPr>
        <w:t>https</w:t>
      </w:r>
      <w:r>
        <w:rPr>
          <w:rFonts w:ascii="標楷體" w:eastAsia="標楷體" w:hAnsi="標楷體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//highfun2017.com/</w:t>
      </w:r>
    </w:p>
    <w:p w:rsidR="00AE319A" w:rsidRDefault="00B53F3C">
      <w:pPr>
        <w:pStyle w:val="a3"/>
        <w:numPr>
          <w:ilvl w:val="0"/>
          <w:numId w:val="6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活動場地照：</w:t>
      </w:r>
    </w:p>
    <w:tbl>
      <w:tblPr>
        <w:tblW w:w="10349" w:type="dxa"/>
        <w:tblInd w:w="-3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74"/>
        <w:gridCol w:w="5175"/>
      </w:tblGrid>
      <w:tr w:rsidR="00AE319A">
        <w:tblPrEx>
          <w:tblCellMar>
            <w:top w:w="0" w:type="dxa"/>
            <w:bottom w:w="0" w:type="dxa"/>
          </w:tblCellMar>
        </w:tblPrEx>
        <w:trPr>
          <w:trHeight w:val="5208"/>
        </w:trPr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319A" w:rsidRDefault="00B53F3C">
            <w:pPr>
              <w:pStyle w:val="Textbody"/>
              <w:spacing w:line="480" w:lineRule="exact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568440</wp:posOffset>
                  </wp:positionH>
                  <wp:positionV relativeFrom="paragraph">
                    <wp:posOffset>109080</wp:posOffset>
                  </wp:positionV>
                  <wp:extent cx="1952639" cy="3079080"/>
                  <wp:effectExtent l="0" t="0" r="9511" b="7020"/>
                  <wp:wrapSquare wrapText="bothSides"/>
                  <wp:docPr id="3" name="影像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39" cy="307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319A" w:rsidRDefault="00B53F3C">
            <w:pPr>
              <w:pStyle w:val="Textbody"/>
              <w:spacing w:line="480" w:lineRule="exact"/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311760</wp:posOffset>
                  </wp:positionH>
                  <wp:positionV relativeFrom="paragraph">
                    <wp:posOffset>63000</wp:posOffset>
                  </wp:positionV>
                  <wp:extent cx="2343240" cy="3121560"/>
                  <wp:effectExtent l="0" t="0" r="0" b="2640"/>
                  <wp:wrapSquare wrapText="bothSides"/>
                  <wp:docPr id="4" name="影像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240" cy="31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活動場地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成員小試身手</w:t>
            </w: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5210"/>
        </w:trPr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319A" w:rsidRDefault="00B53F3C">
            <w:pPr>
              <w:pStyle w:val="Textbody"/>
              <w:spacing w:line="480" w:lineRule="exact"/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358920</wp:posOffset>
                  </wp:positionH>
                  <wp:positionV relativeFrom="paragraph">
                    <wp:posOffset>64800</wp:posOffset>
                  </wp:positionV>
                  <wp:extent cx="2390760" cy="3185279"/>
                  <wp:effectExtent l="0" t="0" r="0" b="0"/>
                  <wp:wrapSquare wrapText="bothSides"/>
                  <wp:docPr id="5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60" cy="318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E319A" w:rsidRDefault="00AE319A">
            <w:pPr>
              <w:pStyle w:val="Textbody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E319A">
        <w:tblPrEx>
          <w:tblCellMar>
            <w:top w:w="0" w:type="dxa"/>
            <w:bottom w:w="0" w:type="dxa"/>
          </w:tblCellMar>
        </w:tblPrEx>
        <w:trPr>
          <w:trHeight w:val="483"/>
        </w:trPr>
        <w:tc>
          <w:tcPr>
            <w:tcW w:w="5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319A" w:rsidRDefault="00B53F3C">
            <w:pPr>
              <w:pStyle w:val="Textbody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教練示範教學</w:t>
            </w:r>
          </w:p>
        </w:tc>
        <w:tc>
          <w:tcPr>
            <w:tcW w:w="5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319A" w:rsidRDefault="00AE319A">
            <w:pPr>
              <w:pStyle w:val="Textbody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E319A" w:rsidRDefault="00AE319A">
      <w:pPr>
        <w:pStyle w:val="Textbody"/>
        <w:spacing w:line="480" w:lineRule="exact"/>
        <w:rPr>
          <w:rFonts w:ascii="標楷體" w:eastAsia="標楷體" w:hAnsi="標楷體"/>
          <w:sz w:val="28"/>
          <w:szCs w:val="28"/>
        </w:rPr>
      </w:pPr>
    </w:p>
    <w:sectPr w:rsidR="00AE319A">
      <w:pgSz w:w="11906" w:h="16838"/>
      <w:pgMar w:top="720" w:right="720" w:bottom="720" w:left="720" w:header="720" w:footer="720" w:gutter="0"/>
      <w:cols w:space="720"/>
      <w:docGrid w:type="lines"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3F3C" w:rsidRDefault="00B53F3C">
      <w:r>
        <w:separator/>
      </w:r>
    </w:p>
  </w:endnote>
  <w:endnote w:type="continuationSeparator" w:id="0">
    <w:p w:rsidR="00B53F3C" w:rsidRDefault="00B53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思源黑體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3F3C" w:rsidRDefault="00B53F3C">
      <w:r>
        <w:rPr>
          <w:color w:val="000000"/>
        </w:rPr>
        <w:separator/>
      </w:r>
    </w:p>
  </w:footnote>
  <w:footnote w:type="continuationSeparator" w:id="0">
    <w:p w:rsidR="00B53F3C" w:rsidRDefault="00B53F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C6A55"/>
    <w:multiLevelType w:val="multilevel"/>
    <w:tmpl w:val="22F45B3A"/>
    <w:lvl w:ilvl="0">
      <w:start w:val="1"/>
      <w:numFmt w:val="decimal"/>
      <w:suff w:val="nothing"/>
      <w:lvlText w:val="(%1)"/>
      <w:lvlJc w:val="left"/>
      <w:pPr>
        <w:ind w:left="1047" w:hanging="48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" w15:restartNumberingAfterBreak="0">
    <w:nsid w:val="23373EB1"/>
    <w:multiLevelType w:val="multilevel"/>
    <w:tmpl w:val="9F2CCD94"/>
    <w:lvl w:ilvl="0">
      <w:numFmt w:val="bullet"/>
      <w:lvlText w:val=""/>
      <w:lvlJc w:val="left"/>
      <w:pPr>
        <w:ind w:left="480" w:hanging="480"/>
      </w:pPr>
      <w:rPr>
        <w:rFonts w:ascii="Wingdings" w:hAnsi="Wingdings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2" w15:restartNumberingAfterBreak="0">
    <w:nsid w:val="2BC13471"/>
    <w:multiLevelType w:val="multilevel"/>
    <w:tmpl w:val="35F2E798"/>
    <w:lvl w:ilvl="0">
      <w:start w:val="1"/>
      <w:numFmt w:val="decimal"/>
      <w:suff w:val="nothing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47500B5"/>
    <w:multiLevelType w:val="multilevel"/>
    <w:tmpl w:val="A2E0ECF2"/>
    <w:lvl w:ilvl="0">
      <w:start w:val="1"/>
      <w:numFmt w:val="decimal"/>
      <w:suff w:val="nothing"/>
      <w:lvlText w:val="%1、"/>
      <w:lvlJc w:val="left"/>
      <w:pPr>
        <w:ind w:left="720" w:hanging="720"/>
      </w:pPr>
      <w:rPr>
        <w:b/>
        <w:bCs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decimal"/>
      <w:lvlText w:val="(%3)"/>
      <w:lvlJc w:val="left"/>
      <w:pPr>
        <w:ind w:left="1680" w:hanging="72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60349C"/>
    <w:multiLevelType w:val="multilevel"/>
    <w:tmpl w:val="FC201B8E"/>
    <w:lvl w:ilvl="0">
      <w:start w:val="1"/>
      <w:numFmt w:val="decimal"/>
      <w:suff w:val="nothing"/>
      <w:lvlText w:val="(%1)"/>
      <w:lvlJc w:val="left"/>
      <w:pPr>
        <w:ind w:left="1047" w:hanging="48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52582F1A"/>
    <w:multiLevelType w:val="multilevel"/>
    <w:tmpl w:val="7260552A"/>
    <w:lvl w:ilvl="0">
      <w:start w:val="1"/>
      <w:numFmt w:val="decimal"/>
      <w:suff w:val="nothing"/>
      <w:lvlText w:val="(%1)"/>
      <w:lvlJc w:val="left"/>
      <w:pPr>
        <w:ind w:left="1047" w:hanging="480"/>
      </w:pPr>
    </w:lvl>
    <w:lvl w:ilvl="1">
      <w:start w:val="1"/>
      <w:numFmt w:val="ideographTraditional"/>
      <w:lvlText w:val="%2、"/>
      <w:lvlJc w:val="left"/>
      <w:pPr>
        <w:ind w:left="1527" w:hanging="480"/>
      </w:pPr>
    </w:lvl>
    <w:lvl w:ilvl="2">
      <w:start w:val="1"/>
      <w:numFmt w:val="lowerRoman"/>
      <w:lvlText w:val="%3."/>
      <w:lvlJc w:val="righ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E319A"/>
    <w:rsid w:val="00981F22"/>
    <w:rsid w:val="00AE319A"/>
    <w:rsid w:val="00B5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D9579E-A627-4B5E-B77B-EC7C2FE2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Textbody"/>
    <w:uiPriority w:val="9"/>
    <w:semiHidden/>
    <w:unhideWhenUsed/>
    <w:qFormat/>
    <w:pPr>
      <w:widowControl/>
      <w:spacing w:before="100" w:after="100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Textbody"/>
    <w:next w:val="Textbody"/>
    <w:uiPriority w:val="9"/>
    <w:semiHidden/>
    <w:unhideWhenUsed/>
    <w:qFormat/>
    <w:pPr>
      <w:keepNext/>
      <w:suppressAutoHyphens w:val="0"/>
      <w:spacing w:line="720" w:lineRule="auto"/>
      <w:outlineLvl w:val="2"/>
    </w:pPr>
    <w:rPr>
      <w:rFonts w:ascii="Aptos Display" w:hAnsi="Aptos Display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思源黑體" w:hAnsi="Liberation Sans" w:cs="Tahoma"/>
      <w:sz w:val="28"/>
      <w:szCs w:val="28"/>
    </w:rPr>
  </w:style>
  <w:style w:type="paragraph" w:customStyle="1" w:styleId="Textbody">
    <w:name w:val="Text body"/>
    <w:pPr>
      <w:widowControl w:val="0"/>
      <w:suppressAutoHyphens/>
    </w:pPr>
  </w:style>
  <w:style w:type="paragraph" w:styleId="a3">
    <w:name w:val="List Paragraph"/>
    <w:basedOn w:val="Textbody"/>
    <w:pPr>
      <w:ind w:left="480"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4">
    <w:name w:val="head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Textbody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Textbody"/>
    <w:pPr>
      <w:widowControl/>
      <w:spacing w:before="100" w:after="100"/>
    </w:pPr>
    <w:rPr>
      <w:rFonts w:ascii="新細明體" w:hAnsi="新細明體" w:cs="新細明體"/>
      <w:kern w:val="0"/>
      <w:szCs w:val="24"/>
    </w:rPr>
  </w:style>
  <w:style w:type="paragraph" w:styleId="a6">
    <w:name w:val="annotation text"/>
    <w:basedOn w:val="Textbody"/>
  </w:style>
  <w:style w:type="paragraph" w:styleId="a7">
    <w:name w:val="annotation subject"/>
    <w:basedOn w:val="a6"/>
    <w:next w:val="a6"/>
    <w:rPr>
      <w:b/>
      <w:bCs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20">
    <w:name w:val="標題 2 字元"/>
    <w:basedOn w:val="a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a8">
    <w:name w:val="頁首 字元"/>
    <w:basedOn w:val="a0"/>
    <w:rPr>
      <w:sz w:val="20"/>
      <w:szCs w:val="20"/>
    </w:rPr>
  </w:style>
  <w:style w:type="character" w:customStyle="1" w:styleId="a9">
    <w:name w:val="頁尾 字元"/>
    <w:basedOn w:val="a0"/>
    <w:rPr>
      <w:sz w:val="20"/>
      <w:szCs w:val="20"/>
    </w:rPr>
  </w:style>
  <w:style w:type="character" w:styleId="aa">
    <w:name w:val="annotation reference"/>
    <w:basedOn w:val="a0"/>
    <w:rPr>
      <w:sz w:val="18"/>
      <w:szCs w:val="18"/>
    </w:rPr>
  </w:style>
  <w:style w:type="character" w:customStyle="1" w:styleId="ab">
    <w:name w:val="註解文字 字元"/>
    <w:basedOn w:val="a0"/>
  </w:style>
  <w:style w:type="character" w:customStyle="1" w:styleId="ac">
    <w:name w:val="註解主旨 字元"/>
    <w:basedOn w:val="ab"/>
    <w:rPr>
      <w:b/>
      <w:bCs/>
    </w:rPr>
  </w:style>
  <w:style w:type="character" w:styleId="ad">
    <w:name w:val="Hyperlink"/>
    <w:basedOn w:val="a0"/>
    <w:rPr>
      <w:color w:val="0563C1"/>
      <w:u w:val="single"/>
    </w:rPr>
  </w:style>
  <w:style w:type="character" w:customStyle="1" w:styleId="ae">
    <w:name w:val="未解析的提及"/>
    <w:basedOn w:val="a0"/>
    <w:rPr>
      <w:color w:val="605E5C"/>
      <w:shd w:val="clear" w:color="auto" w:fill="E1DFDD"/>
    </w:rPr>
  </w:style>
  <w:style w:type="character" w:customStyle="1" w:styleId="30">
    <w:name w:val="標題 3 字元"/>
    <w:basedOn w:val="a0"/>
    <w:rPr>
      <w:rFonts w:ascii="Aptos Display" w:eastAsia="新細明體" w:hAnsi="Aptos Display" w:cs="Times New Roman"/>
      <w:b/>
      <w:bCs/>
      <w:sz w:val="36"/>
      <w:szCs w:val="36"/>
    </w:rPr>
  </w:style>
  <w:style w:type="character" w:customStyle="1" w:styleId="Internetlink">
    <w:name w:val="Internet link"/>
    <w:rPr>
      <w:color w:val="00008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rcode-generator.tw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1299</Characters>
  <Application>Microsoft Office Word</Application>
  <DocSecurity>0</DocSecurity>
  <Lines>10</Lines>
  <Paragraphs>3</Paragraphs>
  <ScaleCrop>false</ScaleCrop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Hui-Ya Kuo</dc:creator>
  <dc:description/>
  <cp:lastModifiedBy>23030-02</cp:lastModifiedBy>
  <cp:revision>2</cp:revision>
  <cp:lastPrinted>2024-10-09T00:44:00Z</cp:lastPrinted>
  <dcterms:created xsi:type="dcterms:W3CDTF">2025-05-12T05:04:00Z</dcterms:created>
  <dcterms:modified xsi:type="dcterms:W3CDTF">2025-05-12T05:04:00Z</dcterms:modified>
</cp:coreProperties>
</file>