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91" w:rsidRPr="00531CB3" w:rsidRDefault="00357991" w:rsidP="00357991">
      <w:pPr>
        <w:jc w:val="center"/>
        <w:rPr>
          <w:rFonts w:ascii="微軟正黑體" w:eastAsia="微軟正黑體" w:hAnsi="微軟正黑體" w:cstheme="minorHAnsi"/>
          <w:b/>
          <w:sz w:val="36"/>
          <w:szCs w:val="36"/>
          <w:lang w:eastAsia="zh-HK"/>
        </w:rPr>
      </w:pPr>
      <w:r w:rsidRPr="00531CB3">
        <w:rPr>
          <w:rFonts w:ascii="微軟正黑體" w:eastAsia="微軟正黑體" w:hAnsi="微軟正黑體" w:cstheme="minorHAnsi" w:hint="eastAsia"/>
          <w:b/>
          <w:sz w:val="36"/>
          <w:szCs w:val="36"/>
          <w:lang w:eastAsia="zh-HK"/>
        </w:rPr>
        <w:t>臺南市立</w:t>
      </w:r>
      <w:r w:rsidRPr="00531CB3">
        <w:rPr>
          <w:rFonts w:ascii="微軟正黑體" w:eastAsia="微軟正黑體" w:hAnsi="微軟正黑體" w:cstheme="minorHAnsi"/>
          <w:b/>
          <w:sz w:val="36"/>
          <w:szCs w:val="36"/>
          <w:lang w:eastAsia="zh-HK"/>
        </w:rPr>
        <w:t>南寧高級中學課程發展委員會</w:t>
      </w:r>
    </w:p>
    <w:p w:rsidR="00357991" w:rsidRPr="00531CB3" w:rsidRDefault="00357991" w:rsidP="00357991">
      <w:pPr>
        <w:jc w:val="center"/>
        <w:rPr>
          <w:rFonts w:ascii="微軟正黑體" w:eastAsia="微軟正黑體" w:hAnsi="微軟正黑體"/>
          <w:b/>
          <w:sz w:val="36"/>
          <w:szCs w:val="36"/>
        </w:rPr>
      </w:pPr>
      <w:r w:rsidRPr="00531CB3">
        <w:rPr>
          <w:rFonts w:ascii="微軟正黑體" w:eastAsia="微軟正黑體" w:hAnsi="微軟正黑體" w:hint="eastAsia"/>
          <w:b/>
          <w:sz w:val="36"/>
          <w:szCs w:val="36"/>
        </w:rPr>
        <w:t>會議資料</w:t>
      </w:r>
    </w:p>
    <w:p w:rsidR="00531CB3" w:rsidRDefault="00357991" w:rsidP="00357991">
      <w:pPr>
        <w:rPr>
          <w:rFonts w:ascii="微軟正黑體" w:eastAsia="微軟正黑體" w:hAnsi="微軟正黑體"/>
          <w:b/>
          <w:sz w:val="28"/>
          <w:szCs w:val="28"/>
        </w:rPr>
      </w:pPr>
      <w:r w:rsidRPr="00531CB3">
        <w:rPr>
          <w:rFonts w:ascii="微軟正黑體" w:eastAsia="微軟正黑體" w:hAnsi="微軟正黑體" w:hint="eastAsia"/>
          <w:b/>
          <w:sz w:val="28"/>
          <w:szCs w:val="28"/>
        </w:rPr>
        <w:t>一</w:t>
      </w:r>
      <w:r w:rsidRPr="00531CB3">
        <w:rPr>
          <w:rFonts w:ascii="新細明體" w:eastAsia="新細明體" w:hAnsi="新細明體" w:hint="eastAsia"/>
          <w:b/>
          <w:sz w:val="28"/>
          <w:szCs w:val="28"/>
        </w:rPr>
        <w:t>、</w:t>
      </w:r>
      <w:r w:rsidR="006F4820">
        <w:rPr>
          <w:rFonts w:ascii="微軟正黑體" w:eastAsia="微軟正黑體" w:hAnsi="微軟正黑體" w:hint="eastAsia"/>
          <w:b/>
          <w:sz w:val="28"/>
          <w:szCs w:val="28"/>
        </w:rPr>
        <w:t>業務報告</w:t>
      </w:r>
    </w:p>
    <w:p w:rsidR="00D664DD" w:rsidRPr="00531CB3" w:rsidRDefault="00D664DD" w:rsidP="00357991">
      <w:pPr>
        <w:rPr>
          <w:rFonts w:ascii="微軟正黑體" w:eastAsia="微軟正黑體" w:hAnsi="微軟正黑體"/>
          <w:b/>
          <w:sz w:val="28"/>
          <w:szCs w:val="28"/>
        </w:rPr>
      </w:pPr>
      <w:r w:rsidRPr="00531CB3">
        <w:rPr>
          <w:rFonts w:ascii="微軟正黑體" w:eastAsia="微軟正黑體" w:hAnsi="微軟正黑體" w:hint="eastAsia"/>
          <w:b/>
          <w:sz w:val="28"/>
          <w:szCs w:val="28"/>
        </w:rPr>
        <w:t>因應停課延長至暑假 教務處各項業務調整如下</w:t>
      </w:r>
      <w:r w:rsidR="00357991" w:rsidRPr="00531CB3">
        <w:rPr>
          <w:rFonts w:ascii="新細明體" w:eastAsia="新細明體" w:hAnsi="新細明體" w:hint="eastAsia"/>
          <w:b/>
          <w:sz w:val="28"/>
          <w:szCs w:val="28"/>
        </w:rPr>
        <w:t>：</w:t>
      </w:r>
    </w:p>
    <w:p w:rsidR="00D664DD" w:rsidRPr="00531CB3" w:rsidRDefault="00531CB3">
      <w:pPr>
        <w:rPr>
          <w:rFonts w:ascii="微軟正黑體" w:eastAsia="微軟正黑體" w:hAnsi="微軟正黑體"/>
          <w:b/>
          <w:sz w:val="28"/>
          <w:szCs w:val="28"/>
        </w:rPr>
      </w:pPr>
      <w:r w:rsidRPr="00531CB3">
        <w:rPr>
          <w:rFonts w:ascii="微軟正黑體" w:eastAsia="微軟正黑體" w:hAnsi="微軟正黑體" w:hint="eastAsia"/>
          <w:b/>
          <w:sz w:val="28"/>
          <w:szCs w:val="28"/>
        </w:rPr>
        <w:t>●</w:t>
      </w:r>
      <w:r w:rsidR="00D664DD" w:rsidRPr="00531CB3">
        <w:rPr>
          <w:rFonts w:ascii="微軟正黑體" w:eastAsia="微軟正黑體" w:hAnsi="微軟正黑體" w:hint="eastAsia"/>
          <w:b/>
          <w:sz w:val="28"/>
          <w:szCs w:val="28"/>
        </w:rPr>
        <w:t>國中部主任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4615"/>
      </w:tblGrid>
      <w:tr w:rsidR="008E05DB" w:rsidRPr="00354BE5" w:rsidTr="00354BE5">
        <w:tc>
          <w:tcPr>
            <w:tcW w:w="704" w:type="dxa"/>
          </w:tcPr>
          <w:p w:rsidR="008E05DB" w:rsidRPr="00354BE5" w:rsidRDefault="008E05DB" w:rsidP="00E3494D">
            <w:pPr>
              <w:jc w:val="center"/>
              <w:rPr>
                <w:b/>
                <w:szCs w:val="24"/>
              </w:rPr>
            </w:pPr>
            <w:r w:rsidRPr="00354BE5">
              <w:rPr>
                <w:rFonts w:hint="eastAsia"/>
                <w:b/>
                <w:szCs w:val="24"/>
              </w:rPr>
              <w:t>項目</w:t>
            </w:r>
          </w:p>
        </w:tc>
        <w:tc>
          <w:tcPr>
            <w:tcW w:w="2977" w:type="dxa"/>
          </w:tcPr>
          <w:p w:rsidR="008E05DB" w:rsidRPr="00354BE5" w:rsidRDefault="008E05DB" w:rsidP="00E3494D">
            <w:pPr>
              <w:jc w:val="center"/>
              <w:rPr>
                <w:b/>
                <w:szCs w:val="24"/>
              </w:rPr>
            </w:pPr>
            <w:r w:rsidRPr="00354BE5">
              <w:rPr>
                <w:rFonts w:hint="eastAsia"/>
                <w:b/>
                <w:szCs w:val="24"/>
              </w:rPr>
              <w:t>停課前辦理情形</w:t>
            </w:r>
          </w:p>
        </w:tc>
        <w:tc>
          <w:tcPr>
            <w:tcW w:w="4615" w:type="dxa"/>
          </w:tcPr>
          <w:p w:rsidR="008E05DB" w:rsidRPr="00354BE5" w:rsidRDefault="008E05DB" w:rsidP="00E3494D">
            <w:pPr>
              <w:jc w:val="center"/>
              <w:rPr>
                <w:b/>
                <w:szCs w:val="24"/>
              </w:rPr>
            </w:pPr>
            <w:r w:rsidRPr="00354BE5">
              <w:rPr>
                <w:rFonts w:hint="eastAsia"/>
                <w:b/>
                <w:szCs w:val="24"/>
              </w:rPr>
              <w:t>停課後調整後狀況</w:t>
            </w:r>
          </w:p>
        </w:tc>
      </w:tr>
      <w:tr w:rsidR="008E05DB" w:rsidRPr="00354BE5" w:rsidTr="00354BE5">
        <w:tc>
          <w:tcPr>
            <w:tcW w:w="704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1</w:t>
            </w:r>
          </w:p>
        </w:tc>
        <w:tc>
          <w:tcPr>
            <w:tcW w:w="2977" w:type="dxa"/>
          </w:tcPr>
          <w:p w:rsidR="008E05DB" w:rsidRPr="00354BE5" w:rsidRDefault="00357991" w:rsidP="00E3494D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語文競賽項目尚未完成</w:t>
            </w:r>
            <w:r w:rsidR="008E05DB" w:rsidRPr="00354BE5">
              <w:rPr>
                <w:rFonts w:hint="eastAsia"/>
                <w:szCs w:val="24"/>
              </w:rPr>
              <w:t>的項目有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1.</w:t>
            </w:r>
            <w:r w:rsidRPr="00354BE5">
              <w:rPr>
                <w:rFonts w:hint="eastAsia"/>
                <w:szCs w:val="24"/>
              </w:rPr>
              <w:t>原定</w:t>
            </w:r>
            <w:r w:rsidRPr="00354BE5">
              <w:rPr>
                <w:rFonts w:hint="eastAsia"/>
                <w:szCs w:val="24"/>
              </w:rPr>
              <w:t>5/19</w:t>
            </w:r>
            <w:r w:rsidRPr="00354BE5">
              <w:rPr>
                <w:rFonts w:hint="eastAsia"/>
                <w:szCs w:val="24"/>
              </w:rPr>
              <w:t>國中部國語文競賽（國語演說、國語朗讀、閩南語情境演說、閩南語朗讀）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2.</w:t>
            </w:r>
            <w:r w:rsidRPr="00354BE5">
              <w:rPr>
                <w:rFonts w:hint="eastAsia"/>
                <w:szCs w:val="24"/>
              </w:rPr>
              <w:t>原定</w:t>
            </w:r>
            <w:r w:rsidRPr="00354BE5">
              <w:rPr>
                <w:rFonts w:hint="eastAsia"/>
                <w:szCs w:val="24"/>
              </w:rPr>
              <w:t>5/11</w:t>
            </w:r>
            <w:r w:rsidR="00357991">
              <w:rPr>
                <w:rFonts w:hint="eastAsia"/>
                <w:szCs w:val="24"/>
              </w:rPr>
              <w:t>英文單字比賽</w:t>
            </w:r>
          </w:p>
        </w:tc>
        <w:tc>
          <w:tcPr>
            <w:tcW w:w="4615" w:type="dxa"/>
          </w:tcPr>
          <w:p w:rsidR="008E05DB" w:rsidRPr="00354BE5" w:rsidRDefault="008E05DB" w:rsidP="00E3494D">
            <w:pPr>
              <w:rPr>
                <w:rFonts w:asciiTheme="majorEastAsia" w:eastAsiaTheme="majorEastAsia" w:hAnsiTheme="majorEastAsia"/>
                <w:szCs w:val="24"/>
              </w:rPr>
            </w:pPr>
            <w:r w:rsidRPr="00354BE5">
              <w:rPr>
                <w:rFonts w:hint="eastAsia"/>
                <w:szCs w:val="24"/>
              </w:rPr>
              <w:t>1.</w:t>
            </w:r>
            <w:r w:rsidRPr="00354BE5">
              <w:rPr>
                <w:rFonts w:hint="eastAsia"/>
                <w:szCs w:val="24"/>
              </w:rPr>
              <w:t>未完成競賽項目</w:t>
            </w:r>
            <w:r w:rsidRPr="00354BE5">
              <w:rPr>
                <w:rFonts w:asciiTheme="majorEastAsia" w:eastAsiaTheme="majorEastAsia" w:hAnsiTheme="majorEastAsia" w:hint="eastAsia"/>
                <w:szCs w:val="24"/>
              </w:rPr>
              <w:t>待復課後擇日辦理。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asciiTheme="majorEastAsia" w:eastAsiaTheme="majorEastAsia" w:hAnsiTheme="majorEastAsia" w:hint="eastAsia"/>
                <w:szCs w:val="24"/>
              </w:rPr>
              <w:t>2.上學期獲獎的同學，禮券</w:t>
            </w:r>
            <w:r w:rsidR="00AD5459" w:rsidRPr="00354BE5">
              <w:rPr>
                <w:rFonts w:asciiTheme="majorEastAsia" w:eastAsiaTheme="majorEastAsia" w:hAnsiTheme="majorEastAsia" w:hint="eastAsia"/>
                <w:szCs w:val="24"/>
              </w:rPr>
              <w:t>及敘獎</w:t>
            </w:r>
            <w:r w:rsidRPr="00354BE5">
              <w:rPr>
                <w:rFonts w:asciiTheme="majorEastAsia" w:eastAsiaTheme="majorEastAsia" w:hAnsiTheme="majorEastAsia" w:hint="eastAsia"/>
                <w:szCs w:val="24"/>
              </w:rPr>
              <w:t>待下學</w:t>
            </w:r>
            <w:r w:rsidR="00357991">
              <w:rPr>
                <w:rFonts w:asciiTheme="majorEastAsia" w:eastAsiaTheme="majorEastAsia" w:hAnsiTheme="majorEastAsia" w:hint="eastAsia"/>
                <w:szCs w:val="24"/>
              </w:rPr>
              <w:t>年</w:t>
            </w:r>
            <w:r w:rsidRPr="00354BE5">
              <w:rPr>
                <w:rFonts w:asciiTheme="majorEastAsia" w:eastAsiaTheme="majorEastAsia" w:hAnsiTheme="majorEastAsia" w:hint="eastAsia"/>
                <w:szCs w:val="24"/>
              </w:rPr>
              <w:t>全部辦完後，一併處理。</w:t>
            </w:r>
          </w:p>
        </w:tc>
      </w:tr>
      <w:tr w:rsidR="008E05DB" w:rsidRPr="00354BE5" w:rsidTr="00354BE5">
        <w:tc>
          <w:tcPr>
            <w:tcW w:w="704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2.</w:t>
            </w:r>
          </w:p>
        </w:tc>
        <w:tc>
          <w:tcPr>
            <w:tcW w:w="2977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國高中</w:t>
            </w:r>
            <w:r w:rsidRPr="00354BE5">
              <w:rPr>
                <w:rFonts w:hint="eastAsia"/>
                <w:szCs w:val="24"/>
              </w:rPr>
              <w:t>109</w:t>
            </w:r>
            <w:r w:rsidRPr="00354BE5">
              <w:rPr>
                <w:rFonts w:hint="eastAsia"/>
                <w:szCs w:val="24"/>
              </w:rPr>
              <w:t>學年度下學期第八節輔導課退費</w:t>
            </w:r>
          </w:p>
        </w:tc>
        <w:tc>
          <w:tcPr>
            <w:tcW w:w="4615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1.</w:t>
            </w:r>
            <w:r w:rsidRPr="00354BE5">
              <w:rPr>
                <w:rFonts w:hint="eastAsia"/>
                <w:szCs w:val="24"/>
              </w:rPr>
              <w:t>國三和高三體育班，於回校辦離校手續時簽收領印領清冊。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2.</w:t>
            </w:r>
            <w:r w:rsidRPr="00354BE5">
              <w:rPr>
                <w:rFonts w:hint="eastAsia"/>
                <w:szCs w:val="24"/>
              </w:rPr>
              <w:t>國高一和國高二於</w:t>
            </w:r>
            <w:r w:rsidRPr="00354BE5">
              <w:rPr>
                <w:rFonts w:hint="eastAsia"/>
                <w:szCs w:val="24"/>
              </w:rPr>
              <w:t>110</w:t>
            </w:r>
            <w:r w:rsidRPr="00354BE5">
              <w:rPr>
                <w:rFonts w:hint="eastAsia"/>
                <w:szCs w:val="24"/>
              </w:rPr>
              <w:t>學年度的第</w:t>
            </w:r>
            <w:r w:rsidRPr="00354BE5">
              <w:rPr>
                <w:rFonts w:hint="eastAsia"/>
                <w:szCs w:val="24"/>
              </w:rPr>
              <w:t>8</w:t>
            </w:r>
            <w:r w:rsidRPr="00354BE5">
              <w:rPr>
                <w:rFonts w:hint="eastAsia"/>
                <w:szCs w:val="24"/>
              </w:rPr>
              <w:t>節課做抵扣。不另外退費。</w:t>
            </w:r>
          </w:p>
        </w:tc>
      </w:tr>
      <w:tr w:rsidR="008E05DB" w:rsidRPr="00354BE5" w:rsidTr="00354BE5">
        <w:tc>
          <w:tcPr>
            <w:tcW w:w="704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3</w:t>
            </w:r>
          </w:p>
        </w:tc>
        <w:tc>
          <w:tcPr>
            <w:tcW w:w="2977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高二周六班（</w:t>
            </w:r>
            <w:r w:rsidRPr="00354BE5">
              <w:rPr>
                <w:rFonts w:hint="eastAsia"/>
                <w:szCs w:val="24"/>
              </w:rPr>
              <w:t>5/29</w:t>
            </w:r>
            <w:r w:rsidRPr="00354BE5">
              <w:rPr>
                <w:rFonts w:hint="eastAsia"/>
                <w:szCs w:val="24"/>
              </w:rPr>
              <w:t>，</w:t>
            </w:r>
            <w:r w:rsidRPr="00354BE5">
              <w:rPr>
                <w:rFonts w:hint="eastAsia"/>
                <w:szCs w:val="24"/>
              </w:rPr>
              <w:t>6/19</w:t>
            </w:r>
            <w:r w:rsidRPr="00354BE5">
              <w:rPr>
                <w:rFonts w:hint="eastAsia"/>
                <w:szCs w:val="24"/>
              </w:rPr>
              <w:t>，</w:t>
            </w:r>
            <w:r w:rsidRPr="00354BE5">
              <w:rPr>
                <w:rFonts w:hint="eastAsia"/>
                <w:szCs w:val="24"/>
              </w:rPr>
              <w:t xml:space="preserve">6/26  </w:t>
            </w:r>
            <w:r w:rsidRPr="00354BE5">
              <w:rPr>
                <w:rFonts w:hint="eastAsia"/>
                <w:szCs w:val="24"/>
              </w:rPr>
              <w:t>三週並未上課）</w:t>
            </w:r>
          </w:p>
        </w:tc>
        <w:tc>
          <w:tcPr>
            <w:tcW w:w="4615" w:type="dxa"/>
          </w:tcPr>
          <w:p w:rsidR="008E05DB" w:rsidRPr="00354BE5" w:rsidRDefault="008E05DB" w:rsidP="00E3494D">
            <w:pPr>
              <w:rPr>
                <w:rFonts w:asciiTheme="majorEastAsia" w:eastAsiaTheme="majorEastAsia" w:hAnsiTheme="majorEastAsia"/>
                <w:szCs w:val="24"/>
              </w:rPr>
            </w:pPr>
            <w:r w:rsidRPr="00354BE5">
              <w:rPr>
                <w:rFonts w:asciiTheme="majorEastAsia" w:eastAsiaTheme="majorEastAsia" w:hAnsiTheme="majorEastAsia" w:hint="eastAsia"/>
                <w:szCs w:val="24"/>
              </w:rPr>
              <w:t>1.待復課後，從110學年度周六班收費扣抵，不另外退費。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asciiTheme="majorEastAsia" w:eastAsiaTheme="majorEastAsia" w:hAnsiTheme="majorEastAsia" w:hint="eastAsia"/>
                <w:szCs w:val="24"/>
              </w:rPr>
              <w:t>2. 6月完成教師鐘點費及行政加班發放。</w:t>
            </w:r>
          </w:p>
        </w:tc>
      </w:tr>
      <w:tr w:rsidR="008E05DB" w:rsidRPr="00354BE5" w:rsidTr="00354BE5">
        <w:tc>
          <w:tcPr>
            <w:tcW w:w="704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4</w:t>
            </w:r>
          </w:p>
        </w:tc>
        <w:tc>
          <w:tcPr>
            <w:tcW w:w="2977" w:type="dxa"/>
          </w:tcPr>
          <w:p w:rsidR="008E05DB" w:rsidRPr="00354BE5" w:rsidRDefault="00531CB3" w:rsidP="00E3494D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國中</w:t>
            </w:r>
            <w:r w:rsidR="008E05DB" w:rsidRPr="00354BE5">
              <w:rPr>
                <w:rFonts w:hint="eastAsia"/>
                <w:szCs w:val="24"/>
              </w:rPr>
              <w:t>學習扶助教師鐘點費向教育局請款</w:t>
            </w:r>
          </w:p>
          <w:p w:rsidR="008E05DB" w:rsidRPr="00354BE5" w:rsidRDefault="008E05DB" w:rsidP="00E3494D">
            <w:pPr>
              <w:rPr>
                <w:szCs w:val="24"/>
              </w:rPr>
            </w:pPr>
          </w:p>
        </w:tc>
        <w:tc>
          <w:tcPr>
            <w:tcW w:w="4615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1.</w:t>
            </w:r>
            <w:r w:rsidRPr="00354BE5">
              <w:rPr>
                <w:rFonts w:hint="eastAsia"/>
                <w:szCs w:val="24"/>
              </w:rPr>
              <w:t>國三鐘點費，課只排到</w:t>
            </w:r>
            <w:r w:rsidRPr="00354BE5">
              <w:rPr>
                <w:rFonts w:hint="eastAsia"/>
                <w:szCs w:val="24"/>
              </w:rPr>
              <w:t>4/28</w:t>
            </w:r>
            <w:r w:rsidRPr="00354BE5">
              <w:rPr>
                <w:rFonts w:hint="eastAsia"/>
                <w:szCs w:val="24"/>
              </w:rPr>
              <w:t>。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2.</w:t>
            </w:r>
            <w:r w:rsidRPr="00354BE5">
              <w:rPr>
                <w:rFonts w:hint="eastAsia"/>
                <w:szCs w:val="24"/>
              </w:rPr>
              <w:t>國一國二的鐘點費需扣除停課期間的鐘點費。共扣除</w:t>
            </w:r>
            <w:r w:rsidRPr="00354BE5">
              <w:rPr>
                <w:rFonts w:hint="eastAsia"/>
                <w:szCs w:val="24"/>
              </w:rPr>
              <w:t>21</w:t>
            </w:r>
            <w:r w:rsidRPr="00354BE5">
              <w:rPr>
                <w:rFonts w:hint="eastAsia"/>
                <w:szCs w:val="24"/>
              </w:rPr>
              <w:t>節課（需繳回教育局）</w:t>
            </w:r>
          </w:p>
        </w:tc>
      </w:tr>
      <w:tr w:rsidR="008E05DB" w:rsidRPr="00354BE5" w:rsidTr="00354BE5">
        <w:tc>
          <w:tcPr>
            <w:tcW w:w="704" w:type="dxa"/>
          </w:tcPr>
          <w:p w:rsidR="008E05DB" w:rsidRPr="00354BE5" w:rsidRDefault="00357991" w:rsidP="00E3494D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</w:p>
        </w:tc>
        <w:tc>
          <w:tcPr>
            <w:tcW w:w="2977" w:type="dxa"/>
          </w:tcPr>
          <w:p w:rsidR="008E05DB" w:rsidRPr="00354BE5" w:rsidRDefault="00531CB3" w:rsidP="00E3494D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國中</w:t>
            </w:r>
            <w:r w:rsidR="008E05DB" w:rsidRPr="00354BE5">
              <w:rPr>
                <w:rFonts w:hint="eastAsia"/>
                <w:szCs w:val="24"/>
              </w:rPr>
              <w:t>學習扶助成效檢核資料上傳</w:t>
            </w:r>
          </w:p>
        </w:tc>
        <w:tc>
          <w:tcPr>
            <w:tcW w:w="4615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於</w:t>
            </w:r>
            <w:r w:rsidRPr="00354BE5">
              <w:rPr>
                <w:rFonts w:hint="eastAsia"/>
                <w:szCs w:val="24"/>
              </w:rPr>
              <w:t>7</w:t>
            </w:r>
            <w:r w:rsidRPr="00354BE5">
              <w:rPr>
                <w:rFonts w:hint="eastAsia"/>
                <w:szCs w:val="24"/>
              </w:rPr>
              <w:t>月份完成上傳。</w:t>
            </w:r>
          </w:p>
        </w:tc>
      </w:tr>
      <w:tr w:rsidR="008E05DB" w:rsidRPr="00354BE5" w:rsidTr="00354BE5">
        <w:tc>
          <w:tcPr>
            <w:tcW w:w="704" w:type="dxa"/>
          </w:tcPr>
          <w:p w:rsidR="008E05DB" w:rsidRPr="00354BE5" w:rsidRDefault="00357991" w:rsidP="00E3494D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6</w:t>
            </w:r>
          </w:p>
        </w:tc>
        <w:tc>
          <w:tcPr>
            <w:tcW w:w="2977" w:type="dxa"/>
          </w:tcPr>
          <w:p w:rsidR="008E05DB" w:rsidRPr="00354BE5" w:rsidRDefault="00531CB3" w:rsidP="00E3494D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國中</w:t>
            </w:r>
            <w:r w:rsidR="008E05DB" w:rsidRPr="00354BE5">
              <w:rPr>
                <w:rFonts w:hint="eastAsia"/>
                <w:szCs w:val="24"/>
              </w:rPr>
              <w:t>本土語支援教師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閩南語</w:t>
            </w:r>
            <w:r w:rsidRPr="00354BE5">
              <w:rPr>
                <w:szCs w:val="24"/>
              </w:rPr>
              <w:t>—</w:t>
            </w:r>
            <w:r w:rsidRPr="00354BE5">
              <w:rPr>
                <w:rFonts w:hint="eastAsia"/>
                <w:szCs w:val="24"/>
              </w:rPr>
              <w:t>杜淑卿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原住民語</w:t>
            </w:r>
            <w:r w:rsidRPr="00354BE5">
              <w:rPr>
                <w:szCs w:val="24"/>
              </w:rPr>
              <w:t>—</w:t>
            </w:r>
            <w:r w:rsidRPr="00354BE5">
              <w:rPr>
                <w:rFonts w:hint="eastAsia"/>
                <w:szCs w:val="24"/>
              </w:rPr>
              <w:t>高素珍</w:t>
            </w:r>
          </w:p>
        </w:tc>
        <w:tc>
          <w:tcPr>
            <w:tcW w:w="4615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1.</w:t>
            </w:r>
            <w:r w:rsidRPr="00354BE5">
              <w:rPr>
                <w:rFonts w:hint="eastAsia"/>
                <w:szCs w:val="24"/>
              </w:rPr>
              <w:t>實施線上教學，鐘點費照發。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2.</w:t>
            </w:r>
            <w:r w:rsidRPr="00354BE5">
              <w:rPr>
                <w:rFonts w:hint="eastAsia"/>
                <w:szCs w:val="24"/>
              </w:rPr>
              <w:t>於六月中完成線上經費呈報。</w:t>
            </w:r>
          </w:p>
        </w:tc>
      </w:tr>
      <w:tr w:rsidR="008E05DB" w:rsidRPr="00354BE5" w:rsidTr="00354BE5">
        <w:tc>
          <w:tcPr>
            <w:tcW w:w="704" w:type="dxa"/>
          </w:tcPr>
          <w:p w:rsidR="008E05DB" w:rsidRPr="00354BE5" w:rsidRDefault="00357991" w:rsidP="00E3494D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7</w:t>
            </w:r>
          </w:p>
        </w:tc>
        <w:tc>
          <w:tcPr>
            <w:tcW w:w="2977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作業抽查</w:t>
            </w:r>
          </w:p>
        </w:tc>
        <w:tc>
          <w:tcPr>
            <w:tcW w:w="4615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未完成抽查的部分取消辦理。</w:t>
            </w:r>
          </w:p>
        </w:tc>
      </w:tr>
      <w:tr w:rsidR="008E05DB" w:rsidRPr="00354BE5" w:rsidTr="00354BE5">
        <w:tc>
          <w:tcPr>
            <w:tcW w:w="704" w:type="dxa"/>
          </w:tcPr>
          <w:p w:rsidR="008E05DB" w:rsidRPr="00354BE5" w:rsidRDefault="00357991" w:rsidP="00E3494D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8</w:t>
            </w:r>
          </w:p>
        </w:tc>
        <w:tc>
          <w:tcPr>
            <w:tcW w:w="2977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國高</w:t>
            </w:r>
            <w:r w:rsidR="00531CB3">
              <w:rPr>
                <w:rFonts w:hint="eastAsia"/>
                <w:szCs w:val="24"/>
              </w:rPr>
              <w:t>中</w:t>
            </w:r>
            <w:r w:rsidRPr="00354BE5">
              <w:rPr>
                <w:rFonts w:hint="eastAsia"/>
                <w:szCs w:val="24"/>
              </w:rPr>
              <w:t>一二三教室日誌</w:t>
            </w:r>
          </w:p>
        </w:tc>
        <w:tc>
          <w:tcPr>
            <w:tcW w:w="4615" w:type="dxa"/>
          </w:tcPr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國高三導師請於</w:t>
            </w:r>
            <w:r w:rsidRPr="00354BE5">
              <w:rPr>
                <w:rFonts w:hint="eastAsia"/>
                <w:szCs w:val="24"/>
              </w:rPr>
              <w:t>6/11</w:t>
            </w:r>
            <w:r w:rsidRPr="00354BE5">
              <w:rPr>
                <w:rFonts w:hint="eastAsia"/>
                <w:szCs w:val="24"/>
              </w:rPr>
              <w:t>前將教室日誌送回教務處教學組。</w:t>
            </w:r>
          </w:p>
          <w:p w:rsidR="008E05DB" w:rsidRPr="00354BE5" w:rsidRDefault="008E05DB" w:rsidP="00E3494D">
            <w:pPr>
              <w:rPr>
                <w:szCs w:val="24"/>
              </w:rPr>
            </w:pPr>
            <w:r w:rsidRPr="00354BE5">
              <w:rPr>
                <w:rFonts w:hint="eastAsia"/>
                <w:szCs w:val="24"/>
              </w:rPr>
              <w:t>請國高一二三導師請於</w:t>
            </w:r>
            <w:r w:rsidRPr="00354BE5">
              <w:rPr>
                <w:rFonts w:hint="eastAsia"/>
                <w:szCs w:val="24"/>
              </w:rPr>
              <w:t>7/2</w:t>
            </w:r>
            <w:r w:rsidRPr="00354BE5">
              <w:rPr>
                <w:rFonts w:hint="eastAsia"/>
                <w:szCs w:val="24"/>
              </w:rPr>
              <w:t>前將班上教室日誌</w:t>
            </w:r>
            <w:r w:rsidR="00AD5459" w:rsidRPr="00354BE5">
              <w:rPr>
                <w:rFonts w:hint="eastAsia"/>
                <w:szCs w:val="24"/>
              </w:rPr>
              <w:t>送至</w:t>
            </w:r>
            <w:r w:rsidRPr="00354BE5">
              <w:rPr>
                <w:rFonts w:hint="eastAsia"/>
                <w:szCs w:val="24"/>
              </w:rPr>
              <w:t>教務處教學組。</w:t>
            </w:r>
          </w:p>
        </w:tc>
      </w:tr>
    </w:tbl>
    <w:p w:rsidR="00D664DD" w:rsidRPr="00357991" w:rsidRDefault="00531CB3">
      <w:pPr>
        <w:rPr>
          <w:rFonts w:ascii="微軟正黑體" w:eastAsia="微軟正黑體" w:hAnsi="微軟正黑體"/>
          <w:b/>
          <w:sz w:val="28"/>
          <w:szCs w:val="28"/>
        </w:rPr>
      </w:pPr>
      <w:r>
        <w:rPr>
          <w:rFonts w:ascii="微軟正黑體" w:eastAsia="微軟正黑體" w:hAnsi="微軟正黑體" w:hint="eastAsia"/>
          <w:b/>
          <w:sz w:val="28"/>
          <w:szCs w:val="28"/>
        </w:rPr>
        <w:lastRenderedPageBreak/>
        <w:t>●</w:t>
      </w:r>
      <w:r w:rsidR="00D664DD" w:rsidRPr="00357991">
        <w:rPr>
          <w:rFonts w:ascii="微軟正黑體" w:eastAsia="微軟正黑體" w:hAnsi="微軟正黑體" w:hint="eastAsia"/>
          <w:b/>
          <w:sz w:val="28"/>
          <w:szCs w:val="28"/>
        </w:rPr>
        <w:t>實驗研究組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4615"/>
      </w:tblGrid>
      <w:tr w:rsidR="00D664DD" w:rsidRPr="00044DCE" w:rsidTr="00354BE5">
        <w:tc>
          <w:tcPr>
            <w:tcW w:w="704" w:type="dxa"/>
          </w:tcPr>
          <w:p w:rsidR="00D664DD" w:rsidRPr="00044DCE" w:rsidRDefault="00D664DD" w:rsidP="00044DCE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項目</w:t>
            </w:r>
          </w:p>
        </w:tc>
        <w:tc>
          <w:tcPr>
            <w:tcW w:w="2977" w:type="dxa"/>
          </w:tcPr>
          <w:p w:rsidR="00D664DD" w:rsidRPr="00044DCE" w:rsidRDefault="00D664DD" w:rsidP="00044DCE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停課前辦理情形</w:t>
            </w:r>
          </w:p>
        </w:tc>
        <w:tc>
          <w:tcPr>
            <w:tcW w:w="4615" w:type="dxa"/>
          </w:tcPr>
          <w:p w:rsidR="00D664DD" w:rsidRPr="00044DCE" w:rsidRDefault="00D664DD" w:rsidP="00044DCE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停課後調整後狀況</w:t>
            </w:r>
          </w:p>
        </w:tc>
      </w:tr>
      <w:tr w:rsidR="00D664DD" w:rsidTr="00354BE5">
        <w:tc>
          <w:tcPr>
            <w:tcW w:w="704" w:type="dxa"/>
          </w:tcPr>
          <w:p w:rsidR="00D664DD" w:rsidRDefault="00CF5FB1">
            <w:r>
              <w:rPr>
                <w:rFonts w:hint="eastAsia"/>
              </w:rPr>
              <w:t>1</w:t>
            </w:r>
          </w:p>
        </w:tc>
        <w:tc>
          <w:tcPr>
            <w:tcW w:w="2977" w:type="dxa"/>
          </w:tcPr>
          <w:p w:rsidR="00AD5459" w:rsidRDefault="00AD5459" w:rsidP="00AD5459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 xml:space="preserve">6/28-7/1 段考周 </w:t>
            </w:r>
          </w:p>
          <w:p w:rsidR="00CF5FB1" w:rsidRPr="007F46CC" w:rsidRDefault="00CF5FB1" w:rsidP="00AD5459">
            <w:pPr>
              <w:rPr>
                <w:rFonts w:asciiTheme="majorEastAsia" w:eastAsiaTheme="majorEastAsia" w:hAnsiTheme="majorEastAsia"/>
                <w:szCs w:val="24"/>
              </w:rPr>
            </w:pPr>
            <w:r w:rsidRPr="007F46CC">
              <w:rPr>
                <w:rFonts w:asciiTheme="majorEastAsia" w:eastAsiaTheme="majorEastAsia" w:hAnsiTheme="majorEastAsia" w:hint="eastAsia"/>
                <w:szCs w:val="24"/>
              </w:rPr>
              <w:t>彈性課程停課</w:t>
            </w:r>
          </w:p>
        </w:tc>
        <w:tc>
          <w:tcPr>
            <w:tcW w:w="4615" w:type="dxa"/>
          </w:tcPr>
          <w:p w:rsidR="00D664DD" w:rsidRPr="007F46CC" w:rsidRDefault="00CF5FB1" w:rsidP="006C0331">
            <w:pPr>
              <w:rPr>
                <w:rFonts w:asciiTheme="majorEastAsia" w:eastAsiaTheme="majorEastAsia" w:hAnsiTheme="majorEastAsia"/>
                <w:szCs w:val="24"/>
              </w:rPr>
            </w:pPr>
            <w:r w:rsidRPr="007F46CC">
              <w:rPr>
                <w:rFonts w:asciiTheme="majorEastAsia" w:eastAsiaTheme="majorEastAsia" w:hAnsiTheme="majorEastAsia" w:hint="eastAsia"/>
                <w:szCs w:val="24"/>
              </w:rPr>
              <w:t>因取消期末考</w:t>
            </w:r>
            <w:r w:rsidR="007D3A5F" w:rsidRPr="007D3A5F">
              <w:rPr>
                <w:rFonts w:ascii="SimSun" w:eastAsia="SimSun" w:hAnsi="SimSun" w:hint="eastAsia"/>
                <w:color w:val="00B0F0"/>
                <w:szCs w:val="24"/>
              </w:rPr>
              <w:t>【</w:t>
            </w:r>
            <w:r w:rsidR="007D3A5F" w:rsidRPr="007D3A5F">
              <w:rPr>
                <w:rFonts w:asciiTheme="majorEastAsia" w:eastAsiaTheme="majorEastAsia" w:hAnsiTheme="majorEastAsia" w:hint="eastAsia"/>
                <w:color w:val="00B0F0"/>
                <w:szCs w:val="24"/>
              </w:rPr>
              <w:t>詳見會議資料1</w:t>
            </w:r>
            <w:r w:rsidR="007D3A5F" w:rsidRPr="007D3A5F">
              <w:rPr>
                <w:rFonts w:ascii="SimSun" w:eastAsia="SimSun" w:hAnsi="SimSun" w:hint="eastAsia"/>
                <w:color w:val="00B0F0"/>
                <w:szCs w:val="24"/>
              </w:rPr>
              <w:t>】</w:t>
            </w:r>
            <w:r w:rsidR="006C0331"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 w:rsidRPr="007F46CC">
              <w:rPr>
                <w:rFonts w:asciiTheme="majorEastAsia" w:eastAsiaTheme="majorEastAsia" w:hAnsiTheme="majorEastAsia" w:hint="eastAsia"/>
                <w:szCs w:val="24"/>
              </w:rPr>
              <w:t>故</w:t>
            </w:r>
            <w:r w:rsidR="006C0331" w:rsidRPr="007F46CC">
              <w:rPr>
                <w:rFonts w:asciiTheme="majorEastAsia" w:eastAsiaTheme="majorEastAsia" w:hAnsiTheme="majorEastAsia" w:hint="eastAsia"/>
                <w:szCs w:val="24"/>
              </w:rPr>
              <w:t>6/28-7/</w:t>
            </w:r>
            <w:r w:rsidR="00AD5459">
              <w:rPr>
                <w:rFonts w:asciiTheme="majorEastAsia" w:eastAsiaTheme="majorEastAsia" w:hAnsiTheme="majorEastAsia" w:hint="eastAsia"/>
                <w:szCs w:val="24"/>
              </w:rPr>
              <w:t>1所有課程(包含</w:t>
            </w:r>
            <w:r w:rsidR="006C0331" w:rsidRPr="007F46CC">
              <w:rPr>
                <w:rFonts w:asciiTheme="majorEastAsia" w:eastAsiaTheme="majorEastAsia" w:hAnsiTheme="majorEastAsia" w:hint="eastAsia"/>
                <w:szCs w:val="24"/>
              </w:rPr>
              <w:t>彈性課程</w:t>
            </w:r>
            <w:r w:rsidR="00AD5459">
              <w:rPr>
                <w:rFonts w:asciiTheme="majorEastAsia" w:eastAsiaTheme="majorEastAsia" w:hAnsiTheme="majorEastAsia" w:hint="eastAsia"/>
                <w:szCs w:val="24"/>
              </w:rPr>
              <w:t>)</w:t>
            </w:r>
            <w:r w:rsidRPr="007F46CC">
              <w:rPr>
                <w:rFonts w:asciiTheme="majorEastAsia" w:eastAsiaTheme="majorEastAsia" w:hAnsiTheme="majorEastAsia" w:hint="eastAsia"/>
                <w:szCs w:val="24"/>
              </w:rPr>
              <w:t>須依課表上課</w:t>
            </w:r>
            <w:r w:rsidR="006C0331">
              <w:rPr>
                <w:rFonts w:asciiTheme="majorEastAsia" w:eastAsiaTheme="majorEastAsia" w:hAnsiTheme="majorEastAsia" w:hint="eastAsia"/>
                <w:szCs w:val="24"/>
              </w:rPr>
              <w:t>，鐘點費核實發給</w:t>
            </w:r>
          </w:p>
        </w:tc>
      </w:tr>
      <w:tr w:rsidR="00D664DD" w:rsidTr="00354BE5">
        <w:tc>
          <w:tcPr>
            <w:tcW w:w="704" w:type="dxa"/>
          </w:tcPr>
          <w:p w:rsidR="00D664DD" w:rsidRDefault="00CF5FB1">
            <w:r>
              <w:rPr>
                <w:rFonts w:hint="eastAsia"/>
              </w:rPr>
              <w:t>2</w:t>
            </w:r>
          </w:p>
        </w:tc>
        <w:tc>
          <w:tcPr>
            <w:tcW w:w="2977" w:type="dxa"/>
          </w:tcPr>
          <w:p w:rsidR="00D664DD" w:rsidRPr="007F46CC" w:rsidRDefault="00EC46C7">
            <w:pPr>
              <w:rPr>
                <w:rFonts w:asciiTheme="majorEastAsia" w:eastAsiaTheme="majorEastAsia" w:hAnsiTheme="majorEastAsia"/>
                <w:szCs w:val="24"/>
              </w:rPr>
            </w:pPr>
            <w:r w:rsidRPr="007F46CC">
              <w:rPr>
                <w:rFonts w:asciiTheme="majorEastAsia" w:eastAsiaTheme="majorEastAsia" w:hAnsiTheme="majorEastAsia" w:hint="eastAsia"/>
                <w:szCs w:val="24"/>
              </w:rPr>
              <w:t>體育班暑期專長訓練計畫</w:t>
            </w:r>
          </w:p>
        </w:tc>
        <w:tc>
          <w:tcPr>
            <w:tcW w:w="4615" w:type="dxa"/>
          </w:tcPr>
          <w:p w:rsidR="00D664DD" w:rsidRPr="007F46CC" w:rsidRDefault="006C0331" w:rsidP="00044DC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因應體育專長訓練不中斷</w:t>
            </w:r>
            <w:r w:rsidR="00044DCE">
              <w:rPr>
                <w:rFonts w:asciiTheme="majorEastAsia" w:eastAsiaTheme="majorEastAsia" w:hAnsiTheme="majorEastAsia" w:hint="eastAsia"/>
                <w:szCs w:val="24"/>
              </w:rPr>
              <w:t>，在聯繫專長教練後決定</w:t>
            </w:r>
            <w:r w:rsidR="00EC46C7" w:rsidRPr="007F46CC">
              <w:rPr>
                <w:rFonts w:asciiTheme="majorEastAsia" w:eastAsiaTheme="majorEastAsia" w:hAnsiTheme="majorEastAsia" w:hint="eastAsia"/>
                <w:szCs w:val="24"/>
              </w:rPr>
              <w:t>辦理線上訓練課程</w:t>
            </w:r>
          </w:p>
        </w:tc>
      </w:tr>
      <w:tr w:rsidR="00D664DD" w:rsidTr="00354BE5">
        <w:tc>
          <w:tcPr>
            <w:tcW w:w="704" w:type="dxa"/>
          </w:tcPr>
          <w:p w:rsidR="00D664DD" w:rsidRDefault="00CF5FB1">
            <w:r>
              <w:rPr>
                <w:rFonts w:hint="eastAsia"/>
              </w:rPr>
              <w:t>3</w:t>
            </w:r>
          </w:p>
        </w:tc>
        <w:tc>
          <w:tcPr>
            <w:tcW w:w="2977" w:type="dxa"/>
          </w:tcPr>
          <w:p w:rsidR="00D664DD" w:rsidRPr="007F46CC" w:rsidRDefault="00393EAE" w:rsidP="00393EAE">
            <w:pPr>
              <w:rPr>
                <w:rFonts w:asciiTheme="majorEastAsia" w:eastAsiaTheme="majorEastAsia" w:hAnsiTheme="majorEastAsia"/>
                <w:szCs w:val="24"/>
              </w:rPr>
            </w:pPr>
            <w:r w:rsidRPr="007F46CC">
              <w:rPr>
                <w:rFonts w:asciiTheme="majorEastAsia" w:eastAsiaTheme="majorEastAsia" w:hAnsiTheme="majorEastAsia" w:hint="eastAsia"/>
                <w:szCs w:val="24"/>
              </w:rPr>
              <w:t xml:space="preserve">暑期輔導 </w:t>
            </w:r>
          </w:p>
        </w:tc>
        <w:tc>
          <w:tcPr>
            <w:tcW w:w="4615" w:type="dxa"/>
          </w:tcPr>
          <w:p w:rsidR="00D664DD" w:rsidRPr="007F46CC" w:rsidRDefault="00531CB3" w:rsidP="006C0331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依市府來文</w:t>
            </w:r>
            <w:r w:rsidR="00044DCE">
              <w:rPr>
                <w:rFonts w:asciiTheme="majorEastAsia" w:eastAsiaTheme="majorEastAsia" w:hAnsiTheme="majorEastAsia" w:hint="eastAsia"/>
                <w:szCs w:val="24"/>
              </w:rPr>
              <w:t>停止辦理</w:t>
            </w:r>
            <w:r w:rsidR="006C0331">
              <w:rPr>
                <w:rFonts w:asciiTheme="majorEastAsia" w:eastAsiaTheme="majorEastAsia" w:hAnsiTheme="majorEastAsia" w:hint="eastAsia"/>
                <w:szCs w:val="24"/>
              </w:rPr>
              <w:t>，待復課後於</w:t>
            </w:r>
            <w:r w:rsidR="00393EAE" w:rsidRPr="007F46CC">
              <w:rPr>
                <w:rFonts w:asciiTheme="majorEastAsia" w:eastAsiaTheme="majorEastAsia" w:hAnsiTheme="majorEastAsia" w:hint="eastAsia"/>
                <w:szCs w:val="24"/>
              </w:rPr>
              <w:t>周末/寒假</w:t>
            </w:r>
            <w:r w:rsidR="00044DCE">
              <w:rPr>
                <w:rFonts w:asciiTheme="majorEastAsia" w:eastAsiaTheme="majorEastAsia" w:hAnsiTheme="majorEastAsia" w:hint="eastAsia"/>
                <w:szCs w:val="24"/>
              </w:rPr>
              <w:t>充實補強</w:t>
            </w:r>
          </w:p>
        </w:tc>
      </w:tr>
      <w:tr w:rsidR="00D664DD" w:rsidTr="00354BE5">
        <w:tc>
          <w:tcPr>
            <w:tcW w:w="704" w:type="dxa"/>
          </w:tcPr>
          <w:p w:rsidR="00D664DD" w:rsidRDefault="00CF5FB1">
            <w:r>
              <w:rPr>
                <w:rFonts w:hint="eastAsia"/>
              </w:rPr>
              <w:t>4</w:t>
            </w:r>
          </w:p>
        </w:tc>
        <w:tc>
          <w:tcPr>
            <w:tcW w:w="2977" w:type="dxa"/>
          </w:tcPr>
          <w:p w:rsidR="00D664DD" w:rsidRPr="007F46CC" w:rsidRDefault="007F46CC" w:rsidP="007F46CC">
            <w:pPr>
              <w:rPr>
                <w:rFonts w:asciiTheme="majorEastAsia" w:eastAsiaTheme="majorEastAsia" w:hAnsiTheme="majorEastAsia"/>
                <w:szCs w:val="24"/>
              </w:rPr>
            </w:pPr>
            <w:r w:rsidRPr="007F46CC">
              <w:rPr>
                <w:rFonts w:asciiTheme="majorEastAsia" w:eastAsiaTheme="majorEastAsia" w:hAnsiTheme="majorEastAsia" w:hint="eastAsia"/>
                <w:szCs w:val="24"/>
              </w:rPr>
              <w:t>體育班補救教學</w:t>
            </w:r>
          </w:p>
        </w:tc>
        <w:tc>
          <w:tcPr>
            <w:tcW w:w="4615" w:type="dxa"/>
          </w:tcPr>
          <w:p w:rsidR="00D664DD" w:rsidRPr="007F46CC" w:rsidRDefault="00531CB3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依市府來文</w:t>
            </w:r>
            <w:r w:rsidR="00044DCE">
              <w:rPr>
                <w:rFonts w:asciiTheme="majorEastAsia" w:eastAsiaTheme="majorEastAsia" w:hAnsiTheme="majorEastAsia" w:hint="eastAsia"/>
                <w:szCs w:val="24"/>
              </w:rPr>
              <w:t>停止辦理</w:t>
            </w:r>
            <w:r w:rsidR="006C0331">
              <w:rPr>
                <w:rFonts w:asciiTheme="majorEastAsia" w:eastAsiaTheme="majorEastAsia" w:hAnsiTheme="majorEastAsia" w:hint="eastAsia"/>
                <w:szCs w:val="24"/>
              </w:rPr>
              <w:t>，待復課後於</w:t>
            </w:r>
            <w:r w:rsidR="007F46CC" w:rsidRPr="007F46CC">
              <w:rPr>
                <w:rFonts w:asciiTheme="majorEastAsia" w:eastAsiaTheme="majorEastAsia" w:hAnsiTheme="majorEastAsia" w:hint="eastAsia"/>
                <w:szCs w:val="24"/>
              </w:rPr>
              <w:t>周末/寒假辦理</w:t>
            </w:r>
          </w:p>
        </w:tc>
      </w:tr>
      <w:tr w:rsidR="00D664DD" w:rsidTr="00354BE5">
        <w:tc>
          <w:tcPr>
            <w:tcW w:w="704" w:type="dxa"/>
          </w:tcPr>
          <w:p w:rsidR="00D664DD" w:rsidRDefault="00CF5FB1">
            <w:r>
              <w:rPr>
                <w:rFonts w:hint="eastAsia"/>
              </w:rPr>
              <w:t>5</w:t>
            </w:r>
          </w:p>
        </w:tc>
        <w:tc>
          <w:tcPr>
            <w:tcW w:w="2977" w:type="dxa"/>
          </w:tcPr>
          <w:p w:rsidR="00D664DD" w:rsidRPr="007F46CC" w:rsidRDefault="007F46CC" w:rsidP="007F46C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高一銜接課程</w:t>
            </w:r>
          </w:p>
        </w:tc>
        <w:tc>
          <w:tcPr>
            <w:tcW w:w="4615" w:type="dxa"/>
          </w:tcPr>
          <w:p w:rsidR="00D664DD" w:rsidRPr="007F46CC" w:rsidRDefault="00531CB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依市府來文停止辦理，</w:t>
            </w:r>
            <w:r w:rsidR="00044DCE">
              <w:rPr>
                <w:rFonts w:asciiTheme="majorEastAsia" w:eastAsiaTheme="majorEastAsia" w:hAnsiTheme="majorEastAsia" w:hint="eastAsia"/>
                <w:szCs w:val="24"/>
              </w:rPr>
              <w:t>待復課後於</w:t>
            </w:r>
            <w:r w:rsidR="007F46CC" w:rsidRPr="007F46CC">
              <w:rPr>
                <w:rFonts w:asciiTheme="majorEastAsia" w:eastAsiaTheme="majorEastAsia" w:hAnsiTheme="majorEastAsia" w:hint="eastAsia"/>
              </w:rPr>
              <w:t>周末上課</w:t>
            </w:r>
            <w:r w:rsidR="00651D95">
              <w:rPr>
                <w:rFonts w:asciiTheme="majorEastAsia" w:eastAsiaTheme="majorEastAsia" w:hAnsiTheme="majorEastAsia" w:hint="eastAsia"/>
              </w:rPr>
              <w:t>，已連繫開課教師</w:t>
            </w:r>
          </w:p>
        </w:tc>
      </w:tr>
      <w:tr w:rsidR="00D664DD" w:rsidTr="00354BE5">
        <w:tc>
          <w:tcPr>
            <w:tcW w:w="704" w:type="dxa"/>
          </w:tcPr>
          <w:p w:rsidR="00D664DD" w:rsidRDefault="00CF5FB1">
            <w:r>
              <w:rPr>
                <w:rFonts w:hint="eastAsia"/>
              </w:rPr>
              <w:t>6</w:t>
            </w:r>
          </w:p>
        </w:tc>
        <w:tc>
          <w:tcPr>
            <w:tcW w:w="2977" w:type="dxa"/>
          </w:tcPr>
          <w:p w:rsidR="00354BE5" w:rsidRDefault="00044DCE">
            <w:r>
              <w:rPr>
                <w:rFonts w:hint="eastAsia"/>
              </w:rPr>
              <w:t>高一高二高三</w:t>
            </w:r>
            <w:r w:rsidR="00354BE5">
              <w:rPr>
                <w:rFonts w:hint="eastAsia"/>
              </w:rPr>
              <w:t>跑班課程</w:t>
            </w:r>
          </w:p>
          <w:p w:rsidR="00D664DD" w:rsidRDefault="00044DCE">
            <w:r>
              <w:rPr>
                <w:rFonts w:hint="eastAsia"/>
              </w:rPr>
              <w:t>選課說明會</w:t>
            </w:r>
          </w:p>
        </w:tc>
        <w:tc>
          <w:tcPr>
            <w:tcW w:w="4615" w:type="dxa"/>
          </w:tcPr>
          <w:p w:rsidR="00044DCE" w:rsidRDefault="00044DCE">
            <w:r>
              <w:rPr>
                <w:rFonts w:hint="eastAsia"/>
              </w:rPr>
              <w:t>待疫情趨緩後</w:t>
            </w:r>
            <w:r w:rsidR="00354BE5">
              <w:rPr>
                <w:rFonts w:hint="eastAsia"/>
              </w:rPr>
              <w:t>聯繫課諮教師</w:t>
            </w:r>
            <w:r>
              <w:rPr>
                <w:rFonts w:hint="eastAsia"/>
              </w:rPr>
              <w:t>辦理實體說明會並選課</w:t>
            </w:r>
            <w:r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或於八月中直接辦理線上說明會並選課</w:t>
            </w:r>
          </w:p>
        </w:tc>
      </w:tr>
    </w:tbl>
    <w:p w:rsidR="00D664DD" w:rsidRDefault="00D664DD"/>
    <w:p w:rsidR="00D664DD" w:rsidRPr="00531CB3" w:rsidRDefault="00531CB3">
      <w:pPr>
        <w:rPr>
          <w:rFonts w:ascii="微軟正黑體" w:eastAsia="微軟正黑體" w:hAnsi="微軟正黑體"/>
          <w:b/>
          <w:sz w:val="28"/>
        </w:rPr>
      </w:pPr>
      <w:r w:rsidRPr="00531CB3">
        <w:rPr>
          <w:rFonts w:ascii="微軟正黑體" w:eastAsia="微軟正黑體" w:hAnsi="微軟正黑體" w:hint="eastAsia"/>
          <w:b/>
          <w:sz w:val="28"/>
        </w:rPr>
        <w:t>●</w:t>
      </w:r>
      <w:r w:rsidR="00D664DD" w:rsidRPr="00531CB3">
        <w:rPr>
          <w:rFonts w:ascii="微軟正黑體" w:eastAsia="微軟正黑體" w:hAnsi="微軟正黑體" w:hint="eastAsia"/>
          <w:b/>
          <w:sz w:val="28"/>
        </w:rPr>
        <w:t>註冊組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2631"/>
      </w:tblGrid>
      <w:tr w:rsidR="00427918" w:rsidRPr="00044DCE" w:rsidTr="00427918">
        <w:tc>
          <w:tcPr>
            <w:tcW w:w="704" w:type="dxa"/>
          </w:tcPr>
          <w:p w:rsidR="00427918" w:rsidRPr="00044DCE" w:rsidRDefault="00427918" w:rsidP="00E0309F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項目</w:t>
            </w:r>
          </w:p>
        </w:tc>
        <w:tc>
          <w:tcPr>
            <w:tcW w:w="4961" w:type="dxa"/>
          </w:tcPr>
          <w:p w:rsidR="00427918" w:rsidRPr="00044DCE" w:rsidRDefault="00427918" w:rsidP="00E0309F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停課前辦理情形</w:t>
            </w:r>
          </w:p>
        </w:tc>
        <w:tc>
          <w:tcPr>
            <w:tcW w:w="2631" w:type="dxa"/>
          </w:tcPr>
          <w:p w:rsidR="00427918" w:rsidRPr="00044DCE" w:rsidRDefault="00427918" w:rsidP="00E0309F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停課後調整後狀況</w:t>
            </w:r>
          </w:p>
        </w:tc>
      </w:tr>
      <w:tr w:rsidR="00427918" w:rsidTr="00427918">
        <w:tc>
          <w:tcPr>
            <w:tcW w:w="704" w:type="dxa"/>
          </w:tcPr>
          <w:p w:rsidR="00427918" w:rsidRDefault="00427918" w:rsidP="00E0309F">
            <w:r>
              <w:rPr>
                <w:rFonts w:hint="eastAsia"/>
              </w:rPr>
              <w:t>1</w:t>
            </w:r>
          </w:p>
        </w:tc>
        <w:tc>
          <w:tcPr>
            <w:tcW w:w="4961" w:type="dxa"/>
          </w:tcPr>
          <w:p w:rsidR="00427918" w:rsidRDefault="00427918" w:rsidP="00E0309F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高中109-2學期成績計算方式</w:t>
            </w:r>
          </w:p>
          <w:p w:rsidR="00427918" w:rsidRPr="005D7555" w:rsidRDefault="00427918" w:rsidP="00531CB3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原比例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：</w:t>
            </w:r>
            <w:r>
              <w:rPr>
                <w:rFonts w:asciiTheme="majorEastAsia" w:eastAsiaTheme="majorEastAsia" w:hAnsiTheme="majorEastAsia"/>
                <w:szCs w:val="24"/>
              </w:rPr>
              <w:t>一段20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%，</w:t>
            </w:r>
            <w:r>
              <w:rPr>
                <w:rFonts w:asciiTheme="majorEastAsia" w:eastAsiaTheme="majorEastAsia" w:hAnsiTheme="majorEastAsia"/>
                <w:szCs w:val="24"/>
              </w:rPr>
              <w:t>二段20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%，</w:t>
            </w:r>
            <w:r>
              <w:rPr>
                <w:rFonts w:asciiTheme="majorEastAsia" w:eastAsiaTheme="majorEastAsia" w:hAnsiTheme="majorEastAsia"/>
                <w:szCs w:val="24"/>
              </w:rPr>
              <w:t>三段30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%，平時30%</w:t>
            </w:r>
          </w:p>
        </w:tc>
        <w:tc>
          <w:tcPr>
            <w:tcW w:w="2631" w:type="dxa"/>
          </w:tcPr>
          <w:p w:rsidR="006F4820" w:rsidRPr="004D4CA7" w:rsidRDefault="006F4820" w:rsidP="006F4820">
            <w:pPr>
              <w:rPr>
                <w:rFonts w:asciiTheme="majorEastAsia" w:eastAsiaTheme="majorEastAsia" w:hAnsiTheme="majorEastAsia"/>
                <w:b/>
                <w:szCs w:val="24"/>
              </w:rPr>
            </w:pPr>
            <w:r w:rsidRPr="004D4CA7">
              <w:rPr>
                <w:rFonts w:asciiTheme="majorEastAsia" w:eastAsiaTheme="majorEastAsia" w:hAnsiTheme="majorEastAsia" w:hint="eastAsia"/>
                <w:b/>
                <w:color w:val="FF0000"/>
                <w:szCs w:val="24"/>
              </w:rPr>
              <w:t>提案討論1.</w:t>
            </w:r>
          </w:p>
        </w:tc>
      </w:tr>
      <w:tr w:rsidR="00427918" w:rsidTr="00427918">
        <w:tc>
          <w:tcPr>
            <w:tcW w:w="704" w:type="dxa"/>
          </w:tcPr>
          <w:p w:rsidR="00427918" w:rsidRDefault="00427918" w:rsidP="00E0309F">
            <w:r>
              <w:rPr>
                <w:rFonts w:hint="eastAsia"/>
              </w:rPr>
              <w:t>2</w:t>
            </w:r>
          </w:p>
        </w:tc>
        <w:tc>
          <w:tcPr>
            <w:tcW w:w="4961" w:type="dxa"/>
          </w:tcPr>
          <w:p w:rsidR="00427918" w:rsidRDefault="005D7555" w:rsidP="00E0309F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高一編班分組</w:t>
            </w:r>
          </w:p>
          <w:p w:rsidR="005D7555" w:rsidRPr="007F46CC" w:rsidRDefault="005D7555" w:rsidP="005D7555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原辦法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：</w:t>
            </w:r>
            <w:r>
              <w:rPr>
                <w:rFonts w:asciiTheme="majorEastAsia" w:eastAsiaTheme="majorEastAsia" w:hAnsiTheme="majorEastAsia"/>
                <w:szCs w:val="24"/>
              </w:rPr>
              <w:t>每班上限38人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/>
                <w:szCs w:val="24"/>
              </w:rPr>
              <w:t>故今年高一升高二自然組1班(38人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/>
                <w:szCs w:val="24"/>
              </w:rPr>
              <w:t>有11人被篩到社會組)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，社會</w:t>
            </w:r>
            <w:r>
              <w:rPr>
                <w:rFonts w:asciiTheme="majorEastAsia" w:eastAsiaTheme="majorEastAsia" w:hAnsiTheme="majorEastAsia"/>
                <w:szCs w:val="24"/>
              </w:rPr>
              <w:t>組2班(30人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>
              <w:rPr>
                <w:rFonts w:asciiTheme="majorEastAsia" w:eastAsiaTheme="majorEastAsia" w:hAnsiTheme="majorEastAsia"/>
                <w:szCs w:val="24"/>
              </w:rPr>
              <w:t>31人)</w:t>
            </w:r>
          </w:p>
        </w:tc>
        <w:tc>
          <w:tcPr>
            <w:tcW w:w="2631" w:type="dxa"/>
          </w:tcPr>
          <w:p w:rsidR="006F4820" w:rsidRPr="004D4CA7" w:rsidRDefault="006F4820" w:rsidP="006F4820">
            <w:pPr>
              <w:rPr>
                <w:rFonts w:asciiTheme="majorEastAsia" w:eastAsiaTheme="majorEastAsia" w:hAnsiTheme="majorEastAsia"/>
                <w:b/>
                <w:szCs w:val="24"/>
              </w:rPr>
            </w:pPr>
            <w:r w:rsidRPr="004D4CA7">
              <w:rPr>
                <w:rFonts w:asciiTheme="majorEastAsia" w:eastAsiaTheme="majorEastAsia" w:hAnsiTheme="majorEastAsia" w:hint="eastAsia"/>
                <w:b/>
                <w:color w:val="FF0000"/>
                <w:szCs w:val="24"/>
              </w:rPr>
              <w:t>提案討論2.</w:t>
            </w:r>
          </w:p>
        </w:tc>
      </w:tr>
      <w:tr w:rsidR="00FF0A7B" w:rsidTr="00427918">
        <w:tc>
          <w:tcPr>
            <w:tcW w:w="704" w:type="dxa"/>
          </w:tcPr>
          <w:p w:rsidR="00FF0A7B" w:rsidRDefault="00FF0A7B" w:rsidP="00E0309F">
            <w:r>
              <w:rPr>
                <w:rFonts w:hint="eastAsia"/>
              </w:rPr>
              <w:t>3</w:t>
            </w:r>
          </w:p>
        </w:tc>
        <w:tc>
          <w:tcPr>
            <w:tcW w:w="4961" w:type="dxa"/>
          </w:tcPr>
          <w:p w:rsidR="00FF0A7B" w:rsidRDefault="00FF0A7B" w:rsidP="00E0309F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109-2成績繳交期限</w:t>
            </w:r>
          </w:p>
          <w:p w:rsidR="00FF0A7B" w:rsidRDefault="00FF0A7B" w:rsidP="00E0309F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631" w:type="dxa"/>
          </w:tcPr>
          <w:p w:rsidR="002B4527" w:rsidRPr="00435C53" w:rsidRDefault="002B4527" w:rsidP="00E0309F">
            <w:pPr>
              <w:rPr>
                <w:rFonts w:asciiTheme="majorEastAsia" w:eastAsiaTheme="majorEastAsia" w:hAnsiTheme="majorEastAsia"/>
                <w:color w:val="000000" w:themeColor="text1"/>
                <w:szCs w:val="24"/>
              </w:rPr>
            </w:pPr>
            <w:r>
              <w:rPr>
                <w:rFonts w:asciiTheme="majorEastAsia" w:eastAsiaTheme="majorEastAsia" w:hAnsiTheme="majorEastAsia"/>
                <w:szCs w:val="24"/>
              </w:rPr>
              <w:t>109-</w:t>
            </w:r>
            <w:r w:rsidRPr="00435C53">
              <w:rPr>
                <w:rFonts w:asciiTheme="majorEastAsia" w:eastAsiaTheme="majorEastAsia" w:hAnsiTheme="majorEastAsia"/>
                <w:color w:val="000000" w:themeColor="text1"/>
                <w:szCs w:val="24"/>
              </w:rPr>
              <w:t>2成績繳交期限</w:t>
            </w:r>
          </w:p>
          <w:p w:rsidR="00FF0A7B" w:rsidRPr="007F46CC" w:rsidRDefault="00FF0A7B" w:rsidP="002B4527">
            <w:pPr>
              <w:rPr>
                <w:rFonts w:asciiTheme="majorEastAsia" w:eastAsiaTheme="majorEastAsia" w:hAnsiTheme="majorEastAsia"/>
                <w:szCs w:val="24"/>
              </w:rPr>
            </w:pPr>
            <w:r w:rsidRPr="00435C53">
              <w:rPr>
                <w:rFonts w:asciiTheme="majorEastAsia" w:eastAsiaTheme="majorEastAsia" w:hAnsiTheme="majorEastAsia"/>
                <w:color w:val="000000" w:themeColor="text1"/>
                <w:szCs w:val="24"/>
              </w:rPr>
              <w:t>全部授課老師皆於110年</w:t>
            </w:r>
            <w:r w:rsidR="002B4527" w:rsidRPr="00435C53">
              <w:rPr>
                <w:rFonts w:asciiTheme="majorEastAsia" w:eastAsiaTheme="majorEastAsia" w:hAnsiTheme="majorEastAsia"/>
                <w:color w:val="000000" w:themeColor="text1"/>
                <w:szCs w:val="24"/>
              </w:rPr>
              <w:t>7</w:t>
            </w:r>
            <w:r w:rsidRPr="00435C53">
              <w:rPr>
                <w:rFonts w:asciiTheme="majorEastAsia" w:eastAsiaTheme="majorEastAsia" w:hAnsiTheme="majorEastAsia"/>
                <w:color w:val="000000" w:themeColor="text1"/>
                <w:szCs w:val="24"/>
              </w:rPr>
              <w:t>月</w:t>
            </w:r>
            <w:r w:rsidR="002B4527" w:rsidRPr="00435C53">
              <w:rPr>
                <w:rFonts w:asciiTheme="majorEastAsia" w:eastAsiaTheme="majorEastAsia" w:hAnsiTheme="majorEastAsia"/>
                <w:color w:val="000000" w:themeColor="text1"/>
                <w:szCs w:val="24"/>
              </w:rPr>
              <w:t>9</w:t>
            </w:r>
            <w:r w:rsidRPr="00435C53">
              <w:rPr>
                <w:rFonts w:asciiTheme="majorEastAsia" w:eastAsiaTheme="majorEastAsia" w:hAnsiTheme="majorEastAsia"/>
                <w:color w:val="000000" w:themeColor="text1"/>
                <w:szCs w:val="24"/>
              </w:rPr>
              <w:t>日(五)前登錄成績</w:t>
            </w:r>
          </w:p>
        </w:tc>
      </w:tr>
    </w:tbl>
    <w:p w:rsidR="00427918" w:rsidRDefault="00427918">
      <w:pPr>
        <w:rPr>
          <w:b/>
          <w:sz w:val="28"/>
        </w:rPr>
      </w:pPr>
    </w:p>
    <w:p w:rsidR="00531CB3" w:rsidRDefault="00531CB3">
      <w:pPr>
        <w:rPr>
          <w:b/>
          <w:sz w:val="28"/>
        </w:rPr>
      </w:pPr>
    </w:p>
    <w:p w:rsidR="00531CB3" w:rsidRDefault="00531CB3">
      <w:pPr>
        <w:rPr>
          <w:b/>
          <w:sz w:val="28"/>
        </w:rPr>
      </w:pPr>
    </w:p>
    <w:p w:rsidR="00531CB3" w:rsidRDefault="00531CB3">
      <w:pPr>
        <w:rPr>
          <w:b/>
          <w:sz w:val="28"/>
        </w:rPr>
      </w:pPr>
    </w:p>
    <w:p w:rsidR="00531CB3" w:rsidRDefault="00531CB3">
      <w:pPr>
        <w:rPr>
          <w:b/>
          <w:sz w:val="28"/>
        </w:rPr>
      </w:pPr>
    </w:p>
    <w:p w:rsidR="00531CB3" w:rsidRPr="007F46CC" w:rsidRDefault="00531CB3">
      <w:pPr>
        <w:rPr>
          <w:b/>
          <w:sz w:val="28"/>
        </w:rPr>
      </w:pPr>
    </w:p>
    <w:p w:rsidR="00D664DD" w:rsidRPr="00531CB3" w:rsidRDefault="00531CB3">
      <w:pPr>
        <w:rPr>
          <w:rFonts w:ascii="微軟正黑體" w:eastAsia="微軟正黑體" w:hAnsi="微軟正黑體"/>
          <w:b/>
          <w:sz w:val="28"/>
        </w:rPr>
      </w:pPr>
      <w:r w:rsidRPr="00531CB3">
        <w:rPr>
          <w:rFonts w:ascii="微軟正黑體" w:eastAsia="微軟正黑體" w:hAnsi="微軟正黑體" w:hint="eastAsia"/>
          <w:b/>
          <w:sz w:val="28"/>
        </w:rPr>
        <w:lastRenderedPageBreak/>
        <w:t>●</w:t>
      </w:r>
      <w:r w:rsidR="00D664DD" w:rsidRPr="00531CB3">
        <w:rPr>
          <w:rFonts w:ascii="微軟正黑體" w:eastAsia="微軟正黑體" w:hAnsi="微軟正黑體" w:hint="eastAsia"/>
          <w:b/>
          <w:sz w:val="28"/>
        </w:rPr>
        <w:t>試務組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2631"/>
      </w:tblGrid>
      <w:tr w:rsidR="001C36C4" w:rsidRPr="00044DCE" w:rsidTr="00C920EE">
        <w:tc>
          <w:tcPr>
            <w:tcW w:w="704" w:type="dxa"/>
          </w:tcPr>
          <w:p w:rsidR="001C36C4" w:rsidRPr="00044DCE" w:rsidRDefault="001C36C4" w:rsidP="00C920EE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項目</w:t>
            </w:r>
          </w:p>
        </w:tc>
        <w:tc>
          <w:tcPr>
            <w:tcW w:w="4961" w:type="dxa"/>
          </w:tcPr>
          <w:p w:rsidR="001C36C4" w:rsidRPr="00044DCE" w:rsidRDefault="001C36C4" w:rsidP="00C920EE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停課前辦理情形</w:t>
            </w:r>
          </w:p>
        </w:tc>
        <w:tc>
          <w:tcPr>
            <w:tcW w:w="2631" w:type="dxa"/>
          </w:tcPr>
          <w:p w:rsidR="001C36C4" w:rsidRPr="00044DCE" w:rsidRDefault="001C36C4" w:rsidP="00C920EE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停課後調整後狀況</w:t>
            </w:r>
          </w:p>
        </w:tc>
      </w:tr>
      <w:tr w:rsidR="001C36C4" w:rsidRPr="007F46CC" w:rsidTr="00C920EE">
        <w:tc>
          <w:tcPr>
            <w:tcW w:w="704" w:type="dxa"/>
          </w:tcPr>
          <w:p w:rsidR="001C36C4" w:rsidRDefault="001C36C4" w:rsidP="00C920EE">
            <w:r>
              <w:rPr>
                <w:rFonts w:hint="eastAsia"/>
              </w:rPr>
              <w:t>1</w:t>
            </w:r>
          </w:p>
        </w:tc>
        <w:tc>
          <w:tcPr>
            <w:tcW w:w="4961" w:type="dxa"/>
          </w:tcPr>
          <w:p w:rsidR="001C36C4" w:rsidRPr="005D7555" w:rsidRDefault="001C36C4" w:rsidP="00C920E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期末考</w:t>
            </w:r>
          </w:p>
        </w:tc>
        <w:tc>
          <w:tcPr>
            <w:tcW w:w="2631" w:type="dxa"/>
          </w:tcPr>
          <w:p w:rsidR="001C36C4" w:rsidRDefault="00531CB3" w:rsidP="00C920E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依市府來文取消辦理</w:t>
            </w:r>
          </w:p>
          <w:p w:rsidR="007D3A5F" w:rsidRPr="007F46CC" w:rsidRDefault="007D3A5F" w:rsidP="00C920EE">
            <w:pPr>
              <w:rPr>
                <w:rFonts w:asciiTheme="majorEastAsia" w:eastAsiaTheme="majorEastAsia" w:hAnsiTheme="majorEastAsia"/>
                <w:szCs w:val="24"/>
              </w:rPr>
            </w:pPr>
            <w:r w:rsidRPr="007D3A5F">
              <w:rPr>
                <w:rFonts w:ascii="SimSun" w:eastAsia="SimSun" w:hAnsi="SimSun" w:hint="eastAsia"/>
                <w:color w:val="00B0F0"/>
                <w:szCs w:val="24"/>
              </w:rPr>
              <w:t>【</w:t>
            </w:r>
            <w:r w:rsidRPr="007D3A5F">
              <w:rPr>
                <w:rFonts w:asciiTheme="majorEastAsia" w:eastAsiaTheme="majorEastAsia" w:hAnsiTheme="majorEastAsia" w:hint="eastAsia"/>
                <w:color w:val="00B0F0"/>
                <w:szCs w:val="24"/>
              </w:rPr>
              <w:t>詳見會議資料1</w:t>
            </w:r>
            <w:r w:rsidRPr="007D3A5F">
              <w:rPr>
                <w:rFonts w:ascii="SimSun" w:eastAsia="SimSun" w:hAnsi="SimSun" w:hint="eastAsia"/>
                <w:color w:val="00B0F0"/>
                <w:szCs w:val="24"/>
              </w:rPr>
              <w:t>】</w:t>
            </w:r>
          </w:p>
        </w:tc>
      </w:tr>
      <w:tr w:rsidR="001C36C4" w:rsidRPr="007F46CC" w:rsidTr="00C920EE">
        <w:tc>
          <w:tcPr>
            <w:tcW w:w="704" w:type="dxa"/>
          </w:tcPr>
          <w:p w:rsidR="001C36C4" w:rsidRDefault="001C36C4" w:rsidP="00C920EE">
            <w:r>
              <w:rPr>
                <w:rFonts w:hint="eastAsia"/>
              </w:rPr>
              <w:t>2</w:t>
            </w:r>
          </w:p>
        </w:tc>
        <w:tc>
          <w:tcPr>
            <w:tcW w:w="4961" w:type="dxa"/>
          </w:tcPr>
          <w:p w:rsidR="001C36C4" w:rsidRPr="007F46CC" w:rsidRDefault="001C36C4" w:rsidP="00C920E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國、高中補考</w:t>
            </w:r>
          </w:p>
        </w:tc>
        <w:tc>
          <w:tcPr>
            <w:tcW w:w="2631" w:type="dxa"/>
          </w:tcPr>
          <w:p w:rsidR="001C36C4" w:rsidRPr="007F46CC" w:rsidRDefault="001C36C4" w:rsidP="00C920E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待復課後辦理</w:t>
            </w:r>
          </w:p>
        </w:tc>
      </w:tr>
      <w:tr w:rsidR="001C36C4" w:rsidRPr="007F46CC" w:rsidTr="00C920EE">
        <w:tc>
          <w:tcPr>
            <w:tcW w:w="704" w:type="dxa"/>
          </w:tcPr>
          <w:p w:rsidR="001C36C4" w:rsidRDefault="001C36C4" w:rsidP="00C920EE">
            <w:r>
              <w:rPr>
                <w:rFonts w:hint="eastAsia"/>
              </w:rPr>
              <w:t>3</w:t>
            </w:r>
          </w:p>
        </w:tc>
        <w:tc>
          <w:tcPr>
            <w:tcW w:w="4961" w:type="dxa"/>
          </w:tcPr>
          <w:p w:rsidR="001C36C4" w:rsidRDefault="001C36C4" w:rsidP="00C920E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高一、二重補修</w:t>
            </w:r>
          </w:p>
          <w:p w:rsidR="001C36C4" w:rsidRDefault="001C36C4" w:rsidP="00C920EE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631" w:type="dxa"/>
          </w:tcPr>
          <w:p w:rsidR="001C36C4" w:rsidRPr="007F46CC" w:rsidRDefault="001C36C4" w:rsidP="00C920E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待復課後於</w:t>
            </w:r>
            <w:r w:rsidRPr="007F46CC">
              <w:rPr>
                <w:rFonts w:asciiTheme="majorEastAsia" w:eastAsiaTheme="majorEastAsia" w:hAnsiTheme="majorEastAsia" w:hint="eastAsia"/>
                <w:szCs w:val="24"/>
              </w:rPr>
              <w:t>周末/寒假</w:t>
            </w:r>
            <w:r>
              <w:rPr>
                <w:rFonts w:asciiTheme="majorEastAsia" w:eastAsiaTheme="majorEastAsia" w:hAnsiTheme="majorEastAsia" w:hint="eastAsia"/>
                <w:szCs w:val="24"/>
              </w:rPr>
              <w:t>辦理</w:t>
            </w:r>
          </w:p>
        </w:tc>
      </w:tr>
      <w:tr w:rsidR="001C36C4" w:rsidRPr="007F46CC" w:rsidTr="00C920EE">
        <w:tc>
          <w:tcPr>
            <w:tcW w:w="704" w:type="dxa"/>
          </w:tcPr>
          <w:p w:rsidR="001C36C4" w:rsidRDefault="001C36C4" w:rsidP="00C920EE">
            <w:r>
              <w:rPr>
                <w:rFonts w:hint="eastAsia"/>
              </w:rPr>
              <w:t>4</w:t>
            </w:r>
          </w:p>
        </w:tc>
        <w:tc>
          <w:tcPr>
            <w:tcW w:w="4961" w:type="dxa"/>
          </w:tcPr>
          <w:p w:rsidR="001C36C4" w:rsidRDefault="001C36C4" w:rsidP="00C920E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高三重補修</w:t>
            </w:r>
          </w:p>
        </w:tc>
        <w:tc>
          <w:tcPr>
            <w:tcW w:w="2631" w:type="dxa"/>
          </w:tcPr>
          <w:p w:rsidR="001C36C4" w:rsidRDefault="001C36C4" w:rsidP="00C920EE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實施線上課程</w:t>
            </w:r>
          </w:p>
        </w:tc>
      </w:tr>
    </w:tbl>
    <w:p w:rsidR="001C36C4" w:rsidRPr="001C36C4" w:rsidRDefault="001C36C4">
      <w:pPr>
        <w:rPr>
          <w:b/>
          <w:sz w:val="28"/>
        </w:rPr>
      </w:pPr>
    </w:p>
    <w:p w:rsidR="00D664DD" w:rsidRPr="00531CB3" w:rsidRDefault="00531CB3">
      <w:pPr>
        <w:rPr>
          <w:rFonts w:ascii="微軟正黑體" w:eastAsia="微軟正黑體" w:hAnsi="微軟正黑體"/>
          <w:b/>
          <w:sz w:val="28"/>
        </w:rPr>
      </w:pPr>
      <w:r w:rsidRPr="00531CB3">
        <w:rPr>
          <w:rFonts w:ascii="微軟正黑體" w:eastAsia="微軟正黑體" w:hAnsi="微軟正黑體" w:hint="eastAsia"/>
          <w:b/>
          <w:sz w:val="28"/>
        </w:rPr>
        <w:t>●</w:t>
      </w:r>
      <w:r w:rsidR="00D664DD" w:rsidRPr="00531CB3">
        <w:rPr>
          <w:rFonts w:ascii="微軟正黑體" w:eastAsia="微軟正黑體" w:hAnsi="微軟正黑體" w:hint="eastAsia"/>
          <w:b/>
          <w:sz w:val="28"/>
        </w:rPr>
        <w:t>設備組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2631"/>
      </w:tblGrid>
      <w:tr w:rsidR="00E718C5" w:rsidRPr="00044DCE" w:rsidTr="006D5252">
        <w:tc>
          <w:tcPr>
            <w:tcW w:w="704" w:type="dxa"/>
          </w:tcPr>
          <w:p w:rsidR="00E718C5" w:rsidRPr="00044DCE" w:rsidRDefault="00E718C5" w:rsidP="006D5252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項目</w:t>
            </w:r>
          </w:p>
        </w:tc>
        <w:tc>
          <w:tcPr>
            <w:tcW w:w="4961" w:type="dxa"/>
          </w:tcPr>
          <w:p w:rsidR="00E718C5" w:rsidRPr="00044DCE" w:rsidRDefault="00E718C5" w:rsidP="006D5252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停課前辦理情形</w:t>
            </w:r>
          </w:p>
        </w:tc>
        <w:tc>
          <w:tcPr>
            <w:tcW w:w="2631" w:type="dxa"/>
          </w:tcPr>
          <w:p w:rsidR="00E718C5" w:rsidRPr="00044DCE" w:rsidRDefault="00E718C5" w:rsidP="006D5252">
            <w:pPr>
              <w:jc w:val="center"/>
              <w:rPr>
                <w:b/>
              </w:rPr>
            </w:pPr>
            <w:r w:rsidRPr="00044DCE">
              <w:rPr>
                <w:rFonts w:hint="eastAsia"/>
                <w:b/>
              </w:rPr>
              <w:t>停課後調整後狀況</w:t>
            </w:r>
          </w:p>
        </w:tc>
      </w:tr>
      <w:tr w:rsidR="00E718C5" w:rsidRPr="007F46CC" w:rsidTr="0029084F">
        <w:trPr>
          <w:trHeight w:val="277"/>
        </w:trPr>
        <w:tc>
          <w:tcPr>
            <w:tcW w:w="704" w:type="dxa"/>
          </w:tcPr>
          <w:p w:rsidR="00E718C5" w:rsidRDefault="00E718C5" w:rsidP="006D5252">
            <w:r>
              <w:rPr>
                <w:rFonts w:hint="eastAsia"/>
              </w:rPr>
              <w:t>1</w:t>
            </w:r>
          </w:p>
        </w:tc>
        <w:tc>
          <w:tcPr>
            <w:tcW w:w="4961" w:type="dxa"/>
          </w:tcPr>
          <w:p w:rsidR="00E718C5" w:rsidRPr="005D7555" w:rsidRDefault="0029084F" w:rsidP="006D5252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公告教科書版本表</w:t>
            </w:r>
          </w:p>
        </w:tc>
        <w:tc>
          <w:tcPr>
            <w:tcW w:w="2631" w:type="dxa"/>
          </w:tcPr>
          <w:p w:rsidR="0029084F" w:rsidRDefault="0029084F" w:rsidP="006D5252">
            <w:pPr>
              <w:rPr>
                <w:rFonts w:asciiTheme="majorEastAsia" w:eastAsiaTheme="majorEastAsia" w:hAnsiTheme="majorEastAsia"/>
                <w:color w:val="00B0F0"/>
                <w:szCs w:val="24"/>
              </w:rPr>
            </w:pPr>
            <w:r w:rsidRPr="007D3A5F">
              <w:rPr>
                <w:rFonts w:ascii="SimSun" w:eastAsia="SimSun" w:hAnsi="SimSun" w:hint="eastAsia"/>
                <w:color w:val="00B0F0"/>
                <w:szCs w:val="24"/>
              </w:rPr>
              <w:t>【</w:t>
            </w:r>
            <w:r w:rsidRPr="007D3A5F">
              <w:rPr>
                <w:rFonts w:asciiTheme="majorEastAsia" w:eastAsiaTheme="majorEastAsia" w:hAnsiTheme="majorEastAsia" w:hint="eastAsia"/>
                <w:color w:val="00B0F0"/>
                <w:szCs w:val="24"/>
              </w:rPr>
              <w:t>詳見會議資料</w:t>
            </w:r>
            <w:r>
              <w:rPr>
                <w:rFonts w:asciiTheme="majorEastAsia" w:eastAsiaTheme="majorEastAsia" w:hAnsiTheme="majorEastAsia" w:hint="eastAsia"/>
                <w:color w:val="00B0F0"/>
                <w:szCs w:val="24"/>
              </w:rPr>
              <w:t>_</w:t>
            </w:r>
          </w:p>
          <w:p w:rsidR="00E718C5" w:rsidRPr="007F46CC" w:rsidRDefault="0029084F" w:rsidP="006D5252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00B0F0"/>
                <w:szCs w:val="24"/>
              </w:rPr>
              <w:t xml:space="preserve"> 附件</w:t>
            </w:r>
            <w:r w:rsidRPr="007D3A5F">
              <w:rPr>
                <w:rFonts w:ascii="SimSun" w:eastAsia="SimSun" w:hAnsi="SimSun" w:hint="eastAsia"/>
                <w:color w:val="00B0F0"/>
                <w:szCs w:val="24"/>
              </w:rPr>
              <w:t>】</w:t>
            </w:r>
          </w:p>
        </w:tc>
      </w:tr>
      <w:tr w:rsidR="0029084F" w:rsidRPr="007F46CC" w:rsidTr="006D5252">
        <w:trPr>
          <w:trHeight w:val="429"/>
        </w:trPr>
        <w:tc>
          <w:tcPr>
            <w:tcW w:w="704" w:type="dxa"/>
          </w:tcPr>
          <w:p w:rsidR="0029084F" w:rsidRDefault="0029084F" w:rsidP="006D5252">
            <w:r>
              <w:rPr>
                <w:rFonts w:hint="eastAsia"/>
              </w:rPr>
              <w:t>2</w:t>
            </w:r>
          </w:p>
        </w:tc>
        <w:tc>
          <w:tcPr>
            <w:tcW w:w="4961" w:type="dxa"/>
          </w:tcPr>
          <w:p w:rsidR="0029084F" w:rsidRDefault="0029084F" w:rsidP="0029084F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返校日發放課本</w:t>
            </w:r>
          </w:p>
        </w:tc>
        <w:tc>
          <w:tcPr>
            <w:tcW w:w="2631" w:type="dxa"/>
          </w:tcPr>
          <w:p w:rsidR="0029084F" w:rsidRDefault="0029084F" w:rsidP="006D5252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正式復課後，返校日發放課本</w:t>
            </w:r>
          </w:p>
        </w:tc>
      </w:tr>
    </w:tbl>
    <w:p w:rsidR="00357991" w:rsidRDefault="00357991"/>
    <w:p w:rsidR="00357991" w:rsidRPr="00531CB3" w:rsidRDefault="00531CB3">
      <w:pPr>
        <w:rPr>
          <w:rFonts w:ascii="微軟正黑體" w:eastAsia="微軟正黑體" w:hAnsi="微軟正黑體"/>
          <w:b/>
          <w:sz w:val="28"/>
          <w:szCs w:val="28"/>
        </w:rPr>
      </w:pPr>
      <w:r w:rsidRPr="00531CB3">
        <w:rPr>
          <w:rFonts w:ascii="微軟正黑體" w:eastAsia="微軟正黑體" w:hAnsi="微軟正黑體" w:hint="eastAsia"/>
          <w:b/>
          <w:sz w:val="28"/>
          <w:szCs w:val="28"/>
        </w:rPr>
        <w:t>二、提案討論</w:t>
      </w:r>
    </w:p>
    <w:p w:rsidR="00531CB3" w:rsidRPr="004625BA" w:rsidRDefault="00531CB3" w:rsidP="00531CB3">
      <w:pPr>
        <w:jc w:val="both"/>
        <w:rPr>
          <w:rFonts w:asciiTheme="majorEastAsia" w:eastAsiaTheme="majorEastAsia" w:hAnsiTheme="majorEastAsia"/>
          <w:b/>
          <w:color w:val="FF0000"/>
          <w:szCs w:val="24"/>
        </w:rPr>
      </w:pPr>
      <w:r w:rsidRPr="004625BA">
        <w:rPr>
          <w:rFonts w:asciiTheme="majorEastAsia" w:eastAsiaTheme="majorEastAsia" w:hAnsiTheme="majorEastAsia" w:hint="eastAsia"/>
          <w:b/>
          <w:color w:val="FF0000"/>
          <w:szCs w:val="24"/>
        </w:rPr>
        <w:t>1.</w:t>
      </w:r>
      <w:r w:rsidRPr="004625BA">
        <w:rPr>
          <w:rFonts w:asciiTheme="majorEastAsia" w:eastAsiaTheme="majorEastAsia" w:hAnsiTheme="majorEastAsia"/>
          <w:b/>
          <w:color w:val="FF0000"/>
          <w:szCs w:val="24"/>
        </w:rPr>
        <w:t xml:space="preserve"> 高中109-2學期成績計算方式</w:t>
      </w:r>
    </w:p>
    <w:p w:rsidR="00D30134" w:rsidRPr="008E4F11" w:rsidRDefault="00531CB3" w:rsidP="00531CB3">
      <w:pPr>
        <w:jc w:val="both"/>
        <w:rPr>
          <w:rFonts w:asciiTheme="majorEastAsia" w:eastAsiaTheme="majorEastAsia" w:hAnsiTheme="majorEastAsia"/>
          <w:b/>
          <w:szCs w:val="24"/>
        </w:rPr>
      </w:pPr>
      <w:r w:rsidRPr="008E4F11">
        <w:rPr>
          <w:rFonts w:asciiTheme="majorEastAsia" w:eastAsiaTheme="majorEastAsia" w:hAnsiTheme="majorEastAsia" w:hint="eastAsia"/>
          <w:b/>
          <w:szCs w:val="24"/>
        </w:rPr>
        <w:t>說</w:t>
      </w:r>
      <w:r w:rsidR="006F4820" w:rsidRPr="008E4F11">
        <w:rPr>
          <w:rFonts w:asciiTheme="majorEastAsia" w:eastAsiaTheme="majorEastAsia" w:hAnsiTheme="majorEastAsia" w:hint="eastAsia"/>
          <w:b/>
          <w:szCs w:val="24"/>
        </w:rPr>
        <w:t xml:space="preserve">    </w:t>
      </w:r>
      <w:r w:rsidRPr="008E4F11">
        <w:rPr>
          <w:rFonts w:asciiTheme="majorEastAsia" w:eastAsiaTheme="majorEastAsia" w:hAnsiTheme="majorEastAsia" w:hint="eastAsia"/>
          <w:b/>
          <w:szCs w:val="24"/>
        </w:rPr>
        <w:t>明：</w:t>
      </w:r>
    </w:p>
    <w:p w:rsidR="006F4820" w:rsidRDefault="00531CB3" w:rsidP="00531CB3">
      <w:pPr>
        <w:jc w:val="both"/>
        <w:rPr>
          <w:rFonts w:asciiTheme="majorEastAsia" w:eastAsiaTheme="majorEastAsia" w:hAnsiTheme="majorEastAsia"/>
          <w:szCs w:val="24"/>
        </w:rPr>
      </w:pPr>
      <w:r w:rsidRPr="00B9279F">
        <w:rPr>
          <w:rFonts w:asciiTheme="majorEastAsia" w:eastAsiaTheme="majorEastAsia" w:hAnsiTheme="majorEastAsia"/>
          <w:szCs w:val="24"/>
        </w:rPr>
        <w:t>原比例</w:t>
      </w:r>
      <w:r w:rsidRPr="00B9279F">
        <w:rPr>
          <w:rFonts w:asciiTheme="majorEastAsia" w:eastAsiaTheme="majorEastAsia" w:hAnsiTheme="majorEastAsia" w:hint="eastAsia"/>
          <w:szCs w:val="24"/>
        </w:rPr>
        <w:t>為</w:t>
      </w:r>
      <w:r w:rsidRPr="00B9279F">
        <w:rPr>
          <w:rFonts w:asciiTheme="majorEastAsia" w:eastAsiaTheme="majorEastAsia" w:hAnsiTheme="majorEastAsia"/>
          <w:szCs w:val="24"/>
          <w:u w:val="single"/>
        </w:rPr>
        <w:t>一段20</w:t>
      </w:r>
      <w:r w:rsidRPr="00B9279F">
        <w:rPr>
          <w:rFonts w:asciiTheme="majorEastAsia" w:eastAsiaTheme="majorEastAsia" w:hAnsiTheme="majorEastAsia" w:hint="eastAsia"/>
          <w:szCs w:val="24"/>
          <w:u w:val="single"/>
        </w:rPr>
        <w:t>%，</w:t>
      </w:r>
      <w:r w:rsidRPr="00B9279F">
        <w:rPr>
          <w:rFonts w:asciiTheme="majorEastAsia" w:eastAsiaTheme="majorEastAsia" w:hAnsiTheme="majorEastAsia"/>
          <w:szCs w:val="24"/>
          <w:u w:val="single"/>
        </w:rPr>
        <w:t>二段20</w:t>
      </w:r>
      <w:r w:rsidRPr="00B9279F">
        <w:rPr>
          <w:rFonts w:asciiTheme="majorEastAsia" w:eastAsiaTheme="majorEastAsia" w:hAnsiTheme="majorEastAsia" w:hint="eastAsia"/>
          <w:szCs w:val="24"/>
          <w:u w:val="single"/>
        </w:rPr>
        <w:t>%，</w:t>
      </w:r>
      <w:r w:rsidRPr="00B9279F">
        <w:rPr>
          <w:rFonts w:asciiTheme="majorEastAsia" w:eastAsiaTheme="majorEastAsia" w:hAnsiTheme="majorEastAsia"/>
          <w:szCs w:val="24"/>
          <w:u w:val="single"/>
        </w:rPr>
        <w:t>三段30</w:t>
      </w:r>
      <w:r w:rsidRPr="00B9279F">
        <w:rPr>
          <w:rFonts w:asciiTheme="majorEastAsia" w:eastAsiaTheme="majorEastAsia" w:hAnsiTheme="majorEastAsia" w:hint="eastAsia"/>
          <w:szCs w:val="24"/>
          <w:u w:val="single"/>
        </w:rPr>
        <w:t>%，平時30%</w:t>
      </w:r>
      <w:r w:rsidRPr="00B9279F">
        <w:rPr>
          <w:rFonts w:asciiTheme="majorEastAsia" w:eastAsiaTheme="majorEastAsia" w:hAnsiTheme="majorEastAsia" w:hint="eastAsia"/>
          <w:szCs w:val="24"/>
        </w:rPr>
        <w:t>。</w:t>
      </w:r>
    </w:p>
    <w:p w:rsidR="006F4820" w:rsidRPr="008E4F11" w:rsidRDefault="006F4820" w:rsidP="006F4820">
      <w:pPr>
        <w:jc w:val="both"/>
        <w:rPr>
          <w:rFonts w:asciiTheme="majorEastAsia" w:eastAsiaTheme="majorEastAsia" w:hAnsiTheme="majorEastAsia"/>
          <w:b/>
          <w:szCs w:val="24"/>
        </w:rPr>
      </w:pPr>
      <w:r w:rsidRPr="008E4F11">
        <w:rPr>
          <w:rFonts w:asciiTheme="majorEastAsia" w:eastAsiaTheme="majorEastAsia" w:hAnsiTheme="majorEastAsia" w:hint="eastAsia"/>
          <w:b/>
          <w:szCs w:val="24"/>
        </w:rPr>
        <w:t>修正提案：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1"/>
        <w:gridCol w:w="7905"/>
      </w:tblGrid>
      <w:tr w:rsidR="007A7D8F" w:rsidTr="007A7D8F">
        <w:tc>
          <w:tcPr>
            <w:tcW w:w="392" w:type="dxa"/>
          </w:tcPr>
          <w:p w:rsidR="007A7D8F" w:rsidRDefault="007A7D8F" w:rsidP="006F4820">
            <w:pPr>
              <w:jc w:val="both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1</w:t>
            </w:r>
          </w:p>
        </w:tc>
        <w:tc>
          <w:tcPr>
            <w:tcW w:w="7970" w:type="dxa"/>
          </w:tcPr>
          <w:p w:rsidR="007A7D8F" w:rsidRDefault="007A7D8F" w:rsidP="006F4820">
            <w:pPr>
              <w:jc w:val="both"/>
              <w:rPr>
                <w:rFonts w:asciiTheme="majorEastAsia" w:eastAsiaTheme="majorEastAsia" w:hAnsiTheme="majorEastAsia"/>
                <w:szCs w:val="24"/>
              </w:rPr>
            </w:pPr>
            <w:r w:rsidRPr="00B9279F">
              <w:rPr>
                <w:rFonts w:asciiTheme="majorEastAsia" w:eastAsiaTheme="majorEastAsia" w:hAnsiTheme="majorEastAsia"/>
                <w:szCs w:val="24"/>
              </w:rPr>
              <w:t>109年6月1日高中部課發會</w:t>
            </w:r>
            <w:r w:rsidRPr="00B9279F">
              <w:rPr>
                <w:rFonts w:asciiTheme="majorEastAsia" w:eastAsiaTheme="majorEastAsia" w:hAnsiTheme="majorEastAsia" w:hint="eastAsia"/>
                <w:szCs w:val="24"/>
              </w:rPr>
              <w:t>曾</w:t>
            </w:r>
            <w:r w:rsidRPr="00B9279F">
              <w:rPr>
                <w:rFonts w:asciiTheme="majorEastAsia" w:eastAsiaTheme="majorEastAsia" w:hAnsiTheme="majorEastAsia"/>
                <w:szCs w:val="24"/>
              </w:rPr>
              <w:t>決議</w:t>
            </w:r>
            <w:r w:rsidRPr="00B9279F">
              <w:rPr>
                <w:rFonts w:asciiTheme="majorEastAsia" w:eastAsiaTheme="majorEastAsia" w:hAnsiTheme="majorEastAsia" w:hint="eastAsia"/>
                <w:szCs w:val="24"/>
              </w:rPr>
              <w:t>，若因疫情取消考試，則更改為</w:t>
            </w:r>
            <w:r w:rsidRPr="00B9279F">
              <w:rPr>
                <w:rFonts w:asciiTheme="majorEastAsia" w:eastAsiaTheme="majorEastAsia" w:hAnsiTheme="majorEastAsia"/>
                <w:szCs w:val="24"/>
                <w:u w:val="single"/>
              </w:rPr>
              <w:t>一段35</w:t>
            </w:r>
            <w:r w:rsidRPr="00B9279F">
              <w:rPr>
                <w:rFonts w:asciiTheme="majorEastAsia" w:eastAsiaTheme="majorEastAsia" w:hAnsiTheme="majorEastAsia" w:hint="eastAsia"/>
                <w:szCs w:val="24"/>
                <w:u w:val="single"/>
              </w:rPr>
              <w:t>%，</w:t>
            </w:r>
            <w:r w:rsidRPr="00B9279F">
              <w:rPr>
                <w:rFonts w:asciiTheme="majorEastAsia" w:eastAsiaTheme="majorEastAsia" w:hAnsiTheme="majorEastAsia"/>
                <w:szCs w:val="24"/>
                <w:u w:val="single"/>
              </w:rPr>
              <w:t>二段35</w:t>
            </w:r>
            <w:r w:rsidRPr="00B9279F">
              <w:rPr>
                <w:rFonts w:asciiTheme="majorEastAsia" w:eastAsiaTheme="majorEastAsia" w:hAnsiTheme="majorEastAsia" w:hint="eastAsia"/>
                <w:szCs w:val="24"/>
                <w:u w:val="single"/>
              </w:rPr>
              <w:t>%，平時30%</w:t>
            </w:r>
            <w:r w:rsidR="007D3A5F" w:rsidRPr="007D3A5F">
              <w:rPr>
                <w:rFonts w:ascii="SimSun" w:eastAsia="SimSun" w:hAnsi="SimSun" w:hint="eastAsia"/>
                <w:color w:val="00B0F0"/>
                <w:szCs w:val="24"/>
              </w:rPr>
              <w:t>【</w:t>
            </w:r>
            <w:r w:rsidR="007D3A5F" w:rsidRPr="007D3A5F">
              <w:rPr>
                <w:rFonts w:asciiTheme="majorEastAsia" w:eastAsiaTheme="majorEastAsia" w:hAnsiTheme="majorEastAsia" w:hint="eastAsia"/>
                <w:color w:val="00B0F0"/>
                <w:szCs w:val="24"/>
              </w:rPr>
              <w:t>詳見會議資料</w:t>
            </w:r>
            <w:r w:rsidR="007D3A5F">
              <w:rPr>
                <w:rFonts w:asciiTheme="majorEastAsia" w:eastAsiaTheme="majorEastAsia" w:hAnsiTheme="majorEastAsia" w:hint="eastAsia"/>
                <w:color w:val="00B0F0"/>
                <w:szCs w:val="24"/>
              </w:rPr>
              <w:t>2</w:t>
            </w:r>
            <w:r w:rsidR="007D3A5F" w:rsidRPr="007D3A5F">
              <w:rPr>
                <w:rFonts w:ascii="SimSun" w:eastAsia="SimSun" w:hAnsi="SimSun" w:hint="eastAsia"/>
                <w:color w:val="00B0F0"/>
                <w:szCs w:val="24"/>
              </w:rPr>
              <w:t>】</w:t>
            </w:r>
          </w:p>
        </w:tc>
      </w:tr>
      <w:tr w:rsidR="007A7D8F" w:rsidTr="007A7D8F">
        <w:tc>
          <w:tcPr>
            <w:tcW w:w="392" w:type="dxa"/>
          </w:tcPr>
          <w:p w:rsidR="007A7D8F" w:rsidRDefault="007A7D8F" w:rsidP="006F4820">
            <w:pPr>
              <w:jc w:val="both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2</w:t>
            </w:r>
          </w:p>
        </w:tc>
        <w:tc>
          <w:tcPr>
            <w:tcW w:w="7970" w:type="dxa"/>
          </w:tcPr>
          <w:p w:rsidR="007A7D8F" w:rsidRDefault="007A7D8F" w:rsidP="006F4820">
            <w:pPr>
              <w:jc w:val="both"/>
              <w:rPr>
                <w:rFonts w:asciiTheme="majorEastAsia" w:eastAsiaTheme="majorEastAsia" w:hAnsiTheme="majorEastAsia"/>
                <w:szCs w:val="24"/>
              </w:rPr>
            </w:pPr>
            <w:r w:rsidRPr="00B9279F">
              <w:rPr>
                <w:rFonts w:asciiTheme="majorEastAsia" w:eastAsiaTheme="majorEastAsia" w:hAnsiTheme="majorEastAsia" w:hint="eastAsia"/>
                <w:szCs w:val="24"/>
              </w:rPr>
              <w:t>目前有老師提議為：</w:t>
            </w:r>
            <w:r w:rsidRPr="00B9279F">
              <w:rPr>
                <w:rFonts w:asciiTheme="majorEastAsia" w:eastAsiaTheme="majorEastAsia" w:hAnsiTheme="majorEastAsia"/>
                <w:szCs w:val="24"/>
                <w:u w:val="single"/>
              </w:rPr>
              <w:t>一段</w:t>
            </w:r>
            <w:r w:rsidRPr="00B9279F">
              <w:rPr>
                <w:rFonts w:asciiTheme="majorEastAsia" w:eastAsiaTheme="majorEastAsia" w:hAnsiTheme="majorEastAsia" w:hint="eastAsia"/>
                <w:szCs w:val="24"/>
                <w:u w:val="single"/>
              </w:rPr>
              <w:t>30%，</w:t>
            </w:r>
            <w:r w:rsidRPr="00B9279F">
              <w:rPr>
                <w:rFonts w:asciiTheme="majorEastAsia" w:eastAsiaTheme="majorEastAsia" w:hAnsiTheme="majorEastAsia"/>
                <w:szCs w:val="24"/>
                <w:u w:val="single"/>
              </w:rPr>
              <w:t>二段3</w:t>
            </w:r>
            <w:r w:rsidRPr="00B9279F">
              <w:rPr>
                <w:rFonts w:asciiTheme="majorEastAsia" w:eastAsiaTheme="majorEastAsia" w:hAnsiTheme="majorEastAsia" w:hint="eastAsia"/>
                <w:szCs w:val="24"/>
                <w:u w:val="single"/>
              </w:rPr>
              <w:t>0%，平時40%(含多元評量)</w:t>
            </w:r>
          </w:p>
        </w:tc>
      </w:tr>
    </w:tbl>
    <w:p w:rsidR="00B9279F" w:rsidRPr="00B9279F" w:rsidRDefault="00B9279F" w:rsidP="00531CB3">
      <w:pPr>
        <w:jc w:val="both"/>
        <w:rPr>
          <w:rFonts w:asciiTheme="majorEastAsia" w:eastAsiaTheme="majorEastAsia" w:hAnsiTheme="majorEastAsia"/>
          <w:szCs w:val="24"/>
        </w:rPr>
      </w:pPr>
      <w:r w:rsidRPr="00B9279F">
        <w:rPr>
          <w:rFonts w:asciiTheme="majorEastAsia" w:eastAsiaTheme="majorEastAsia" w:hAnsiTheme="majorEastAsia" w:hint="eastAsia"/>
          <w:szCs w:val="24"/>
        </w:rPr>
        <w:t>請議決：</w:t>
      </w:r>
    </w:p>
    <w:p w:rsidR="00B9279F" w:rsidRDefault="00B9279F" w:rsidP="00B9279F">
      <w:pPr>
        <w:rPr>
          <w:rFonts w:asciiTheme="majorEastAsia" w:eastAsiaTheme="majorEastAsia" w:hAnsiTheme="majorEastAsia"/>
          <w:szCs w:val="24"/>
        </w:rPr>
      </w:pPr>
    </w:p>
    <w:p w:rsidR="00B9279F" w:rsidRPr="004625BA" w:rsidRDefault="00B9279F" w:rsidP="00B9279F">
      <w:pPr>
        <w:rPr>
          <w:rFonts w:asciiTheme="majorEastAsia" w:eastAsiaTheme="majorEastAsia" w:hAnsiTheme="majorEastAsia"/>
          <w:b/>
          <w:color w:val="FF0000"/>
          <w:szCs w:val="24"/>
        </w:rPr>
      </w:pPr>
      <w:r w:rsidRPr="004625BA">
        <w:rPr>
          <w:rFonts w:asciiTheme="majorEastAsia" w:eastAsiaTheme="majorEastAsia" w:hAnsiTheme="majorEastAsia" w:hint="eastAsia"/>
          <w:b/>
          <w:color w:val="FF0000"/>
          <w:szCs w:val="24"/>
        </w:rPr>
        <w:t>2.</w:t>
      </w:r>
      <w:r w:rsidRPr="004625BA">
        <w:rPr>
          <w:rFonts w:asciiTheme="majorEastAsia" w:eastAsiaTheme="majorEastAsia" w:hAnsiTheme="majorEastAsia"/>
          <w:b/>
          <w:color w:val="FF0000"/>
          <w:szCs w:val="24"/>
        </w:rPr>
        <w:t xml:space="preserve"> </w:t>
      </w:r>
      <w:r w:rsidR="00D30134" w:rsidRPr="004625BA">
        <w:rPr>
          <w:rFonts w:asciiTheme="majorEastAsia" w:eastAsiaTheme="majorEastAsia" w:hAnsiTheme="majorEastAsia" w:hint="eastAsia"/>
          <w:b/>
          <w:color w:val="FF0000"/>
          <w:szCs w:val="24"/>
        </w:rPr>
        <w:t>高一升高二</w:t>
      </w:r>
      <w:r w:rsidR="004625BA">
        <w:rPr>
          <w:rFonts w:asciiTheme="majorEastAsia" w:eastAsiaTheme="majorEastAsia" w:hAnsiTheme="majorEastAsia" w:hint="eastAsia"/>
          <w:b/>
          <w:color w:val="FF0000"/>
          <w:szCs w:val="24"/>
        </w:rPr>
        <w:t>、高二升高三</w:t>
      </w:r>
      <w:bookmarkStart w:id="0" w:name="_GoBack"/>
      <w:bookmarkEnd w:id="0"/>
      <w:r w:rsidRPr="004625BA">
        <w:rPr>
          <w:rFonts w:asciiTheme="majorEastAsia" w:eastAsiaTheme="majorEastAsia" w:hAnsiTheme="majorEastAsia"/>
          <w:b/>
          <w:color w:val="FF0000"/>
          <w:szCs w:val="24"/>
        </w:rPr>
        <w:t>編班分組</w:t>
      </w:r>
    </w:p>
    <w:p w:rsidR="00D30134" w:rsidRPr="008E4F11" w:rsidRDefault="00B9279F" w:rsidP="00B9279F">
      <w:pPr>
        <w:jc w:val="both"/>
        <w:rPr>
          <w:rFonts w:asciiTheme="majorEastAsia" w:eastAsiaTheme="majorEastAsia" w:hAnsiTheme="majorEastAsia"/>
          <w:b/>
          <w:szCs w:val="24"/>
        </w:rPr>
      </w:pPr>
      <w:r w:rsidRPr="008E4F11">
        <w:rPr>
          <w:rFonts w:asciiTheme="majorEastAsia" w:eastAsiaTheme="majorEastAsia" w:hAnsiTheme="majorEastAsia"/>
          <w:b/>
          <w:szCs w:val="24"/>
        </w:rPr>
        <w:t>原辦法</w:t>
      </w:r>
      <w:r w:rsidRPr="008E4F11">
        <w:rPr>
          <w:rFonts w:asciiTheme="majorEastAsia" w:eastAsiaTheme="majorEastAsia" w:hAnsiTheme="majorEastAsia" w:hint="eastAsia"/>
          <w:b/>
          <w:szCs w:val="24"/>
        </w:rPr>
        <w:t>：</w:t>
      </w:r>
    </w:p>
    <w:p w:rsidR="00B9279F" w:rsidRDefault="00B9279F" w:rsidP="00B9279F">
      <w:pPr>
        <w:jc w:val="both"/>
        <w:rPr>
          <w:rFonts w:asciiTheme="majorEastAsia" w:eastAsiaTheme="majorEastAsia" w:hAnsiTheme="majorEastAsia"/>
          <w:szCs w:val="24"/>
        </w:rPr>
      </w:pPr>
      <w:r w:rsidRPr="006F4820">
        <w:rPr>
          <w:rFonts w:asciiTheme="majorEastAsia" w:eastAsiaTheme="majorEastAsia" w:hAnsiTheme="majorEastAsia"/>
          <w:szCs w:val="24"/>
          <w:u w:val="single"/>
        </w:rPr>
        <w:t>每班上限38人</w:t>
      </w:r>
      <w:r w:rsidRPr="00B9279F">
        <w:rPr>
          <w:rFonts w:asciiTheme="majorEastAsia" w:eastAsiaTheme="majorEastAsia" w:hAnsiTheme="majorEastAsia" w:hint="eastAsia"/>
          <w:szCs w:val="24"/>
        </w:rPr>
        <w:t>，</w:t>
      </w:r>
      <w:r w:rsidRPr="00B9279F">
        <w:rPr>
          <w:rFonts w:asciiTheme="majorEastAsia" w:eastAsiaTheme="majorEastAsia" w:hAnsiTheme="majorEastAsia"/>
          <w:szCs w:val="24"/>
        </w:rPr>
        <w:t>故今年高一升高二自然組1班(38人</w:t>
      </w:r>
      <w:r w:rsidRPr="00B9279F">
        <w:rPr>
          <w:rFonts w:asciiTheme="majorEastAsia" w:eastAsiaTheme="majorEastAsia" w:hAnsiTheme="majorEastAsia" w:hint="eastAsia"/>
          <w:szCs w:val="24"/>
        </w:rPr>
        <w:t>，</w:t>
      </w:r>
      <w:r w:rsidRPr="00B9279F">
        <w:rPr>
          <w:rFonts w:asciiTheme="majorEastAsia" w:eastAsiaTheme="majorEastAsia" w:hAnsiTheme="majorEastAsia"/>
          <w:szCs w:val="24"/>
        </w:rPr>
        <w:t>有11人被篩到社會組)</w:t>
      </w:r>
      <w:r w:rsidRPr="00B9279F">
        <w:rPr>
          <w:rFonts w:asciiTheme="majorEastAsia" w:eastAsiaTheme="majorEastAsia" w:hAnsiTheme="majorEastAsia" w:hint="eastAsia"/>
          <w:szCs w:val="24"/>
        </w:rPr>
        <w:t>，社會</w:t>
      </w:r>
      <w:r w:rsidRPr="00B9279F">
        <w:rPr>
          <w:rFonts w:asciiTheme="majorEastAsia" w:eastAsiaTheme="majorEastAsia" w:hAnsiTheme="majorEastAsia"/>
          <w:szCs w:val="24"/>
        </w:rPr>
        <w:t>組2班(30人</w:t>
      </w:r>
      <w:r w:rsidRPr="00B9279F">
        <w:rPr>
          <w:rFonts w:asciiTheme="majorEastAsia" w:eastAsiaTheme="majorEastAsia" w:hAnsiTheme="majorEastAsia" w:hint="eastAsia"/>
          <w:szCs w:val="24"/>
        </w:rPr>
        <w:t>，</w:t>
      </w:r>
      <w:r w:rsidRPr="00B9279F">
        <w:rPr>
          <w:rFonts w:asciiTheme="majorEastAsia" w:eastAsiaTheme="majorEastAsia" w:hAnsiTheme="majorEastAsia"/>
          <w:szCs w:val="24"/>
        </w:rPr>
        <w:t>31人)</w:t>
      </w:r>
      <w:r w:rsidRPr="00B9279F">
        <w:rPr>
          <w:rFonts w:asciiTheme="majorEastAsia" w:eastAsiaTheme="majorEastAsia" w:hAnsiTheme="majorEastAsia" w:hint="eastAsia"/>
          <w:szCs w:val="24"/>
        </w:rPr>
        <w:t>。</w:t>
      </w:r>
      <w:r w:rsidR="007D3A5F" w:rsidRPr="007D3A5F">
        <w:rPr>
          <w:rFonts w:ascii="SimSun" w:eastAsia="SimSun" w:hAnsi="SimSun" w:hint="eastAsia"/>
          <w:color w:val="00B0F0"/>
          <w:szCs w:val="24"/>
        </w:rPr>
        <w:t>【</w:t>
      </w:r>
      <w:r w:rsidR="007D3A5F" w:rsidRPr="007D3A5F">
        <w:rPr>
          <w:rFonts w:asciiTheme="majorEastAsia" w:eastAsiaTheme="majorEastAsia" w:hAnsiTheme="majorEastAsia" w:hint="eastAsia"/>
          <w:color w:val="00B0F0"/>
          <w:szCs w:val="24"/>
        </w:rPr>
        <w:t>詳見會議資料</w:t>
      </w:r>
      <w:r w:rsidR="007D3A5F">
        <w:rPr>
          <w:rFonts w:asciiTheme="majorEastAsia" w:eastAsiaTheme="majorEastAsia" w:hAnsiTheme="majorEastAsia" w:hint="eastAsia"/>
          <w:color w:val="00B0F0"/>
          <w:szCs w:val="24"/>
        </w:rPr>
        <w:t>3</w:t>
      </w:r>
      <w:r w:rsidR="007D3A5F" w:rsidRPr="007D3A5F">
        <w:rPr>
          <w:rFonts w:ascii="SimSun" w:eastAsia="SimSun" w:hAnsi="SimSun" w:hint="eastAsia"/>
          <w:color w:val="00B0F0"/>
          <w:szCs w:val="24"/>
        </w:rPr>
        <w:t>】</w:t>
      </w:r>
    </w:p>
    <w:p w:rsidR="00D30134" w:rsidRPr="008E4F11" w:rsidRDefault="006F4820" w:rsidP="00B9279F">
      <w:pPr>
        <w:jc w:val="both"/>
        <w:rPr>
          <w:rFonts w:asciiTheme="majorEastAsia" w:eastAsiaTheme="majorEastAsia" w:hAnsiTheme="majorEastAsia"/>
          <w:b/>
          <w:szCs w:val="24"/>
        </w:rPr>
      </w:pPr>
      <w:r w:rsidRPr="008E4F11">
        <w:rPr>
          <w:rFonts w:asciiTheme="majorEastAsia" w:eastAsiaTheme="majorEastAsia" w:hAnsiTheme="majorEastAsia" w:hint="eastAsia"/>
          <w:b/>
          <w:szCs w:val="24"/>
        </w:rPr>
        <w:t>說</w:t>
      </w:r>
      <w:r w:rsidR="00D30134" w:rsidRPr="008E4F11">
        <w:rPr>
          <w:rFonts w:asciiTheme="majorEastAsia" w:eastAsiaTheme="majorEastAsia" w:hAnsiTheme="majorEastAsia" w:hint="eastAsia"/>
          <w:b/>
          <w:szCs w:val="24"/>
        </w:rPr>
        <w:t xml:space="preserve">   </w:t>
      </w:r>
      <w:r w:rsidRPr="008E4F11">
        <w:rPr>
          <w:rFonts w:asciiTheme="majorEastAsia" w:eastAsiaTheme="majorEastAsia" w:hAnsiTheme="majorEastAsia" w:hint="eastAsia"/>
          <w:b/>
          <w:szCs w:val="24"/>
        </w:rPr>
        <w:t>明：</w:t>
      </w:r>
    </w:p>
    <w:p w:rsidR="006F4820" w:rsidRDefault="00D30134" w:rsidP="00B9279F">
      <w:pPr>
        <w:jc w:val="both"/>
        <w:rPr>
          <w:rFonts w:asciiTheme="majorEastAsia" w:eastAsiaTheme="majorEastAsia" w:hAnsiTheme="majorEastAsia"/>
          <w:szCs w:val="24"/>
          <w:u w:val="single"/>
        </w:rPr>
      </w:pPr>
      <w:r>
        <w:rPr>
          <w:rFonts w:asciiTheme="majorEastAsia" w:eastAsiaTheme="majorEastAsia" w:hAnsiTheme="majorEastAsia" w:hint="eastAsia"/>
          <w:szCs w:val="24"/>
        </w:rPr>
        <w:t xml:space="preserve">    </w:t>
      </w:r>
      <w:r w:rsidR="007A7D8F">
        <w:rPr>
          <w:rFonts w:asciiTheme="majorEastAsia" w:eastAsiaTheme="majorEastAsia" w:hAnsiTheme="majorEastAsia" w:hint="eastAsia"/>
          <w:szCs w:val="24"/>
        </w:rPr>
        <w:t>根據</w:t>
      </w:r>
      <w:r w:rsidR="007A7D8F" w:rsidRPr="007A7D8F">
        <w:rPr>
          <w:rFonts w:asciiTheme="majorEastAsia" w:eastAsiaTheme="majorEastAsia" w:hAnsiTheme="majorEastAsia" w:hint="eastAsia"/>
          <w:szCs w:val="24"/>
        </w:rPr>
        <w:t>「</w:t>
      </w:r>
      <w:r w:rsidR="007A7D8F" w:rsidRPr="007A7D8F">
        <w:rPr>
          <w:rFonts w:ascii="標楷體" w:eastAsia="標楷體" w:hAnsi="標楷體" w:hint="eastAsia"/>
          <w:kern w:val="0"/>
          <w:szCs w:val="24"/>
        </w:rPr>
        <w:t>臺南市立南寧高級中學高中部學生 編班、選組、轉組實施要點</w:t>
      </w:r>
      <w:r w:rsidR="007A7D8F" w:rsidRPr="007A7D8F">
        <w:rPr>
          <w:rFonts w:asciiTheme="majorEastAsia" w:eastAsiaTheme="majorEastAsia" w:hAnsiTheme="majorEastAsia" w:hint="eastAsia"/>
          <w:szCs w:val="24"/>
        </w:rPr>
        <w:t>」，</w:t>
      </w:r>
      <w:r w:rsidR="007A7D8F">
        <w:rPr>
          <w:rFonts w:asciiTheme="majorEastAsia" w:eastAsiaTheme="majorEastAsia" w:hAnsiTheme="majorEastAsia" w:hint="eastAsia"/>
          <w:szCs w:val="24"/>
        </w:rPr>
        <w:t>本校</w:t>
      </w:r>
      <w:r w:rsidR="007A7D8F" w:rsidRPr="007A7D8F">
        <w:rPr>
          <w:rFonts w:asciiTheme="majorEastAsia" w:eastAsiaTheme="majorEastAsia" w:hAnsiTheme="majorEastAsia" w:hint="eastAsia"/>
          <w:szCs w:val="24"/>
        </w:rPr>
        <w:t>「</w:t>
      </w:r>
      <w:r w:rsidR="00D270BC">
        <w:rPr>
          <w:rFonts w:asciiTheme="majorEastAsia" w:eastAsiaTheme="majorEastAsia" w:hAnsiTheme="majorEastAsia" w:hint="eastAsia"/>
          <w:szCs w:val="24"/>
        </w:rPr>
        <w:t>課發</w:t>
      </w:r>
      <w:r w:rsidR="006F4820">
        <w:rPr>
          <w:rFonts w:asciiTheme="majorEastAsia" w:eastAsiaTheme="majorEastAsia" w:hAnsiTheme="majorEastAsia" w:hint="eastAsia"/>
          <w:szCs w:val="24"/>
        </w:rPr>
        <w:t>會</w:t>
      </w:r>
      <w:r w:rsidR="007A7D8F" w:rsidRPr="007A7D8F">
        <w:rPr>
          <w:rFonts w:asciiTheme="majorEastAsia" w:eastAsiaTheme="majorEastAsia" w:hAnsiTheme="majorEastAsia" w:hint="eastAsia"/>
          <w:szCs w:val="24"/>
        </w:rPr>
        <w:t>」</w:t>
      </w:r>
      <w:r w:rsidR="006F4820">
        <w:rPr>
          <w:rFonts w:asciiTheme="majorEastAsia" w:eastAsiaTheme="majorEastAsia" w:hAnsiTheme="majorEastAsia" w:hint="eastAsia"/>
          <w:szCs w:val="24"/>
        </w:rPr>
        <w:t>因應</w:t>
      </w:r>
      <w:r w:rsidR="006F4820" w:rsidRPr="007A7D8F">
        <w:rPr>
          <w:rFonts w:asciiTheme="majorEastAsia" w:eastAsiaTheme="majorEastAsia" w:hAnsiTheme="majorEastAsia" w:hint="eastAsia"/>
          <w:szCs w:val="24"/>
          <w:u w:val="single"/>
        </w:rPr>
        <w:t>核定班級學生人數</w:t>
      </w:r>
      <w:r w:rsidR="007A7D8F">
        <w:rPr>
          <w:rFonts w:asciiTheme="majorEastAsia" w:eastAsiaTheme="majorEastAsia" w:hAnsiTheme="majorEastAsia" w:hint="eastAsia"/>
          <w:szCs w:val="24"/>
          <w:u w:val="single"/>
        </w:rPr>
        <w:t>調</w:t>
      </w:r>
      <w:r w:rsidR="006F4820" w:rsidRPr="007A7D8F">
        <w:rPr>
          <w:rFonts w:asciiTheme="majorEastAsia" w:eastAsiaTheme="majorEastAsia" w:hAnsiTheme="majorEastAsia" w:hint="eastAsia"/>
          <w:szCs w:val="24"/>
          <w:u w:val="single"/>
        </w:rPr>
        <w:t>降及考量</w:t>
      </w:r>
      <w:r w:rsidR="007A7D8F" w:rsidRPr="007A7D8F">
        <w:rPr>
          <w:rFonts w:asciiTheme="majorEastAsia" w:eastAsiaTheme="majorEastAsia" w:hAnsiTheme="majorEastAsia" w:hint="eastAsia"/>
          <w:szCs w:val="24"/>
          <w:u w:val="single"/>
        </w:rPr>
        <w:t>減輕</w:t>
      </w:r>
      <w:r w:rsidR="006F4820" w:rsidRPr="007A7D8F">
        <w:rPr>
          <w:rFonts w:asciiTheme="majorEastAsia" w:eastAsiaTheme="majorEastAsia" w:hAnsiTheme="majorEastAsia" w:hint="eastAsia"/>
          <w:szCs w:val="24"/>
          <w:u w:val="single"/>
        </w:rPr>
        <w:t>教師教學</w:t>
      </w:r>
      <w:r w:rsidR="007A7D8F">
        <w:rPr>
          <w:rFonts w:asciiTheme="majorEastAsia" w:eastAsiaTheme="majorEastAsia" w:hAnsiTheme="majorEastAsia" w:hint="eastAsia"/>
          <w:szCs w:val="24"/>
          <w:u w:val="single"/>
        </w:rPr>
        <w:t>與班級經營</w:t>
      </w:r>
      <w:r w:rsidR="006F4820" w:rsidRPr="007A7D8F">
        <w:rPr>
          <w:rFonts w:asciiTheme="majorEastAsia" w:eastAsiaTheme="majorEastAsia" w:hAnsiTheme="majorEastAsia" w:hint="eastAsia"/>
          <w:szCs w:val="24"/>
          <w:u w:val="single"/>
        </w:rPr>
        <w:t>負擔</w:t>
      </w:r>
      <w:r w:rsidR="007A7D8F" w:rsidRPr="007A7D8F">
        <w:rPr>
          <w:rFonts w:asciiTheme="majorEastAsia" w:eastAsiaTheme="majorEastAsia" w:hAnsiTheme="majorEastAsia" w:hint="eastAsia"/>
          <w:szCs w:val="24"/>
        </w:rPr>
        <w:t>，</w:t>
      </w:r>
      <w:r w:rsidR="007A7D8F">
        <w:rPr>
          <w:rFonts w:asciiTheme="majorEastAsia" w:eastAsiaTheme="majorEastAsia" w:hAnsiTheme="majorEastAsia" w:hint="eastAsia"/>
          <w:szCs w:val="24"/>
        </w:rPr>
        <w:t>於109.10.29通過高一升高二學生選</w:t>
      </w:r>
      <w:r w:rsidR="007A7D8F" w:rsidRPr="00D30134">
        <w:rPr>
          <w:rFonts w:asciiTheme="majorEastAsia" w:eastAsiaTheme="majorEastAsia" w:hAnsiTheme="majorEastAsia" w:hint="eastAsia"/>
          <w:szCs w:val="24"/>
        </w:rPr>
        <w:t>組時</w:t>
      </w:r>
      <w:r w:rsidRPr="00D30134">
        <w:rPr>
          <w:rFonts w:asciiTheme="majorEastAsia" w:eastAsiaTheme="majorEastAsia" w:hAnsiTheme="majorEastAsia" w:hint="eastAsia"/>
          <w:szCs w:val="24"/>
        </w:rPr>
        <w:t>，</w:t>
      </w:r>
      <w:r w:rsidR="007A7D8F" w:rsidRPr="00D30134">
        <w:rPr>
          <w:rFonts w:asciiTheme="majorEastAsia" w:eastAsiaTheme="majorEastAsia" w:hAnsiTheme="majorEastAsia" w:hint="eastAsia"/>
          <w:szCs w:val="24"/>
        </w:rPr>
        <w:t>班級最高人數限為</w:t>
      </w:r>
      <w:r w:rsidR="007A7D8F" w:rsidRPr="00D30134">
        <w:rPr>
          <w:rFonts w:asciiTheme="majorEastAsia" w:eastAsiaTheme="majorEastAsia" w:hAnsiTheme="majorEastAsia" w:hint="eastAsia"/>
          <w:kern w:val="0"/>
        </w:rPr>
        <w:t>〔45-(42-當學年度的核定人數)〕人／班</w:t>
      </w:r>
      <w:r w:rsidRPr="00D30134">
        <w:rPr>
          <w:rFonts w:asciiTheme="majorEastAsia" w:eastAsiaTheme="majorEastAsia" w:hAnsiTheme="majorEastAsia" w:hint="eastAsia"/>
          <w:kern w:val="0"/>
        </w:rPr>
        <w:t>，</w:t>
      </w:r>
      <w:r w:rsidR="007A7D8F" w:rsidRPr="00D30134">
        <w:rPr>
          <w:rFonts w:asciiTheme="majorEastAsia" w:eastAsiaTheme="majorEastAsia" w:hAnsiTheme="majorEastAsia" w:hint="eastAsia"/>
          <w:kern w:val="0"/>
        </w:rPr>
        <w:t>109學年度核定35</w:t>
      </w:r>
      <w:r w:rsidR="007A7D8F" w:rsidRPr="007A7D8F">
        <w:rPr>
          <w:rFonts w:asciiTheme="majorEastAsia" w:eastAsiaTheme="majorEastAsia" w:hAnsiTheme="majorEastAsia" w:hint="eastAsia"/>
          <w:kern w:val="0"/>
        </w:rPr>
        <w:t>人，</w:t>
      </w:r>
      <w:r>
        <w:rPr>
          <w:rFonts w:asciiTheme="majorEastAsia" w:eastAsiaTheme="majorEastAsia" w:hAnsiTheme="majorEastAsia" w:hint="eastAsia"/>
          <w:kern w:val="0"/>
        </w:rPr>
        <w:t>故</w:t>
      </w:r>
      <w:r w:rsidR="007A7D8F">
        <w:rPr>
          <w:rFonts w:asciiTheme="majorEastAsia" w:eastAsiaTheme="majorEastAsia" w:hAnsiTheme="majorEastAsia" w:hint="eastAsia"/>
          <w:kern w:val="0"/>
        </w:rPr>
        <w:t>人數上限為</w:t>
      </w:r>
      <w:r w:rsidR="007A7D8F">
        <w:rPr>
          <w:rFonts w:asciiTheme="majorEastAsia" w:eastAsiaTheme="majorEastAsia" w:hAnsiTheme="majorEastAsia"/>
          <w:szCs w:val="24"/>
          <w:u w:val="single"/>
        </w:rPr>
        <w:t>每班</w:t>
      </w:r>
      <w:r w:rsidR="007A7D8F" w:rsidRPr="006F4820">
        <w:rPr>
          <w:rFonts w:asciiTheme="majorEastAsia" w:eastAsiaTheme="majorEastAsia" w:hAnsiTheme="majorEastAsia"/>
          <w:szCs w:val="24"/>
          <w:u w:val="single"/>
        </w:rPr>
        <w:t>38人</w:t>
      </w:r>
      <w:r w:rsidR="00BA17B6" w:rsidRPr="00BA17B6">
        <w:rPr>
          <w:rFonts w:asciiTheme="majorEastAsia" w:eastAsiaTheme="majorEastAsia" w:hAnsiTheme="majorEastAsia"/>
          <w:szCs w:val="24"/>
        </w:rPr>
        <w:t>。</w:t>
      </w:r>
    </w:p>
    <w:p w:rsidR="00BA17B6" w:rsidRDefault="00BA17B6" w:rsidP="00D30134">
      <w:pPr>
        <w:jc w:val="both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kern w:val="0"/>
          <w:szCs w:val="24"/>
        </w:rPr>
        <w:lastRenderedPageBreak/>
        <w:t xml:space="preserve">    </w:t>
      </w:r>
      <w:r w:rsidR="00D30134" w:rsidRPr="00D30134">
        <w:rPr>
          <w:rFonts w:asciiTheme="majorEastAsia" w:eastAsiaTheme="majorEastAsia" w:hAnsiTheme="majorEastAsia" w:hint="eastAsia"/>
          <w:kern w:val="0"/>
          <w:szCs w:val="24"/>
        </w:rPr>
        <w:t>但因為今年高一學生99人，選擇就讀</w:t>
      </w:r>
      <w:r w:rsidR="00D30134">
        <w:rPr>
          <w:rFonts w:asciiTheme="majorEastAsia" w:eastAsiaTheme="majorEastAsia" w:hAnsiTheme="majorEastAsia" w:hint="eastAsia"/>
          <w:kern w:val="0"/>
          <w:szCs w:val="24"/>
        </w:rPr>
        <w:t>自</w:t>
      </w:r>
      <w:r w:rsidR="00D30134" w:rsidRPr="00D30134">
        <w:rPr>
          <w:rFonts w:asciiTheme="majorEastAsia" w:eastAsiaTheme="majorEastAsia" w:hAnsiTheme="majorEastAsia"/>
          <w:szCs w:val="24"/>
        </w:rPr>
        <w:t>然組</w:t>
      </w:r>
      <w:r w:rsidR="00D30134">
        <w:rPr>
          <w:rFonts w:asciiTheme="majorEastAsia" w:eastAsiaTheme="majorEastAsia" w:hAnsiTheme="majorEastAsia" w:hint="eastAsia"/>
          <w:szCs w:val="24"/>
        </w:rPr>
        <w:t>49</w:t>
      </w:r>
      <w:r w:rsidR="00D30134" w:rsidRPr="00D30134">
        <w:rPr>
          <w:rFonts w:asciiTheme="majorEastAsia" w:eastAsiaTheme="majorEastAsia" w:hAnsiTheme="majorEastAsia"/>
          <w:szCs w:val="24"/>
        </w:rPr>
        <w:t>人</w:t>
      </w:r>
      <w:r w:rsidR="00D30134" w:rsidRPr="00D30134">
        <w:rPr>
          <w:rFonts w:asciiTheme="majorEastAsia" w:eastAsiaTheme="majorEastAsia" w:hAnsiTheme="majorEastAsia" w:hint="eastAsia"/>
          <w:szCs w:val="24"/>
        </w:rPr>
        <w:t>，</w:t>
      </w:r>
      <w:r w:rsidR="00D30134">
        <w:rPr>
          <w:rFonts w:asciiTheme="majorEastAsia" w:eastAsiaTheme="majorEastAsia" w:hAnsiTheme="majorEastAsia" w:hint="eastAsia"/>
          <w:szCs w:val="24"/>
        </w:rPr>
        <w:t>選讀</w:t>
      </w:r>
      <w:r w:rsidR="00D30134" w:rsidRPr="00D30134">
        <w:rPr>
          <w:rFonts w:asciiTheme="majorEastAsia" w:eastAsiaTheme="majorEastAsia" w:hAnsiTheme="majorEastAsia"/>
          <w:szCs w:val="24"/>
        </w:rPr>
        <w:t>社會組</w:t>
      </w:r>
      <w:r w:rsidR="00D30134">
        <w:rPr>
          <w:rFonts w:asciiTheme="majorEastAsia" w:eastAsiaTheme="majorEastAsia" w:hAnsiTheme="majorEastAsia" w:hint="eastAsia"/>
          <w:szCs w:val="24"/>
        </w:rPr>
        <w:t>50人</w:t>
      </w:r>
      <w:r w:rsidR="00D30134" w:rsidRPr="00D30134">
        <w:rPr>
          <w:rFonts w:asciiTheme="majorEastAsia" w:eastAsiaTheme="majorEastAsia" w:hAnsiTheme="majorEastAsia" w:hint="eastAsia"/>
          <w:szCs w:val="24"/>
        </w:rPr>
        <w:t>，</w:t>
      </w:r>
      <w:r w:rsidR="00D30134">
        <w:rPr>
          <w:rFonts w:asciiTheme="majorEastAsia" w:eastAsiaTheme="majorEastAsia" w:hAnsiTheme="majorEastAsia" w:hint="eastAsia"/>
          <w:szCs w:val="24"/>
        </w:rPr>
        <w:t>若藉由原辦法篩選學生</w:t>
      </w:r>
      <w:r w:rsidR="00D30134" w:rsidRPr="00D30134">
        <w:rPr>
          <w:rFonts w:asciiTheme="majorEastAsia" w:eastAsiaTheme="majorEastAsia" w:hAnsiTheme="majorEastAsia" w:hint="eastAsia"/>
          <w:szCs w:val="24"/>
        </w:rPr>
        <w:t>，</w:t>
      </w:r>
      <w:r w:rsidR="00D30134">
        <w:rPr>
          <w:rFonts w:asciiTheme="majorEastAsia" w:eastAsiaTheme="majorEastAsia" w:hAnsiTheme="majorEastAsia" w:hint="eastAsia"/>
          <w:szCs w:val="24"/>
        </w:rPr>
        <w:t>將影響11名同學的選組權益</w:t>
      </w:r>
      <w:r w:rsidR="00D30134" w:rsidRPr="00D30134">
        <w:rPr>
          <w:rFonts w:asciiTheme="majorEastAsia" w:eastAsiaTheme="majorEastAsia" w:hAnsiTheme="majorEastAsia" w:hint="eastAsia"/>
          <w:szCs w:val="24"/>
        </w:rPr>
        <w:t>。</w:t>
      </w:r>
    </w:p>
    <w:p w:rsidR="00BA17B6" w:rsidRDefault="00BA17B6" w:rsidP="00D30134">
      <w:pPr>
        <w:jc w:val="both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    另</w:t>
      </w:r>
      <w:r w:rsidRPr="00BA17B6">
        <w:rPr>
          <w:rFonts w:asciiTheme="majorEastAsia" w:eastAsiaTheme="majorEastAsia" w:hAnsiTheme="majorEastAsia" w:hint="eastAsia"/>
          <w:szCs w:val="24"/>
        </w:rPr>
        <w:t>，</w:t>
      </w:r>
      <w:r>
        <w:rPr>
          <w:rFonts w:asciiTheme="majorEastAsia" w:eastAsiaTheme="majorEastAsia" w:hAnsiTheme="majorEastAsia" w:hint="eastAsia"/>
          <w:szCs w:val="24"/>
        </w:rPr>
        <w:t>依「</w:t>
      </w:r>
      <w:r w:rsidRPr="00BA17B6">
        <w:rPr>
          <w:rFonts w:ascii="標楷體" w:eastAsia="標楷體" w:hAnsi="標楷體" w:hint="eastAsia"/>
          <w:szCs w:val="24"/>
        </w:rPr>
        <w:t>高級中等教育法施行細則</w:t>
      </w:r>
      <w:r>
        <w:rPr>
          <w:rFonts w:asciiTheme="majorEastAsia" w:eastAsiaTheme="majorEastAsia" w:hAnsiTheme="majorEastAsia" w:hint="eastAsia"/>
          <w:szCs w:val="24"/>
        </w:rPr>
        <w:t>」</w:t>
      </w:r>
      <w:r w:rsidRPr="00225F78">
        <w:rPr>
          <w:rFonts w:asciiTheme="majorEastAsia" w:eastAsiaTheme="majorEastAsia" w:hAnsiTheme="majorEastAsia" w:hint="eastAsia"/>
          <w:szCs w:val="24"/>
        </w:rPr>
        <w:t>第</w:t>
      </w:r>
      <w:r>
        <w:rPr>
          <w:rFonts w:asciiTheme="majorEastAsia" w:eastAsiaTheme="majorEastAsia" w:hAnsiTheme="majorEastAsia" w:hint="eastAsia"/>
          <w:szCs w:val="24"/>
        </w:rPr>
        <w:t>7</w:t>
      </w:r>
      <w:r w:rsidRPr="00225F78">
        <w:rPr>
          <w:rFonts w:asciiTheme="majorEastAsia" w:eastAsiaTheme="majorEastAsia" w:hAnsiTheme="majorEastAsia" w:hint="eastAsia"/>
          <w:szCs w:val="24"/>
        </w:rPr>
        <w:t>條</w:t>
      </w:r>
      <w:r>
        <w:rPr>
          <w:rFonts w:asciiTheme="majorEastAsia" w:eastAsiaTheme="majorEastAsia" w:hAnsiTheme="majorEastAsia" w:hint="eastAsia"/>
          <w:szCs w:val="24"/>
        </w:rPr>
        <w:t>：</w:t>
      </w:r>
      <w:r w:rsidRPr="00225F78">
        <w:rPr>
          <w:rFonts w:asciiTheme="majorEastAsia" w:eastAsiaTheme="majorEastAsia" w:hAnsiTheme="majorEastAsia" w:hint="eastAsia"/>
          <w:szCs w:val="24"/>
        </w:rPr>
        <w:t>高級中等學校依課程進度，分年級實施教學；</w:t>
      </w:r>
      <w:r w:rsidRPr="00225F78">
        <w:rPr>
          <w:rFonts w:asciiTheme="majorEastAsia" w:eastAsiaTheme="majorEastAsia" w:hAnsiTheme="majorEastAsia" w:hint="eastAsia"/>
          <w:szCs w:val="24"/>
          <w:u w:val="single"/>
        </w:rPr>
        <w:t>每班學生人數，以二十五人至四十五人為限</w:t>
      </w:r>
      <w:r w:rsidRPr="00225F78">
        <w:rPr>
          <w:rFonts w:asciiTheme="majorEastAsia" w:eastAsiaTheme="majorEastAsia" w:hAnsiTheme="majorEastAsia" w:hint="eastAsia"/>
          <w:szCs w:val="24"/>
        </w:rPr>
        <w:t>。但情形特殊，經各該主管機關核定者，不在此限。</w:t>
      </w:r>
      <w:r w:rsidR="007D3A5F" w:rsidRPr="007D3A5F">
        <w:rPr>
          <w:rFonts w:ascii="SimSun" w:eastAsia="SimSun" w:hAnsi="SimSun" w:hint="eastAsia"/>
          <w:color w:val="00B0F0"/>
          <w:szCs w:val="24"/>
        </w:rPr>
        <w:t>【</w:t>
      </w:r>
      <w:r w:rsidR="007D3A5F" w:rsidRPr="007D3A5F">
        <w:rPr>
          <w:rFonts w:asciiTheme="majorEastAsia" w:eastAsiaTheme="majorEastAsia" w:hAnsiTheme="majorEastAsia" w:hint="eastAsia"/>
          <w:color w:val="00B0F0"/>
          <w:szCs w:val="24"/>
        </w:rPr>
        <w:t>詳見會議資料</w:t>
      </w:r>
      <w:r w:rsidR="007D3A5F">
        <w:rPr>
          <w:rFonts w:asciiTheme="majorEastAsia" w:eastAsiaTheme="majorEastAsia" w:hAnsiTheme="majorEastAsia" w:hint="eastAsia"/>
          <w:color w:val="00B0F0"/>
          <w:szCs w:val="24"/>
        </w:rPr>
        <w:t>4</w:t>
      </w:r>
      <w:r w:rsidR="007D3A5F" w:rsidRPr="007D3A5F">
        <w:rPr>
          <w:rFonts w:ascii="SimSun" w:eastAsia="SimSun" w:hAnsi="SimSun" w:hint="eastAsia"/>
          <w:color w:val="00B0F0"/>
          <w:szCs w:val="24"/>
        </w:rPr>
        <w:t>】</w:t>
      </w:r>
    </w:p>
    <w:p w:rsidR="00D30134" w:rsidRPr="00D30134" w:rsidRDefault="00BA17B6" w:rsidP="00D30134">
      <w:pPr>
        <w:jc w:val="both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    </w:t>
      </w:r>
      <w:r w:rsidR="00D30134">
        <w:rPr>
          <w:rFonts w:asciiTheme="majorEastAsia" w:eastAsiaTheme="majorEastAsia" w:hAnsiTheme="majorEastAsia" w:hint="eastAsia"/>
          <w:szCs w:val="24"/>
        </w:rPr>
        <w:t>故教務處擬提出下列修正案</w:t>
      </w:r>
      <w:r w:rsidR="00D30134" w:rsidRPr="00D30134">
        <w:rPr>
          <w:rFonts w:asciiTheme="majorEastAsia" w:eastAsiaTheme="majorEastAsia" w:hAnsiTheme="majorEastAsia" w:hint="eastAsia"/>
          <w:szCs w:val="24"/>
        </w:rPr>
        <w:t>。</w:t>
      </w:r>
    </w:p>
    <w:p w:rsidR="00225F78" w:rsidRPr="008E4F11" w:rsidRDefault="00B9279F" w:rsidP="00225F78">
      <w:pPr>
        <w:jc w:val="both"/>
        <w:rPr>
          <w:rFonts w:asciiTheme="majorEastAsia" w:eastAsiaTheme="majorEastAsia" w:hAnsiTheme="majorEastAsia"/>
          <w:b/>
          <w:szCs w:val="24"/>
        </w:rPr>
      </w:pPr>
      <w:r w:rsidRPr="008E4F11">
        <w:rPr>
          <w:rFonts w:asciiTheme="majorEastAsia" w:eastAsiaTheme="majorEastAsia" w:hAnsiTheme="majorEastAsia" w:hint="eastAsia"/>
          <w:b/>
          <w:szCs w:val="24"/>
        </w:rPr>
        <w:t>修正提案：</w:t>
      </w:r>
    </w:p>
    <w:p w:rsidR="00225F78" w:rsidRDefault="00225F78" w:rsidP="00225F78">
      <w:pPr>
        <w:jc w:val="both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    自110學年度起，</w:t>
      </w:r>
      <w:r w:rsidRPr="001C20A1">
        <w:rPr>
          <w:rFonts w:asciiTheme="majorEastAsia" w:eastAsiaTheme="majorEastAsia" w:hAnsiTheme="majorEastAsia" w:hint="eastAsia"/>
          <w:szCs w:val="24"/>
          <w:u w:val="single"/>
        </w:rPr>
        <w:t>辦理高一升高二選組作業時，班級最高人數限為45人／班</w:t>
      </w:r>
      <w:r>
        <w:rPr>
          <w:rFonts w:asciiTheme="majorEastAsia" w:eastAsiaTheme="majorEastAsia" w:hAnsiTheme="majorEastAsia" w:hint="eastAsia"/>
          <w:szCs w:val="24"/>
        </w:rPr>
        <w:t>。</w:t>
      </w:r>
      <w:r w:rsidRPr="00225F78">
        <w:rPr>
          <w:rFonts w:asciiTheme="majorEastAsia" w:eastAsiaTheme="majorEastAsia" w:hAnsiTheme="majorEastAsia" w:hint="eastAsia"/>
          <w:szCs w:val="24"/>
        </w:rPr>
        <w:t>若有類組申請人數過多，則考量學校教室容納量、學習品質及選組後是否有能力就讀該類組等因素，依類組特性設定比序條件</w:t>
      </w:r>
      <w:r w:rsidR="001C20A1">
        <w:rPr>
          <w:rFonts w:asciiTheme="majorEastAsia" w:eastAsiaTheme="majorEastAsia" w:hAnsiTheme="majorEastAsia" w:hint="eastAsia"/>
          <w:szCs w:val="24"/>
        </w:rPr>
        <w:t>。</w:t>
      </w:r>
      <w:r>
        <w:rPr>
          <w:rFonts w:asciiTheme="majorEastAsia" w:eastAsiaTheme="majorEastAsia" w:hAnsiTheme="majorEastAsia" w:hint="eastAsia"/>
          <w:szCs w:val="24"/>
        </w:rPr>
        <w:t>詳見</w:t>
      </w:r>
      <w:r w:rsidR="001C20A1">
        <w:rPr>
          <w:rFonts w:asciiTheme="majorEastAsia" w:eastAsiaTheme="majorEastAsia" w:hAnsiTheme="majorEastAsia" w:hint="eastAsia"/>
          <w:szCs w:val="24"/>
        </w:rPr>
        <w:t>「</w:t>
      </w:r>
      <w:r w:rsidRPr="00BA17B6">
        <w:rPr>
          <w:rFonts w:ascii="標楷體" w:eastAsia="標楷體" w:hAnsi="標楷體" w:hint="eastAsia"/>
          <w:szCs w:val="24"/>
        </w:rPr>
        <w:t>臺南市立南寧高級中學高中部學生 編班、選組、轉組實施要點</w:t>
      </w:r>
      <w:r w:rsidR="001C20A1">
        <w:rPr>
          <w:rFonts w:asciiTheme="majorEastAsia" w:eastAsiaTheme="majorEastAsia" w:hAnsiTheme="majorEastAsia" w:hint="eastAsia"/>
          <w:szCs w:val="24"/>
        </w:rPr>
        <w:t>」</w:t>
      </w:r>
      <w:r>
        <w:rPr>
          <w:rFonts w:asciiTheme="majorEastAsia" w:eastAsiaTheme="majorEastAsia" w:hAnsiTheme="majorEastAsia" w:hint="eastAsia"/>
          <w:szCs w:val="24"/>
        </w:rPr>
        <w:t>。</w:t>
      </w:r>
    </w:p>
    <w:p w:rsidR="001C20A1" w:rsidRDefault="001C20A1" w:rsidP="001C20A1">
      <w:pPr>
        <w:jc w:val="both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    自110學年度起，</w:t>
      </w:r>
      <w:r w:rsidRPr="001C20A1">
        <w:rPr>
          <w:rFonts w:asciiTheme="majorEastAsia" w:eastAsiaTheme="majorEastAsia" w:hAnsiTheme="majorEastAsia" w:hint="eastAsia"/>
          <w:szCs w:val="24"/>
          <w:u w:val="single"/>
        </w:rPr>
        <w:t>辦理</w:t>
      </w:r>
      <w:r>
        <w:rPr>
          <w:rFonts w:asciiTheme="majorEastAsia" w:eastAsiaTheme="majorEastAsia" w:hAnsiTheme="majorEastAsia" w:hint="eastAsia"/>
          <w:szCs w:val="24"/>
          <w:u w:val="single"/>
        </w:rPr>
        <w:t>轉組</w:t>
      </w:r>
      <w:r w:rsidRPr="001C20A1">
        <w:rPr>
          <w:rFonts w:asciiTheme="majorEastAsia" w:eastAsiaTheme="majorEastAsia" w:hAnsiTheme="majorEastAsia" w:hint="eastAsia"/>
          <w:szCs w:val="24"/>
          <w:u w:val="single"/>
        </w:rPr>
        <w:t>作業時，班級最高人數限為45人／班</w:t>
      </w:r>
      <w:r>
        <w:rPr>
          <w:rFonts w:asciiTheme="majorEastAsia" w:eastAsiaTheme="majorEastAsia" w:hAnsiTheme="majorEastAsia" w:hint="eastAsia"/>
          <w:szCs w:val="24"/>
        </w:rPr>
        <w:t>。轉組的</w:t>
      </w:r>
      <w:r w:rsidRPr="001C20A1">
        <w:rPr>
          <w:rFonts w:asciiTheme="majorEastAsia" w:eastAsiaTheme="majorEastAsia" w:hAnsiTheme="majorEastAsia" w:hint="eastAsia"/>
          <w:szCs w:val="24"/>
        </w:rPr>
        <w:t>流程</w:t>
      </w:r>
      <w:r>
        <w:rPr>
          <w:rFonts w:asciiTheme="majorEastAsia" w:eastAsiaTheme="majorEastAsia" w:hAnsiTheme="majorEastAsia" w:hint="eastAsia"/>
          <w:szCs w:val="24"/>
        </w:rPr>
        <w:t>、</w:t>
      </w:r>
      <w:r w:rsidRPr="001C20A1">
        <w:rPr>
          <w:rFonts w:asciiTheme="majorEastAsia" w:eastAsiaTheme="majorEastAsia" w:hAnsiTheme="majorEastAsia" w:hint="eastAsia"/>
          <w:szCs w:val="24"/>
        </w:rPr>
        <w:t>時程</w:t>
      </w:r>
      <w:r>
        <w:rPr>
          <w:rFonts w:asciiTheme="majorEastAsia" w:eastAsiaTheme="majorEastAsia" w:hAnsiTheme="majorEastAsia" w:hint="eastAsia"/>
          <w:szCs w:val="24"/>
        </w:rPr>
        <w:t>、</w:t>
      </w:r>
      <w:r w:rsidRPr="001C20A1">
        <w:rPr>
          <w:rFonts w:asciiTheme="majorEastAsia" w:eastAsiaTheme="majorEastAsia" w:hAnsiTheme="majorEastAsia" w:hint="eastAsia"/>
          <w:szCs w:val="24"/>
        </w:rPr>
        <w:t>排序</w:t>
      </w:r>
      <w:r>
        <w:rPr>
          <w:rFonts w:asciiTheme="majorEastAsia" w:eastAsiaTheme="majorEastAsia" w:hAnsiTheme="majorEastAsia" w:hint="eastAsia"/>
          <w:szCs w:val="24"/>
        </w:rPr>
        <w:t>亦詳見「</w:t>
      </w:r>
      <w:r w:rsidRPr="00BA17B6">
        <w:rPr>
          <w:rFonts w:ascii="標楷體" w:eastAsia="標楷體" w:hAnsi="標楷體" w:hint="eastAsia"/>
          <w:szCs w:val="24"/>
        </w:rPr>
        <w:t>臺南市立南寧高級中學高中部學生 編班、選組、轉組實施要點</w:t>
      </w:r>
      <w:r>
        <w:rPr>
          <w:rFonts w:asciiTheme="majorEastAsia" w:eastAsiaTheme="majorEastAsia" w:hAnsiTheme="majorEastAsia" w:hint="eastAsia"/>
          <w:szCs w:val="24"/>
        </w:rPr>
        <w:t>」</w:t>
      </w:r>
      <w:r w:rsidR="00BA17B6" w:rsidRPr="00BA17B6">
        <w:rPr>
          <w:rFonts w:asciiTheme="majorEastAsia" w:eastAsiaTheme="majorEastAsia" w:hAnsiTheme="majorEastAsia" w:hint="eastAsia"/>
          <w:szCs w:val="24"/>
        </w:rPr>
        <w:t>。</w:t>
      </w:r>
    </w:p>
    <w:p w:rsidR="00155D85" w:rsidRPr="00B9279F" w:rsidRDefault="00155D85" w:rsidP="00155D85">
      <w:pPr>
        <w:jc w:val="both"/>
        <w:rPr>
          <w:rFonts w:asciiTheme="majorEastAsia" w:eastAsiaTheme="majorEastAsia" w:hAnsiTheme="majorEastAsia"/>
          <w:szCs w:val="24"/>
        </w:rPr>
      </w:pPr>
      <w:r w:rsidRPr="00B9279F">
        <w:rPr>
          <w:rFonts w:asciiTheme="majorEastAsia" w:eastAsiaTheme="majorEastAsia" w:hAnsiTheme="majorEastAsia" w:hint="eastAsia"/>
          <w:szCs w:val="24"/>
        </w:rPr>
        <w:t>請議決：</w:t>
      </w:r>
    </w:p>
    <w:p w:rsidR="00155D85" w:rsidRPr="00155D85" w:rsidRDefault="00155D85" w:rsidP="001C20A1">
      <w:pPr>
        <w:jc w:val="both"/>
        <w:rPr>
          <w:rFonts w:asciiTheme="majorEastAsia" w:eastAsiaTheme="majorEastAsia" w:hAnsiTheme="majorEastAsia"/>
          <w:szCs w:val="24"/>
        </w:rPr>
      </w:pPr>
    </w:p>
    <w:sectPr w:rsidR="00155D85" w:rsidRPr="00155D85" w:rsidSect="0043182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79E" w:rsidRDefault="0042679E" w:rsidP="00D664DD">
      <w:r>
        <w:separator/>
      </w:r>
    </w:p>
  </w:endnote>
  <w:endnote w:type="continuationSeparator" w:id="0">
    <w:p w:rsidR="0042679E" w:rsidRDefault="0042679E" w:rsidP="00D66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79E" w:rsidRDefault="0042679E" w:rsidP="00D664DD">
      <w:r>
        <w:separator/>
      </w:r>
    </w:p>
  </w:footnote>
  <w:footnote w:type="continuationSeparator" w:id="0">
    <w:p w:rsidR="0042679E" w:rsidRDefault="0042679E" w:rsidP="00D664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66"/>
    <w:rsid w:val="00044DCE"/>
    <w:rsid w:val="001424F4"/>
    <w:rsid w:val="00155D85"/>
    <w:rsid w:val="001C20A1"/>
    <w:rsid w:val="001C36C4"/>
    <w:rsid w:val="00225F78"/>
    <w:rsid w:val="0029084F"/>
    <w:rsid w:val="002B4527"/>
    <w:rsid w:val="00354BE5"/>
    <w:rsid w:val="00357991"/>
    <w:rsid w:val="00393EAE"/>
    <w:rsid w:val="0042679E"/>
    <w:rsid w:val="00427918"/>
    <w:rsid w:val="0043182D"/>
    <w:rsid w:val="00435C53"/>
    <w:rsid w:val="004625BA"/>
    <w:rsid w:val="004D4CA7"/>
    <w:rsid w:val="004F5EC4"/>
    <w:rsid w:val="00531CB3"/>
    <w:rsid w:val="005D7555"/>
    <w:rsid w:val="00651D95"/>
    <w:rsid w:val="006C0331"/>
    <w:rsid w:val="006F4820"/>
    <w:rsid w:val="00711E08"/>
    <w:rsid w:val="007A7D8F"/>
    <w:rsid w:val="007D3A5F"/>
    <w:rsid w:val="007F46CC"/>
    <w:rsid w:val="00865715"/>
    <w:rsid w:val="008D6495"/>
    <w:rsid w:val="008E05DB"/>
    <w:rsid w:val="008E4F11"/>
    <w:rsid w:val="008E5E14"/>
    <w:rsid w:val="009140CD"/>
    <w:rsid w:val="00943466"/>
    <w:rsid w:val="009E7766"/>
    <w:rsid w:val="00A5279F"/>
    <w:rsid w:val="00AB037C"/>
    <w:rsid w:val="00AD5459"/>
    <w:rsid w:val="00AD7449"/>
    <w:rsid w:val="00AF11B9"/>
    <w:rsid w:val="00B9279F"/>
    <w:rsid w:val="00BA17B6"/>
    <w:rsid w:val="00CF5FB1"/>
    <w:rsid w:val="00D270BC"/>
    <w:rsid w:val="00D30134"/>
    <w:rsid w:val="00D35E2E"/>
    <w:rsid w:val="00D664DD"/>
    <w:rsid w:val="00E718C5"/>
    <w:rsid w:val="00E86313"/>
    <w:rsid w:val="00EC46C7"/>
    <w:rsid w:val="00ED5B9C"/>
    <w:rsid w:val="00F14121"/>
    <w:rsid w:val="00FF0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49FB9A17"/>
  <w15:docId w15:val="{73A6F325-8E7D-4362-A3FB-EE99FADC9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9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64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664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664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664DD"/>
    <w:rPr>
      <w:sz w:val="20"/>
      <w:szCs w:val="20"/>
    </w:rPr>
  </w:style>
  <w:style w:type="table" w:styleId="a7">
    <w:name w:val="Table Grid"/>
    <w:basedOn w:val="a1"/>
    <w:uiPriority w:val="39"/>
    <w:rsid w:val="00D66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718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E718C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1CB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2021-06-11T03:23:00Z</cp:lastPrinted>
  <dcterms:created xsi:type="dcterms:W3CDTF">2021-06-11T03:08:00Z</dcterms:created>
  <dcterms:modified xsi:type="dcterms:W3CDTF">2021-06-15T02:10:00Z</dcterms:modified>
</cp:coreProperties>
</file>