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lineRule="auto" w:line="398"/>
        <w:jc w:val="center"/>
        <w:rPr/>
      </w:pPr>
      <w:bookmarkStart w:id="0" w:name="__DdeLink__470_1806014157"/>
      <w:r>
        <w:rPr>
          <w:rStyle w:val="Style8"/>
          <w:rFonts w:eastAsia="標楷體" w:cs="標楷體" w:ascii="標楷體" w:hAnsi="標楷體"/>
          <w:sz w:val="28"/>
          <w:szCs w:val="28"/>
        </w:rPr>
        <w:t>109</w:t>
      </w:r>
      <w:r>
        <w:rPr>
          <w:rStyle w:val="Style8"/>
          <w:rFonts w:ascii="標楷體" w:hAnsi="標楷體" w:cs="標楷體" w:eastAsia="標楷體"/>
          <w:sz w:val="28"/>
          <w:szCs w:val="28"/>
        </w:rPr>
        <w:t>學年度臺南市</w:t>
      </w:r>
      <w:r>
        <w:rPr>
          <w:rStyle w:val="Style8"/>
          <w:rFonts w:eastAsia="標楷體" w:cs="標楷體" w:ascii="標楷體" w:hAnsi="標楷體"/>
          <w:sz w:val="28"/>
          <w:szCs w:val="28"/>
        </w:rPr>
        <w:t>PBL</w:t>
      </w:r>
      <w:bookmarkEnd w:id="0"/>
      <w:r>
        <w:rPr>
          <w:rStyle w:val="Style8"/>
          <w:rFonts w:ascii="標楷體" w:hAnsi="標楷體" w:cs="標楷體" w:eastAsia="標楷體"/>
          <w:sz w:val="28"/>
          <w:szCs w:val="28"/>
        </w:rPr>
        <w:t>專題式課程發展回流工作坊計畫</w:t>
      </w:r>
    </w:p>
    <w:p>
      <w:pPr>
        <w:pStyle w:val="Style17"/>
        <w:numPr>
          <w:ilvl w:val="0"/>
          <w:numId w:val="2"/>
        </w:numPr>
        <w:suppressAutoHyphens w:val="true"/>
        <w:snapToGrid w:val="false"/>
        <w:spacing w:lineRule="exact" w:line="400"/>
        <w:ind w:left="480" w:hanging="0"/>
        <w:textAlignment w:val="baseline"/>
        <w:rPr>
          <w:rFonts w:ascii="標楷體" w:hAnsi="標楷體" w:eastAsia="標楷體"/>
          <w:color w:val="000000"/>
        </w:rPr>
      </w:pPr>
      <w:r>
        <w:rPr>
          <w:rFonts w:ascii="標楷體" w:hAnsi="標楷體" w:eastAsia="標楷體"/>
          <w:color w:val="000000"/>
        </w:rPr>
        <w:t>緣起</w:t>
      </w:r>
    </w:p>
    <w:p>
      <w:pPr>
        <w:pStyle w:val="Style16"/>
        <w:snapToGrid w:val="false"/>
        <w:spacing w:lineRule="exact" w:line="400"/>
        <w:ind w:left="426" w:firstLine="567"/>
        <w:jc w:val="both"/>
        <w:rPr/>
      </w:pPr>
      <w:r>
        <w:rPr>
          <w:rStyle w:val="Style8"/>
          <w:rFonts w:ascii="標楷體" w:hAnsi="標楷體" w:cs="Times New Roman" w:eastAsia="標楷體"/>
          <w:color w:val="000000"/>
          <w:szCs w:val="22"/>
        </w:rPr>
        <w:t>「十二年國民基本教育課程綱要總綱」</w:t>
      </w:r>
      <w:r>
        <w:rPr>
          <w:rStyle w:val="Style8"/>
          <w:rFonts w:ascii="標楷體" w:hAnsi="標楷體" w:eastAsia="標楷體"/>
          <w:color w:val="000000"/>
        </w:rPr>
        <w:t>將</w:t>
      </w:r>
      <w:r>
        <w:rPr>
          <w:rStyle w:val="Style8"/>
          <w:rFonts w:ascii="標楷體" w:hAnsi="標楷體" w:cs="Times New Roman" w:eastAsia="標楷體"/>
          <w:color w:val="000000"/>
          <w:szCs w:val="22"/>
        </w:rPr>
        <w:t>彈性學習課程分為四</w:t>
      </w:r>
      <w:r>
        <w:rPr>
          <w:rStyle w:val="Style8"/>
          <w:rFonts w:ascii="標楷體" w:hAnsi="標楷體" w:eastAsia="標楷體"/>
          <w:color w:val="000000"/>
        </w:rPr>
        <w:t>大</w:t>
      </w:r>
      <w:r>
        <w:rPr>
          <w:rStyle w:val="Style8"/>
          <w:rFonts w:ascii="標楷體" w:hAnsi="標楷體" w:cs="Times New Roman" w:eastAsia="標楷體"/>
          <w:color w:val="000000"/>
          <w:szCs w:val="22"/>
        </w:rPr>
        <w:t>類，其中第一類為統整性探究課程</w:t>
      </w:r>
      <w:r>
        <w:rPr>
          <w:rStyle w:val="Style8"/>
          <w:rFonts w:eastAsia="標楷體" w:cs="Times New Roman" w:ascii="標楷體" w:hAnsi="標楷體"/>
          <w:color w:val="000000"/>
          <w:szCs w:val="22"/>
        </w:rPr>
        <w:t>(</w:t>
      </w:r>
      <w:r>
        <w:rPr>
          <w:rStyle w:val="Style8"/>
          <w:rFonts w:ascii="標楷體" w:hAnsi="標楷體" w:cs="Times New Roman" w:eastAsia="標楷體"/>
          <w:color w:val="000000"/>
          <w:szCs w:val="22"/>
        </w:rPr>
        <w:t>主題</w:t>
      </w:r>
      <w:r>
        <w:rPr>
          <w:rStyle w:val="Style8"/>
          <w:rFonts w:eastAsia="標楷體" w:cs="Times New Roman" w:ascii="標楷體" w:hAnsi="標楷體"/>
          <w:color w:val="000000"/>
          <w:szCs w:val="22"/>
        </w:rPr>
        <w:t>/</w:t>
      </w:r>
      <w:r>
        <w:rPr>
          <w:rStyle w:val="Style8"/>
          <w:rFonts w:ascii="標楷體" w:hAnsi="標楷體" w:cs="Times New Roman" w:eastAsia="標楷體"/>
          <w:color w:val="000000"/>
          <w:szCs w:val="22"/>
        </w:rPr>
        <w:t>專題</w:t>
      </w:r>
      <w:r>
        <w:rPr>
          <w:rStyle w:val="Style8"/>
          <w:rFonts w:eastAsia="標楷體" w:cs="Times New Roman" w:ascii="標楷體" w:hAnsi="標楷體"/>
          <w:color w:val="000000"/>
          <w:szCs w:val="22"/>
        </w:rPr>
        <w:t>/</w:t>
      </w:r>
      <w:r>
        <w:rPr>
          <w:rStyle w:val="Style8"/>
          <w:rFonts w:ascii="標楷體" w:hAnsi="標楷體" w:cs="Times New Roman" w:eastAsia="標楷體"/>
          <w:color w:val="000000"/>
          <w:szCs w:val="22"/>
        </w:rPr>
        <w:t>議題</w:t>
      </w:r>
      <w:r>
        <w:rPr>
          <w:rStyle w:val="Style8"/>
          <w:rFonts w:eastAsia="標楷體" w:cs="Times New Roman" w:ascii="標楷體" w:hAnsi="標楷體"/>
          <w:color w:val="000000"/>
          <w:szCs w:val="22"/>
        </w:rPr>
        <w:t>)</w:t>
      </w:r>
      <w:r>
        <w:rPr>
          <w:rStyle w:val="Style8"/>
          <w:rFonts w:ascii="標楷體" w:hAnsi="標楷體" w:eastAsia="標楷體"/>
          <w:color w:val="000000"/>
        </w:rPr>
        <w:t>，為期使各校現行課程更符應探究課程之內涵</w:t>
      </w:r>
      <w:r>
        <w:rPr>
          <w:rStyle w:val="Style8"/>
          <w:rFonts w:ascii="標楷體" w:hAnsi="標楷體" w:cs="Times New Roman" w:eastAsia="標楷體"/>
          <w:color w:val="000000"/>
          <w:szCs w:val="22"/>
        </w:rPr>
        <w:t>，落實臺南市「扎根基礎、迎向未來」教育願景</w:t>
      </w:r>
      <w:r>
        <w:rPr>
          <w:rStyle w:val="Style8"/>
          <w:rFonts w:ascii="標楷體" w:hAnsi="標楷體" w:eastAsia="標楷體"/>
          <w:color w:val="000000"/>
        </w:rPr>
        <w:t>，故推動</w:t>
      </w:r>
      <w:r>
        <w:rPr>
          <w:rStyle w:val="Style8"/>
          <w:rFonts w:eastAsia="標楷體" w:ascii="標楷體" w:hAnsi="標楷體"/>
          <w:color w:val="000000"/>
        </w:rPr>
        <w:t>Project-Based Learning</w:t>
      </w:r>
      <w:r>
        <w:rPr>
          <w:rStyle w:val="Style8"/>
          <w:rFonts w:ascii="標楷體" w:hAnsi="標楷體" w:eastAsia="標楷體"/>
          <w:color w:val="000000"/>
        </w:rPr>
        <w:t>專題式學習模式，提升彈性學習課程品質</w:t>
      </w:r>
      <w:r>
        <w:rPr>
          <w:rStyle w:val="Style8"/>
          <w:rFonts w:ascii="標楷體" w:hAnsi="標楷體" w:cs="Times New Roman" w:eastAsia="標楷體"/>
          <w:color w:val="000000"/>
          <w:szCs w:val="22"/>
        </w:rPr>
        <w:t>，培養學生接軌國際鏈結全球之素養與視野，解決問題</w:t>
      </w:r>
      <w:r>
        <w:rPr>
          <w:rStyle w:val="Style8"/>
          <w:rFonts w:ascii="標楷體" w:hAnsi="標楷體" w:eastAsia="標楷體"/>
          <w:color w:val="000000"/>
        </w:rPr>
        <w:t>之</w:t>
      </w:r>
      <w:r>
        <w:rPr>
          <w:rStyle w:val="Style8"/>
          <w:rFonts w:ascii="標楷體" w:hAnsi="標楷體" w:cs="Times New Roman" w:eastAsia="標楷體"/>
          <w:color w:val="000000"/>
          <w:szCs w:val="22"/>
        </w:rPr>
        <w:t>能力。</w:t>
      </w:r>
    </w:p>
    <w:p>
      <w:pPr>
        <w:pStyle w:val="Style16"/>
        <w:snapToGrid w:val="false"/>
        <w:spacing w:lineRule="exact" w:line="400"/>
        <w:rPr/>
      </w:pPr>
      <w:r>
        <w:rPr>
          <w:rStyle w:val="Style8"/>
          <w:rFonts w:ascii="標楷體" w:hAnsi="標楷體" w:eastAsia="標楷體"/>
          <w:color w:val="000000"/>
        </w:rPr>
        <w:t>二、</w:t>
      </w:r>
      <w:r>
        <w:rPr>
          <w:rStyle w:val="Style8"/>
          <w:rFonts w:ascii="標楷體" w:hAnsi="標楷體" w:cs="標楷體" w:eastAsia="標楷體"/>
        </w:rPr>
        <w:t>依據</w:t>
      </w:r>
    </w:p>
    <w:p>
      <w:pPr>
        <w:pStyle w:val="Style16"/>
        <w:spacing w:lineRule="exact" w:line="480" w:before="0" w:after="182"/>
        <w:ind w:left="601" w:hanging="0"/>
        <w:rPr>
          <w:rFonts w:ascii="標楷體" w:hAnsi="標楷體" w:eastAsia="標楷體" w:cs="標楷體"/>
        </w:rPr>
      </w:pPr>
      <w:r>
        <w:rPr>
          <w:rFonts w:eastAsia="標楷體" w:cs="標楷體" w:ascii="標楷體" w:hAnsi="標楷體"/>
        </w:rPr>
        <w:t>(</w:t>
      </w:r>
      <w:r>
        <w:rPr>
          <w:rFonts w:ascii="標楷體" w:hAnsi="標楷體" w:cs="標楷體" w:eastAsia="標楷體"/>
        </w:rPr>
        <w:t>一</w:t>
      </w:r>
      <w:r>
        <w:rPr>
          <w:rFonts w:eastAsia="標楷體" w:cs="標楷體" w:ascii="標楷體" w:hAnsi="標楷體"/>
        </w:rPr>
        <w:t xml:space="preserve">) </w:t>
      </w:r>
      <w:r>
        <w:rPr>
          <w:rFonts w:ascii="標楷體" w:hAnsi="標楷體" w:cs="標楷體" w:eastAsia="標楷體"/>
        </w:rPr>
        <w:t>臺南市</w:t>
      </w:r>
      <w:r>
        <w:rPr>
          <w:rFonts w:eastAsia="標楷體" w:cs="標楷體" w:ascii="標楷體" w:hAnsi="標楷體"/>
        </w:rPr>
        <w:t>109</w:t>
      </w:r>
      <w:r>
        <w:rPr>
          <w:rFonts w:ascii="標楷體" w:hAnsi="標楷體" w:cs="標楷體" w:eastAsia="標楷體"/>
        </w:rPr>
        <w:t>學年度精進國民中小學教師教學專業與課程品質整體推動計畫。</w:t>
      </w:r>
    </w:p>
    <w:p>
      <w:pPr>
        <w:pStyle w:val="Style16"/>
        <w:spacing w:lineRule="exact" w:line="480" w:before="0" w:after="182"/>
        <w:ind w:left="601" w:hanging="0"/>
        <w:rPr>
          <w:rFonts w:ascii="標楷體" w:hAnsi="標楷體" w:eastAsia="標楷體" w:cs="標楷體"/>
        </w:rPr>
      </w:pPr>
      <w:r>
        <w:rPr>
          <w:rFonts w:eastAsia="標楷體" w:cs="標楷體" w:ascii="標楷體" w:hAnsi="標楷體"/>
        </w:rPr>
        <w:t>(</w:t>
      </w:r>
      <w:r>
        <w:rPr>
          <w:rFonts w:ascii="標楷體" w:hAnsi="標楷體" w:cs="標楷體" w:eastAsia="標楷體"/>
        </w:rPr>
        <w:t>二</w:t>
      </w:r>
      <w:r>
        <w:rPr>
          <w:rFonts w:eastAsia="標楷體" w:cs="標楷體" w:ascii="標楷體" w:hAnsi="標楷體"/>
        </w:rPr>
        <w:t xml:space="preserve">) </w:t>
      </w:r>
      <w:r>
        <w:rPr>
          <w:rFonts w:ascii="標楷體" w:hAnsi="標楷體" w:cs="標楷體" w:eastAsia="標楷體"/>
        </w:rPr>
        <w:t>臺南市政府教育局政策推動方向。</w:t>
      </w:r>
    </w:p>
    <w:p>
      <w:pPr>
        <w:pStyle w:val="Style16"/>
        <w:spacing w:lineRule="exact" w:line="480"/>
        <w:rPr>
          <w:rFonts w:ascii="標楷體" w:hAnsi="標楷體" w:eastAsia="標楷體" w:cs="標楷體"/>
        </w:rPr>
      </w:pPr>
      <w:r>
        <w:rPr>
          <w:rFonts w:ascii="標楷體" w:hAnsi="標楷體" w:cs="標楷體" w:eastAsia="標楷體"/>
        </w:rPr>
        <w:t>三、目標</w:t>
      </w:r>
    </w:p>
    <w:p>
      <w:pPr>
        <w:pStyle w:val="Style16"/>
        <w:spacing w:lineRule="exact" w:line="480" w:before="0" w:after="182"/>
        <w:ind w:left="601" w:hanging="0"/>
        <w:rPr>
          <w:rFonts w:ascii="標楷體" w:hAnsi="標楷體" w:eastAsia="標楷體" w:cs="標楷體"/>
        </w:rPr>
      </w:pPr>
      <w:r>
        <w:rPr>
          <w:rFonts w:eastAsia="標楷體" w:cs="標楷體" w:ascii="標楷體" w:hAnsi="標楷體"/>
        </w:rPr>
        <w:t>(</w:t>
      </w:r>
      <w:r>
        <w:rPr>
          <w:rFonts w:ascii="標楷體" w:hAnsi="標楷體" w:cs="標楷體" w:eastAsia="標楷體"/>
        </w:rPr>
        <w:t>一</w:t>
      </w:r>
      <w:r>
        <w:rPr>
          <w:rFonts w:eastAsia="標楷體" w:cs="標楷體" w:ascii="標楷體" w:hAnsi="標楷體"/>
        </w:rPr>
        <w:t>)</w:t>
      </w:r>
      <w:r>
        <w:rPr>
          <w:rFonts w:ascii="標楷體" w:hAnsi="標楷體" w:cs="標楷體" w:eastAsia="標楷體"/>
        </w:rPr>
        <w:t>提升本市國中小各校規畫第一類彈性學習課程統整性主題</w:t>
      </w:r>
      <w:r>
        <w:rPr>
          <w:rFonts w:eastAsia="標楷體" w:cs="標楷體" w:ascii="標楷體" w:hAnsi="標楷體"/>
        </w:rPr>
        <w:t>/</w:t>
      </w:r>
      <w:r>
        <w:rPr>
          <w:rFonts w:ascii="標楷體" w:hAnsi="標楷體" w:cs="標楷體" w:eastAsia="標楷體"/>
        </w:rPr>
        <w:t>專題</w:t>
      </w:r>
      <w:r>
        <w:rPr>
          <w:rFonts w:eastAsia="標楷體" w:cs="標楷體" w:ascii="標楷體" w:hAnsi="標楷體"/>
        </w:rPr>
        <w:t>/</w:t>
      </w:r>
      <w:r>
        <w:rPr>
          <w:rFonts w:ascii="標楷體" w:hAnsi="標楷體" w:cs="標楷體" w:eastAsia="標楷體"/>
        </w:rPr>
        <w:t>議題探究課程，有關</w:t>
      </w:r>
      <w:r>
        <w:rPr>
          <w:rFonts w:eastAsia="標楷體" w:cs="標楷體" w:ascii="標楷體" w:hAnsi="標楷體"/>
        </w:rPr>
        <w:t>PBL</w:t>
      </w:r>
      <w:r>
        <w:rPr>
          <w:rFonts w:ascii="標楷體" w:hAnsi="標楷體" w:cs="標楷體" w:eastAsia="標楷體"/>
        </w:rPr>
        <w:t>專題式導向學習模式課程發展之相關知能。</w:t>
      </w:r>
    </w:p>
    <w:p>
      <w:pPr>
        <w:pStyle w:val="Style16"/>
        <w:spacing w:lineRule="exact" w:line="480" w:before="0" w:after="182"/>
        <w:ind w:left="601" w:hanging="0"/>
        <w:rPr>
          <w:rFonts w:ascii="標楷體" w:hAnsi="標楷體" w:eastAsia="標楷體" w:cs="標楷體"/>
        </w:rPr>
      </w:pPr>
      <w:r>
        <w:rPr>
          <w:rFonts w:eastAsia="標楷體" w:cs="標楷體" w:ascii="標楷體" w:hAnsi="標楷體"/>
        </w:rPr>
        <w:t>(</w:t>
      </w:r>
      <w:r>
        <w:rPr>
          <w:rFonts w:ascii="標楷體" w:hAnsi="標楷體" w:cs="標楷體" w:eastAsia="標楷體"/>
        </w:rPr>
        <w:t>二</w:t>
      </w:r>
      <w:r>
        <w:rPr>
          <w:rFonts w:eastAsia="標楷體" w:cs="標楷體" w:ascii="標楷體" w:hAnsi="標楷體"/>
        </w:rPr>
        <w:t>)</w:t>
      </w:r>
      <w:r>
        <w:rPr>
          <w:rFonts w:ascii="標楷體" w:hAnsi="標楷體" w:cs="標楷體" w:eastAsia="標楷體"/>
        </w:rPr>
        <w:t>協助本市國中小各校透由參與初階課程或觀看說明影片、社群對話，釐清</w:t>
      </w:r>
      <w:r>
        <w:rPr>
          <w:rFonts w:eastAsia="標楷體" w:cs="標楷體" w:ascii="標楷體" w:hAnsi="標楷體"/>
        </w:rPr>
        <w:t>PBL</w:t>
      </w:r>
      <w:r>
        <w:rPr>
          <w:rFonts w:ascii="標楷體" w:hAnsi="標楷體" w:cs="標楷體" w:eastAsia="標楷體"/>
        </w:rPr>
        <w:t>專題式導向學習課程架構與歷程，提升彈性學習課程品質。</w:t>
      </w:r>
    </w:p>
    <w:p>
      <w:pPr>
        <w:pStyle w:val="Style16"/>
        <w:spacing w:lineRule="exact" w:line="480"/>
        <w:rPr>
          <w:rFonts w:ascii="標楷體" w:hAnsi="標楷體" w:eastAsia="標楷體" w:cs="標楷體"/>
        </w:rPr>
      </w:pPr>
      <w:r>
        <w:rPr>
          <w:rFonts w:ascii="標楷體" w:hAnsi="標楷體" w:cs="標楷體" w:eastAsia="標楷體"/>
        </w:rPr>
        <w:t>四、辦理單位</w:t>
      </w:r>
    </w:p>
    <w:p>
      <w:pPr>
        <w:pStyle w:val="Style16"/>
        <w:spacing w:lineRule="exact" w:line="480" w:before="0" w:after="182"/>
        <w:ind w:left="601" w:hanging="0"/>
        <w:rPr>
          <w:rFonts w:ascii="標楷體" w:hAnsi="標楷體" w:eastAsia="標楷體" w:cs="標楷體"/>
        </w:rPr>
      </w:pPr>
      <w:r>
        <w:rPr>
          <w:rFonts w:eastAsia="標楷體" w:cs="標楷體" w:ascii="標楷體" w:hAnsi="標楷體"/>
        </w:rPr>
        <w:t>(</w:t>
      </w:r>
      <w:r>
        <w:rPr>
          <w:rFonts w:ascii="標楷體" w:hAnsi="標楷體" w:cs="標楷體" w:eastAsia="標楷體"/>
        </w:rPr>
        <w:t>一</w:t>
      </w:r>
      <w:r>
        <w:rPr>
          <w:rFonts w:eastAsia="標楷體" w:cs="標楷體" w:ascii="標楷體" w:hAnsi="標楷體"/>
        </w:rPr>
        <w:t>)</w:t>
      </w:r>
      <w:r>
        <w:rPr>
          <w:rFonts w:ascii="標楷體" w:hAnsi="標楷體" w:cs="標楷體" w:eastAsia="標楷體"/>
        </w:rPr>
        <w:t>指導單位：教育部國民及學前教育署</w:t>
      </w:r>
    </w:p>
    <w:p>
      <w:pPr>
        <w:pStyle w:val="Style16"/>
        <w:spacing w:lineRule="exact" w:line="480" w:before="0" w:after="182"/>
        <w:ind w:left="601" w:hanging="0"/>
        <w:rPr>
          <w:rFonts w:ascii="標楷體" w:hAnsi="標楷體" w:eastAsia="標楷體" w:cs="標楷體"/>
        </w:rPr>
      </w:pPr>
      <w:r>
        <w:rPr>
          <w:rFonts w:eastAsia="標楷體" w:cs="標楷體" w:ascii="標楷體" w:hAnsi="標楷體"/>
        </w:rPr>
        <w:t>(</w:t>
      </w:r>
      <w:r>
        <w:rPr>
          <w:rFonts w:ascii="標楷體" w:hAnsi="標楷體" w:cs="標楷體" w:eastAsia="標楷體"/>
        </w:rPr>
        <w:t>二</w:t>
      </w:r>
      <w:r>
        <w:rPr>
          <w:rFonts w:eastAsia="標楷體" w:cs="標楷體" w:ascii="標楷體" w:hAnsi="標楷體"/>
        </w:rPr>
        <w:t>)</w:t>
      </w:r>
      <w:r>
        <w:rPr>
          <w:rFonts w:ascii="標楷體" w:hAnsi="標楷體" w:cs="標楷體" w:eastAsia="標楷體"/>
        </w:rPr>
        <w:t>主辦單位：臺南市政府教育局新課綱專案辦公室</w:t>
      </w:r>
    </w:p>
    <w:p>
      <w:pPr>
        <w:pStyle w:val="Style16"/>
        <w:spacing w:lineRule="exact" w:line="480" w:before="0" w:after="182"/>
        <w:ind w:left="601" w:hanging="0"/>
        <w:rPr>
          <w:rFonts w:ascii="標楷體" w:hAnsi="標楷體" w:eastAsia="標楷體" w:cs="標楷體"/>
        </w:rPr>
      </w:pPr>
      <w:r>
        <w:rPr>
          <w:rFonts w:eastAsia="標楷體" w:cs="標楷體" w:ascii="標楷體" w:hAnsi="標楷體"/>
        </w:rPr>
        <w:t>(</w:t>
      </w:r>
      <w:r>
        <w:rPr>
          <w:rFonts w:ascii="標楷體" w:hAnsi="標楷體" w:cs="標楷體" w:eastAsia="標楷體"/>
        </w:rPr>
        <w:t>三</w:t>
      </w:r>
      <w:r>
        <w:rPr>
          <w:rFonts w:eastAsia="標楷體" w:cs="標楷體" w:ascii="標楷體" w:hAnsi="標楷體"/>
        </w:rPr>
        <w:t>)</w:t>
      </w:r>
      <w:r>
        <w:rPr>
          <w:rFonts w:ascii="標楷體" w:hAnsi="標楷體" w:cs="標楷體" w:eastAsia="標楷體"/>
        </w:rPr>
        <w:t>承辦單位：白河國小</w:t>
      </w:r>
    </w:p>
    <w:p>
      <w:pPr>
        <w:pStyle w:val="Style16"/>
        <w:spacing w:lineRule="exact" w:line="480"/>
        <w:rPr>
          <w:rFonts w:ascii="標楷體" w:hAnsi="標楷體" w:eastAsia="標楷體" w:cs="標楷體"/>
        </w:rPr>
      </w:pPr>
      <w:r>
        <w:rPr>
          <w:rFonts w:ascii="標楷體" w:hAnsi="標楷體" w:cs="標楷體" w:eastAsia="標楷體"/>
        </w:rPr>
        <w:t>五、參與人員</w:t>
      </w:r>
    </w:p>
    <w:p>
      <w:pPr>
        <w:pStyle w:val="Style17"/>
        <w:numPr>
          <w:ilvl w:val="0"/>
          <w:numId w:val="3"/>
        </w:numPr>
        <w:spacing w:lineRule="exact" w:line="480"/>
        <w:ind w:left="1046" w:hanging="0"/>
        <w:rPr>
          <w:rFonts w:ascii="標楷體" w:hAnsi="標楷體" w:eastAsia="標楷體" w:cs="標楷體"/>
          <w:color w:val="000000"/>
        </w:rPr>
      </w:pPr>
      <w:r>
        <w:rPr>
          <w:rFonts w:ascii="標楷體" w:hAnsi="標楷體" w:cs="標楷體" w:eastAsia="標楷體"/>
          <w:color w:val="000000"/>
        </w:rPr>
        <w:t>本市所屬國中小對象</w:t>
      </w:r>
      <w:r>
        <w:rPr>
          <w:rFonts w:eastAsia="標楷體" w:cs="標楷體" w:ascii="標楷體" w:hAnsi="標楷體"/>
          <w:color w:val="000000"/>
        </w:rPr>
        <w:t>:</w:t>
      </w:r>
    </w:p>
    <w:p>
      <w:pPr>
        <w:pStyle w:val="Style17"/>
        <w:numPr>
          <w:ilvl w:val="0"/>
          <w:numId w:val="4"/>
        </w:numPr>
        <w:spacing w:lineRule="exact" w:line="480"/>
        <w:ind w:left="1526" w:hanging="0"/>
        <w:jc w:val="both"/>
        <w:rPr/>
      </w:pPr>
      <w:r>
        <w:rPr>
          <w:rStyle w:val="Style8"/>
          <w:rFonts w:ascii="標楷體" w:hAnsi="標楷體" w:cs="標楷體" w:eastAsia="標楷體"/>
          <w:color w:val="000000"/>
        </w:rPr>
        <w:t>建議學校彈性學習課程計畫撰寫、實際授課教師組隊，以團隊方式參與。</w:t>
      </w:r>
    </w:p>
    <w:p>
      <w:pPr>
        <w:pStyle w:val="Style17"/>
        <w:numPr>
          <w:ilvl w:val="0"/>
          <w:numId w:val="4"/>
        </w:numPr>
        <w:spacing w:lineRule="exact" w:line="480"/>
        <w:ind w:left="1526" w:hanging="0"/>
        <w:jc w:val="both"/>
        <w:rPr/>
      </w:pPr>
      <w:r>
        <w:rPr>
          <w:rStyle w:val="Style8"/>
          <w:rFonts w:ascii="標楷體" w:hAnsi="標楷體" w:cs="標楷體" w:eastAsia="標楷體"/>
          <w:color w:val="000000"/>
        </w:rPr>
        <w:t>請各校課程領導人至少一位陪同參加，以利協助課程後續推動。</w:t>
      </w:r>
    </w:p>
    <w:p>
      <w:pPr>
        <w:pStyle w:val="Style16"/>
        <w:spacing w:lineRule="exact" w:line="480"/>
        <w:jc w:val="both"/>
        <w:rPr/>
      </w:pPr>
      <w:r>
        <w:rPr>
          <w:rStyle w:val="Style8"/>
          <w:rFonts w:ascii="標楷體" w:hAnsi="標楷體" w:cs="標楷體" w:eastAsia="標楷體"/>
        </w:rPr>
        <w:t>六、</w:t>
      </w:r>
      <w:r>
        <w:rPr>
          <w:rStyle w:val="Style8"/>
          <w:rFonts w:ascii="標楷體" w:hAnsi="標楷體" w:cs="標楷體" w:eastAsia="標楷體"/>
          <w:color w:val="000000"/>
        </w:rPr>
        <w:t>實施方式與內容</w:t>
      </w:r>
    </w:p>
    <w:p>
      <w:pPr>
        <w:pStyle w:val="Style17"/>
        <w:numPr>
          <w:ilvl w:val="0"/>
          <w:numId w:val="5"/>
        </w:numPr>
        <w:spacing w:lineRule="exact" w:line="480" w:before="0" w:after="182"/>
        <w:ind w:left="1080" w:hanging="0"/>
        <w:jc w:val="both"/>
        <w:rPr>
          <w:rFonts w:ascii="標楷體" w:hAnsi="標楷體" w:eastAsia="標楷體" w:cs="標楷體"/>
          <w:color w:val="000000"/>
        </w:rPr>
      </w:pPr>
      <w:r>
        <w:rPr>
          <w:rFonts w:ascii="標楷體" w:hAnsi="標楷體" w:cs="標楷體" w:eastAsia="標楷體"/>
          <w:color w:val="000000"/>
        </w:rPr>
        <w:t>本次</w:t>
      </w:r>
      <w:r>
        <w:rPr>
          <w:rFonts w:eastAsia="標楷體" w:cs="標楷體" w:ascii="標楷體" w:hAnsi="標楷體"/>
          <w:color w:val="000000"/>
        </w:rPr>
        <w:t>PBL</w:t>
      </w:r>
      <w:r>
        <w:rPr>
          <w:rFonts w:ascii="標楷體" w:hAnsi="標楷體" w:cs="標楷體" w:eastAsia="標楷體"/>
          <w:color w:val="000000"/>
        </w:rPr>
        <w:t>專題式課程回流工作坊全面分成兩階段以線上方式辦理。</w:t>
      </w:r>
    </w:p>
    <w:p>
      <w:pPr>
        <w:pStyle w:val="Style17"/>
        <w:widowControl/>
        <w:numPr>
          <w:ilvl w:val="0"/>
          <w:numId w:val="6"/>
        </w:numPr>
        <w:ind w:left="1560" w:hanging="0"/>
        <w:rPr>
          <w:rFonts w:ascii="標楷體" w:hAnsi="標楷體" w:eastAsia="標楷體" w:cs="標楷體"/>
          <w:color w:val="000000"/>
        </w:rPr>
      </w:pPr>
      <w:r>
        <w:rPr>
          <w:rFonts w:ascii="標楷體" w:hAnsi="標楷體" w:cs="標楷體" w:eastAsia="標楷體"/>
          <w:color w:val="000000"/>
        </w:rPr>
        <w:t xml:space="preserve">第一階段 </w:t>
      </w:r>
      <w:r>
        <w:rPr>
          <w:rFonts w:eastAsia="標楷體" w:cs="標楷體" w:ascii="標楷體" w:hAnsi="標楷體"/>
          <w:color w:val="000000"/>
        </w:rPr>
        <w:t>:</w:t>
      </w:r>
      <w:r>
        <w:rPr>
          <w:rFonts w:ascii="標楷體" w:hAnsi="標楷體" w:cs="標楷體" w:eastAsia="標楷體"/>
          <w:color w:val="000000"/>
        </w:rPr>
        <w:t>《</w:t>
      </w:r>
      <w:r>
        <w:rPr>
          <w:rFonts w:eastAsia="標楷體" w:cs="標楷體" w:ascii="標楷體" w:hAnsi="標楷體"/>
          <w:color w:val="000000"/>
        </w:rPr>
        <w:t>PBL</w:t>
      </w:r>
      <w:r>
        <w:rPr>
          <w:rFonts w:ascii="標楷體" w:hAnsi="標楷體" w:cs="標楷體" w:eastAsia="標楷體"/>
          <w:color w:val="000000"/>
        </w:rPr>
        <w:t>專題式學習課程發展》說明影片</w:t>
      </w:r>
      <w:r>
        <w:rPr>
          <w:rFonts w:eastAsia="標楷體" w:cs="標楷體" w:ascii="標楷體" w:hAnsi="標楷體"/>
          <w:color w:val="000000"/>
        </w:rPr>
        <w:t>(</w:t>
      </w:r>
      <w:r>
        <w:rPr>
          <w:rFonts w:ascii="標楷體" w:hAnsi="標楷體" w:cs="標楷體" w:eastAsia="標楷體"/>
          <w:color w:val="000000"/>
        </w:rPr>
        <w:t>初階、回流課程</w:t>
      </w:r>
      <w:r>
        <w:rPr>
          <w:rFonts w:eastAsia="標楷體" w:cs="標楷體" w:ascii="標楷體" w:hAnsi="標楷體"/>
          <w:color w:val="000000"/>
        </w:rPr>
        <w:t>)</w:t>
      </w:r>
      <w:r>
        <w:rPr>
          <w:rFonts w:ascii="標楷體" w:hAnsi="標楷體" w:cs="標楷體" w:eastAsia="標楷體"/>
          <w:color w:val="000000"/>
        </w:rPr>
        <w:t>自主學習。</w:t>
      </w:r>
    </w:p>
    <w:p>
      <w:pPr>
        <w:pStyle w:val="Style17"/>
        <w:widowControl/>
        <w:numPr>
          <w:ilvl w:val="0"/>
          <w:numId w:val="6"/>
        </w:numPr>
        <w:ind w:left="1560" w:hanging="0"/>
        <w:rPr>
          <w:rFonts w:ascii="標楷體" w:hAnsi="標楷體" w:eastAsia="標楷體" w:cs="標楷體"/>
          <w:color w:val="000000"/>
        </w:rPr>
      </w:pPr>
      <w:r>
        <w:rPr>
          <w:rFonts w:ascii="標楷體" w:hAnsi="標楷體" w:cs="標楷體" w:eastAsia="標楷體"/>
          <w:color w:val="000000"/>
        </w:rPr>
        <w:t>第二階段：《</w:t>
      </w:r>
      <w:r>
        <w:rPr>
          <w:rFonts w:eastAsia="標楷體" w:cs="標楷體" w:ascii="標楷體" w:hAnsi="標楷體"/>
          <w:color w:val="000000"/>
        </w:rPr>
        <w:t>PBL</w:t>
      </w:r>
      <w:r>
        <w:rPr>
          <w:rFonts w:ascii="標楷體" w:hAnsi="標楷體" w:cs="標楷體" w:eastAsia="標楷體"/>
          <w:color w:val="000000"/>
        </w:rPr>
        <w:t>專題式學習課程發展》線上工作坊。</w:t>
      </w:r>
    </w:p>
    <w:p>
      <w:pPr>
        <w:pStyle w:val="Style17"/>
        <w:numPr>
          <w:ilvl w:val="0"/>
          <w:numId w:val="5"/>
        </w:numPr>
        <w:spacing w:lineRule="exact" w:line="480" w:before="0" w:after="182"/>
        <w:ind w:left="1080" w:hanging="0"/>
        <w:jc w:val="both"/>
        <w:rPr>
          <w:rFonts w:ascii="標楷體" w:hAnsi="標楷體" w:eastAsia="標楷體" w:cs="標楷體"/>
          <w:color w:val="000000"/>
        </w:rPr>
      </w:pPr>
      <w:r>
        <w:rPr>
          <w:rFonts w:ascii="標楷體" w:hAnsi="標楷體" w:cs="標楷體" w:eastAsia="標楷體"/>
          <w:color w:val="000000"/>
        </w:rPr>
        <w:t>《</w:t>
      </w:r>
      <w:r>
        <w:rPr>
          <w:rFonts w:eastAsia="標楷體" w:cs="標楷體" w:ascii="標楷體" w:hAnsi="標楷體"/>
          <w:color w:val="000000"/>
        </w:rPr>
        <w:t>PBL</w:t>
      </w:r>
      <w:r>
        <w:rPr>
          <w:rFonts w:ascii="標楷體" w:hAnsi="標楷體" w:cs="標楷體" w:eastAsia="標楷體"/>
          <w:color w:val="000000"/>
        </w:rPr>
        <w:t>專題式學習課程發展》說明影片</w:t>
      </w:r>
      <w:r>
        <w:rPr>
          <w:rFonts w:eastAsia="標楷體" w:cs="標楷體" w:ascii="標楷體" w:hAnsi="標楷體"/>
          <w:color w:val="000000"/>
        </w:rPr>
        <w:t>(</w:t>
      </w:r>
      <w:r>
        <w:rPr>
          <w:rFonts w:ascii="標楷體" w:hAnsi="標楷體" w:cs="標楷體" w:eastAsia="標楷體"/>
          <w:color w:val="000000"/>
        </w:rPr>
        <w:t>初階、回流</w:t>
      </w:r>
      <w:r>
        <w:rPr>
          <w:rFonts w:eastAsia="標楷體" w:cs="標楷體" w:ascii="標楷體" w:hAnsi="標楷體"/>
          <w:color w:val="000000"/>
        </w:rPr>
        <w:t>)</w:t>
      </w:r>
      <w:r>
        <w:rPr>
          <w:rFonts w:ascii="標楷體" w:hAnsi="標楷體" w:cs="標楷體" w:eastAsia="標楷體"/>
          <w:color w:val="000000"/>
        </w:rPr>
        <w:t>請至愛課網</w:t>
      </w:r>
      <w:r>
        <w:rPr>
          <w:rFonts w:eastAsia="標楷體" w:cs="標楷體" w:ascii="標楷體" w:hAnsi="標楷體"/>
          <w:color w:val="000000"/>
        </w:rPr>
        <w:t xml:space="preserve">https://icourse.tn.edu.tw </w:t>
      </w:r>
      <w:bookmarkStart w:id="1" w:name="_Hlk61344145"/>
      <w:r>
        <w:rPr>
          <w:rFonts w:ascii="標楷體" w:hAnsi="標楷體" w:cs="標楷體" w:eastAsia="標楷體"/>
          <w:color w:val="000000"/>
        </w:rPr>
        <w:t>登入後點選課程縮圖並報名課程即可觀看。</w:t>
      </w:r>
    </w:p>
    <w:p>
      <w:pPr>
        <w:pStyle w:val="Style17"/>
        <w:numPr>
          <w:ilvl w:val="0"/>
          <w:numId w:val="5"/>
        </w:numPr>
        <w:spacing w:lineRule="exact" w:line="480" w:before="0" w:after="182"/>
        <w:ind w:left="1083" w:hanging="482"/>
        <w:jc w:val="both"/>
        <w:rPr/>
      </w:pPr>
      <w:r>
        <w:rPr>
          <w:rStyle w:val="Style8"/>
          <w:rFonts w:ascii="標楷體" w:hAnsi="標楷體" w:cs="標楷體" w:eastAsia="標楷體"/>
          <w:color w:val="000000"/>
        </w:rPr>
        <w:t>線上工作坊請先完成學習護照報名，</w:t>
      </w:r>
      <w:r>
        <w:rPr>
          <w:rStyle w:val="Style8"/>
          <w:rFonts w:eastAsia="標楷體" w:cs="標楷體" w:ascii="標楷體" w:hAnsi="標楷體"/>
          <w:color w:val="000000"/>
        </w:rPr>
        <w:t>Google Meet</w:t>
      </w:r>
      <w:r>
        <w:rPr>
          <w:rStyle w:val="Style8"/>
          <w:rFonts w:ascii="標楷體" w:hAnsi="標楷體" w:cs="標楷體" w:eastAsia="標楷體"/>
          <w:color w:val="000000"/>
        </w:rPr>
        <w:t>線上會議代號</w:t>
      </w:r>
      <w:r>
        <w:rPr>
          <w:rStyle w:val="Style8"/>
          <w:rFonts w:eastAsia="標楷體" w:cs="標楷體" w:ascii="標楷體" w:hAnsi="標楷體"/>
          <w:color w:val="000000"/>
        </w:rPr>
        <w:t>pwi-kvwg-rug</w:t>
      </w:r>
      <w:r>
        <w:rPr>
          <w:rStyle w:val="Style8"/>
          <w:rFonts w:ascii="標楷體" w:hAnsi="標楷體" w:cs="標楷體" w:eastAsia="標楷體"/>
          <w:color w:val="000000"/>
        </w:rPr>
        <w:t>，登入連結</w:t>
      </w:r>
      <w:hyperlink r:id="rId2" w:tgtFrame="_top">
        <w:r>
          <w:rPr>
            <w:rStyle w:val="Style12"/>
            <w:rFonts w:eastAsia="標楷體" w:cs="標楷體" w:ascii="標楷體" w:hAnsi="標楷體"/>
          </w:rPr>
          <w:t>https://meet.google.com/pwi-kvwg-rug</w:t>
        </w:r>
      </w:hyperlink>
      <w:r>
        <w:rPr>
          <w:rStyle w:val="Style8"/>
          <w:rFonts w:ascii="標楷體" w:hAnsi="標楷體" w:cs="標楷體" w:eastAsia="標楷體"/>
          <w:color w:val="000000"/>
        </w:rPr>
        <w:t>。</w:t>
      </w:r>
    </w:p>
    <w:p>
      <w:pPr>
        <w:pStyle w:val="Style17"/>
        <w:numPr>
          <w:ilvl w:val="0"/>
          <w:numId w:val="5"/>
        </w:numPr>
        <w:spacing w:lineRule="exact" w:line="480" w:before="0" w:after="182"/>
        <w:ind w:left="1083" w:hanging="482"/>
        <w:rPr>
          <w:rFonts w:ascii="標楷體" w:hAnsi="標楷體" w:eastAsia="標楷體" w:cs="標楷體"/>
          <w:color w:val="000000"/>
        </w:rPr>
      </w:pPr>
      <w:r>
        <w:rPr>
          <w:rFonts w:ascii="標楷體" w:hAnsi="標楷體" w:cs="標楷體" w:eastAsia="標楷體"/>
          <w:color w:val="000000"/>
        </w:rPr>
        <w:t>參與線上討論之學校課程計畫資料，可於會議前上傳至雲端</w:t>
      </w:r>
      <w:r>
        <w:rPr>
          <w:rFonts w:eastAsia="標楷體" w:cs="標楷體" w:ascii="標楷體" w:hAnsi="標楷體"/>
          <w:color w:val="000000"/>
        </w:rPr>
        <w:t>https://reurl.cc/a9ae3X</w:t>
      </w:r>
      <w:bookmarkEnd w:id="1"/>
      <w:r>
        <w:rPr>
          <w:rFonts w:ascii="標楷體" w:hAnsi="標楷體" w:cs="標楷體" w:eastAsia="標楷體"/>
          <w:color w:val="000000"/>
        </w:rPr>
        <w:t>。</w:t>
      </w:r>
    </w:p>
    <w:p>
      <w:pPr>
        <w:pStyle w:val="Style16"/>
        <w:spacing w:lineRule="exact" w:line="480" w:before="0" w:after="182"/>
        <w:ind w:left="601" w:hanging="0"/>
        <w:rPr>
          <w:rFonts w:ascii="標楷體" w:hAnsi="標楷體" w:eastAsia="標楷體" w:cs="標楷體"/>
          <w:color w:val="000000"/>
        </w:rPr>
      </w:pPr>
      <w:r>
        <w:rPr>
          <w:rFonts w:eastAsia="標楷體" w:cs="標楷體" w:ascii="標楷體" w:hAnsi="標楷體"/>
          <w:color w:val="000000"/>
        </w:rPr>
        <w:t>(</w:t>
      </w:r>
      <w:r>
        <w:rPr>
          <w:rFonts w:ascii="標楷體" w:hAnsi="標楷體" w:cs="標楷體" w:eastAsia="標楷體"/>
          <w:color w:val="000000"/>
        </w:rPr>
        <w:t>五</w:t>
      </w:r>
      <w:r>
        <w:rPr>
          <w:rFonts w:eastAsia="標楷體" w:cs="標楷體" w:ascii="標楷體" w:hAnsi="標楷體"/>
          <w:color w:val="000000"/>
        </w:rPr>
        <w:t>)</w:t>
      </w:r>
      <w:bookmarkStart w:id="2" w:name="_Hlk61344243"/>
      <w:r>
        <w:rPr>
          <w:rFonts w:ascii="標楷體" w:hAnsi="標楷體" w:cs="標楷體" w:eastAsia="標楷體"/>
          <w:color w:val="000000"/>
        </w:rPr>
        <w:t>工作坊課程表</w:t>
      </w:r>
      <w:bookmarkEnd w:id="2"/>
      <w:r>
        <w:rPr>
          <w:rFonts w:ascii="標楷體" w:hAnsi="標楷體" w:cs="標楷體" w:eastAsia="標楷體"/>
          <w:color w:val="000000"/>
        </w:rPr>
        <w:t>如下：</w:t>
      </w:r>
    </w:p>
    <w:tbl>
      <w:tblPr>
        <w:tblW w:w="94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263"/>
        <w:gridCol w:w="3090"/>
        <w:gridCol w:w="2297"/>
        <w:gridCol w:w="1766"/>
      </w:tblGrid>
      <w:tr>
        <w:trPr>
          <w:trHeight w:val="524" w:hRule="atLeast"/>
        </w:trPr>
        <w:tc>
          <w:tcPr>
            <w:tcW w:w="94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tabs>
                <w:tab w:val="left" w:pos="540" w:leader="none"/>
              </w:tabs>
              <w:spacing w:lineRule="exact" w:line="360"/>
              <w:jc w:val="center"/>
              <w:rPr/>
            </w:pPr>
            <w:r>
              <w:rPr>
                <w:rStyle w:val="Style8"/>
                <w:rFonts w:ascii="標楷體" w:hAnsi="標楷體" w:cs="標楷體" w:eastAsia="標楷體"/>
                <w:b/>
                <w:color w:val="000000"/>
                <w:sz w:val="28"/>
                <w:szCs w:val="28"/>
              </w:rPr>
              <w:t>回流工作坊  課程表</w:t>
            </w:r>
          </w:p>
        </w:tc>
      </w:tr>
      <w:tr>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color w:val="000000"/>
              </w:rPr>
            </w:pPr>
            <w:r>
              <w:rPr>
                <w:rFonts w:ascii="標楷體" w:hAnsi="標楷體" w:cs="標楷體" w:eastAsia="標楷體"/>
                <w:color w:val="000000"/>
              </w:rPr>
              <w:t>時間</w:t>
            </w:r>
          </w:p>
        </w:tc>
        <w:tc>
          <w:tcPr>
            <w:tcW w:w="3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color w:val="000000"/>
              </w:rPr>
            </w:pPr>
            <w:r>
              <w:rPr>
                <w:rFonts w:ascii="標楷體" w:hAnsi="標楷體" w:cs="標楷體" w:eastAsia="標楷體"/>
                <w:color w:val="000000"/>
              </w:rPr>
              <w:t>活動內容</w:t>
            </w:r>
          </w:p>
        </w:tc>
        <w:tc>
          <w:tcPr>
            <w:tcW w:w="2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color w:val="000000"/>
              </w:rPr>
            </w:pPr>
            <w:r>
              <w:rPr>
                <w:rFonts w:ascii="標楷體" w:hAnsi="標楷體" w:cs="標楷體" w:eastAsia="標楷體"/>
                <w:color w:val="000000"/>
              </w:rPr>
              <w:t>主持人</w:t>
            </w:r>
            <w:r>
              <w:rPr>
                <w:rFonts w:eastAsia="標楷體" w:cs="標楷體" w:ascii="標楷體" w:hAnsi="標楷體"/>
                <w:color w:val="000000"/>
              </w:rPr>
              <w:t>/</w:t>
            </w:r>
            <w:r>
              <w:rPr>
                <w:rFonts w:ascii="標楷體" w:hAnsi="標楷體" w:cs="標楷體" w:eastAsia="標楷體"/>
                <w:color w:val="000000"/>
              </w:rPr>
              <w:t>主講人</w:t>
            </w:r>
          </w:p>
        </w:tc>
        <w:tc>
          <w:tcPr>
            <w:tcW w:w="17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color w:val="000000"/>
              </w:rPr>
            </w:pPr>
            <w:r>
              <w:rPr>
                <w:rFonts w:ascii="標楷體" w:hAnsi="標楷體" w:cs="標楷體" w:eastAsia="標楷體"/>
                <w:color w:val="000000"/>
              </w:rPr>
              <w:t>備註</w:t>
            </w:r>
          </w:p>
        </w:tc>
      </w:tr>
      <w:tr>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color w:val="000000"/>
                <w:sz w:val="20"/>
                <w:szCs w:val="20"/>
              </w:rPr>
            </w:pPr>
            <w:r>
              <w:rPr>
                <w:rFonts w:eastAsia="標楷體" w:cs="標楷體" w:ascii="標楷體" w:hAnsi="標楷體"/>
                <w:color w:val="000000"/>
                <w:sz w:val="20"/>
                <w:szCs w:val="20"/>
              </w:rPr>
              <w:t>08:50~9:00(</w:t>
            </w:r>
            <w:r>
              <w:rPr>
                <w:rFonts w:ascii="標楷體" w:hAnsi="標楷體" w:cs="標楷體" w:eastAsia="標楷體"/>
                <w:color w:val="000000"/>
                <w:sz w:val="20"/>
                <w:szCs w:val="20"/>
              </w:rPr>
              <w:t>上午場</w:t>
            </w:r>
            <w:r>
              <w:rPr>
                <w:rFonts w:eastAsia="標楷體" w:cs="標楷體" w:ascii="標楷體" w:hAnsi="標楷體"/>
                <w:color w:val="000000"/>
                <w:sz w:val="20"/>
                <w:szCs w:val="20"/>
              </w:rPr>
              <w:t>)</w:t>
              <w:br/>
              <w:t>13:20-13:30(</w:t>
            </w:r>
            <w:r>
              <w:rPr>
                <w:rFonts w:ascii="標楷體" w:hAnsi="標楷體" w:cs="標楷體" w:eastAsia="標楷體"/>
                <w:color w:val="000000"/>
                <w:sz w:val="20"/>
                <w:szCs w:val="20"/>
              </w:rPr>
              <w:t>下午場</w:t>
            </w:r>
            <w:r>
              <w:rPr>
                <w:rFonts w:eastAsia="標楷體" w:cs="標楷體" w:ascii="標楷體" w:hAnsi="標楷體"/>
                <w:color w:val="000000"/>
                <w:sz w:val="20"/>
                <w:szCs w:val="20"/>
              </w:rPr>
              <w:t>)</w:t>
            </w:r>
          </w:p>
        </w:tc>
        <w:tc>
          <w:tcPr>
            <w:tcW w:w="3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color w:val="000000"/>
              </w:rPr>
            </w:pPr>
            <w:r>
              <w:rPr>
                <w:rFonts w:ascii="標楷體" w:hAnsi="標楷體" w:cs="標楷體" w:eastAsia="標楷體"/>
                <w:color w:val="000000"/>
              </w:rPr>
              <w:t>線上會議室報到</w:t>
            </w:r>
          </w:p>
        </w:tc>
        <w:tc>
          <w:tcPr>
            <w:tcW w:w="2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color w:val="000000"/>
              </w:rPr>
            </w:pPr>
            <w:r>
              <w:rPr>
                <w:rFonts w:ascii="標楷體" w:hAnsi="標楷體" w:cs="標楷體" w:eastAsia="標楷體"/>
                <w:color w:val="000000"/>
              </w:rPr>
              <w:t>新課綱專案辦公室</w:t>
            </w:r>
          </w:p>
        </w:tc>
        <w:tc>
          <w:tcPr>
            <w:tcW w:w="17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color w:val="000000"/>
              </w:rPr>
            </w:pPr>
            <w:r>
              <w:rPr>
                <w:rFonts w:eastAsia="標楷體" w:cs="標楷體" w:ascii="標楷體" w:hAnsi="標楷體"/>
                <w:color w:val="000000"/>
              </w:rPr>
            </w:r>
          </w:p>
        </w:tc>
      </w:tr>
      <w:tr>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color w:val="000000"/>
                <w:sz w:val="20"/>
                <w:szCs w:val="20"/>
              </w:rPr>
            </w:pPr>
            <w:r>
              <w:rPr>
                <w:rFonts w:eastAsia="標楷體" w:cs="標楷體" w:ascii="標楷體" w:hAnsi="標楷體"/>
                <w:color w:val="000000"/>
                <w:sz w:val="20"/>
                <w:szCs w:val="20"/>
              </w:rPr>
              <w:t>9:00~09:30(</w:t>
            </w:r>
            <w:r>
              <w:rPr>
                <w:rFonts w:ascii="標楷體" w:hAnsi="標楷體" w:cs="標楷體" w:eastAsia="標楷體"/>
                <w:color w:val="000000"/>
                <w:sz w:val="20"/>
                <w:szCs w:val="20"/>
              </w:rPr>
              <w:t>上午場</w:t>
            </w:r>
            <w:r>
              <w:rPr>
                <w:rFonts w:eastAsia="標楷體" w:cs="標楷體" w:ascii="標楷體" w:hAnsi="標楷體"/>
                <w:color w:val="000000"/>
                <w:sz w:val="20"/>
                <w:szCs w:val="20"/>
              </w:rPr>
              <w:t>)</w:t>
              <w:br/>
              <w:t>13:30~14:00(</w:t>
            </w:r>
            <w:r>
              <w:rPr>
                <w:rFonts w:ascii="標楷體" w:hAnsi="標楷體" w:cs="標楷體" w:eastAsia="標楷體"/>
                <w:color w:val="000000"/>
                <w:sz w:val="20"/>
                <w:szCs w:val="20"/>
              </w:rPr>
              <w:t>下午場</w:t>
            </w:r>
            <w:r>
              <w:rPr>
                <w:rFonts w:eastAsia="標楷體" w:cs="標楷體" w:ascii="標楷體" w:hAnsi="標楷體"/>
                <w:color w:val="000000"/>
                <w:sz w:val="20"/>
                <w:szCs w:val="20"/>
              </w:rPr>
              <w:t>)</w:t>
            </w:r>
          </w:p>
        </w:tc>
        <w:tc>
          <w:tcPr>
            <w:tcW w:w="3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rPr>
            </w:pPr>
            <w:r>
              <w:rPr>
                <w:rFonts w:eastAsia="標楷體" w:cs="標楷體" w:ascii="標楷體" w:hAnsi="標楷體"/>
              </w:rPr>
              <w:t>PBL</w:t>
            </w:r>
            <w:r>
              <w:rPr>
                <w:rFonts w:ascii="標楷體" w:hAnsi="標楷體" w:cs="標楷體" w:eastAsia="標楷體"/>
              </w:rPr>
              <w:t>專題式學習</w:t>
            </w:r>
          </w:p>
          <w:p>
            <w:pPr>
              <w:pStyle w:val="Style16"/>
              <w:spacing w:lineRule="exact" w:line="360"/>
              <w:jc w:val="center"/>
              <w:rPr>
                <w:rFonts w:ascii="標楷體" w:hAnsi="標楷體" w:eastAsia="標楷體" w:cs="標楷體"/>
              </w:rPr>
            </w:pPr>
            <w:r>
              <w:rPr>
                <w:rFonts w:ascii="標楷體" w:hAnsi="標楷體" w:cs="標楷體" w:eastAsia="標楷體"/>
              </w:rPr>
              <w:t>課程計畫撰寫內容說明</w:t>
            </w:r>
          </w:p>
        </w:tc>
        <w:tc>
          <w:tcPr>
            <w:tcW w:w="2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color w:val="000000"/>
              </w:rPr>
            </w:pPr>
            <w:r>
              <w:rPr>
                <w:rFonts w:ascii="標楷體" w:hAnsi="標楷體" w:cs="標楷體" w:eastAsia="標楷體"/>
                <w:color w:val="000000"/>
              </w:rPr>
              <w:t>陳思瑀督學</w:t>
            </w:r>
          </w:p>
        </w:tc>
        <w:tc>
          <w:tcPr>
            <w:tcW w:w="17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autoSpaceDE w:val="false"/>
              <w:spacing w:lineRule="exact" w:line="360"/>
              <w:jc w:val="center"/>
              <w:rPr>
                <w:rFonts w:ascii="標楷體" w:hAnsi="標楷體" w:eastAsia="標楷體" w:cs="標楷體"/>
                <w:color w:val="000000"/>
              </w:rPr>
            </w:pPr>
            <w:r>
              <w:rPr>
                <w:rFonts w:ascii="標楷體" w:hAnsi="標楷體" w:cs="標楷體" w:eastAsia="標楷體"/>
                <w:color w:val="000000"/>
              </w:rPr>
              <w:t>協作講師群</w:t>
            </w:r>
          </w:p>
        </w:tc>
      </w:tr>
      <w:tr>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color w:val="000000"/>
                <w:sz w:val="20"/>
                <w:szCs w:val="20"/>
              </w:rPr>
            </w:pPr>
            <w:r>
              <w:rPr>
                <w:rFonts w:eastAsia="標楷體" w:cs="標楷體" w:ascii="標楷體" w:hAnsi="標楷體"/>
                <w:color w:val="000000"/>
                <w:sz w:val="20"/>
                <w:szCs w:val="20"/>
              </w:rPr>
              <w:t>09:30~10:50(</w:t>
            </w:r>
            <w:r>
              <w:rPr>
                <w:rFonts w:ascii="標楷體" w:hAnsi="標楷體" w:cs="標楷體" w:eastAsia="標楷體"/>
                <w:color w:val="000000"/>
                <w:sz w:val="20"/>
                <w:szCs w:val="20"/>
              </w:rPr>
              <w:t>上午場</w:t>
            </w:r>
            <w:r>
              <w:rPr>
                <w:rFonts w:eastAsia="標楷體" w:cs="標楷體" w:ascii="標楷體" w:hAnsi="標楷體"/>
                <w:color w:val="000000"/>
                <w:sz w:val="20"/>
                <w:szCs w:val="20"/>
              </w:rPr>
              <w:t>)</w:t>
              <w:br/>
              <w:t>14:00~15:20(</w:t>
            </w:r>
            <w:r>
              <w:rPr>
                <w:rFonts w:ascii="標楷體" w:hAnsi="標楷體" w:cs="標楷體" w:eastAsia="標楷體"/>
                <w:color w:val="000000"/>
                <w:sz w:val="20"/>
                <w:szCs w:val="20"/>
              </w:rPr>
              <w:t>下午場</w:t>
            </w:r>
            <w:r>
              <w:rPr>
                <w:rFonts w:eastAsia="標楷體" w:cs="標楷體" w:ascii="標楷體" w:hAnsi="標楷體"/>
                <w:color w:val="000000"/>
                <w:sz w:val="20"/>
                <w:szCs w:val="20"/>
              </w:rPr>
              <w:t>)</w:t>
            </w:r>
          </w:p>
        </w:tc>
        <w:tc>
          <w:tcPr>
            <w:tcW w:w="3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color w:val="000000"/>
              </w:rPr>
            </w:pPr>
            <w:r>
              <w:rPr>
                <w:rFonts w:eastAsia="標楷體" w:cs="標楷體" w:ascii="標楷體" w:hAnsi="標楷體"/>
                <w:color w:val="000000"/>
              </w:rPr>
              <w:t>PBL</w:t>
            </w:r>
            <w:r>
              <w:rPr>
                <w:rFonts w:ascii="標楷體" w:hAnsi="標楷體" w:cs="標楷體" w:eastAsia="標楷體"/>
                <w:color w:val="000000"/>
              </w:rPr>
              <w:t>專題式學習課程計畫</w:t>
            </w:r>
          </w:p>
          <w:p>
            <w:pPr>
              <w:pStyle w:val="Style16"/>
              <w:spacing w:lineRule="exact" w:line="360"/>
              <w:jc w:val="center"/>
              <w:rPr>
                <w:rFonts w:ascii="標楷體" w:hAnsi="標楷體" w:eastAsia="標楷體" w:cs="標楷體"/>
                <w:color w:val="000000"/>
              </w:rPr>
            </w:pPr>
            <w:r>
              <w:rPr>
                <w:rFonts w:ascii="標楷體" w:hAnsi="標楷體" w:cs="標楷體" w:eastAsia="標楷體"/>
                <w:color w:val="000000"/>
              </w:rPr>
              <w:t>各校案例</w:t>
            </w:r>
            <w:r>
              <w:rPr>
                <w:rFonts w:eastAsia="標楷體" w:cs="標楷體" w:ascii="標楷體" w:hAnsi="標楷體"/>
                <w:color w:val="000000"/>
              </w:rPr>
              <w:t>Q&amp;A</w:t>
            </w:r>
            <w:r>
              <w:rPr>
                <w:rFonts w:ascii="標楷體" w:hAnsi="標楷體" w:cs="標楷體" w:eastAsia="標楷體"/>
                <w:color w:val="000000"/>
              </w:rPr>
              <w:t>討論</w:t>
            </w:r>
          </w:p>
        </w:tc>
        <w:tc>
          <w:tcPr>
            <w:tcW w:w="2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color w:val="000000"/>
              </w:rPr>
            </w:pPr>
            <w:r>
              <w:rPr>
                <w:rFonts w:ascii="標楷體" w:hAnsi="標楷體" w:cs="標楷體" w:eastAsia="標楷體"/>
                <w:color w:val="000000"/>
              </w:rPr>
              <w:t>陳思瑀督學</w:t>
            </w:r>
          </w:p>
        </w:tc>
        <w:tc>
          <w:tcPr>
            <w:tcW w:w="17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color w:val="000000"/>
              </w:rPr>
            </w:pPr>
            <w:r>
              <w:rPr>
                <w:rFonts w:ascii="標楷體" w:hAnsi="標楷體" w:cs="標楷體" w:eastAsia="標楷體"/>
                <w:color w:val="000000"/>
              </w:rPr>
              <w:t>協作講師群</w:t>
            </w:r>
          </w:p>
        </w:tc>
      </w:tr>
      <w:tr>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color w:val="000000"/>
                <w:sz w:val="20"/>
                <w:szCs w:val="20"/>
              </w:rPr>
            </w:pPr>
            <w:r>
              <w:rPr>
                <w:rFonts w:eastAsia="標楷體" w:cs="標楷體" w:ascii="標楷體" w:hAnsi="標楷體"/>
                <w:color w:val="000000"/>
                <w:sz w:val="20"/>
                <w:szCs w:val="20"/>
              </w:rPr>
              <w:t>11:00~11:50(</w:t>
            </w:r>
            <w:r>
              <w:rPr>
                <w:rFonts w:ascii="標楷體" w:hAnsi="標楷體" w:cs="標楷體" w:eastAsia="標楷體"/>
                <w:color w:val="000000"/>
                <w:sz w:val="20"/>
                <w:szCs w:val="20"/>
              </w:rPr>
              <w:t>上午場</w:t>
            </w:r>
            <w:r>
              <w:rPr>
                <w:rFonts w:eastAsia="標楷體" w:cs="標楷體" w:ascii="標楷體" w:hAnsi="標楷體"/>
                <w:color w:val="000000"/>
                <w:sz w:val="20"/>
                <w:szCs w:val="20"/>
              </w:rPr>
              <w:t>)</w:t>
              <w:br/>
              <w:t>15:30~16:30(</w:t>
            </w:r>
            <w:r>
              <w:rPr>
                <w:rFonts w:ascii="標楷體" w:hAnsi="標楷體" w:cs="標楷體" w:eastAsia="標楷體"/>
                <w:color w:val="000000"/>
                <w:sz w:val="20"/>
                <w:szCs w:val="20"/>
              </w:rPr>
              <w:t>下午場</w:t>
            </w:r>
            <w:r>
              <w:rPr>
                <w:rFonts w:eastAsia="標楷體" w:cs="標楷體" w:ascii="標楷體" w:hAnsi="標楷體"/>
                <w:color w:val="000000"/>
                <w:sz w:val="20"/>
                <w:szCs w:val="20"/>
              </w:rPr>
              <w:t>)</w:t>
            </w:r>
          </w:p>
        </w:tc>
        <w:tc>
          <w:tcPr>
            <w:tcW w:w="3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rPr>
            </w:pPr>
            <w:r>
              <w:rPr>
                <w:rFonts w:eastAsia="標楷體" w:cs="標楷體" w:ascii="標楷體" w:hAnsi="標楷體"/>
              </w:rPr>
              <w:t>PBL</w:t>
            </w:r>
            <w:r>
              <w:rPr>
                <w:rFonts w:ascii="標楷體" w:hAnsi="標楷體" w:cs="標楷體" w:eastAsia="標楷體"/>
              </w:rPr>
              <w:t>專題式學習課程</w:t>
            </w:r>
          </w:p>
          <w:p>
            <w:pPr>
              <w:pStyle w:val="Style16"/>
              <w:spacing w:lineRule="exact" w:line="360"/>
              <w:jc w:val="center"/>
              <w:rPr>
                <w:rFonts w:ascii="標楷體" w:hAnsi="標楷體" w:eastAsia="標楷體" w:cs="標楷體"/>
              </w:rPr>
            </w:pPr>
            <w:r>
              <w:rPr>
                <w:rFonts w:ascii="標楷體" w:hAnsi="標楷體" w:cs="標楷體" w:eastAsia="標楷體"/>
              </w:rPr>
              <w:t>綜合座談</w:t>
            </w:r>
          </w:p>
        </w:tc>
        <w:tc>
          <w:tcPr>
            <w:tcW w:w="2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spacing w:lineRule="exact" w:line="360"/>
              <w:jc w:val="center"/>
              <w:rPr>
                <w:rFonts w:ascii="標楷體" w:hAnsi="標楷體" w:eastAsia="標楷體" w:cs="標楷體"/>
                <w:color w:val="000000"/>
              </w:rPr>
            </w:pPr>
            <w:r>
              <w:rPr>
                <w:rFonts w:ascii="標楷體" w:hAnsi="標楷體" w:cs="標楷體" w:eastAsia="標楷體"/>
                <w:color w:val="000000"/>
              </w:rPr>
              <w:t>陳思瑀督學</w:t>
            </w:r>
          </w:p>
        </w:tc>
        <w:tc>
          <w:tcPr>
            <w:tcW w:w="17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autoSpaceDE w:val="false"/>
              <w:spacing w:lineRule="exact" w:line="360"/>
              <w:jc w:val="center"/>
              <w:rPr>
                <w:rFonts w:ascii="標楷體" w:hAnsi="標楷體" w:eastAsia="標楷體" w:cs="標楷體"/>
                <w:color w:val="000000"/>
              </w:rPr>
            </w:pPr>
            <w:r>
              <w:rPr>
                <w:rFonts w:ascii="標楷體" w:hAnsi="標楷體" w:cs="標楷體" w:eastAsia="標楷體"/>
                <w:color w:val="000000"/>
              </w:rPr>
              <w:t>協作講師群</w:t>
            </w:r>
          </w:p>
        </w:tc>
      </w:tr>
    </w:tbl>
    <w:p>
      <w:pPr>
        <w:pStyle w:val="Style16"/>
        <w:rPr>
          <w:rFonts w:ascii="標楷體" w:hAnsi="標楷體" w:eastAsia="標楷體" w:cs="標楷體"/>
        </w:rPr>
      </w:pPr>
      <w:r>
        <w:rPr>
          <w:rFonts w:eastAsia="標楷體" w:cs="標楷體" w:ascii="標楷體" w:hAnsi="標楷體"/>
        </w:rPr>
      </w:r>
    </w:p>
    <w:p>
      <w:pPr>
        <w:pStyle w:val="Style16"/>
        <w:rPr/>
      </w:pPr>
      <w:r>
        <w:rPr>
          <w:rStyle w:val="Style8"/>
          <w:rFonts w:ascii="標楷體" w:hAnsi="標楷體" w:cs="標楷體" w:eastAsia="標楷體"/>
        </w:rPr>
        <w:t>七、</w:t>
      </w:r>
      <w:r>
        <w:rPr>
          <w:rStyle w:val="Style8"/>
          <w:rFonts w:ascii="標楷體" w:hAnsi="標楷體" w:cs="標楷體" w:eastAsia="標楷體"/>
          <w:color w:val="000000"/>
        </w:rPr>
        <w:t>辦理日期：</w:t>
      </w:r>
    </w:p>
    <w:p>
      <w:pPr>
        <w:pStyle w:val="Style16"/>
        <w:jc w:val="center"/>
        <w:rPr/>
      </w:pPr>
      <w:r>
        <w:rPr>
          <w:rStyle w:val="Style8"/>
          <w:rFonts w:ascii="標楷體" w:hAnsi="標楷體" w:cs="標楷體" w:eastAsia="標楷體"/>
          <w:color w:val="333333"/>
        </w:rPr>
        <w:t>辦理</w:t>
      </w:r>
      <w:r>
        <w:rPr>
          <w:rStyle w:val="Style8"/>
          <w:rFonts w:ascii="標楷體" w:hAnsi="標楷體" w:cs="標楷體" w:eastAsia="標楷體"/>
        </w:rPr>
        <w:t>日期一覽表</w:t>
      </w:r>
    </w:p>
    <w:tbl>
      <w:tblPr>
        <w:tblW w:w="8789" w:type="dxa"/>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710"/>
        <w:gridCol w:w="1418"/>
        <w:gridCol w:w="3684"/>
        <w:gridCol w:w="2977"/>
      </w:tblGrid>
      <w:tr>
        <w:trPr/>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ascii="標楷體" w:hAnsi="標楷體" w:cs="標楷體" w:eastAsia="標楷體"/>
              </w:rPr>
              <w:t>梯次</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ascii="標楷體" w:hAnsi="標楷體" w:cs="標楷體" w:eastAsia="標楷體"/>
              </w:rPr>
              <w:t>辦理日期</w:t>
            </w:r>
          </w:p>
        </w:tc>
        <w:tc>
          <w:tcPr>
            <w:tcW w:w="3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ascii="標楷體" w:hAnsi="標楷體" w:cs="標楷體" w:eastAsia="標楷體"/>
              </w:rPr>
              <w:t>參與對象</w:t>
            </w:r>
          </w:p>
          <w:p>
            <w:pPr>
              <w:pStyle w:val="Style16"/>
              <w:jc w:val="center"/>
              <w:rPr>
                <w:rFonts w:ascii="標楷體" w:hAnsi="標楷體" w:eastAsia="標楷體" w:cs="標楷體"/>
              </w:rPr>
            </w:pPr>
            <w:r>
              <w:rPr>
                <w:rFonts w:ascii="標楷體" w:hAnsi="標楷體" w:cs="標楷體" w:eastAsia="標楷體"/>
              </w:rPr>
              <w:t>所屬工作圈</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ascii="標楷體" w:hAnsi="標楷體" w:cs="標楷體" w:eastAsia="標楷體"/>
              </w:rPr>
              <w:t>研習代號</w:t>
            </w:r>
          </w:p>
        </w:tc>
      </w:tr>
      <w:tr>
        <w:trPr>
          <w:trHeight w:val="737" w:hRule="atLeast"/>
        </w:trPr>
        <w:tc>
          <w:tcPr>
            <w:tcW w:w="7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1</w:t>
            </w:r>
          </w:p>
        </w:tc>
        <w:tc>
          <w:tcPr>
            <w:tcW w:w="14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tabs>
                <w:tab w:val="left" w:pos="376" w:leader="none"/>
              </w:tabs>
              <w:jc w:val="center"/>
              <w:rPr>
                <w:rFonts w:ascii="標楷體" w:hAnsi="標楷體" w:eastAsia="標楷體" w:cs="標楷體"/>
              </w:rPr>
            </w:pPr>
            <w:r>
              <w:rPr>
                <w:rFonts w:eastAsia="標楷體" w:cs="標楷體" w:ascii="標楷體" w:hAnsi="標楷體"/>
              </w:rPr>
              <w:t>6/21(</w:t>
            </w:r>
            <w:r>
              <w:rPr>
                <w:rFonts w:ascii="標楷體" w:hAnsi="標楷體" w:cs="標楷體" w:eastAsia="標楷體"/>
              </w:rPr>
              <w:t>一</w:t>
            </w:r>
            <w:r>
              <w:rPr>
                <w:rFonts w:eastAsia="標楷體" w:cs="標楷體" w:ascii="標楷體" w:hAnsi="標楷體"/>
              </w:rPr>
              <w:t>)</w:t>
            </w:r>
          </w:p>
          <w:p>
            <w:pPr>
              <w:pStyle w:val="Style16"/>
              <w:tabs>
                <w:tab w:val="left" w:pos="376" w:leader="none"/>
              </w:tabs>
              <w:jc w:val="center"/>
              <w:rPr>
                <w:rFonts w:ascii="標楷體" w:hAnsi="標楷體" w:eastAsia="標楷體" w:cs="標楷體"/>
              </w:rPr>
            </w:pPr>
            <w:r>
              <w:rPr>
                <w:rFonts w:ascii="標楷體" w:hAnsi="標楷體" w:cs="標楷體" w:eastAsia="標楷體"/>
              </w:rPr>
              <w:t>上午</w:t>
            </w:r>
          </w:p>
        </w:tc>
        <w:tc>
          <w:tcPr>
            <w:tcW w:w="3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olor w:val="ED7D31"/>
              </w:rPr>
            </w:pPr>
            <w:r>
              <w:rPr>
                <w:rFonts w:ascii="標楷體" w:hAnsi="標楷體" w:eastAsia="標楷體"/>
                <w:color w:val="ED7D31"/>
              </w:rPr>
              <w:t>國中</w:t>
            </w:r>
            <w:r>
              <w:rPr>
                <w:rFonts w:eastAsia="標楷體" w:ascii="標楷體" w:hAnsi="標楷體"/>
                <w:color w:val="ED7D31"/>
              </w:rPr>
              <w:t>2</w:t>
            </w:r>
            <w:r>
              <w:rPr>
                <w:rFonts w:ascii="標楷體" w:hAnsi="標楷體" w:eastAsia="標楷體"/>
                <w:color w:val="ED7D31"/>
              </w:rPr>
              <w:t>、</w:t>
            </w:r>
            <w:r>
              <w:rPr>
                <w:rFonts w:eastAsia="標楷體" w:ascii="標楷體" w:hAnsi="標楷體"/>
                <w:color w:val="ED7D31"/>
              </w:rPr>
              <w:t>3</w:t>
            </w:r>
            <w:r>
              <w:rPr>
                <w:rFonts w:ascii="標楷體" w:hAnsi="標楷體" w:eastAsia="標楷體"/>
                <w:color w:val="ED7D31"/>
              </w:rPr>
              <w:t>、</w:t>
            </w:r>
            <w:r>
              <w:rPr>
                <w:rFonts w:eastAsia="標楷體" w:ascii="標楷體" w:hAnsi="標楷體"/>
                <w:color w:val="ED7D31"/>
              </w:rPr>
              <w:t>4</w:t>
            </w:r>
          </w:p>
        </w:tc>
        <w:tc>
          <w:tcPr>
            <w:tcW w:w="297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253555</w:t>
            </w:r>
          </w:p>
        </w:tc>
      </w:tr>
      <w:tr>
        <w:trPr>
          <w:trHeight w:val="737" w:hRule="atLeast"/>
        </w:trPr>
        <w:tc>
          <w:tcPr>
            <w:tcW w:w="7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olor w:val="ED7D31"/>
              </w:rPr>
            </w:pPr>
            <w:r>
              <w:rPr>
                <w:rFonts w:ascii="標楷體" w:hAnsi="標楷體" w:eastAsia="標楷體"/>
                <w:color w:val="ED7D31"/>
              </w:rPr>
              <w:t>國中</w:t>
            </w:r>
            <w:r>
              <w:rPr>
                <w:rFonts w:eastAsia="標楷體" w:ascii="標楷體" w:hAnsi="標楷體"/>
                <w:color w:val="ED7D31"/>
              </w:rPr>
              <w:t>1</w:t>
            </w:r>
            <w:r>
              <w:rPr>
                <w:rFonts w:ascii="標楷體" w:hAnsi="標楷體" w:eastAsia="標楷體"/>
                <w:color w:val="ED7D31"/>
              </w:rPr>
              <w:t>、</w:t>
            </w:r>
            <w:r>
              <w:rPr>
                <w:rFonts w:eastAsia="標楷體" w:ascii="標楷體" w:hAnsi="標楷體"/>
                <w:color w:val="ED7D31"/>
              </w:rPr>
              <w:t>5</w:t>
            </w:r>
            <w:r>
              <w:rPr>
                <w:rFonts w:ascii="標楷體" w:hAnsi="標楷體" w:eastAsia="標楷體"/>
                <w:color w:val="ED7D31"/>
              </w:rPr>
              <w:t>、</w:t>
            </w:r>
            <w:r>
              <w:rPr>
                <w:rFonts w:eastAsia="標楷體" w:ascii="標楷體" w:hAnsi="標楷體"/>
                <w:color w:val="ED7D31"/>
              </w:rPr>
              <w:t>6</w:t>
            </w:r>
            <w:r>
              <w:rPr>
                <w:rFonts w:ascii="標楷體" w:hAnsi="標楷體" w:eastAsia="標楷體"/>
                <w:color w:val="ED7D31"/>
              </w:rPr>
              <w:t>、</w:t>
            </w:r>
            <w:r>
              <w:rPr>
                <w:rFonts w:eastAsia="標楷體" w:ascii="標楷體" w:hAnsi="標楷體"/>
                <w:color w:val="ED7D31"/>
              </w:rPr>
              <w:t>7</w:t>
            </w:r>
            <w:r>
              <w:rPr>
                <w:rFonts w:ascii="標楷體" w:hAnsi="標楷體" w:eastAsia="標楷體"/>
                <w:color w:val="ED7D31"/>
              </w:rPr>
              <w:t>、</w:t>
            </w:r>
          </w:p>
        </w:tc>
        <w:tc>
          <w:tcPr>
            <w:tcW w:w="297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737" w:hRule="atLeast"/>
        </w:trPr>
        <w:tc>
          <w:tcPr>
            <w:tcW w:w="7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2</w:t>
            </w:r>
          </w:p>
        </w:tc>
        <w:tc>
          <w:tcPr>
            <w:tcW w:w="14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6/22(</w:t>
            </w:r>
            <w:r>
              <w:rPr>
                <w:rFonts w:ascii="標楷體" w:hAnsi="標楷體" w:cs="標楷體" w:eastAsia="標楷體"/>
              </w:rPr>
              <w:t>二</w:t>
            </w:r>
            <w:r>
              <w:rPr>
                <w:rFonts w:eastAsia="標楷體" w:cs="標楷體" w:ascii="標楷體" w:hAnsi="標楷體"/>
              </w:rPr>
              <w:t>)</w:t>
            </w:r>
          </w:p>
          <w:p>
            <w:pPr>
              <w:pStyle w:val="Style16"/>
              <w:jc w:val="center"/>
              <w:rPr>
                <w:rFonts w:ascii="標楷體" w:hAnsi="標楷體" w:eastAsia="標楷體" w:cs="標楷體"/>
              </w:rPr>
            </w:pPr>
            <w:r>
              <w:rPr>
                <w:rFonts w:ascii="標楷體" w:hAnsi="標楷體" w:cs="標楷體" w:eastAsia="標楷體"/>
              </w:rPr>
              <w:t>下午</w:t>
            </w:r>
          </w:p>
        </w:tc>
        <w:tc>
          <w:tcPr>
            <w:tcW w:w="3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olor w:val="ED7D31"/>
              </w:rPr>
            </w:pPr>
            <w:r>
              <w:rPr>
                <w:rFonts w:ascii="標楷體" w:hAnsi="標楷體" w:eastAsia="標楷體"/>
                <w:color w:val="ED7D31"/>
              </w:rPr>
              <w:t>國中</w:t>
            </w:r>
            <w:r>
              <w:rPr>
                <w:rFonts w:eastAsia="標楷體" w:ascii="標楷體" w:hAnsi="標楷體"/>
                <w:color w:val="ED7D31"/>
              </w:rPr>
              <w:t>8</w:t>
            </w:r>
            <w:r>
              <w:rPr>
                <w:rFonts w:ascii="標楷體" w:hAnsi="標楷體" w:eastAsia="標楷體"/>
                <w:color w:val="ED7D31"/>
              </w:rPr>
              <w:t>、</w:t>
            </w:r>
            <w:r>
              <w:rPr>
                <w:rFonts w:eastAsia="標楷體" w:ascii="標楷體" w:hAnsi="標楷體"/>
                <w:color w:val="ED7D31"/>
              </w:rPr>
              <w:t>9</w:t>
            </w:r>
            <w:r>
              <w:rPr>
                <w:rFonts w:ascii="標楷體" w:hAnsi="標楷體" w:eastAsia="標楷體"/>
                <w:color w:val="ED7D31"/>
              </w:rPr>
              <w:t>、</w:t>
            </w:r>
            <w:r>
              <w:rPr>
                <w:rFonts w:eastAsia="標楷體" w:ascii="標楷體" w:hAnsi="標楷體"/>
                <w:color w:val="ED7D31"/>
              </w:rPr>
              <w:t>10</w:t>
            </w:r>
            <w:r>
              <w:rPr>
                <w:rFonts w:ascii="標楷體" w:hAnsi="標楷體" w:eastAsia="標楷體"/>
                <w:color w:val="ED7D31"/>
              </w:rPr>
              <w:t>、</w:t>
            </w:r>
          </w:p>
        </w:tc>
        <w:tc>
          <w:tcPr>
            <w:tcW w:w="297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253556</w:t>
            </w:r>
          </w:p>
        </w:tc>
      </w:tr>
      <w:tr>
        <w:trPr>
          <w:trHeight w:val="737" w:hRule="atLeast"/>
        </w:trPr>
        <w:tc>
          <w:tcPr>
            <w:tcW w:w="7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olor w:val="ED7D31"/>
              </w:rPr>
            </w:pPr>
            <w:r>
              <w:rPr>
                <w:rFonts w:ascii="標楷體" w:hAnsi="標楷體" w:eastAsia="標楷體"/>
                <w:color w:val="ED7D31"/>
              </w:rPr>
              <w:t>國中</w:t>
            </w:r>
            <w:r>
              <w:rPr>
                <w:rFonts w:eastAsia="標楷體" w:ascii="標楷體" w:hAnsi="標楷體"/>
                <w:color w:val="ED7D31"/>
              </w:rPr>
              <w:t>11</w:t>
            </w:r>
            <w:r>
              <w:rPr>
                <w:rFonts w:ascii="標楷體" w:hAnsi="標楷體" w:eastAsia="標楷體"/>
                <w:color w:val="ED7D31"/>
              </w:rPr>
              <w:t>、</w:t>
            </w:r>
            <w:r>
              <w:rPr>
                <w:rFonts w:eastAsia="標楷體" w:ascii="標楷體" w:hAnsi="標楷體"/>
                <w:color w:val="ED7D31"/>
              </w:rPr>
              <w:t>12</w:t>
            </w:r>
            <w:r>
              <w:rPr>
                <w:rFonts w:ascii="標楷體" w:hAnsi="標楷體" w:eastAsia="標楷體"/>
                <w:color w:val="ED7D31"/>
              </w:rPr>
              <w:t>、</w:t>
            </w:r>
            <w:r>
              <w:rPr>
                <w:rFonts w:eastAsia="標楷體" w:ascii="標楷體" w:hAnsi="標楷體"/>
                <w:color w:val="ED7D31"/>
              </w:rPr>
              <w:t>13</w:t>
            </w:r>
            <w:r>
              <w:rPr>
                <w:rFonts w:ascii="標楷體" w:hAnsi="標楷體" w:eastAsia="標楷體"/>
                <w:color w:val="ED7D31"/>
              </w:rPr>
              <w:t>、</w:t>
            </w:r>
            <w:r>
              <w:rPr>
                <w:rFonts w:eastAsia="標楷體" w:ascii="標楷體" w:hAnsi="標楷體"/>
                <w:color w:val="ED7D31"/>
              </w:rPr>
              <w:t>14</w:t>
            </w:r>
          </w:p>
        </w:tc>
        <w:tc>
          <w:tcPr>
            <w:tcW w:w="297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737" w:hRule="atLeast"/>
        </w:trPr>
        <w:tc>
          <w:tcPr>
            <w:tcW w:w="7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3</w:t>
            </w:r>
          </w:p>
        </w:tc>
        <w:tc>
          <w:tcPr>
            <w:tcW w:w="14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6/23(</w:t>
            </w:r>
            <w:r>
              <w:rPr>
                <w:rFonts w:ascii="標楷體" w:hAnsi="標楷體" w:cs="標楷體" w:eastAsia="標楷體"/>
              </w:rPr>
              <w:t>三</w:t>
            </w:r>
            <w:r>
              <w:rPr>
                <w:rFonts w:eastAsia="標楷體" w:cs="標楷體" w:ascii="標楷體" w:hAnsi="標楷體"/>
              </w:rPr>
              <w:t>)</w:t>
            </w:r>
          </w:p>
          <w:p>
            <w:pPr>
              <w:pStyle w:val="Style16"/>
              <w:tabs>
                <w:tab w:val="left" w:pos="376" w:leader="none"/>
              </w:tabs>
              <w:jc w:val="center"/>
              <w:rPr>
                <w:rFonts w:ascii="標楷體" w:hAnsi="標楷體" w:eastAsia="標楷體" w:cs="標楷體"/>
              </w:rPr>
            </w:pPr>
            <w:r>
              <w:rPr>
                <w:rFonts w:ascii="標楷體" w:hAnsi="標楷體" w:cs="標楷體" w:eastAsia="標楷體"/>
              </w:rPr>
              <w:t>上午</w:t>
            </w:r>
          </w:p>
        </w:tc>
        <w:tc>
          <w:tcPr>
            <w:tcW w:w="3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rPr>
            </w:pPr>
            <w:r>
              <w:rPr>
                <w:rFonts w:ascii="標楷體" w:hAnsi="標楷體" w:eastAsia="標楷體"/>
              </w:rPr>
              <w:t>國小</w:t>
            </w:r>
            <w:r>
              <w:rPr>
                <w:rFonts w:eastAsia="標楷體" w:ascii="標楷體" w:hAnsi="標楷體"/>
              </w:rPr>
              <w:t>1</w:t>
            </w:r>
            <w:r>
              <w:rPr>
                <w:rFonts w:ascii="標楷體" w:hAnsi="標楷體" w:eastAsia="標楷體"/>
              </w:rPr>
              <w:t>、</w:t>
            </w:r>
            <w:r>
              <w:rPr>
                <w:rFonts w:eastAsia="標楷體" w:ascii="標楷體" w:hAnsi="標楷體"/>
              </w:rPr>
              <w:t>2</w:t>
            </w:r>
            <w:r>
              <w:rPr>
                <w:rFonts w:ascii="標楷體" w:hAnsi="標楷體" w:eastAsia="標楷體"/>
              </w:rPr>
              <w:t>、</w:t>
            </w:r>
            <w:r>
              <w:rPr>
                <w:rFonts w:eastAsia="標楷體" w:ascii="標楷體" w:hAnsi="標楷體"/>
              </w:rPr>
              <w:t>3</w:t>
            </w:r>
            <w:r>
              <w:rPr>
                <w:rFonts w:ascii="標楷體" w:hAnsi="標楷體" w:eastAsia="標楷體"/>
              </w:rPr>
              <w:t>、</w:t>
            </w:r>
            <w:r>
              <w:rPr>
                <w:rFonts w:eastAsia="標楷體" w:ascii="標楷體" w:hAnsi="標楷體"/>
              </w:rPr>
              <w:t>4</w:t>
            </w:r>
            <w:r>
              <w:rPr>
                <w:rFonts w:ascii="標楷體" w:hAnsi="標楷體" w:eastAsia="標楷體"/>
              </w:rPr>
              <w:t>、</w:t>
            </w:r>
            <w:r>
              <w:rPr>
                <w:rFonts w:eastAsia="標楷體" w:ascii="標楷體" w:hAnsi="標楷體"/>
              </w:rPr>
              <w:t>5</w:t>
            </w:r>
            <w:r>
              <w:rPr>
                <w:rFonts w:ascii="標楷體" w:hAnsi="標楷體" w:eastAsia="標楷體"/>
              </w:rPr>
              <w:t>、</w:t>
            </w:r>
            <w:r>
              <w:rPr>
                <w:rFonts w:eastAsia="標楷體" w:ascii="標楷體" w:hAnsi="標楷體"/>
              </w:rPr>
              <w:t>6</w:t>
            </w:r>
          </w:p>
        </w:tc>
        <w:tc>
          <w:tcPr>
            <w:tcW w:w="297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253557</w:t>
            </w:r>
          </w:p>
        </w:tc>
      </w:tr>
      <w:tr>
        <w:trPr>
          <w:trHeight w:val="737" w:hRule="atLeast"/>
        </w:trPr>
        <w:tc>
          <w:tcPr>
            <w:tcW w:w="7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rPr>
            </w:pPr>
            <w:r>
              <w:rPr>
                <w:rFonts w:ascii="標楷體" w:hAnsi="標楷體" w:eastAsia="標楷體"/>
              </w:rPr>
              <w:t>國小</w:t>
            </w:r>
            <w:r>
              <w:rPr>
                <w:rFonts w:eastAsia="標楷體" w:ascii="標楷體" w:hAnsi="標楷體"/>
              </w:rPr>
              <w:t>7</w:t>
            </w:r>
            <w:r>
              <w:rPr>
                <w:rFonts w:ascii="標楷體" w:hAnsi="標楷體" w:eastAsia="標楷體"/>
              </w:rPr>
              <w:t>、</w:t>
            </w:r>
            <w:r>
              <w:rPr>
                <w:rFonts w:eastAsia="標楷體" w:ascii="標楷體" w:hAnsi="標楷體"/>
              </w:rPr>
              <w:t>8</w:t>
            </w:r>
            <w:r>
              <w:rPr>
                <w:rFonts w:ascii="標楷體" w:hAnsi="標楷體" w:eastAsia="標楷體"/>
              </w:rPr>
              <w:t>、</w:t>
            </w:r>
            <w:r>
              <w:rPr>
                <w:rFonts w:eastAsia="標楷體" w:ascii="標楷體" w:hAnsi="標楷體"/>
              </w:rPr>
              <w:t>9</w:t>
            </w:r>
            <w:r>
              <w:rPr>
                <w:rFonts w:ascii="標楷體" w:hAnsi="標楷體" w:eastAsia="標楷體"/>
              </w:rPr>
              <w:t>、</w:t>
            </w:r>
            <w:r>
              <w:rPr>
                <w:rFonts w:eastAsia="標楷體" w:ascii="標楷體" w:hAnsi="標楷體"/>
              </w:rPr>
              <w:t>10</w:t>
            </w:r>
            <w:r>
              <w:rPr>
                <w:rFonts w:ascii="標楷體" w:hAnsi="標楷體" w:eastAsia="標楷體"/>
              </w:rPr>
              <w:t>、</w:t>
            </w:r>
            <w:r>
              <w:rPr>
                <w:rFonts w:eastAsia="標楷體" w:ascii="標楷體" w:hAnsi="標楷體"/>
              </w:rPr>
              <w:t>11</w:t>
            </w:r>
          </w:p>
        </w:tc>
        <w:tc>
          <w:tcPr>
            <w:tcW w:w="297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737" w:hRule="atLeast"/>
        </w:trPr>
        <w:tc>
          <w:tcPr>
            <w:tcW w:w="7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4</w:t>
            </w:r>
          </w:p>
        </w:tc>
        <w:tc>
          <w:tcPr>
            <w:tcW w:w="14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6/23(</w:t>
            </w:r>
            <w:r>
              <w:rPr>
                <w:rFonts w:ascii="標楷體" w:hAnsi="標楷體" w:cs="標楷體" w:eastAsia="標楷體"/>
              </w:rPr>
              <w:t>三</w:t>
            </w:r>
            <w:r>
              <w:rPr>
                <w:rFonts w:eastAsia="標楷體" w:cs="標楷體" w:ascii="標楷體" w:hAnsi="標楷體"/>
              </w:rPr>
              <w:t>)</w:t>
            </w:r>
          </w:p>
          <w:p>
            <w:pPr>
              <w:pStyle w:val="Style16"/>
              <w:jc w:val="center"/>
              <w:rPr>
                <w:rFonts w:ascii="標楷體" w:hAnsi="標楷體" w:eastAsia="標楷體" w:cs="標楷體"/>
              </w:rPr>
            </w:pPr>
            <w:r>
              <w:rPr>
                <w:rFonts w:ascii="標楷體" w:hAnsi="標楷體" w:cs="標楷體" w:eastAsia="標楷體"/>
              </w:rPr>
              <w:t>下午</w:t>
            </w:r>
          </w:p>
        </w:tc>
        <w:tc>
          <w:tcPr>
            <w:tcW w:w="3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rPr>
            </w:pPr>
            <w:r>
              <w:rPr>
                <w:rFonts w:ascii="標楷體" w:hAnsi="標楷體" w:eastAsia="標楷體"/>
              </w:rPr>
              <w:t>國小</w:t>
            </w:r>
            <w:r>
              <w:rPr>
                <w:rFonts w:eastAsia="標楷體" w:ascii="標楷體" w:hAnsi="標楷體"/>
              </w:rPr>
              <w:t>12</w:t>
            </w:r>
            <w:r>
              <w:rPr>
                <w:rFonts w:ascii="標楷體" w:hAnsi="標楷體" w:eastAsia="標楷體"/>
              </w:rPr>
              <w:t>、</w:t>
            </w:r>
            <w:r>
              <w:rPr>
                <w:rFonts w:eastAsia="標楷體" w:ascii="標楷體" w:hAnsi="標楷體"/>
              </w:rPr>
              <w:t>13</w:t>
            </w:r>
            <w:r>
              <w:rPr>
                <w:rFonts w:ascii="標楷體" w:hAnsi="標楷體" w:eastAsia="標楷體"/>
              </w:rPr>
              <w:t>、</w:t>
            </w:r>
            <w:r>
              <w:rPr>
                <w:rFonts w:eastAsia="標楷體" w:ascii="標楷體" w:hAnsi="標楷體"/>
              </w:rPr>
              <w:t>14</w:t>
            </w:r>
            <w:r>
              <w:rPr>
                <w:rFonts w:ascii="標楷體" w:hAnsi="標楷體" w:eastAsia="標楷體"/>
              </w:rPr>
              <w:t>、</w:t>
            </w:r>
            <w:r>
              <w:rPr>
                <w:rFonts w:eastAsia="標楷體" w:ascii="標楷體" w:hAnsi="標楷體"/>
              </w:rPr>
              <w:t>15</w:t>
            </w:r>
            <w:r>
              <w:rPr>
                <w:rFonts w:ascii="標楷體" w:hAnsi="標楷體" w:eastAsia="標楷體"/>
              </w:rPr>
              <w:t>、</w:t>
            </w:r>
            <w:r>
              <w:rPr>
                <w:rFonts w:eastAsia="標楷體" w:ascii="標楷體" w:hAnsi="標楷體"/>
              </w:rPr>
              <w:t>16</w:t>
            </w:r>
          </w:p>
        </w:tc>
        <w:tc>
          <w:tcPr>
            <w:tcW w:w="297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253558</w:t>
            </w:r>
          </w:p>
        </w:tc>
      </w:tr>
      <w:tr>
        <w:trPr>
          <w:trHeight w:val="737" w:hRule="atLeast"/>
        </w:trPr>
        <w:tc>
          <w:tcPr>
            <w:tcW w:w="7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rPr>
            </w:pPr>
            <w:r>
              <w:rPr>
                <w:rFonts w:ascii="標楷體" w:hAnsi="標楷體" w:eastAsia="標楷體"/>
              </w:rPr>
              <w:t>國小</w:t>
            </w:r>
            <w:r>
              <w:rPr>
                <w:rFonts w:eastAsia="標楷體" w:ascii="標楷體" w:hAnsi="標楷體"/>
              </w:rPr>
              <w:t>17</w:t>
            </w:r>
            <w:r>
              <w:rPr>
                <w:rFonts w:ascii="標楷體" w:hAnsi="標楷體" w:eastAsia="標楷體"/>
              </w:rPr>
              <w:t>、</w:t>
            </w:r>
            <w:r>
              <w:rPr>
                <w:rFonts w:eastAsia="標楷體" w:ascii="標楷體" w:hAnsi="標楷體"/>
              </w:rPr>
              <w:t>18</w:t>
            </w:r>
            <w:r>
              <w:rPr>
                <w:rFonts w:ascii="標楷體" w:hAnsi="標楷體" w:eastAsia="標楷體"/>
              </w:rPr>
              <w:t>、</w:t>
            </w:r>
            <w:r>
              <w:rPr>
                <w:rFonts w:eastAsia="標楷體" w:ascii="標楷體" w:hAnsi="標楷體"/>
              </w:rPr>
              <w:t>19</w:t>
            </w:r>
            <w:r>
              <w:rPr>
                <w:rFonts w:ascii="標楷體" w:hAnsi="標楷體" w:eastAsia="標楷體"/>
              </w:rPr>
              <w:t>、</w:t>
            </w:r>
            <w:r>
              <w:rPr>
                <w:rFonts w:eastAsia="標楷體" w:ascii="標楷體" w:hAnsi="標楷體"/>
              </w:rPr>
              <w:t>20</w:t>
            </w:r>
            <w:r>
              <w:rPr>
                <w:rFonts w:ascii="標楷體" w:hAnsi="標楷體" w:eastAsia="標楷體"/>
              </w:rPr>
              <w:t>、</w:t>
            </w:r>
            <w:r>
              <w:rPr>
                <w:rFonts w:eastAsia="標楷體" w:ascii="標楷體" w:hAnsi="標楷體"/>
              </w:rPr>
              <w:t>21</w:t>
            </w:r>
          </w:p>
        </w:tc>
        <w:tc>
          <w:tcPr>
            <w:tcW w:w="297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737" w:hRule="atLeast"/>
        </w:trPr>
        <w:tc>
          <w:tcPr>
            <w:tcW w:w="7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5</w:t>
            </w:r>
          </w:p>
        </w:tc>
        <w:tc>
          <w:tcPr>
            <w:tcW w:w="14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6/24(</w:t>
            </w:r>
            <w:r>
              <w:rPr>
                <w:rFonts w:ascii="標楷體" w:hAnsi="標楷體" w:cs="標楷體" w:eastAsia="標楷體"/>
              </w:rPr>
              <w:t>四</w:t>
            </w:r>
            <w:r>
              <w:rPr>
                <w:rFonts w:eastAsia="標楷體" w:cs="標楷體" w:ascii="標楷體" w:hAnsi="標楷體"/>
              </w:rPr>
              <w:t>)</w:t>
            </w:r>
          </w:p>
          <w:p>
            <w:pPr>
              <w:pStyle w:val="Style16"/>
              <w:jc w:val="center"/>
              <w:rPr>
                <w:rFonts w:ascii="標楷體" w:hAnsi="標楷體" w:eastAsia="標楷體" w:cs="標楷體"/>
              </w:rPr>
            </w:pPr>
            <w:r>
              <w:rPr>
                <w:rFonts w:ascii="標楷體" w:hAnsi="標楷體" w:cs="標楷體" w:eastAsia="標楷體"/>
              </w:rPr>
              <w:t>上午</w:t>
            </w:r>
          </w:p>
        </w:tc>
        <w:tc>
          <w:tcPr>
            <w:tcW w:w="3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rPr>
            </w:pPr>
            <w:r>
              <w:rPr>
                <w:rFonts w:ascii="標楷體" w:hAnsi="標楷體" w:eastAsia="標楷體"/>
              </w:rPr>
              <w:t>國小</w:t>
            </w:r>
            <w:r>
              <w:rPr>
                <w:rFonts w:eastAsia="標楷體" w:ascii="標楷體" w:hAnsi="標楷體"/>
              </w:rPr>
              <w:t>22</w:t>
            </w:r>
            <w:r>
              <w:rPr>
                <w:rFonts w:ascii="標楷體" w:hAnsi="標楷體" w:eastAsia="標楷體"/>
              </w:rPr>
              <w:t>、</w:t>
            </w:r>
            <w:r>
              <w:rPr>
                <w:rFonts w:eastAsia="標楷體" w:ascii="標楷體" w:hAnsi="標楷體"/>
              </w:rPr>
              <w:t>23</w:t>
            </w:r>
            <w:r>
              <w:rPr>
                <w:rFonts w:ascii="標楷體" w:hAnsi="標楷體" w:eastAsia="標楷體"/>
              </w:rPr>
              <w:t>、</w:t>
            </w:r>
            <w:r>
              <w:rPr>
                <w:rFonts w:eastAsia="標楷體" w:ascii="標楷體" w:hAnsi="標楷體"/>
              </w:rPr>
              <w:t>24</w:t>
            </w:r>
          </w:p>
        </w:tc>
        <w:tc>
          <w:tcPr>
            <w:tcW w:w="297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253559</w:t>
            </w:r>
          </w:p>
        </w:tc>
      </w:tr>
      <w:tr>
        <w:trPr>
          <w:trHeight w:val="737" w:hRule="atLeast"/>
        </w:trPr>
        <w:tc>
          <w:tcPr>
            <w:tcW w:w="7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pPr>
            <w:r>
              <w:rPr>
                <w:rStyle w:val="Style8"/>
                <w:rFonts w:ascii="標楷體" w:hAnsi="標楷體" w:eastAsia="標楷體"/>
              </w:rPr>
              <w:t>國小</w:t>
            </w:r>
            <w:r>
              <w:rPr>
                <w:rStyle w:val="Style8"/>
                <w:rFonts w:eastAsia="標楷體" w:ascii="標楷體" w:hAnsi="標楷體"/>
              </w:rPr>
              <w:t>25</w:t>
            </w:r>
            <w:r>
              <w:rPr>
                <w:rStyle w:val="Style8"/>
                <w:rFonts w:ascii="標楷體" w:hAnsi="標楷體" w:eastAsia="標楷體"/>
              </w:rPr>
              <w:t>、</w:t>
            </w:r>
            <w:r>
              <w:rPr>
                <w:rStyle w:val="Style8"/>
                <w:rFonts w:eastAsia="標楷體" w:ascii="標楷體" w:hAnsi="標楷體"/>
              </w:rPr>
              <w:t>26</w:t>
            </w:r>
            <w:r>
              <w:rPr>
                <w:rStyle w:val="Style8"/>
                <w:rFonts w:ascii="標楷體" w:hAnsi="標楷體" w:eastAsia="標楷體"/>
              </w:rPr>
              <w:t>、</w:t>
            </w:r>
            <w:r>
              <w:rPr>
                <w:rStyle w:val="Style8"/>
                <w:rFonts w:eastAsia="標楷體" w:ascii="標楷體" w:hAnsi="標楷體"/>
              </w:rPr>
              <w:t>27</w:t>
            </w:r>
            <w:r>
              <w:rPr>
                <w:rStyle w:val="Style8"/>
                <w:rFonts w:ascii="標楷體" w:hAnsi="標楷體" w:cs="標楷體" w:eastAsia="標楷體"/>
              </w:rPr>
              <w:t>、</w:t>
            </w:r>
            <w:r>
              <w:rPr>
                <w:rStyle w:val="Style8"/>
                <w:rFonts w:eastAsia="標楷體" w:cs="標楷體" w:ascii="標楷體" w:hAnsi="標楷體"/>
              </w:rPr>
              <w:t>28</w:t>
            </w:r>
          </w:p>
        </w:tc>
        <w:tc>
          <w:tcPr>
            <w:tcW w:w="297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737" w:hRule="atLeast"/>
        </w:trPr>
        <w:tc>
          <w:tcPr>
            <w:tcW w:w="7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6</w:t>
            </w:r>
          </w:p>
        </w:tc>
        <w:tc>
          <w:tcPr>
            <w:tcW w:w="14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6/24(</w:t>
            </w:r>
            <w:r>
              <w:rPr>
                <w:rFonts w:ascii="標楷體" w:hAnsi="標楷體" w:cs="標楷體" w:eastAsia="標楷體"/>
              </w:rPr>
              <w:t>四</w:t>
            </w:r>
            <w:r>
              <w:rPr>
                <w:rFonts w:eastAsia="標楷體" w:cs="標楷體" w:ascii="標楷體" w:hAnsi="標楷體"/>
              </w:rPr>
              <w:t>)</w:t>
            </w:r>
          </w:p>
          <w:p>
            <w:pPr>
              <w:pStyle w:val="Style16"/>
              <w:jc w:val="center"/>
              <w:rPr>
                <w:rFonts w:ascii="標楷體" w:hAnsi="標楷體" w:eastAsia="標楷體" w:cs="標楷體"/>
              </w:rPr>
            </w:pPr>
            <w:r>
              <w:rPr>
                <w:rFonts w:ascii="標楷體" w:hAnsi="標楷體" w:cs="標楷體" w:eastAsia="標楷體"/>
              </w:rPr>
              <w:t>下午</w:t>
            </w:r>
          </w:p>
        </w:tc>
        <w:tc>
          <w:tcPr>
            <w:tcW w:w="3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rPr>
            </w:pPr>
            <w:r>
              <w:rPr>
                <w:rFonts w:ascii="標楷體" w:hAnsi="標楷體" w:eastAsia="標楷體"/>
              </w:rPr>
              <w:t>國小</w:t>
            </w:r>
            <w:r>
              <w:rPr>
                <w:rFonts w:eastAsia="標楷體" w:ascii="標楷體" w:hAnsi="標楷體"/>
              </w:rPr>
              <w:t>29</w:t>
            </w:r>
            <w:r>
              <w:rPr>
                <w:rFonts w:ascii="標楷體" w:hAnsi="標楷體" w:eastAsia="標楷體"/>
              </w:rPr>
              <w:t>、</w:t>
            </w:r>
            <w:r>
              <w:rPr>
                <w:rFonts w:eastAsia="標楷體" w:ascii="標楷體" w:hAnsi="標楷體"/>
              </w:rPr>
              <w:t>30</w:t>
            </w:r>
            <w:r>
              <w:rPr>
                <w:rFonts w:ascii="標楷體" w:hAnsi="標楷體" w:eastAsia="標楷體"/>
              </w:rPr>
              <w:t>、</w:t>
            </w:r>
            <w:r>
              <w:rPr>
                <w:rFonts w:eastAsia="標楷體" w:ascii="標楷體" w:hAnsi="標楷體"/>
              </w:rPr>
              <w:t>31</w:t>
            </w:r>
          </w:p>
        </w:tc>
        <w:tc>
          <w:tcPr>
            <w:tcW w:w="297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253560</w:t>
            </w:r>
          </w:p>
        </w:tc>
      </w:tr>
      <w:tr>
        <w:trPr>
          <w:trHeight w:val="737" w:hRule="atLeast"/>
        </w:trPr>
        <w:tc>
          <w:tcPr>
            <w:tcW w:w="7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rPr>
            </w:pPr>
            <w:r>
              <w:rPr>
                <w:rFonts w:ascii="標楷體" w:hAnsi="標楷體" w:eastAsia="標楷體"/>
              </w:rPr>
              <w:t>國小</w:t>
            </w:r>
            <w:r>
              <w:rPr>
                <w:rFonts w:eastAsia="標楷體" w:ascii="標楷體" w:hAnsi="標楷體"/>
              </w:rPr>
              <w:t>32</w:t>
            </w:r>
            <w:r>
              <w:rPr>
                <w:rFonts w:ascii="標楷體" w:hAnsi="標楷體" w:eastAsia="標楷體"/>
              </w:rPr>
              <w:t>、</w:t>
            </w:r>
            <w:r>
              <w:rPr>
                <w:rFonts w:eastAsia="標楷體" w:ascii="標楷體" w:hAnsi="標楷體"/>
              </w:rPr>
              <w:t>33</w:t>
            </w:r>
            <w:r>
              <w:rPr>
                <w:rFonts w:ascii="標楷體" w:hAnsi="標楷體" w:eastAsia="標楷體"/>
              </w:rPr>
              <w:t>、</w:t>
            </w:r>
            <w:r>
              <w:rPr>
                <w:rFonts w:eastAsia="標楷體" w:ascii="標楷體" w:hAnsi="標楷體"/>
              </w:rPr>
              <w:t>34</w:t>
            </w:r>
          </w:p>
        </w:tc>
        <w:tc>
          <w:tcPr>
            <w:tcW w:w="297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737" w:hRule="atLeast"/>
        </w:trPr>
        <w:tc>
          <w:tcPr>
            <w:tcW w:w="7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7</w:t>
            </w:r>
          </w:p>
        </w:tc>
        <w:tc>
          <w:tcPr>
            <w:tcW w:w="14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6/25(</w:t>
            </w:r>
            <w:r>
              <w:rPr>
                <w:rFonts w:ascii="標楷體" w:hAnsi="標楷體" w:cs="標楷體" w:eastAsia="標楷體"/>
              </w:rPr>
              <w:t>五</w:t>
            </w:r>
            <w:r>
              <w:rPr>
                <w:rFonts w:eastAsia="標楷體" w:cs="標楷體" w:ascii="標楷體" w:hAnsi="標楷體"/>
              </w:rPr>
              <w:t>)</w:t>
            </w:r>
          </w:p>
          <w:p>
            <w:pPr>
              <w:pStyle w:val="Style16"/>
              <w:jc w:val="center"/>
              <w:rPr>
                <w:rFonts w:ascii="標楷體" w:hAnsi="標楷體" w:eastAsia="標楷體" w:cs="標楷體"/>
              </w:rPr>
            </w:pPr>
            <w:r>
              <w:rPr>
                <w:rFonts w:ascii="標楷體" w:hAnsi="標楷體" w:cs="標楷體" w:eastAsia="標楷體"/>
              </w:rPr>
              <w:t>上午</w:t>
            </w:r>
          </w:p>
        </w:tc>
        <w:tc>
          <w:tcPr>
            <w:tcW w:w="3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rPr>
            </w:pPr>
            <w:r>
              <w:rPr>
                <w:rFonts w:ascii="標楷體" w:hAnsi="標楷體" w:eastAsia="標楷體"/>
              </w:rPr>
              <w:t>國小</w:t>
            </w:r>
            <w:r>
              <w:rPr>
                <w:rFonts w:eastAsia="標楷體" w:ascii="標楷體" w:hAnsi="標楷體"/>
              </w:rPr>
              <w:t>35</w:t>
            </w:r>
            <w:r>
              <w:rPr>
                <w:rFonts w:ascii="標楷體" w:hAnsi="標楷體" w:eastAsia="標楷體"/>
              </w:rPr>
              <w:t>、</w:t>
            </w:r>
            <w:r>
              <w:rPr>
                <w:rFonts w:eastAsia="標楷體" w:ascii="標楷體" w:hAnsi="標楷體"/>
              </w:rPr>
              <w:t>36</w:t>
            </w:r>
            <w:r>
              <w:rPr>
                <w:rFonts w:ascii="標楷體" w:hAnsi="標楷體" w:eastAsia="標楷體"/>
              </w:rPr>
              <w:t>、</w:t>
            </w:r>
            <w:r>
              <w:rPr>
                <w:rFonts w:eastAsia="標楷體" w:ascii="標楷體" w:hAnsi="標楷體"/>
              </w:rPr>
              <w:t>37</w:t>
            </w:r>
          </w:p>
        </w:tc>
        <w:tc>
          <w:tcPr>
            <w:tcW w:w="297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253561</w:t>
            </w:r>
          </w:p>
        </w:tc>
      </w:tr>
      <w:tr>
        <w:trPr>
          <w:trHeight w:val="737" w:hRule="atLeast"/>
        </w:trPr>
        <w:tc>
          <w:tcPr>
            <w:tcW w:w="7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rPr>
            </w:pPr>
            <w:r>
              <w:rPr>
                <w:rFonts w:ascii="標楷體" w:hAnsi="標楷體" w:eastAsia="標楷體"/>
              </w:rPr>
              <w:t>國小</w:t>
            </w:r>
            <w:r>
              <w:rPr>
                <w:rFonts w:eastAsia="標楷體" w:ascii="標楷體" w:hAnsi="標楷體"/>
              </w:rPr>
              <w:t>38</w:t>
            </w:r>
            <w:r>
              <w:rPr>
                <w:rFonts w:ascii="標楷體" w:hAnsi="標楷體" w:eastAsia="標楷體"/>
              </w:rPr>
              <w:t>、</w:t>
            </w:r>
            <w:r>
              <w:rPr>
                <w:rFonts w:eastAsia="標楷體" w:ascii="標楷體" w:hAnsi="標楷體"/>
              </w:rPr>
              <w:t>39</w:t>
            </w:r>
            <w:r>
              <w:rPr>
                <w:rFonts w:ascii="標楷體" w:hAnsi="標楷體" w:eastAsia="標楷體"/>
              </w:rPr>
              <w:t>、</w:t>
            </w:r>
            <w:r>
              <w:rPr>
                <w:rFonts w:eastAsia="標楷體" w:ascii="標楷體" w:hAnsi="標楷體"/>
              </w:rPr>
              <w:t>40</w:t>
            </w:r>
          </w:p>
        </w:tc>
        <w:tc>
          <w:tcPr>
            <w:tcW w:w="297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737" w:hRule="atLeast"/>
        </w:trPr>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8</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tabs>
                <w:tab w:val="left" w:pos="376" w:leader="none"/>
              </w:tabs>
              <w:jc w:val="center"/>
              <w:rPr>
                <w:rFonts w:ascii="標楷體" w:hAnsi="標楷體" w:eastAsia="標楷體" w:cs="標楷體"/>
              </w:rPr>
            </w:pPr>
            <w:r>
              <w:rPr>
                <w:rFonts w:eastAsia="標楷體" w:cs="標楷體" w:ascii="標楷體" w:hAnsi="標楷體"/>
              </w:rPr>
              <w:t>6/25(</w:t>
            </w:r>
            <w:r>
              <w:rPr>
                <w:rFonts w:ascii="標楷體" w:hAnsi="標楷體" w:cs="標楷體" w:eastAsia="標楷體"/>
              </w:rPr>
              <w:t>五</w:t>
            </w:r>
            <w:r>
              <w:rPr>
                <w:rFonts w:eastAsia="標楷體" w:cs="標楷體" w:ascii="標楷體" w:hAnsi="標楷體"/>
              </w:rPr>
              <w:t>)</w:t>
            </w:r>
          </w:p>
          <w:p>
            <w:pPr>
              <w:pStyle w:val="Style16"/>
              <w:jc w:val="center"/>
              <w:rPr>
                <w:rFonts w:ascii="標楷體" w:hAnsi="標楷體" w:eastAsia="標楷體" w:cs="標楷體"/>
              </w:rPr>
            </w:pPr>
            <w:r>
              <w:rPr>
                <w:rFonts w:ascii="標楷體" w:hAnsi="標楷體" w:cs="標楷體" w:eastAsia="標楷體"/>
              </w:rPr>
              <w:t>下午</w:t>
            </w:r>
          </w:p>
        </w:tc>
        <w:tc>
          <w:tcPr>
            <w:tcW w:w="3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rPr>
            </w:pPr>
            <w:r>
              <w:rPr>
                <w:rFonts w:ascii="標楷體" w:hAnsi="標楷體" w:eastAsia="標楷體"/>
              </w:rPr>
              <w:t>國小</w:t>
            </w:r>
            <w:r>
              <w:rPr>
                <w:rFonts w:eastAsia="標楷體" w:ascii="標楷體" w:hAnsi="標楷體"/>
              </w:rPr>
              <w:t>41</w:t>
            </w:r>
            <w:r>
              <w:rPr>
                <w:rFonts w:ascii="標楷體" w:hAnsi="標楷體" w:eastAsia="標楷體"/>
              </w:rPr>
              <w:t>、</w:t>
            </w:r>
            <w:r>
              <w:rPr>
                <w:rFonts w:eastAsia="標楷體" w:ascii="標楷體" w:hAnsi="標楷體"/>
              </w:rPr>
              <w:t>42 43</w:t>
            </w:r>
            <w:r>
              <w:rPr>
                <w:rFonts w:ascii="標楷體" w:hAnsi="標楷體" w:eastAsia="標楷體"/>
              </w:rPr>
              <w:t>、</w:t>
            </w:r>
            <w:r>
              <w:rPr>
                <w:rFonts w:eastAsia="標楷體" w:ascii="標楷體" w:hAnsi="標楷體"/>
              </w:rPr>
              <w:t>44</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6"/>
              <w:jc w:val="center"/>
              <w:rPr>
                <w:rFonts w:ascii="標楷體" w:hAnsi="標楷體" w:eastAsia="標楷體" w:cs="標楷體"/>
              </w:rPr>
            </w:pPr>
            <w:r>
              <w:rPr>
                <w:rFonts w:eastAsia="標楷體" w:cs="標楷體" w:ascii="標楷體" w:hAnsi="標楷體"/>
              </w:rPr>
              <w:t>253562</w:t>
            </w:r>
          </w:p>
        </w:tc>
      </w:tr>
    </w:tbl>
    <w:p>
      <w:pPr>
        <w:pStyle w:val="Style16"/>
        <w:spacing w:lineRule="auto" w:line="360"/>
        <w:rPr>
          <w:rFonts w:ascii="標楷體" w:hAnsi="標楷體" w:eastAsia="標楷體" w:cs="標楷體"/>
        </w:rPr>
      </w:pPr>
      <w:r>
        <w:rPr>
          <w:rFonts w:eastAsia="標楷體" w:cs="標楷體" w:ascii="標楷體" w:hAnsi="標楷體"/>
        </w:rPr>
      </w:r>
    </w:p>
    <w:p>
      <w:pPr>
        <w:pStyle w:val="Style16"/>
        <w:spacing w:lineRule="auto" w:line="360"/>
        <w:rPr>
          <w:rFonts w:ascii="標楷體" w:hAnsi="標楷體" w:eastAsia="標楷體" w:cs="標楷體"/>
        </w:rPr>
      </w:pPr>
      <w:r>
        <w:rPr>
          <w:rFonts w:ascii="標楷體" w:hAnsi="標楷體" w:cs="標楷體" w:eastAsia="標楷體"/>
        </w:rPr>
        <w:t>八、報名方式：</w:t>
      </w:r>
    </w:p>
    <w:p>
      <w:pPr>
        <w:pStyle w:val="Style16"/>
        <w:spacing w:lineRule="auto" w:line="360"/>
        <w:ind w:left="142" w:hanging="0"/>
        <w:jc w:val="both"/>
        <w:rPr>
          <w:rFonts w:ascii="標楷體" w:hAnsi="標楷體" w:eastAsia="標楷體" w:cs="標楷體"/>
        </w:rPr>
      </w:pPr>
      <w:r>
        <w:rPr>
          <w:rFonts w:eastAsia="標楷體" w:cs="標楷體" w:ascii="標楷體" w:hAnsi="標楷體"/>
        </w:rPr>
        <w:tab/>
        <w:t>(</w:t>
      </w:r>
      <w:r>
        <w:rPr>
          <w:rFonts w:ascii="標楷體" w:hAnsi="標楷體" w:cs="標楷體" w:eastAsia="標楷體"/>
        </w:rPr>
        <w:t>一</w:t>
      </w:r>
      <w:r>
        <w:rPr>
          <w:rFonts w:eastAsia="標楷體" w:cs="標楷體" w:ascii="標楷體" w:hAnsi="標楷體"/>
        </w:rPr>
        <w:t>)</w:t>
      </w:r>
      <w:r>
        <w:rPr>
          <w:rFonts w:ascii="標楷體" w:hAnsi="標楷體" w:cs="標楷體" w:eastAsia="標楷體"/>
        </w:rPr>
        <w:t>學校夥伴務必參加同一梯次以利與課程諮詢輔導委員對話討論。</w:t>
      </w:r>
    </w:p>
    <w:p>
      <w:pPr>
        <w:pStyle w:val="Style16"/>
        <w:spacing w:lineRule="auto" w:line="360"/>
        <w:ind w:left="142" w:hanging="0"/>
        <w:rPr>
          <w:rFonts w:ascii="標楷體" w:hAnsi="標楷體" w:eastAsia="標楷體" w:cs="標楷體"/>
        </w:rPr>
      </w:pPr>
      <w:r>
        <w:rPr>
          <w:rFonts w:eastAsia="標楷體" w:cs="標楷體" w:ascii="標楷體" w:hAnsi="標楷體"/>
        </w:rPr>
        <w:tab/>
        <w:t>(</w:t>
      </w:r>
      <w:r>
        <w:rPr>
          <w:rFonts w:ascii="標楷體" w:hAnsi="標楷體" w:cs="標楷體" w:eastAsia="標楷體"/>
        </w:rPr>
        <w:t>二</w:t>
      </w:r>
      <w:r>
        <w:rPr>
          <w:rFonts w:eastAsia="標楷體" w:cs="標楷體" w:ascii="標楷體" w:hAnsi="標楷體"/>
        </w:rPr>
        <w:t>)</w:t>
      </w:r>
      <w:r>
        <w:rPr>
          <w:rFonts w:ascii="標楷體" w:hAnsi="標楷體" w:cs="標楷體" w:eastAsia="標楷體"/>
        </w:rPr>
        <w:t>全程參與研習且完成相關活動之教師得核予</w:t>
      </w:r>
      <w:r>
        <w:rPr>
          <w:rFonts w:eastAsia="標楷體" w:cs="標楷體" w:ascii="標楷體" w:hAnsi="標楷體"/>
        </w:rPr>
        <w:t>3</w:t>
      </w:r>
      <w:r>
        <w:rPr>
          <w:rFonts w:ascii="標楷體" w:hAnsi="標楷體" w:cs="標楷體" w:eastAsia="標楷體"/>
        </w:rPr>
        <w:t>小時研習時數。</w:t>
      </w:r>
    </w:p>
    <w:p>
      <w:pPr>
        <w:pStyle w:val="Style16"/>
        <w:spacing w:lineRule="auto" w:line="360" w:before="0" w:after="182"/>
        <w:ind w:left="708" w:hanging="708"/>
        <w:rPr/>
      </w:pPr>
      <w:r>
        <w:rPr>
          <w:rStyle w:val="Style8"/>
          <w:rFonts w:ascii="標楷體" w:hAnsi="標楷體" w:cs="標楷體" w:eastAsia="標楷體"/>
        </w:rPr>
        <w:t xml:space="preserve">      </w:t>
      </w:r>
      <w:r>
        <w:rPr>
          <w:rStyle w:val="Style8"/>
          <w:rFonts w:eastAsia="標楷體" w:cs="標楷體" w:ascii="標楷體" w:hAnsi="標楷體"/>
        </w:rPr>
        <w:t>(</w:t>
      </w:r>
      <w:r>
        <w:rPr>
          <w:rStyle w:val="Style8"/>
          <w:rFonts w:ascii="標楷體" w:hAnsi="標楷體" w:cs="標楷體" w:eastAsia="標楷體"/>
        </w:rPr>
        <w:t>三</w:t>
      </w:r>
      <w:r>
        <w:rPr>
          <w:rStyle w:val="Style8"/>
          <w:rFonts w:eastAsia="標楷體" w:cs="標楷體" w:ascii="標楷體" w:hAnsi="標楷體"/>
        </w:rPr>
        <w:t>)</w:t>
      </w:r>
      <w:r>
        <w:rPr>
          <w:rStyle w:val="Style8"/>
          <w:rFonts w:ascii="標楷體" w:hAnsi="標楷體" w:cs="標楷體" w:eastAsia="標楷體"/>
          <w:color w:val="000000"/>
        </w:rPr>
        <w:t>為維護線上會議品質，每校登入會議室帳號上限為</w:t>
      </w:r>
      <w:r>
        <w:rPr>
          <w:rStyle w:val="Style8"/>
          <w:rFonts w:eastAsia="標楷體" w:cs="標楷體" w:ascii="標楷體" w:hAnsi="標楷體"/>
          <w:color w:val="000000"/>
        </w:rPr>
        <w:t>3</w:t>
      </w:r>
      <w:r>
        <w:rPr>
          <w:rStyle w:val="Style8"/>
          <w:rFonts w:ascii="標楷體" w:hAnsi="標楷體" w:cs="標楷體" w:eastAsia="標楷體"/>
          <w:color w:val="000000"/>
        </w:rPr>
        <w:t>人。</w:t>
      </w:r>
    </w:p>
    <w:p>
      <w:pPr>
        <w:pStyle w:val="Style16"/>
        <w:spacing w:lineRule="auto" w:line="360" w:before="0" w:after="182"/>
        <w:ind w:left="708" w:hanging="708"/>
        <w:rPr/>
      </w:pPr>
      <w:r>
        <w:rPr>
          <w:rStyle w:val="Style8"/>
          <w:rFonts w:eastAsia="標楷體" w:cs="標楷體" w:ascii="標楷體" w:hAnsi="標楷體"/>
        </w:rPr>
        <w:tab/>
        <w:t>(</w:t>
      </w:r>
      <w:r>
        <w:rPr>
          <w:rStyle w:val="Style8"/>
          <w:rFonts w:ascii="標楷體" w:hAnsi="標楷體" w:cs="標楷體" w:eastAsia="標楷體"/>
        </w:rPr>
        <w:t>四</w:t>
      </w:r>
      <w:r>
        <w:rPr>
          <w:rStyle w:val="Style8"/>
          <w:rFonts w:eastAsia="標楷體" w:cs="標楷體" w:ascii="標楷體" w:hAnsi="標楷體"/>
        </w:rPr>
        <w:t>)</w:t>
      </w:r>
      <w:r>
        <w:rPr>
          <w:rStyle w:val="Style8"/>
          <w:rFonts w:ascii="標楷體" w:hAnsi="標楷體" w:cs="標楷體" w:eastAsia="標楷體"/>
        </w:rPr>
        <w:t>本案聯絡人</w:t>
      </w:r>
      <w:r>
        <w:rPr>
          <w:rStyle w:val="Style8"/>
          <w:rFonts w:eastAsia="標楷體" w:cs="標楷體" w:ascii="標楷體" w:hAnsi="標楷體"/>
        </w:rPr>
        <w:t>:</w:t>
      </w:r>
    </w:p>
    <w:p>
      <w:pPr>
        <w:pStyle w:val="Style16"/>
        <w:spacing w:lineRule="auto" w:line="360"/>
        <w:ind w:left="142" w:hanging="0"/>
        <w:rPr/>
      </w:pPr>
      <w:r>
        <w:rPr>
          <w:rStyle w:val="Style8"/>
          <w:rFonts w:eastAsia="標楷體" w:cs="標楷體" w:ascii="標楷體" w:hAnsi="標楷體"/>
        </w:rPr>
        <w:tab/>
        <w:tab/>
        <w:t>1.</w:t>
      </w:r>
      <w:r>
        <w:rPr>
          <w:rStyle w:val="Style8"/>
          <w:rFonts w:ascii="標楷體" w:hAnsi="標楷體" w:cs="標楷體" w:eastAsia="標楷體"/>
        </w:rPr>
        <w:t>白河國小教務主任</w:t>
      </w:r>
      <w:r>
        <w:rPr>
          <w:rStyle w:val="Style8"/>
          <w:rFonts w:eastAsia="標楷體" w:cs="標楷體" w:ascii="標楷體" w:hAnsi="標楷體"/>
        </w:rPr>
        <w:t>:</w:t>
      </w:r>
      <w:r>
        <w:rPr>
          <w:rStyle w:val="Style8"/>
          <w:rFonts w:ascii="標楷體" w:hAnsi="標楷體" w:cs="標楷體" w:eastAsia="標楷體"/>
        </w:rPr>
        <w:t>沈千又主任，</w:t>
      </w:r>
      <w:hyperlink r:id="rId3" w:tgtFrame="_top">
        <w:r>
          <w:rPr>
            <w:rStyle w:val="Style8"/>
            <w:rFonts w:eastAsia="標楷體" w:cs="標楷體" w:ascii="標楷體" w:hAnsi="標楷體"/>
          </w:rPr>
          <w:t>TEL:</w:t>
        </w:r>
      </w:hyperlink>
      <w:hyperlink r:id="rId4" w:tgtFrame="_top">
        <w:r>
          <w:rPr>
            <w:rStyle w:val="Style8"/>
            <w:rFonts w:eastAsia="Times New Roman" w:cs="Times New Roman" w:ascii="Times New Roman" w:hAnsi="Times New Roman"/>
          </w:rPr>
          <w:t xml:space="preserve"> </w:t>
        </w:r>
      </w:hyperlink>
      <w:r>
        <w:rPr>
          <w:rStyle w:val="Style8"/>
          <w:rFonts w:eastAsia="標楷體" w:cs="標楷體" w:ascii="標楷體" w:hAnsi="標楷體"/>
        </w:rPr>
        <w:t>6852177#2012</w:t>
      </w:r>
      <w:r>
        <w:rPr>
          <w:rStyle w:val="Style8"/>
          <w:rFonts w:ascii="標楷體" w:hAnsi="標楷體" w:cs="標楷體" w:eastAsia="標楷體"/>
        </w:rPr>
        <w:t>，網路電話：</w:t>
      </w:r>
      <w:r>
        <w:rPr>
          <w:rStyle w:val="Style8"/>
          <w:rFonts w:eastAsia="標楷體" w:cs="標楷體" w:ascii="標楷體" w:hAnsi="標楷體"/>
        </w:rPr>
        <w:t>162010</w:t>
      </w:r>
      <w:r>
        <w:rPr>
          <w:rStyle w:val="Style8"/>
          <w:rFonts w:ascii="標楷體" w:hAnsi="標楷體" w:cs="標楷體" w:eastAsia="標楷體"/>
        </w:rPr>
        <w:t>。</w:t>
      </w:r>
    </w:p>
    <w:p>
      <w:pPr>
        <w:pStyle w:val="Style16"/>
        <w:spacing w:lineRule="auto" w:line="360"/>
        <w:ind w:left="142" w:hanging="0"/>
        <w:rPr>
          <w:rFonts w:ascii="標楷體" w:hAnsi="標楷體" w:eastAsia="標楷體" w:cs="標楷體"/>
        </w:rPr>
      </w:pPr>
      <w:r>
        <w:rPr>
          <w:rFonts w:eastAsia="標楷體" w:cs="標楷體" w:ascii="標楷體" w:hAnsi="標楷體"/>
        </w:rPr>
        <w:tab/>
        <w:tab/>
        <w:t>2.</w:t>
      </w:r>
      <w:r>
        <w:rPr>
          <w:rFonts w:ascii="標楷體" w:hAnsi="標楷體" w:cs="標楷體" w:eastAsia="標楷體"/>
        </w:rPr>
        <w:t>新課綱辦公室：賴如茵教師，</w:t>
      </w:r>
      <w:r>
        <w:rPr>
          <w:rFonts w:eastAsia="標楷體" w:cs="標楷體" w:ascii="標楷體" w:hAnsi="標楷體"/>
        </w:rPr>
        <w:t>TEL:2986202#25</w:t>
      </w:r>
      <w:r>
        <w:rPr>
          <w:rFonts w:ascii="標楷體" w:hAnsi="標楷體" w:cs="標楷體" w:eastAsia="標楷體"/>
        </w:rPr>
        <w:t>，網路電話：</w:t>
      </w:r>
      <w:r>
        <w:rPr>
          <w:rFonts w:eastAsia="標楷體" w:cs="標楷體" w:ascii="標楷體" w:hAnsi="標楷體"/>
        </w:rPr>
        <w:t>99121</w:t>
      </w:r>
      <w:r>
        <w:rPr>
          <w:rFonts w:ascii="標楷體" w:hAnsi="標楷體" w:cs="標楷體" w:eastAsia="標楷體"/>
        </w:rPr>
        <w:t>。</w:t>
      </w:r>
    </w:p>
    <w:p>
      <w:pPr>
        <w:pStyle w:val="Style16"/>
        <w:spacing w:lineRule="auto" w:line="360"/>
        <w:rPr/>
      </w:pPr>
      <w:r>
        <w:rPr>
          <w:rStyle w:val="Style8"/>
          <w:rFonts w:ascii="標楷體" w:hAnsi="標楷體" w:cs="標楷體" w:eastAsia="標楷體"/>
        </w:rPr>
        <w:t>九、經費來源與概算</w:t>
      </w:r>
      <w:r>
        <w:rPr>
          <w:rStyle w:val="Style8"/>
          <w:rFonts w:eastAsia="標楷體" w:cs="標楷體" w:ascii="標楷體" w:hAnsi="標楷體"/>
        </w:rPr>
        <w:t>:</w:t>
      </w:r>
      <w:r>
        <w:rPr>
          <w:rStyle w:val="Style8"/>
          <w:rFonts w:eastAsia="標楷體" w:cs="標楷體" w:ascii="標楷體" w:hAnsi="標楷體"/>
          <w:color w:val="000000"/>
        </w:rPr>
        <w:t xml:space="preserve"> </w:t>
      </w:r>
      <w:r>
        <w:rPr>
          <w:rStyle w:val="Style8"/>
          <w:rFonts w:ascii="標楷體" w:hAnsi="標楷體" w:cs="標楷體" w:eastAsia="標楷體"/>
          <w:color w:val="000000"/>
        </w:rPr>
        <w:t>本計畫所需經費由臺南市</w:t>
      </w:r>
      <w:r>
        <w:rPr>
          <w:rStyle w:val="Style8"/>
          <w:rFonts w:eastAsia="標楷體" w:cs="標楷體" w:ascii="標楷體" w:hAnsi="標楷體"/>
          <w:color w:val="000000"/>
        </w:rPr>
        <w:t>109</w:t>
      </w:r>
      <w:r>
        <w:rPr>
          <w:rStyle w:val="Style8"/>
          <w:rFonts w:ascii="標楷體" w:hAnsi="標楷體" w:cs="標楷體" w:eastAsia="標楷體"/>
          <w:color w:val="000000"/>
        </w:rPr>
        <w:t>學年度精進國民中小學教師教學專業與課程品質推動計畫之教專中心學校運作經費支應。</w:t>
      </w:r>
    </w:p>
    <w:p>
      <w:pPr>
        <w:pStyle w:val="Style16"/>
        <w:spacing w:lineRule="auto" w:line="360"/>
        <w:rPr/>
      </w:pPr>
      <w:r>
        <w:rPr>
          <w:rStyle w:val="Style8"/>
          <w:rFonts w:ascii="標楷體" w:hAnsi="標楷體" w:cs="標楷體" w:eastAsia="標楷體"/>
        </w:rPr>
        <w:t>十、其</w:t>
      </w:r>
      <w:r>
        <w:rPr>
          <w:rStyle w:val="Style8"/>
          <w:rFonts w:ascii="標楷體" w:hAnsi="標楷體" w:cs="標楷體" w:eastAsia="標楷體"/>
          <w:color w:val="000000"/>
        </w:rPr>
        <w:t>他注意事項</w:t>
      </w:r>
    </w:p>
    <w:p>
      <w:pPr>
        <w:pStyle w:val="Style16"/>
        <w:spacing w:lineRule="auto" w:line="360"/>
        <w:ind w:firstLine="480"/>
        <w:rPr/>
      </w:pPr>
      <w:r>
        <w:rPr>
          <w:rStyle w:val="Style8"/>
          <w:rFonts w:eastAsia="標楷體" w:cs="標楷體" w:ascii="標楷體" w:hAnsi="標楷體"/>
        </w:rPr>
        <w:t>(</w:t>
      </w:r>
      <w:r>
        <w:rPr>
          <w:rStyle w:val="Style8"/>
          <w:rFonts w:ascii="標楷體" w:hAnsi="標楷體" w:cs="標楷體" w:eastAsia="標楷體"/>
        </w:rPr>
        <w:t>一</w:t>
      </w:r>
      <w:r>
        <w:rPr>
          <w:rStyle w:val="Style8"/>
          <w:rFonts w:eastAsia="標楷體" w:cs="標楷體" w:ascii="標楷體" w:hAnsi="標楷體"/>
        </w:rPr>
        <w:t>)</w:t>
      </w:r>
      <w:r>
        <w:rPr>
          <w:rStyle w:val="Style8"/>
          <w:rFonts w:ascii="標楷體" w:hAnsi="標楷體" w:cs="標楷體" w:eastAsia="標楷體"/>
          <w:color w:val="000000"/>
        </w:rPr>
        <w:t>本</w:t>
      </w:r>
      <w:r>
        <w:rPr>
          <w:rStyle w:val="Style8"/>
          <w:rFonts w:ascii="標楷體" w:hAnsi="標楷體" w:cs="標楷體" w:eastAsia="標楷體"/>
        </w:rPr>
        <w:t>活動承辦工作人員、講師暨與會人員，請學校惠予公假登記。</w:t>
      </w:r>
    </w:p>
    <w:p>
      <w:pPr>
        <w:pStyle w:val="Style16"/>
        <w:suppressAutoHyphens w:val="true"/>
        <w:textAlignment w:val="baseline"/>
        <w:rPr>
          <w:rFonts w:ascii="標楷體" w:hAnsi="標楷體" w:eastAsia="標楷體" w:cs="新細明體"/>
          <w:b/>
          <w:b/>
          <w:bCs/>
          <w:color w:val="000000"/>
          <w:sz w:val="28"/>
        </w:rPr>
      </w:pPr>
      <w:r>
        <w:rPr>
          <w:rFonts w:eastAsia="標楷體" w:cs="新細明體" w:ascii="標楷體" w:hAnsi="標楷體"/>
          <w:b/>
          <w:bCs/>
          <w:color w:val="000000"/>
          <w:sz w:val="28"/>
        </w:rPr>
      </w:r>
    </w:p>
    <w:p>
      <w:pPr>
        <w:pStyle w:val="Style16"/>
        <w:snapToGrid w:val="false"/>
        <w:ind w:right="-197" w:hanging="0"/>
        <w:rPr>
          <w:rFonts w:ascii="標楷體" w:hAnsi="標楷體" w:eastAsia="標楷體"/>
          <w:sz w:val="28"/>
          <w:szCs w:val="28"/>
        </w:rPr>
      </w:pPr>
      <w:r>
        <w:rPr>
          <w:rFonts w:eastAsia="標楷體" w:ascii="標楷體" w:hAnsi="標楷體"/>
          <w:sz w:val="28"/>
          <w:szCs w:val="28"/>
        </w:rPr>
      </w:r>
    </w:p>
    <w:sectPr>
      <w:type w:val="nextPage"/>
      <w:pgSz w:w="11906" w:h="16838"/>
      <w:pgMar w:left="1134" w:right="707" w:header="0" w:top="851" w:footer="0" w:bottom="993"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libri Light">
    <w:charset w:val="88"/>
    <w:family w:val="swiss"/>
    <w:pitch w:val="variable"/>
  </w:font>
  <w:font w:name="標楷體">
    <w:charset w:val="88"/>
    <w:family w:val="script"/>
    <w:pitch w:val="fixed"/>
  </w:font>
  <w:font w:name="Noto Sans Symbols">
    <w:charset w:val="88"/>
    <w:family w:val="auto"/>
    <w:pitch w:val="default"/>
  </w:font>
  <w:font w:name="Wingdings">
    <w:charset w:val="02"/>
    <w:family w:val="auto"/>
    <w:pitch w:val="variable"/>
  </w:font>
  <w:font w:name="Georgia">
    <w:charset w:val="88"/>
    <w:family w:val="roman"/>
    <w:pitch w:val="variable"/>
  </w:font>
  <w:font w:name="Times New Roman">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
    <w:lvl w:ilvl="0">
      <w:start w:val="1"/>
      <w:numFmt w:val="decimal"/>
      <w:lvlText w:val="%1."/>
      <w:lvlJc w:val="left"/>
      <w:pPr>
        <w:ind w:left="1526" w:hanging="480"/>
      </w:pPr>
    </w:lvl>
    <w:lvl w:ilvl="1">
      <w:start w:val="1"/>
      <w:numFmt w:val="ideographTradition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ideographTradition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ideographTraditional"/>
      <w:lvlText w:val="%8、"/>
      <w:lvlJc w:val="left"/>
      <w:pPr>
        <w:ind w:left="4886" w:hanging="480"/>
      </w:pPr>
    </w:lvl>
    <w:lvl w:ilvl="8">
      <w:start w:val="1"/>
      <w:numFmt w:val="lowerRoman"/>
      <w:lvlText w:val="%9."/>
      <w:lvlJc w:val="right"/>
      <w:pPr>
        <w:ind w:left="5366" w:hanging="480"/>
      </w:pPr>
    </w:lvl>
  </w:abstractNum>
  <w:abstractNum w:abstractNumId="5">
    <w:lvl w:ilvl="0">
      <w:start w:val="1"/>
      <w:numFmt w:val="decimal"/>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6">
    <w:lvl w:ilvl="0">
      <w:start w:val="1"/>
      <w:numFmt w:val="decimal"/>
      <w:lvlText w:val="%1."/>
      <w:lvlJc w:val="left"/>
      <w:pPr>
        <w:ind w:left="1560" w:hanging="48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Calibri"/>
        <w:sz w:val="24"/>
        <w:szCs w:val="24"/>
        <w:lang w:val="en-US" w:eastAsia="zh-TW" w:bidi="ar-SA"/>
      </w:rPr>
    </w:rPrDefault>
    <w:pPrDefault>
      <w:pPr>
        <w:suppressAutoHyphens w:val="false"/>
      </w:pPr>
    </w:pPrDefault>
  </w:docDefaults>
  <w:style w:type="paragraph" w:styleId="Normal">
    <w:name w:val="Normal"/>
    <w:qFormat/>
    <w:pPr>
      <w:keepNext w:val="false"/>
      <w:keepLines w:val="false"/>
      <w:pageBreakBefore w:val="false"/>
      <w:widowControl w:val="false"/>
      <w:pBdr/>
      <w:shd w:fill="FFFFFF" w:val="clear"/>
      <w:kinsoku w:val="true"/>
      <w:overflowPunct w:val="true"/>
      <w:autoSpaceDE w:val="true"/>
      <w:bidi w:val="0"/>
      <w:snapToGrid w:val="true"/>
      <w:spacing w:lineRule="auto" w:line="240"/>
      <w:jc w:val="left"/>
    </w:pPr>
    <w:rPr>
      <w:rFonts w:ascii="Calibri" w:hAnsi="Calibri" w:eastAsia="新細明體" w:cs="Calibri"/>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1">
    <w:name w:val="Heading 1"/>
    <w:basedOn w:val="Style16"/>
    <w:next w:val="Style16"/>
    <w:qFormat/>
    <w:pPr>
      <w:keepNext w:val="true"/>
      <w:keepLines/>
      <w:numPr>
        <w:ilvl w:val="0"/>
        <w:numId w:val="1"/>
      </w:numPr>
      <w:suppressAutoHyphens w:val="true"/>
      <w:spacing w:before="480" w:after="120"/>
      <w:outlineLvl w:val="0"/>
    </w:pPr>
    <w:rPr>
      <w:b/>
      <w:sz w:val="48"/>
      <w:szCs w:val="48"/>
    </w:rPr>
  </w:style>
  <w:style w:type="paragraph" w:styleId="2">
    <w:name w:val="Heading 2"/>
    <w:basedOn w:val="Style16"/>
    <w:next w:val="Style16"/>
    <w:qFormat/>
    <w:pPr>
      <w:keepNext w:val="true"/>
      <w:keepLines/>
      <w:numPr>
        <w:ilvl w:val="1"/>
        <w:numId w:val="1"/>
      </w:numPr>
      <w:suppressAutoHyphens w:val="true"/>
      <w:spacing w:before="360" w:after="80"/>
      <w:outlineLvl w:val="1"/>
    </w:pPr>
    <w:rPr>
      <w:b/>
      <w:sz w:val="36"/>
      <w:szCs w:val="36"/>
    </w:rPr>
  </w:style>
  <w:style w:type="paragraph" w:styleId="3">
    <w:name w:val="Heading 3"/>
    <w:basedOn w:val="Style16"/>
    <w:next w:val="Style16"/>
    <w:qFormat/>
    <w:pPr>
      <w:keepNext w:val="true"/>
      <w:keepLines/>
      <w:numPr>
        <w:ilvl w:val="2"/>
        <w:numId w:val="1"/>
      </w:numPr>
      <w:suppressAutoHyphens w:val="true"/>
      <w:spacing w:before="280" w:after="80"/>
      <w:outlineLvl w:val="2"/>
    </w:pPr>
    <w:rPr>
      <w:b/>
      <w:sz w:val="28"/>
      <w:szCs w:val="28"/>
    </w:rPr>
  </w:style>
  <w:style w:type="paragraph" w:styleId="4">
    <w:name w:val="Heading 4"/>
    <w:basedOn w:val="Style16"/>
    <w:next w:val="Style16"/>
    <w:qFormat/>
    <w:pPr>
      <w:keepNext w:val="true"/>
      <w:keepLines/>
      <w:numPr>
        <w:ilvl w:val="3"/>
        <w:numId w:val="1"/>
      </w:numPr>
      <w:suppressAutoHyphens w:val="true"/>
      <w:spacing w:before="240" w:after="40"/>
      <w:outlineLvl w:val="3"/>
    </w:pPr>
    <w:rPr>
      <w:b/>
    </w:rPr>
  </w:style>
  <w:style w:type="paragraph" w:styleId="5">
    <w:name w:val="Heading 5"/>
    <w:basedOn w:val="Style16"/>
    <w:next w:val="Style16"/>
    <w:qFormat/>
    <w:pPr>
      <w:keepNext w:val="true"/>
      <w:keepLines/>
      <w:numPr>
        <w:ilvl w:val="4"/>
        <w:numId w:val="1"/>
      </w:numPr>
      <w:suppressAutoHyphens w:val="true"/>
      <w:spacing w:before="220" w:after="40"/>
      <w:outlineLvl w:val="4"/>
    </w:pPr>
    <w:rPr>
      <w:b/>
      <w:sz w:val="22"/>
      <w:szCs w:val="22"/>
    </w:rPr>
  </w:style>
  <w:style w:type="paragraph" w:styleId="6">
    <w:name w:val="Heading 6"/>
    <w:basedOn w:val="Style16"/>
    <w:next w:val="Style16"/>
    <w:qFormat/>
    <w:pPr>
      <w:keepNext w:val="true"/>
      <w:keepLines/>
      <w:numPr>
        <w:ilvl w:val="5"/>
        <w:numId w:val="1"/>
      </w:numPr>
      <w:suppressAutoHyphens w:val="true"/>
      <w:spacing w:before="200" w:after="40"/>
      <w:outlineLvl w:val="5"/>
    </w:pPr>
    <w:rPr>
      <w:b/>
      <w:sz w:val="20"/>
      <w:szCs w:val="20"/>
    </w:rPr>
  </w:style>
  <w:style w:type="character" w:styleId="Style8">
    <w:name w:val="預設段落字型"/>
    <w:qFormat/>
    <w:rPr/>
  </w:style>
  <w:style w:type="character" w:styleId="Style9">
    <w:name w:val="頁首 字元"/>
    <w:basedOn w:val="Style8"/>
    <w:qFormat/>
    <w:rPr>
      <w:rFonts w:ascii="Calibri" w:hAnsi="Calibri" w:eastAsia="新細明體" w:cs="Calibri"/>
      <w:sz w:val="20"/>
      <w:szCs w:val="20"/>
    </w:rPr>
  </w:style>
  <w:style w:type="character" w:styleId="Style10">
    <w:name w:val="頁尾 字元"/>
    <w:basedOn w:val="Style8"/>
    <w:qFormat/>
    <w:rPr>
      <w:rFonts w:ascii="Calibri" w:hAnsi="Calibri" w:eastAsia="新細明體" w:cs="Calibri"/>
      <w:sz w:val="20"/>
      <w:szCs w:val="20"/>
    </w:rPr>
  </w:style>
  <w:style w:type="character" w:styleId="Style11">
    <w:name w:val="強調斜體"/>
    <w:basedOn w:val="Style8"/>
    <w:qFormat/>
    <w:rPr>
      <w:i/>
      <w:iCs/>
    </w:rPr>
  </w:style>
  <w:style w:type="character" w:styleId="Style12">
    <w:name w:val="超連結"/>
    <w:basedOn w:val="Style8"/>
    <w:qFormat/>
    <w:rPr>
      <w:color w:val="0563C1"/>
      <w:u w:val="single"/>
    </w:rPr>
  </w:style>
  <w:style w:type="character" w:styleId="11">
    <w:name w:val="未解析的提及1"/>
    <w:basedOn w:val="Style8"/>
    <w:qFormat/>
    <w:rPr>
      <w:color w:val="605E5C"/>
      <w:highlight w:val="lightGray"/>
    </w:rPr>
  </w:style>
  <w:style w:type="character" w:styleId="Style13">
    <w:name w:val="註解方塊文字 字元"/>
    <w:basedOn w:val="Style8"/>
    <w:qFormat/>
    <w:rPr>
      <w:rFonts w:ascii="Calibri Light" w:hAnsi="Calibri Light" w:eastAsia="新細明體" w:cs="Times New Roman"/>
      <w:sz w:val="18"/>
      <w:szCs w:val="18"/>
    </w:rPr>
  </w:style>
  <w:style w:type="character" w:styleId="21">
    <w:name w:val="未解析的提及2"/>
    <w:basedOn w:val="Style8"/>
    <w:qFormat/>
    <w:rPr>
      <w:color w:val="605E5C"/>
      <w:highlight w:val="lightGray"/>
    </w:rPr>
  </w:style>
  <w:style w:type="character" w:styleId="WWCharLFO1LVL1">
    <w:name w:val="WW_CharLFO1LVL1"/>
    <w:qFormat/>
    <w:rPr>
      <w:rFonts w:ascii="標楷體" w:hAnsi="標楷體" w:eastAsia="標楷體" w:cs="標楷體"/>
    </w:rPr>
  </w:style>
  <w:style w:type="character" w:styleId="WWCharLFO1LVL2">
    <w:name w:val="WW_CharLFO1LVL2"/>
    <w:qFormat/>
    <w:rPr>
      <w:rFonts w:ascii="Noto Sans Symbols" w:hAnsi="Noto Sans Symbols" w:eastAsia="Noto Sans Symbols" w:cs="Noto Sans Symbols"/>
    </w:rPr>
  </w:style>
  <w:style w:type="character" w:styleId="WWCharLFO1LVL3">
    <w:name w:val="WW_CharLFO1LVL3"/>
    <w:qFormat/>
    <w:rPr>
      <w:rFonts w:ascii="Noto Sans Symbols" w:hAnsi="Noto Sans Symbols" w:eastAsia="Noto Sans Symbols" w:cs="Noto Sans Symbols"/>
    </w:rPr>
  </w:style>
  <w:style w:type="character" w:styleId="WWCharLFO1LVL4">
    <w:name w:val="WW_CharLFO1LVL4"/>
    <w:qFormat/>
    <w:rPr>
      <w:rFonts w:ascii="Noto Sans Symbols" w:hAnsi="Noto Sans Symbols" w:eastAsia="Noto Sans Symbols" w:cs="Noto Sans Symbols"/>
    </w:rPr>
  </w:style>
  <w:style w:type="character" w:styleId="WWCharLFO1LVL5">
    <w:name w:val="WW_CharLFO1LVL5"/>
    <w:qFormat/>
    <w:rPr>
      <w:rFonts w:ascii="Noto Sans Symbols" w:hAnsi="Noto Sans Symbols" w:eastAsia="Noto Sans Symbols" w:cs="Noto Sans Symbols"/>
    </w:rPr>
  </w:style>
  <w:style w:type="character" w:styleId="WWCharLFO1LVL6">
    <w:name w:val="WW_CharLFO1LVL6"/>
    <w:qFormat/>
    <w:rPr>
      <w:rFonts w:ascii="Noto Sans Symbols" w:hAnsi="Noto Sans Symbols" w:eastAsia="Noto Sans Symbols" w:cs="Noto Sans Symbols"/>
    </w:rPr>
  </w:style>
  <w:style w:type="character" w:styleId="WWCharLFO1LVL7">
    <w:name w:val="WW_CharLFO1LVL7"/>
    <w:qFormat/>
    <w:rPr>
      <w:rFonts w:ascii="Noto Sans Symbols" w:hAnsi="Noto Sans Symbols" w:eastAsia="Noto Sans Symbols" w:cs="Noto Sans Symbols"/>
    </w:rPr>
  </w:style>
  <w:style w:type="character" w:styleId="WWCharLFO1LVL8">
    <w:name w:val="WW_CharLFO1LVL8"/>
    <w:qFormat/>
    <w:rPr>
      <w:rFonts w:ascii="Noto Sans Symbols" w:hAnsi="Noto Sans Symbols" w:eastAsia="Noto Sans Symbols" w:cs="Noto Sans Symbols"/>
    </w:rPr>
  </w:style>
  <w:style w:type="character" w:styleId="WWCharLFO1LVL9">
    <w:name w:val="WW_CharLFO1LVL9"/>
    <w:qFormat/>
    <w:rPr>
      <w:rFonts w:ascii="Noto Sans Symbols" w:hAnsi="Noto Sans Symbols" w:eastAsia="Noto Sans Symbols" w:cs="Noto Sans Symbols"/>
    </w:rPr>
  </w:style>
  <w:style w:type="character" w:styleId="WWCharLFO2LVL1">
    <w:name w:val="WW_CharLFO2LVL1"/>
    <w:qFormat/>
    <w:rPr>
      <w:b w:val="false"/>
    </w:rPr>
  </w:style>
  <w:style w:type="character" w:styleId="WWCharLFO3LVL1">
    <w:name w:val="WW_CharLFO3LVL1"/>
    <w:qFormat/>
    <w:rPr>
      <w:sz w:val="24"/>
    </w:rPr>
  </w:style>
  <w:style w:type="character" w:styleId="WWCharLFO4LVL1">
    <w:name w:val="WW_CharLFO4LVL1"/>
    <w:qFormat/>
    <w:rPr>
      <w:rFonts w:ascii="Wingdings" w:hAnsi="Wingdings"/>
    </w:rPr>
  </w:style>
  <w:style w:type="character" w:styleId="WWCharLFO4LVL2">
    <w:name w:val="WW_CharLFO4LVL2"/>
    <w:qFormat/>
    <w:rPr>
      <w:rFonts w:ascii="Wingdings" w:hAnsi="Wingdings"/>
    </w:rPr>
  </w:style>
  <w:style w:type="character" w:styleId="WWCharLFO4LVL3">
    <w:name w:val="WW_CharLFO4LVL3"/>
    <w:qFormat/>
    <w:rPr>
      <w:rFonts w:ascii="Wingdings" w:hAnsi="Wingdings"/>
    </w:rPr>
  </w:style>
  <w:style w:type="character" w:styleId="WWCharLFO4LVL4">
    <w:name w:val="WW_CharLFO4LVL4"/>
    <w:qFormat/>
    <w:rPr>
      <w:rFonts w:ascii="Wingdings" w:hAnsi="Wingdings"/>
    </w:rPr>
  </w:style>
  <w:style w:type="character" w:styleId="WWCharLFO4LVL5">
    <w:name w:val="WW_CharLFO4LVL5"/>
    <w:qFormat/>
    <w:rPr>
      <w:rFonts w:ascii="Wingdings" w:hAnsi="Wingdings"/>
    </w:rPr>
  </w:style>
  <w:style w:type="character" w:styleId="WWCharLFO4LVL6">
    <w:name w:val="WW_CharLFO4LVL6"/>
    <w:qFormat/>
    <w:rPr>
      <w:rFonts w:ascii="Wingdings" w:hAnsi="Wingdings"/>
    </w:rPr>
  </w:style>
  <w:style w:type="character" w:styleId="WWCharLFO4LVL7">
    <w:name w:val="WW_CharLFO4LVL7"/>
    <w:qFormat/>
    <w:rPr>
      <w:rFonts w:ascii="Wingdings" w:hAnsi="Wingdings"/>
    </w:rPr>
  </w:style>
  <w:style w:type="character" w:styleId="WWCharLFO4LVL8">
    <w:name w:val="WW_CharLFO4LVL8"/>
    <w:qFormat/>
    <w:rPr>
      <w:rFonts w:ascii="Wingdings" w:hAnsi="Wingdings"/>
    </w:rPr>
  </w:style>
  <w:style w:type="character" w:styleId="WWCharLFO4LVL9">
    <w:name w:val="WW_CharLFO4LVL9"/>
    <w:qFormat/>
    <w:rPr>
      <w:rFonts w:ascii="Wingdings" w:hAnsi="Wingdings"/>
    </w:rPr>
  </w:style>
  <w:style w:type="character" w:styleId="WWCharLFO8LVL1">
    <w:name w:val="WW_CharLFO8LVL1"/>
    <w:qFormat/>
    <w:rPr>
      <w:lang w:val="en-US"/>
    </w:rPr>
  </w:style>
  <w:style w:type="character" w:styleId="Style14">
    <w:name w:val="網際網路連結"/>
    <w:rPr>
      <w:color w:val="000080"/>
      <w:u w:val="single"/>
      <w:lang w:val="zxx" w:eastAsia="zxx" w:bidi="zxx"/>
    </w:rPr>
  </w:style>
  <w:style w:type="paragraph" w:styleId="Style15">
    <w:name w:val="標題"/>
    <w:basedOn w:val="Style16"/>
    <w:next w:val="Style16"/>
    <w:qFormat/>
    <w:pPr>
      <w:keepNext w:val="true"/>
      <w:keepLines/>
      <w:suppressAutoHyphens w:val="true"/>
      <w:spacing w:before="480" w:after="120"/>
    </w:pPr>
    <w:rPr>
      <w:b/>
      <w:sz w:val="72"/>
      <w:szCs w:val="72"/>
    </w:rPr>
  </w:style>
  <w:style w:type="paragraph" w:styleId="Style16">
    <w:name w:val="Body Tex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eastAsia="新細明體" w:ascii="Calibri" w:hAnsi="Calibri" w:cs="Calibri"/>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Style17">
    <w:name w:val="清單段落"/>
    <w:basedOn w:val="Style16"/>
    <w:qFormat/>
    <w:pPr>
      <w:suppressAutoHyphens w:val="true"/>
      <w:ind w:left="480" w:hanging="0"/>
    </w:pPr>
    <w:rPr/>
  </w:style>
  <w:style w:type="paragraph" w:styleId="Style18">
    <w:name w:val="Header"/>
    <w:basedOn w:val="Style16"/>
    <w:pPr>
      <w:tabs>
        <w:tab w:val="center" w:pos="4153" w:leader="none"/>
        <w:tab w:val="right" w:pos="8306" w:leader="none"/>
      </w:tabs>
      <w:suppressAutoHyphens w:val="true"/>
      <w:snapToGrid w:val="false"/>
    </w:pPr>
    <w:rPr>
      <w:sz w:val="20"/>
      <w:szCs w:val="20"/>
    </w:rPr>
  </w:style>
  <w:style w:type="paragraph" w:styleId="Style19">
    <w:name w:val="Footer"/>
    <w:basedOn w:val="Style16"/>
    <w:pPr>
      <w:tabs>
        <w:tab w:val="center" w:pos="4153" w:leader="none"/>
        <w:tab w:val="right" w:pos="8306" w:leader="none"/>
      </w:tabs>
      <w:suppressAutoHyphens w:val="true"/>
      <w:snapToGrid w:val="false"/>
    </w:pPr>
    <w:rPr>
      <w:sz w:val="20"/>
      <w:szCs w:val="20"/>
    </w:rPr>
  </w:style>
  <w:style w:type="paragraph" w:styleId="Style20">
    <w:name w:val="副標題"/>
    <w:basedOn w:val="Style16"/>
    <w:next w:val="Style16"/>
    <w:qFormat/>
    <w:pPr>
      <w:keepNext w:val="true"/>
      <w:keepLines/>
      <w:suppressAutoHyphens w:val="true"/>
      <w:spacing w:before="360" w:after="80"/>
    </w:pPr>
    <w:rPr>
      <w:rFonts w:ascii="Georgia" w:hAnsi="Georgia" w:eastAsia="Georgia" w:cs="Georgia"/>
      <w:i/>
      <w:color w:val="666666"/>
      <w:sz w:val="48"/>
      <w:szCs w:val="48"/>
    </w:rPr>
  </w:style>
  <w:style w:type="paragraph" w:styleId="Style21">
    <w:name w:val="註解方塊文字"/>
    <w:basedOn w:val="Style16"/>
    <w:qFormat/>
    <w:pPr>
      <w:suppressAutoHyphens w:val="true"/>
    </w:pPr>
    <w:rPr>
      <w:rFonts w:ascii="Calibri Light" w:hAnsi="Calibri Light" w:eastAsia="新細明體" w:cs="Times New Roman"/>
      <w:sz w:val="18"/>
      <w:szCs w:val="18"/>
    </w:rPr>
  </w:style>
  <w:style w:type="paragraph" w:styleId="Style22">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et.google.com/pwi-kvwg-rug" TargetMode="External"/><Relationship Id="rId3" Type="http://schemas.openxmlformats.org/officeDocument/2006/relationships/hyperlink" Target="about:blank" TargetMode="External"/><Relationship Id="rId4" Type="http://schemas.openxmlformats.org/officeDocument/2006/relationships/hyperlink" Target="about:blank"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LibreOffice/5.3.7.2$Windows_X86_64 LibreOffice_project/6b8ed514a9f8b44d37a1b96673cbbdd077e24059</Application>
  <Pages>4</Pages>
  <Words>1345</Words>
  <Characters>1742</Characters>
  <CharactersWithSpaces>1770</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2021-06-16T11:26:00Z</dcterms:created>
  <dc:creator>juyinlai</dc:creator>
  <dc:description/>
  <dc:language>zh-TW</dc:language>
  <cp:lastModifiedBy>賴如茵</cp:lastModifiedBy>
  <cp:lastPrinted>2021-06-16T11:25:00Z</cp:lastPrinted>
  <dcterms:modified xsi:type="dcterms:W3CDTF">2021-06-16T11:26:00Z</dcterms:modified>
  <cp:revision>2</cp:revision>
  <dc:subject/>
  <dc:title/>
</cp:coreProperties>
</file>