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55C" w:rsidRDefault="00A630CD">
      <w:pPr>
        <w:spacing w:line="600" w:lineRule="exact"/>
        <w:jc w:val="center"/>
      </w:pPr>
      <w:bookmarkStart w:id="0" w:name="_GoBack"/>
      <w:r>
        <w:rPr>
          <w:rFonts w:ascii="標楷體" w:eastAsia="標楷體" w:hAnsi="標楷體"/>
          <w:b/>
          <w:bCs/>
          <w:sz w:val="32"/>
          <w:szCs w:val="32"/>
          <w:lang w:eastAsia="zh-HK"/>
        </w:rPr>
        <w:t>旅行業辦理團體旅遊</w:t>
      </w:r>
      <w:r>
        <w:rPr>
          <w:rFonts w:ascii="標楷體" w:eastAsia="標楷體" w:hAnsi="標楷體"/>
          <w:b/>
          <w:bCs/>
          <w:sz w:val="32"/>
          <w:szCs w:val="32"/>
        </w:rPr>
        <w:t>防疫管理措施</w:t>
      </w:r>
      <w:bookmarkEnd w:id="0"/>
    </w:p>
    <w:p w:rsidR="0055355C" w:rsidRDefault="00A630CD">
      <w:pPr>
        <w:spacing w:line="600" w:lineRule="exact"/>
        <w:jc w:val="right"/>
      </w:pPr>
      <w:r>
        <w:rPr>
          <w:rFonts w:ascii="標楷體" w:eastAsia="標楷體" w:hAnsi="標楷體"/>
          <w:bCs/>
          <w:color w:val="FF0000"/>
          <w:szCs w:val="24"/>
        </w:rPr>
        <w:t>交通部觀光局</w:t>
      </w:r>
      <w:r>
        <w:rPr>
          <w:rFonts w:ascii="標楷體" w:eastAsia="標楷體" w:hAnsi="標楷體"/>
          <w:bCs/>
          <w:color w:val="FF0000"/>
          <w:szCs w:val="24"/>
        </w:rPr>
        <w:t>111</w:t>
      </w:r>
      <w:r>
        <w:rPr>
          <w:rFonts w:ascii="標楷體" w:eastAsia="標楷體" w:hAnsi="標楷體"/>
          <w:bCs/>
          <w:color w:val="FF0000"/>
          <w:szCs w:val="24"/>
        </w:rPr>
        <w:t>年</w:t>
      </w:r>
      <w:r>
        <w:rPr>
          <w:rFonts w:ascii="標楷體" w:eastAsia="標楷體" w:hAnsi="標楷體"/>
          <w:bCs/>
          <w:color w:val="FF0000"/>
          <w:szCs w:val="24"/>
        </w:rPr>
        <w:t>4</w:t>
      </w:r>
      <w:r>
        <w:rPr>
          <w:rFonts w:ascii="標楷體" w:eastAsia="標楷體" w:hAnsi="標楷體"/>
          <w:bCs/>
          <w:color w:val="FF0000"/>
          <w:szCs w:val="24"/>
        </w:rPr>
        <w:t>月</w:t>
      </w:r>
      <w:r>
        <w:rPr>
          <w:rFonts w:ascii="標楷體" w:eastAsia="標楷體" w:hAnsi="標楷體"/>
          <w:bCs/>
          <w:color w:val="FF0000"/>
          <w:szCs w:val="24"/>
        </w:rPr>
        <w:t>22</w:t>
      </w:r>
      <w:r>
        <w:rPr>
          <w:rFonts w:ascii="標楷體" w:eastAsia="標楷體" w:hAnsi="標楷體"/>
          <w:bCs/>
          <w:color w:val="FF0000"/>
          <w:szCs w:val="24"/>
        </w:rPr>
        <w:t>日</w:t>
      </w:r>
    </w:p>
    <w:p w:rsidR="0055355C" w:rsidRDefault="00A630CD">
      <w:pPr>
        <w:spacing w:line="600" w:lineRule="exact"/>
        <w:jc w:val="both"/>
      </w:pPr>
      <w:r>
        <w:rPr>
          <w:rFonts w:ascii="標楷體" w:eastAsia="標楷體" w:hAnsi="標楷體"/>
          <w:b/>
          <w:sz w:val="32"/>
          <w:szCs w:val="32"/>
          <w:lang w:eastAsia="zh-HK"/>
        </w:rPr>
        <w:t>壹、前言</w:t>
      </w:r>
    </w:p>
    <w:p w:rsidR="0055355C" w:rsidRDefault="00A630CD">
      <w:pPr>
        <w:spacing w:line="600" w:lineRule="exact"/>
        <w:jc w:val="both"/>
        <w:rPr>
          <w:rFonts w:ascii="標楷體" w:eastAsia="標楷體" w:hAnsi="標楷體"/>
          <w:sz w:val="32"/>
          <w:szCs w:val="32"/>
        </w:rPr>
      </w:pPr>
      <w:r>
        <w:rPr>
          <w:rFonts w:ascii="標楷體" w:eastAsia="標楷體" w:hAnsi="標楷體"/>
          <w:sz w:val="32"/>
          <w:szCs w:val="32"/>
        </w:rPr>
        <w:t xml:space="preserve">　　為使旅行業者於疫情警戒期間辦理團體旅遊方式有所依循，爰就旅遊行程之安排研擬參考指引，做為旅行業者安排團體旅遊之防疫因應措施，亦提供旅客參閱配合。</w:t>
      </w:r>
    </w:p>
    <w:p w:rsidR="0055355C" w:rsidRDefault="0055355C">
      <w:pPr>
        <w:spacing w:line="600" w:lineRule="exact"/>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55355C">
      <w:pPr>
        <w:spacing w:line="600" w:lineRule="exact"/>
        <w:ind w:left="640" w:hanging="640"/>
        <w:jc w:val="both"/>
        <w:rPr>
          <w:rFonts w:ascii="標楷體" w:eastAsia="標楷體" w:hAnsi="標楷體"/>
          <w:sz w:val="32"/>
          <w:szCs w:val="32"/>
          <w:lang w:eastAsia="zh-HK"/>
        </w:rPr>
      </w:pPr>
    </w:p>
    <w:p w:rsidR="0055355C" w:rsidRDefault="00A630CD">
      <w:pPr>
        <w:spacing w:line="600" w:lineRule="exact"/>
        <w:ind w:left="641" w:hanging="641"/>
        <w:jc w:val="both"/>
        <w:rPr>
          <w:rFonts w:ascii="標楷體" w:eastAsia="標楷體" w:hAnsi="標楷體"/>
          <w:b/>
          <w:sz w:val="32"/>
          <w:szCs w:val="32"/>
          <w:lang w:eastAsia="zh-HK"/>
        </w:rPr>
      </w:pPr>
      <w:r>
        <w:rPr>
          <w:rFonts w:ascii="標楷體" w:eastAsia="標楷體" w:hAnsi="標楷體"/>
          <w:b/>
          <w:sz w:val="32"/>
          <w:szCs w:val="32"/>
          <w:lang w:eastAsia="zh-HK"/>
        </w:rPr>
        <w:lastRenderedPageBreak/>
        <w:t>貳、重點防疫措施綜覽</w:t>
      </w:r>
    </w:p>
    <w:tbl>
      <w:tblPr>
        <w:tblW w:w="8760" w:type="dxa"/>
        <w:jc w:val="center"/>
        <w:tblCellMar>
          <w:left w:w="10" w:type="dxa"/>
          <w:right w:w="10" w:type="dxa"/>
        </w:tblCellMar>
        <w:tblLook w:val="0000" w:firstRow="0" w:lastRow="0" w:firstColumn="0" w:lastColumn="0" w:noHBand="0" w:noVBand="0"/>
      </w:tblPr>
      <w:tblGrid>
        <w:gridCol w:w="1696"/>
        <w:gridCol w:w="7064"/>
      </w:tblGrid>
      <w:tr w:rsidR="0055355C">
        <w:tblPrEx>
          <w:tblCellMar>
            <w:top w:w="0" w:type="dxa"/>
            <w:bottom w:w="0" w:type="dxa"/>
          </w:tblCellMar>
        </w:tblPrEx>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440" w:lineRule="exact"/>
              <w:jc w:val="both"/>
              <w:rPr>
                <w:rFonts w:ascii="標楷體" w:eastAsia="標楷體" w:hAnsi="標楷體"/>
                <w:b/>
                <w:sz w:val="28"/>
                <w:szCs w:val="28"/>
              </w:rPr>
            </w:pPr>
            <w:r>
              <w:rPr>
                <w:rFonts w:ascii="標楷體" w:eastAsia="標楷體" w:hAnsi="標楷體"/>
                <w:b/>
                <w:sz w:val="28"/>
                <w:szCs w:val="28"/>
              </w:rPr>
              <w:t>項目</w:t>
            </w:r>
          </w:p>
        </w:tc>
        <w:tc>
          <w:tcPr>
            <w:tcW w:w="7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spacing w:line="440" w:lineRule="exact"/>
              <w:jc w:val="both"/>
              <w:rPr>
                <w:rFonts w:ascii="標楷體" w:eastAsia="標楷體" w:hAnsi="標楷體"/>
                <w:b/>
                <w:sz w:val="28"/>
                <w:szCs w:val="28"/>
              </w:rPr>
            </w:pPr>
            <w:r>
              <w:rPr>
                <w:rFonts w:ascii="標楷體" w:eastAsia="標楷體" w:hAnsi="標楷體"/>
                <w:b/>
                <w:sz w:val="28"/>
                <w:szCs w:val="28"/>
              </w:rPr>
              <w:t>防疫措施</w:t>
            </w:r>
          </w:p>
        </w:tc>
      </w:tr>
      <w:tr w:rsidR="0055355C">
        <w:tblPrEx>
          <w:tblCellMar>
            <w:top w:w="0" w:type="dxa"/>
            <w:bottom w:w="0" w:type="dxa"/>
          </w:tblCellMar>
        </w:tblPrEx>
        <w:trPr>
          <w:trHeight w:val="29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440" w:lineRule="exact"/>
              <w:jc w:val="both"/>
            </w:pPr>
            <w:r>
              <w:rPr>
                <w:rFonts w:ascii="標楷體" w:eastAsia="標楷體" w:hAnsi="標楷體"/>
                <w:sz w:val="28"/>
                <w:szCs w:val="28"/>
                <w:lang w:eastAsia="zh-HK"/>
              </w:rPr>
              <w:t>行程安排應注意事項</w:t>
            </w:r>
          </w:p>
        </w:tc>
        <w:tc>
          <w:tcPr>
            <w:tcW w:w="7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pStyle w:val="a9"/>
              <w:numPr>
                <w:ilvl w:val="0"/>
                <w:numId w:val="1"/>
              </w:numPr>
              <w:spacing w:line="440" w:lineRule="exact"/>
              <w:jc w:val="both"/>
              <w:rPr>
                <w:rFonts w:ascii="標楷體" w:eastAsia="標楷體" w:hAnsi="標楷體"/>
                <w:sz w:val="28"/>
                <w:szCs w:val="28"/>
              </w:rPr>
            </w:pPr>
            <w:r>
              <w:rPr>
                <w:rFonts w:ascii="標楷體" w:eastAsia="標楷體" w:hAnsi="標楷體"/>
                <w:sz w:val="28"/>
                <w:szCs w:val="28"/>
              </w:rPr>
              <w:t>團體旅遊之行程規劃及安排應依中央流行疫情指揮中心公布之公眾集會因應指引、各主管機關及當地直轄市或縣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政府防疫管理措施辦理，並注意各景點預約機制及容留人數限制。</w:t>
            </w:r>
          </w:p>
          <w:p w:rsidR="0055355C" w:rsidRDefault="00A630CD">
            <w:pPr>
              <w:pStyle w:val="a9"/>
              <w:numPr>
                <w:ilvl w:val="0"/>
                <w:numId w:val="1"/>
              </w:numPr>
              <w:spacing w:line="440" w:lineRule="exact"/>
              <w:jc w:val="both"/>
            </w:pPr>
            <w:r>
              <w:rPr>
                <w:rFonts w:ascii="標楷體" w:eastAsia="標楷體" w:hAnsi="標楷體"/>
                <w:sz w:val="28"/>
                <w:szCs w:val="28"/>
                <w:lang w:eastAsia="zh-HK"/>
              </w:rPr>
              <w:t>備妥酒精及口罩</w:t>
            </w:r>
            <w:r>
              <w:rPr>
                <w:rFonts w:ascii="標楷體" w:eastAsia="標楷體" w:hAnsi="標楷體"/>
                <w:sz w:val="28"/>
                <w:szCs w:val="28"/>
              </w:rPr>
              <w:t>，</w:t>
            </w:r>
            <w:r>
              <w:rPr>
                <w:rFonts w:ascii="標楷體" w:eastAsia="標楷體" w:hAnsi="標楷體"/>
                <w:sz w:val="28"/>
                <w:szCs w:val="28"/>
                <w:lang w:eastAsia="zh-HK"/>
              </w:rPr>
              <w:t>以利於行程</w:t>
            </w:r>
            <w:r>
              <w:rPr>
                <w:rFonts w:ascii="標楷體" w:eastAsia="標楷體" w:hAnsi="標楷體"/>
                <w:sz w:val="28"/>
                <w:szCs w:val="28"/>
              </w:rPr>
              <w:t>中</w:t>
            </w:r>
            <w:r>
              <w:rPr>
                <w:rFonts w:ascii="標楷體" w:eastAsia="標楷體" w:hAnsi="標楷體"/>
                <w:sz w:val="28"/>
                <w:szCs w:val="28"/>
                <w:lang w:eastAsia="zh-HK"/>
              </w:rPr>
              <w:t>供旅客備用</w:t>
            </w:r>
            <w:r>
              <w:rPr>
                <w:rFonts w:ascii="標楷體" w:eastAsia="標楷體" w:hAnsi="標楷體"/>
                <w:sz w:val="28"/>
                <w:szCs w:val="28"/>
              </w:rPr>
              <w:t>。</w:t>
            </w:r>
          </w:p>
          <w:p w:rsidR="0055355C" w:rsidRDefault="00A630CD">
            <w:pPr>
              <w:pStyle w:val="a9"/>
              <w:numPr>
                <w:ilvl w:val="0"/>
                <w:numId w:val="1"/>
              </w:numPr>
              <w:spacing w:line="440" w:lineRule="exact"/>
              <w:jc w:val="both"/>
            </w:pPr>
            <w:r>
              <w:rPr>
                <w:rFonts w:ascii="標楷體" w:eastAsia="標楷體" w:hAnsi="標楷體"/>
                <w:color w:val="FF0000"/>
                <w:sz w:val="28"/>
                <w:szCs w:val="28"/>
              </w:rPr>
              <w:t>參加團體旅遊之旅客及旅行社工作人員，</w:t>
            </w:r>
            <w:r>
              <w:rPr>
                <w:rFonts w:ascii="標楷體" w:eastAsia="標楷體" w:hAnsi="標楷體"/>
                <w:color w:val="FF0000"/>
                <w:sz w:val="28"/>
                <w:szCs w:val="28"/>
                <w:lang w:eastAsia="zh-HK"/>
              </w:rPr>
              <w:t>如成員間非屬特定人員</w:t>
            </w:r>
            <w:r>
              <w:rPr>
                <w:rFonts w:ascii="標楷體" w:eastAsia="標楷體" w:hAnsi="標楷體"/>
                <w:color w:val="FF0000"/>
                <w:sz w:val="28"/>
                <w:szCs w:val="28"/>
              </w:rPr>
              <w:t>，均需完成第</w:t>
            </w:r>
            <w:r>
              <w:rPr>
                <w:rFonts w:ascii="標楷體" w:eastAsia="標楷體" w:hAnsi="標楷體"/>
                <w:color w:val="FF0000"/>
                <w:sz w:val="28"/>
                <w:szCs w:val="28"/>
              </w:rPr>
              <w:t>3</w:t>
            </w:r>
            <w:r>
              <w:rPr>
                <w:rFonts w:ascii="標楷體" w:eastAsia="標楷體" w:hAnsi="標楷體"/>
                <w:color w:val="FF0000"/>
                <w:sz w:val="28"/>
                <w:szCs w:val="28"/>
              </w:rPr>
              <w:t>劑</w:t>
            </w:r>
            <w:r>
              <w:rPr>
                <w:rFonts w:ascii="標楷體" w:eastAsia="標楷體" w:hAnsi="標楷體"/>
                <w:color w:val="FF0000"/>
                <w:sz w:val="28"/>
                <w:szCs w:val="28"/>
                <w:lang w:eastAsia="zh-HK"/>
              </w:rPr>
              <w:t>疫苗</w:t>
            </w:r>
            <w:r>
              <w:rPr>
                <w:rFonts w:ascii="標楷體" w:eastAsia="標楷體" w:hAnsi="標楷體"/>
                <w:color w:val="FF0000"/>
                <w:sz w:val="28"/>
                <w:szCs w:val="28"/>
              </w:rPr>
              <w:t>接種。</w:t>
            </w:r>
          </w:p>
        </w:tc>
      </w:tr>
      <w:tr w:rsidR="0055355C">
        <w:tblPrEx>
          <w:tblCellMar>
            <w:top w:w="0" w:type="dxa"/>
            <w:bottom w:w="0" w:type="dxa"/>
          </w:tblCellMar>
        </w:tblPrEx>
        <w:trPr>
          <w:trHeight w:val="129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行程後應注意事項</w:t>
            </w:r>
          </w:p>
        </w:tc>
        <w:tc>
          <w:tcPr>
            <w:tcW w:w="7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旅客資料保存</w:t>
            </w:r>
            <w:r>
              <w:rPr>
                <w:rFonts w:ascii="標楷體" w:eastAsia="標楷體" w:hAnsi="標楷體"/>
                <w:sz w:val="28"/>
                <w:szCs w:val="28"/>
                <w:lang w:eastAsia="zh-HK"/>
              </w:rPr>
              <w:t>1</w:t>
            </w:r>
            <w:r>
              <w:rPr>
                <w:rFonts w:ascii="標楷體" w:eastAsia="標楷體" w:hAnsi="標楷體"/>
                <w:sz w:val="28"/>
                <w:szCs w:val="28"/>
                <w:lang w:eastAsia="zh-HK"/>
              </w:rPr>
              <w:t>年，以供隨時配合疫調。</w:t>
            </w:r>
          </w:p>
        </w:tc>
      </w:tr>
      <w:tr w:rsidR="0055355C">
        <w:tblPrEx>
          <w:tblCellMar>
            <w:top w:w="0" w:type="dxa"/>
            <w:bottom w:w="0" w:type="dxa"/>
          </w:tblCellMar>
        </w:tblPrEx>
        <w:trPr>
          <w:trHeight w:val="217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工作人員</w:t>
            </w:r>
          </w:p>
          <w:p w:rsidR="0055355C" w:rsidRDefault="00A630CD">
            <w:p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健康監測</w:t>
            </w:r>
          </w:p>
        </w:tc>
        <w:tc>
          <w:tcPr>
            <w:tcW w:w="7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pStyle w:val="a9"/>
              <w:numPr>
                <w:ilvl w:val="0"/>
                <w:numId w:val="2"/>
              </w:num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盤點相關工作人員及造冊。</w:t>
            </w:r>
          </w:p>
          <w:p w:rsidR="0055355C" w:rsidRDefault="00A630CD">
            <w:pPr>
              <w:pStyle w:val="a9"/>
              <w:numPr>
                <w:ilvl w:val="0"/>
                <w:numId w:val="2"/>
              </w:num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訂定健康監測計畫</w:t>
            </w:r>
            <w:r>
              <w:rPr>
                <w:rFonts w:ascii="標楷體" w:eastAsia="標楷體" w:hAnsi="標楷體"/>
                <w:sz w:val="28"/>
                <w:szCs w:val="28"/>
                <w:lang w:eastAsia="zh-HK"/>
              </w:rPr>
              <w:t>(</w:t>
            </w:r>
            <w:r>
              <w:rPr>
                <w:rFonts w:ascii="標楷體" w:eastAsia="標楷體" w:hAnsi="標楷體"/>
                <w:sz w:val="28"/>
                <w:szCs w:val="28"/>
                <w:lang w:eastAsia="zh-HK"/>
              </w:rPr>
              <w:t>包含人員名單及異常追蹤處理機制</w:t>
            </w:r>
            <w:r>
              <w:rPr>
                <w:rFonts w:ascii="標楷體" w:eastAsia="標楷體" w:hAnsi="標楷體"/>
                <w:sz w:val="28"/>
                <w:szCs w:val="28"/>
                <w:lang w:eastAsia="zh-HK"/>
              </w:rPr>
              <w:t>)</w:t>
            </w:r>
            <w:r>
              <w:rPr>
                <w:rFonts w:ascii="標楷體" w:eastAsia="標楷體" w:hAnsi="標楷體"/>
                <w:sz w:val="28"/>
                <w:szCs w:val="28"/>
                <w:lang w:eastAsia="zh-HK"/>
              </w:rPr>
              <w:t>。</w:t>
            </w:r>
          </w:p>
          <w:p w:rsidR="0055355C" w:rsidRDefault="00A630CD">
            <w:pPr>
              <w:pStyle w:val="a9"/>
              <w:numPr>
                <w:ilvl w:val="0"/>
                <w:numId w:val="2"/>
              </w:num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落實體溫量測、健康狀況監測及定期篩檢。</w:t>
            </w:r>
          </w:p>
          <w:p w:rsidR="0055355C" w:rsidRDefault="00A630CD">
            <w:pPr>
              <w:pStyle w:val="a9"/>
              <w:numPr>
                <w:ilvl w:val="0"/>
                <w:numId w:val="2"/>
              </w:num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鼓勵工作人員安裝「臺灣社交距離</w:t>
            </w:r>
            <w:r>
              <w:rPr>
                <w:rFonts w:ascii="標楷體" w:eastAsia="標楷體" w:hAnsi="標楷體"/>
                <w:sz w:val="28"/>
                <w:szCs w:val="28"/>
                <w:lang w:eastAsia="zh-HK"/>
              </w:rPr>
              <w:t>APP</w:t>
            </w:r>
            <w:r>
              <w:rPr>
                <w:rFonts w:ascii="標楷體" w:eastAsia="標楷體" w:hAnsi="標楷體"/>
                <w:sz w:val="28"/>
                <w:szCs w:val="28"/>
                <w:lang w:eastAsia="zh-HK"/>
              </w:rPr>
              <w:t>」。</w:t>
            </w:r>
          </w:p>
        </w:tc>
      </w:tr>
      <w:tr w:rsidR="0055355C">
        <w:tblPrEx>
          <w:tblCellMar>
            <w:top w:w="0" w:type="dxa"/>
            <w:bottom w:w="0" w:type="dxa"/>
          </w:tblCellMar>
        </w:tblPrEx>
        <w:trPr>
          <w:trHeight w:val="217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應變措施</w:t>
            </w:r>
          </w:p>
        </w:tc>
        <w:tc>
          <w:tcPr>
            <w:tcW w:w="7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pStyle w:val="a9"/>
              <w:numPr>
                <w:ilvl w:val="0"/>
                <w:numId w:val="3"/>
              </w:num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如於行程結束</w:t>
            </w:r>
            <w:r>
              <w:rPr>
                <w:rFonts w:ascii="標楷體" w:eastAsia="標楷體" w:hAnsi="標楷體"/>
                <w:sz w:val="28"/>
                <w:szCs w:val="28"/>
                <w:lang w:eastAsia="zh-HK"/>
              </w:rPr>
              <w:t>14</w:t>
            </w:r>
            <w:r>
              <w:rPr>
                <w:rFonts w:ascii="標楷體" w:eastAsia="標楷體" w:hAnsi="標楷體"/>
                <w:sz w:val="28"/>
                <w:szCs w:val="28"/>
                <w:lang w:eastAsia="zh-HK"/>
              </w:rPr>
              <w:t>日內發現旅客有確診情形，應即刻通報主管機關及衛生單位。</w:t>
            </w:r>
          </w:p>
          <w:p w:rsidR="0055355C" w:rsidRDefault="00A630CD">
            <w:pPr>
              <w:pStyle w:val="a9"/>
              <w:numPr>
                <w:ilvl w:val="0"/>
                <w:numId w:val="3"/>
              </w:num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與上列有接觸之工作人員均應配合疫情調查，並接受快篩或核酸檢測等檢疫措施。</w:t>
            </w:r>
          </w:p>
        </w:tc>
      </w:tr>
      <w:tr w:rsidR="0055355C">
        <w:tblPrEx>
          <w:tblCellMar>
            <w:top w:w="0" w:type="dxa"/>
            <w:bottom w:w="0" w:type="dxa"/>
          </w:tblCellMar>
        </w:tblPrEx>
        <w:trPr>
          <w:trHeight w:val="197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稽查機制及違反者罰則</w:t>
            </w:r>
          </w:p>
        </w:tc>
        <w:tc>
          <w:tcPr>
            <w:tcW w:w="7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pStyle w:val="a9"/>
              <w:numPr>
                <w:ilvl w:val="0"/>
                <w:numId w:val="4"/>
              </w:num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業者就防疫措施進行自主管理。</w:t>
            </w:r>
          </w:p>
          <w:p w:rsidR="0055355C" w:rsidRDefault="00A630CD">
            <w:pPr>
              <w:pStyle w:val="a9"/>
              <w:numPr>
                <w:ilvl w:val="0"/>
                <w:numId w:val="4"/>
              </w:numPr>
              <w:spacing w:line="440" w:lineRule="exact"/>
              <w:jc w:val="both"/>
              <w:rPr>
                <w:rFonts w:ascii="標楷體" w:eastAsia="標楷體" w:hAnsi="標楷體"/>
                <w:sz w:val="28"/>
                <w:szCs w:val="28"/>
                <w:lang w:eastAsia="zh-HK"/>
              </w:rPr>
            </w:pPr>
            <w:r>
              <w:rPr>
                <w:rFonts w:ascii="標楷體" w:eastAsia="標楷體" w:hAnsi="標楷體"/>
                <w:sz w:val="28"/>
                <w:szCs w:val="28"/>
                <w:lang w:eastAsia="zh-HK"/>
              </w:rPr>
              <w:t>如經旅客反映違反防疫規定者，將函請衛生單位查處。</w:t>
            </w:r>
          </w:p>
        </w:tc>
      </w:tr>
    </w:tbl>
    <w:p w:rsidR="0055355C" w:rsidRDefault="0055355C">
      <w:pPr>
        <w:spacing w:line="600" w:lineRule="exact"/>
        <w:jc w:val="both"/>
        <w:rPr>
          <w:rFonts w:ascii="標楷體" w:eastAsia="標楷體" w:hAnsi="標楷體"/>
          <w:b/>
          <w:sz w:val="32"/>
          <w:szCs w:val="32"/>
          <w:lang w:eastAsia="zh-HK"/>
        </w:rPr>
      </w:pPr>
    </w:p>
    <w:p w:rsidR="0055355C" w:rsidRDefault="0055355C">
      <w:pPr>
        <w:spacing w:line="600" w:lineRule="exact"/>
        <w:jc w:val="both"/>
        <w:rPr>
          <w:rFonts w:ascii="標楷體" w:eastAsia="標楷體" w:hAnsi="標楷體"/>
          <w:b/>
          <w:sz w:val="32"/>
          <w:szCs w:val="32"/>
          <w:lang w:eastAsia="zh-HK"/>
        </w:rPr>
      </w:pPr>
    </w:p>
    <w:p w:rsidR="0055355C" w:rsidRDefault="0055355C">
      <w:pPr>
        <w:spacing w:line="600" w:lineRule="exact"/>
        <w:jc w:val="both"/>
        <w:rPr>
          <w:rFonts w:ascii="標楷體" w:eastAsia="標楷體" w:hAnsi="標楷體"/>
          <w:b/>
          <w:sz w:val="32"/>
          <w:szCs w:val="32"/>
          <w:lang w:eastAsia="zh-HK"/>
        </w:rPr>
      </w:pPr>
    </w:p>
    <w:p w:rsidR="0055355C" w:rsidRDefault="0055355C">
      <w:pPr>
        <w:spacing w:line="540" w:lineRule="exact"/>
        <w:jc w:val="both"/>
        <w:rPr>
          <w:rFonts w:ascii="標楷體" w:eastAsia="標楷體" w:hAnsi="標楷體"/>
          <w:b/>
          <w:sz w:val="32"/>
          <w:szCs w:val="32"/>
          <w:lang w:eastAsia="zh-HK"/>
        </w:rPr>
      </w:pPr>
    </w:p>
    <w:p w:rsidR="0055355C" w:rsidRDefault="00A630CD">
      <w:pPr>
        <w:spacing w:line="540" w:lineRule="exact"/>
        <w:jc w:val="both"/>
        <w:rPr>
          <w:rFonts w:ascii="標楷體" w:eastAsia="標楷體" w:hAnsi="標楷體"/>
          <w:b/>
          <w:sz w:val="32"/>
          <w:szCs w:val="32"/>
          <w:lang w:eastAsia="zh-HK"/>
        </w:rPr>
      </w:pPr>
      <w:r>
        <w:rPr>
          <w:rFonts w:ascii="標楷體" w:eastAsia="標楷體" w:hAnsi="標楷體"/>
          <w:b/>
          <w:sz w:val="32"/>
          <w:szCs w:val="32"/>
          <w:lang w:eastAsia="zh-HK"/>
        </w:rPr>
        <w:lastRenderedPageBreak/>
        <w:t>參、旅行業工作人員健康管理</w:t>
      </w:r>
    </w:p>
    <w:p w:rsidR="0055355C" w:rsidRDefault="00A630CD">
      <w:pPr>
        <w:pStyle w:val="a9"/>
        <w:numPr>
          <w:ilvl w:val="0"/>
          <w:numId w:val="5"/>
        </w:numPr>
        <w:spacing w:line="540" w:lineRule="exact"/>
        <w:ind w:left="880" w:hanging="640"/>
        <w:jc w:val="both"/>
      </w:pPr>
      <w:r>
        <w:rPr>
          <w:rFonts w:ascii="標楷體" w:eastAsia="標楷體" w:hAnsi="標楷體"/>
          <w:sz w:val="32"/>
          <w:szCs w:val="32"/>
          <w:lang w:eastAsia="zh-HK"/>
        </w:rPr>
        <w:t>盤點工作場</w:t>
      </w:r>
      <w:r>
        <w:rPr>
          <w:rFonts w:ascii="標楷體" w:eastAsia="標楷體" w:hAnsi="標楷體"/>
          <w:sz w:val="32"/>
          <w:szCs w:val="32"/>
        </w:rPr>
        <w:t>所</w:t>
      </w:r>
      <w:r>
        <w:rPr>
          <w:rFonts w:ascii="標楷體" w:eastAsia="標楷體" w:hAnsi="標楷體"/>
          <w:sz w:val="32"/>
          <w:szCs w:val="32"/>
          <w:lang w:eastAsia="zh-HK"/>
        </w:rPr>
        <w:t>工作人員</w:t>
      </w:r>
      <w:r>
        <w:rPr>
          <w:rFonts w:ascii="標楷體" w:eastAsia="標楷體" w:hAnsi="標楷體"/>
          <w:sz w:val="32"/>
          <w:szCs w:val="32"/>
        </w:rPr>
        <w:t>（</w:t>
      </w:r>
      <w:r>
        <w:rPr>
          <w:rFonts w:ascii="標楷體" w:eastAsia="標楷體" w:hAnsi="標楷體"/>
          <w:sz w:val="32"/>
          <w:szCs w:val="32"/>
          <w:lang w:eastAsia="zh-HK"/>
        </w:rPr>
        <w:t>含隨團服務人員</w:t>
      </w:r>
      <w:r>
        <w:rPr>
          <w:rFonts w:ascii="標楷體" w:eastAsia="標楷體" w:hAnsi="標楷體"/>
          <w:sz w:val="32"/>
          <w:szCs w:val="32"/>
        </w:rPr>
        <w:t>）</w:t>
      </w:r>
      <w:r>
        <w:rPr>
          <w:rFonts w:ascii="標楷體" w:eastAsia="標楷體" w:hAnsi="標楷體"/>
          <w:sz w:val="32"/>
          <w:szCs w:val="32"/>
          <w:lang w:eastAsia="zh-HK"/>
        </w:rPr>
        <w:t>進行造冊，並訂定健康監測計畫及有異常時之追蹤處理機制，確保工作人員落實健康監測。</w:t>
      </w:r>
    </w:p>
    <w:p w:rsidR="0055355C" w:rsidRDefault="00A630CD">
      <w:pPr>
        <w:pStyle w:val="a9"/>
        <w:numPr>
          <w:ilvl w:val="0"/>
          <w:numId w:val="5"/>
        </w:numPr>
        <w:spacing w:line="540" w:lineRule="exact"/>
        <w:ind w:left="880" w:hanging="640"/>
        <w:jc w:val="both"/>
      </w:pPr>
      <w:r>
        <w:rPr>
          <w:rFonts w:ascii="標楷體" w:eastAsia="標楷體" w:hAnsi="標楷體"/>
          <w:sz w:val="32"/>
          <w:szCs w:val="32"/>
          <w:lang w:eastAsia="zh-HK"/>
        </w:rPr>
        <w:t>落實每日自我健康監測，若有肺炎或出現發燒（額溫</w:t>
      </w:r>
      <w:r>
        <w:rPr>
          <w:rFonts w:ascii="Times New Roman" w:eastAsia="標楷體" w:hAnsi="Times New Roman"/>
          <w:sz w:val="32"/>
          <w:szCs w:val="32"/>
          <w:lang w:eastAsia="zh-HK"/>
        </w:rPr>
        <w:t>≥</w:t>
      </w:r>
      <w:r>
        <w:rPr>
          <w:rFonts w:ascii="標楷體" w:eastAsia="標楷體" w:hAnsi="標楷體"/>
          <w:sz w:val="32"/>
          <w:szCs w:val="32"/>
          <w:lang w:eastAsia="zh-HK"/>
        </w:rPr>
        <w:t>37.5℃</w:t>
      </w:r>
      <w:r>
        <w:rPr>
          <w:rFonts w:ascii="標楷體" w:eastAsia="標楷體" w:hAnsi="標楷體"/>
          <w:sz w:val="32"/>
          <w:szCs w:val="32"/>
          <w:lang w:eastAsia="zh-HK"/>
        </w:rPr>
        <w:t>；耳溫</w:t>
      </w:r>
      <w:r>
        <w:rPr>
          <w:rFonts w:ascii="Times New Roman" w:eastAsia="標楷體" w:hAnsi="Times New Roman"/>
          <w:sz w:val="32"/>
          <w:szCs w:val="32"/>
          <w:lang w:eastAsia="zh-HK"/>
        </w:rPr>
        <w:t>≥</w:t>
      </w:r>
      <w:r>
        <w:rPr>
          <w:rFonts w:ascii="標楷體" w:eastAsia="標楷體" w:hAnsi="標楷體"/>
          <w:sz w:val="32"/>
          <w:szCs w:val="32"/>
          <w:lang w:eastAsia="zh-HK"/>
        </w:rPr>
        <w:t>38℃</w:t>
      </w:r>
      <w:r>
        <w:rPr>
          <w:rFonts w:ascii="標楷體" w:eastAsia="標楷體" w:hAnsi="標楷體"/>
          <w:sz w:val="32"/>
          <w:szCs w:val="32"/>
          <w:lang w:eastAsia="zh-HK"/>
        </w:rPr>
        <w:t>）、呼吸道症狀、嗅覺味覺異常或不明原因腹瀉等疑似</w:t>
      </w:r>
      <w:r>
        <w:rPr>
          <w:rFonts w:ascii="標楷體" w:eastAsia="標楷體" w:hAnsi="標楷體"/>
          <w:sz w:val="32"/>
          <w:szCs w:val="32"/>
          <w:lang w:eastAsia="zh-HK"/>
        </w:rPr>
        <w:t>COVID-19</w:t>
      </w:r>
      <w:r>
        <w:rPr>
          <w:rFonts w:ascii="標楷體" w:eastAsia="標楷體" w:hAnsi="標楷體"/>
          <w:sz w:val="32"/>
          <w:szCs w:val="32"/>
          <w:lang w:eastAsia="zh-HK"/>
        </w:rPr>
        <w:t>症狀、類流感症狀或最近</w:t>
      </w:r>
      <w:r>
        <w:rPr>
          <w:rFonts w:ascii="標楷體" w:eastAsia="標楷體" w:hAnsi="標楷體"/>
          <w:sz w:val="32"/>
          <w:szCs w:val="32"/>
          <w:lang w:eastAsia="zh-HK"/>
        </w:rPr>
        <w:t>14</w:t>
      </w:r>
      <w:r>
        <w:rPr>
          <w:rFonts w:ascii="標楷體" w:eastAsia="標楷體" w:hAnsi="標楷體"/>
          <w:sz w:val="32"/>
          <w:szCs w:val="32"/>
          <w:lang w:eastAsia="zh-HK"/>
        </w:rPr>
        <w:t>日曾接觸或疑似接觸確診者，應主動向專責人員報告，並儘速就醫接受評估及處置</w:t>
      </w:r>
      <w:r>
        <w:rPr>
          <w:rFonts w:ascii="標楷體" w:eastAsia="標楷體" w:hAnsi="標楷體"/>
          <w:sz w:val="32"/>
          <w:szCs w:val="32"/>
        </w:rPr>
        <w:t>。</w:t>
      </w:r>
    </w:p>
    <w:p w:rsidR="0055355C" w:rsidRDefault="00A630CD">
      <w:pPr>
        <w:pStyle w:val="a9"/>
        <w:numPr>
          <w:ilvl w:val="0"/>
          <w:numId w:val="5"/>
        </w:numPr>
        <w:spacing w:line="540" w:lineRule="exact"/>
        <w:ind w:left="880" w:hanging="640"/>
        <w:jc w:val="both"/>
      </w:pPr>
      <w:r>
        <w:rPr>
          <w:rFonts w:ascii="標楷體" w:eastAsia="標楷體" w:hAnsi="標楷體"/>
          <w:color w:val="FF0000"/>
          <w:sz w:val="32"/>
          <w:szCs w:val="32"/>
          <w:lang w:eastAsia="zh-HK"/>
        </w:rPr>
        <w:t>完成第</w:t>
      </w:r>
      <w:r>
        <w:rPr>
          <w:rFonts w:ascii="標楷體" w:eastAsia="標楷體" w:hAnsi="標楷體"/>
          <w:color w:val="FF0000"/>
          <w:sz w:val="32"/>
          <w:szCs w:val="32"/>
          <w:lang w:eastAsia="zh-HK"/>
        </w:rPr>
        <w:t>3</w:t>
      </w:r>
      <w:r>
        <w:rPr>
          <w:rFonts w:ascii="標楷體" w:eastAsia="標楷體" w:hAnsi="標楷體"/>
          <w:color w:val="FF0000"/>
          <w:sz w:val="32"/>
          <w:szCs w:val="32"/>
          <w:lang w:eastAsia="zh-HK"/>
        </w:rPr>
        <w:t>劑疫苗接種</w:t>
      </w:r>
      <w:r>
        <w:rPr>
          <w:rFonts w:ascii="標楷體" w:eastAsia="標楷體" w:hAnsi="標楷體"/>
          <w:color w:val="FF0000"/>
          <w:sz w:val="32"/>
          <w:szCs w:val="32"/>
        </w:rPr>
        <w:t>，</w:t>
      </w:r>
      <w:r>
        <w:rPr>
          <w:rFonts w:ascii="標楷體" w:eastAsia="標楷體" w:hAnsi="標楷體"/>
          <w:color w:val="FF0000"/>
          <w:sz w:val="32"/>
          <w:szCs w:val="32"/>
          <w:lang w:eastAsia="zh-HK"/>
        </w:rPr>
        <w:t>但經醫師開立證明，不宜施打經緊急使用授權（</w:t>
      </w:r>
      <w:r>
        <w:rPr>
          <w:rFonts w:ascii="標楷體" w:eastAsia="標楷體" w:hAnsi="標楷體"/>
          <w:color w:val="FF0000"/>
          <w:sz w:val="32"/>
          <w:szCs w:val="32"/>
          <w:lang w:eastAsia="zh-HK"/>
        </w:rPr>
        <w:t>Emergency Use Authorization</w:t>
      </w:r>
      <w:r>
        <w:rPr>
          <w:rFonts w:ascii="標楷體" w:eastAsia="標楷體" w:hAnsi="標楷體"/>
          <w:color w:val="FF0000"/>
          <w:sz w:val="32"/>
          <w:szCs w:val="32"/>
          <w:lang w:eastAsia="zh-HK"/>
        </w:rPr>
        <w:t>，</w:t>
      </w:r>
      <w:r>
        <w:rPr>
          <w:rFonts w:ascii="標楷體" w:eastAsia="標楷體" w:hAnsi="標楷體"/>
          <w:color w:val="FF0000"/>
          <w:sz w:val="32"/>
          <w:szCs w:val="32"/>
          <w:lang w:eastAsia="zh-HK"/>
        </w:rPr>
        <w:t>EUA</w:t>
      </w:r>
      <w:r>
        <w:rPr>
          <w:rFonts w:ascii="標楷體" w:eastAsia="標楷體" w:hAnsi="標楷體"/>
          <w:color w:val="FF0000"/>
          <w:sz w:val="32"/>
          <w:szCs w:val="32"/>
          <w:lang w:eastAsia="zh-HK"/>
        </w:rPr>
        <w:t>）之</w:t>
      </w:r>
      <w:r>
        <w:rPr>
          <w:rFonts w:ascii="標楷體" w:eastAsia="標楷體" w:hAnsi="標楷體"/>
          <w:color w:val="FF0000"/>
          <w:sz w:val="32"/>
          <w:szCs w:val="32"/>
          <w:lang w:eastAsia="zh-HK"/>
        </w:rPr>
        <w:t>COVID-19</w:t>
      </w:r>
      <w:r>
        <w:rPr>
          <w:rFonts w:ascii="標楷體" w:eastAsia="標楷體" w:hAnsi="標楷體"/>
          <w:color w:val="FF0000"/>
          <w:sz w:val="32"/>
          <w:szCs w:val="32"/>
          <w:lang w:eastAsia="zh-HK"/>
        </w:rPr>
        <w:t>疫苗者不在此限</w:t>
      </w:r>
      <w:r>
        <w:rPr>
          <w:rFonts w:ascii="標楷體" w:eastAsia="標楷體" w:hAnsi="標楷體"/>
          <w:color w:val="FF0000"/>
          <w:sz w:val="32"/>
          <w:szCs w:val="32"/>
        </w:rPr>
        <w:t>，</w:t>
      </w:r>
      <w:r>
        <w:rPr>
          <w:rFonts w:ascii="標楷體" w:eastAsia="標楷體" w:hAnsi="標楷體"/>
          <w:color w:val="FF0000"/>
          <w:sz w:val="32"/>
          <w:szCs w:val="32"/>
          <w:lang w:eastAsia="zh-HK"/>
        </w:rPr>
        <w:t>惟需提供出團前一天或當天的「快篩」陰性證明。</w:t>
      </w:r>
    </w:p>
    <w:p w:rsidR="0055355C" w:rsidRDefault="00A630CD">
      <w:pPr>
        <w:pStyle w:val="a9"/>
        <w:numPr>
          <w:ilvl w:val="0"/>
          <w:numId w:val="5"/>
        </w:numPr>
        <w:spacing w:line="540" w:lineRule="exact"/>
        <w:ind w:left="880" w:hanging="640"/>
        <w:jc w:val="both"/>
      </w:pPr>
      <w:r>
        <w:rPr>
          <w:rFonts w:ascii="標楷體" w:eastAsia="標楷體" w:hAnsi="標楷體"/>
          <w:sz w:val="32"/>
          <w:szCs w:val="32"/>
          <w:lang w:eastAsia="zh-HK"/>
        </w:rPr>
        <w:t>鼓勵工作人員安裝「臺灣社交距離</w:t>
      </w:r>
      <w:r>
        <w:rPr>
          <w:rFonts w:ascii="標楷體" w:eastAsia="標楷體" w:hAnsi="標楷體"/>
          <w:sz w:val="32"/>
          <w:szCs w:val="32"/>
          <w:lang w:eastAsia="zh-HK"/>
        </w:rPr>
        <w:t>APP</w:t>
      </w:r>
      <w:r>
        <w:rPr>
          <w:rFonts w:ascii="標楷體" w:eastAsia="標楷體" w:hAnsi="標楷體"/>
          <w:sz w:val="32"/>
          <w:szCs w:val="32"/>
          <w:lang w:eastAsia="zh-HK"/>
        </w:rPr>
        <w:t>」</w:t>
      </w:r>
      <w:r>
        <w:rPr>
          <w:rFonts w:ascii="標楷體" w:eastAsia="標楷體" w:hAnsi="標楷體"/>
          <w:sz w:val="32"/>
          <w:szCs w:val="32"/>
        </w:rPr>
        <w:t>。</w:t>
      </w:r>
    </w:p>
    <w:p w:rsidR="0055355C" w:rsidRDefault="00A630CD">
      <w:pPr>
        <w:spacing w:before="240" w:line="540" w:lineRule="exact"/>
        <w:ind w:left="641" w:hanging="641"/>
        <w:jc w:val="both"/>
      </w:pPr>
      <w:r>
        <w:rPr>
          <w:rFonts w:ascii="標楷體" w:eastAsia="標楷體" w:hAnsi="標楷體"/>
          <w:b/>
          <w:sz w:val="32"/>
          <w:szCs w:val="32"/>
          <w:lang w:eastAsia="zh-HK"/>
        </w:rPr>
        <w:t>肆、</w:t>
      </w:r>
      <w:r>
        <w:rPr>
          <w:rFonts w:ascii="標楷體" w:eastAsia="標楷體" w:hAnsi="標楷體"/>
          <w:b/>
          <w:sz w:val="32"/>
          <w:szCs w:val="32"/>
        </w:rPr>
        <w:t>行程安排應注意</w:t>
      </w:r>
      <w:r>
        <w:rPr>
          <w:rFonts w:ascii="標楷體" w:eastAsia="標楷體" w:hAnsi="標楷體"/>
          <w:b/>
          <w:sz w:val="32"/>
          <w:szCs w:val="32"/>
          <w:lang w:eastAsia="zh-HK"/>
        </w:rPr>
        <w:t>事項</w:t>
      </w:r>
    </w:p>
    <w:p w:rsidR="0055355C" w:rsidRDefault="00A630CD">
      <w:pPr>
        <w:pStyle w:val="a9"/>
        <w:numPr>
          <w:ilvl w:val="0"/>
          <w:numId w:val="6"/>
        </w:numPr>
        <w:spacing w:line="540" w:lineRule="exact"/>
        <w:ind w:left="880" w:hanging="640"/>
        <w:jc w:val="both"/>
        <w:rPr>
          <w:rFonts w:ascii="標楷體" w:eastAsia="標楷體" w:hAnsi="標楷體"/>
          <w:sz w:val="32"/>
          <w:szCs w:val="32"/>
        </w:rPr>
      </w:pPr>
      <w:r>
        <w:rPr>
          <w:rFonts w:ascii="標楷體" w:eastAsia="標楷體" w:hAnsi="標楷體"/>
          <w:sz w:val="32"/>
          <w:szCs w:val="32"/>
        </w:rPr>
        <w:t>團體旅遊之行程規劃及安排應依中央流行疫情指揮中心公</w:t>
      </w:r>
      <w:r>
        <w:rPr>
          <w:rFonts w:ascii="標楷體" w:eastAsia="標楷體" w:hAnsi="標楷體"/>
          <w:sz w:val="32"/>
          <w:szCs w:val="32"/>
        </w:rPr>
        <w:t>布之公眾集會因應指引、各主管機關及當地直轄市或縣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政府防疫管理措施辦理，並注意各景點預約機制及容留人數限制。</w:t>
      </w:r>
    </w:p>
    <w:p w:rsidR="0055355C" w:rsidRDefault="00A630CD">
      <w:pPr>
        <w:pStyle w:val="a9"/>
        <w:numPr>
          <w:ilvl w:val="0"/>
          <w:numId w:val="6"/>
        </w:numPr>
        <w:spacing w:line="540" w:lineRule="exact"/>
        <w:ind w:left="880" w:hanging="640"/>
        <w:jc w:val="both"/>
      </w:pPr>
      <w:r>
        <w:rPr>
          <w:rFonts w:ascii="標楷體" w:eastAsia="標楷體" w:hAnsi="標楷體"/>
          <w:sz w:val="32"/>
          <w:szCs w:val="32"/>
          <w:lang w:eastAsia="zh-HK"/>
        </w:rPr>
        <w:t>每日集合出發前為每名旅客量測體溫</w:t>
      </w:r>
      <w:r>
        <w:rPr>
          <w:rFonts w:ascii="標楷體" w:eastAsia="標楷體" w:hAnsi="標楷體"/>
          <w:sz w:val="32"/>
          <w:szCs w:val="32"/>
        </w:rPr>
        <w:t>，</w:t>
      </w:r>
      <w:r>
        <w:rPr>
          <w:rFonts w:ascii="標楷體" w:eastAsia="標楷體" w:hAnsi="標楷體"/>
          <w:sz w:val="32"/>
          <w:szCs w:val="32"/>
          <w:lang w:eastAsia="zh-HK"/>
        </w:rPr>
        <w:t>如有發燒不適者</w:t>
      </w:r>
      <w:r>
        <w:rPr>
          <w:rFonts w:ascii="標楷體" w:eastAsia="標楷體" w:hAnsi="標楷體"/>
          <w:sz w:val="32"/>
          <w:szCs w:val="32"/>
        </w:rPr>
        <w:t>，</w:t>
      </w:r>
      <w:r>
        <w:rPr>
          <w:rFonts w:ascii="標楷體" w:eastAsia="標楷體" w:hAnsi="標楷體"/>
          <w:sz w:val="32"/>
          <w:szCs w:val="32"/>
          <w:lang w:eastAsia="zh-HK"/>
        </w:rPr>
        <w:t>應避免其參團</w:t>
      </w:r>
      <w:r>
        <w:rPr>
          <w:rFonts w:ascii="標楷體" w:eastAsia="標楷體" w:hAnsi="標楷體"/>
          <w:sz w:val="32"/>
          <w:szCs w:val="32"/>
        </w:rPr>
        <w:t>，</w:t>
      </w:r>
      <w:r>
        <w:rPr>
          <w:rFonts w:ascii="標楷體" w:eastAsia="標楷體" w:hAnsi="標楷體"/>
          <w:sz w:val="32"/>
          <w:szCs w:val="32"/>
          <w:lang w:eastAsia="zh-HK"/>
        </w:rPr>
        <w:t>如於旅程中發燒</w:t>
      </w:r>
      <w:r>
        <w:rPr>
          <w:rFonts w:ascii="標楷體" w:eastAsia="標楷體" w:hAnsi="標楷體"/>
          <w:sz w:val="32"/>
          <w:szCs w:val="32"/>
        </w:rPr>
        <w:t>，</w:t>
      </w:r>
      <w:r>
        <w:rPr>
          <w:rFonts w:ascii="標楷體" w:eastAsia="標楷體" w:hAnsi="標楷體"/>
          <w:sz w:val="32"/>
          <w:szCs w:val="32"/>
          <w:lang w:eastAsia="zh-HK"/>
        </w:rPr>
        <w:t>應協助其就醫</w:t>
      </w:r>
      <w:r>
        <w:rPr>
          <w:rFonts w:ascii="標楷體" w:eastAsia="標楷體" w:hAnsi="標楷體"/>
          <w:sz w:val="32"/>
          <w:szCs w:val="32"/>
        </w:rPr>
        <w:t>，</w:t>
      </w:r>
      <w:r>
        <w:rPr>
          <w:rFonts w:ascii="標楷體" w:eastAsia="標楷體" w:hAnsi="標楷體"/>
          <w:sz w:val="32"/>
          <w:szCs w:val="32"/>
          <w:lang w:eastAsia="zh-HK"/>
        </w:rPr>
        <w:t>並避免與其他旅客接觸</w:t>
      </w:r>
      <w:r>
        <w:rPr>
          <w:rFonts w:ascii="標楷體" w:eastAsia="標楷體" w:hAnsi="標楷體"/>
          <w:sz w:val="32"/>
          <w:szCs w:val="32"/>
        </w:rPr>
        <w:t>。</w:t>
      </w:r>
    </w:p>
    <w:p w:rsidR="0055355C" w:rsidRDefault="00A630CD">
      <w:pPr>
        <w:pStyle w:val="a9"/>
        <w:numPr>
          <w:ilvl w:val="0"/>
          <w:numId w:val="6"/>
        </w:numPr>
        <w:spacing w:line="540" w:lineRule="exact"/>
        <w:ind w:left="880" w:hanging="640"/>
        <w:jc w:val="both"/>
        <w:rPr>
          <w:rFonts w:ascii="標楷體" w:eastAsia="標楷體" w:hAnsi="標楷體"/>
          <w:color w:val="FF0000"/>
          <w:sz w:val="32"/>
          <w:szCs w:val="32"/>
        </w:rPr>
      </w:pPr>
      <w:r>
        <w:rPr>
          <w:rFonts w:ascii="標楷體" w:eastAsia="標楷體" w:hAnsi="標楷體"/>
          <w:color w:val="FF0000"/>
          <w:sz w:val="32"/>
          <w:szCs w:val="32"/>
        </w:rPr>
        <w:t>參加團體旅遊之旅客，除下列情形外，均需完成第</w:t>
      </w:r>
      <w:r>
        <w:rPr>
          <w:rFonts w:ascii="標楷體" w:eastAsia="標楷體" w:hAnsi="標楷體"/>
          <w:color w:val="FF0000"/>
          <w:sz w:val="32"/>
          <w:szCs w:val="32"/>
        </w:rPr>
        <w:t>3</w:t>
      </w:r>
      <w:r>
        <w:rPr>
          <w:rFonts w:ascii="標楷體" w:eastAsia="標楷體" w:hAnsi="標楷體"/>
          <w:color w:val="FF0000"/>
          <w:sz w:val="32"/>
          <w:szCs w:val="32"/>
        </w:rPr>
        <w:t>劑疫苗接種：</w:t>
      </w:r>
    </w:p>
    <w:p w:rsidR="0055355C" w:rsidRDefault="00A630CD">
      <w:pPr>
        <w:pStyle w:val="a9"/>
        <w:numPr>
          <w:ilvl w:val="0"/>
          <w:numId w:val="7"/>
        </w:numPr>
        <w:spacing w:line="540" w:lineRule="exact"/>
        <w:jc w:val="both"/>
      </w:pPr>
      <w:r>
        <w:rPr>
          <w:rFonts w:ascii="標楷體" w:eastAsia="標楷體" w:hAnsi="標楷體"/>
          <w:color w:val="FF0000"/>
          <w:sz w:val="32"/>
          <w:szCs w:val="32"/>
          <w:lang w:eastAsia="zh-HK"/>
        </w:rPr>
        <w:t>旅客彼此皆為特定團體之成員</w:t>
      </w:r>
      <w:r>
        <w:rPr>
          <w:rFonts w:ascii="標楷體" w:eastAsia="標楷體" w:hAnsi="標楷體"/>
          <w:color w:val="FF0000"/>
          <w:sz w:val="32"/>
          <w:szCs w:val="32"/>
        </w:rPr>
        <w:t>(</w:t>
      </w:r>
      <w:r>
        <w:rPr>
          <w:rFonts w:ascii="標楷體" w:eastAsia="標楷體" w:hAnsi="標楷體"/>
          <w:color w:val="FF0000"/>
          <w:sz w:val="32"/>
          <w:szCs w:val="32"/>
        </w:rPr>
        <w:t>例如：學校畢業旅行、家</w:t>
      </w:r>
      <w:r>
        <w:rPr>
          <w:rFonts w:ascii="標楷體" w:eastAsia="標楷體" w:hAnsi="標楷體"/>
          <w:color w:val="FF0000"/>
          <w:sz w:val="32"/>
          <w:szCs w:val="32"/>
        </w:rPr>
        <w:lastRenderedPageBreak/>
        <w:t>族旅遊、員工旅遊等</w:t>
      </w:r>
      <w:r>
        <w:rPr>
          <w:rFonts w:ascii="標楷體" w:eastAsia="標楷體" w:hAnsi="標楷體"/>
          <w:color w:val="FF0000"/>
          <w:sz w:val="32"/>
          <w:szCs w:val="32"/>
        </w:rPr>
        <w:t>)</w:t>
      </w:r>
      <w:r>
        <w:rPr>
          <w:rFonts w:ascii="標楷體" w:eastAsia="標楷體" w:hAnsi="標楷體"/>
          <w:color w:val="FF0000"/>
          <w:sz w:val="32"/>
          <w:szCs w:val="32"/>
        </w:rPr>
        <w:t>。</w:t>
      </w:r>
    </w:p>
    <w:p w:rsidR="0055355C" w:rsidRDefault="00A630CD">
      <w:pPr>
        <w:pStyle w:val="a9"/>
        <w:numPr>
          <w:ilvl w:val="0"/>
          <w:numId w:val="7"/>
        </w:numPr>
        <w:spacing w:line="540" w:lineRule="exact"/>
        <w:jc w:val="both"/>
        <w:rPr>
          <w:rFonts w:ascii="標楷體" w:eastAsia="標楷體" w:hAnsi="標楷體"/>
          <w:color w:val="FF0000"/>
          <w:sz w:val="32"/>
          <w:szCs w:val="32"/>
        </w:rPr>
      </w:pPr>
      <w:r>
        <w:rPr>
          <w:rFonts w:ascii="標楷體" w:eastAsia="標楷體" w:hAnsi="標楷體"/>
          <w:color w:val="FF0000"/>
          <w:sz w:val="32"/>
          <w:szCs w:val="32"/>
        </w:rPr>
        <w:t>未滿</w:t>
      </w:r>
      <w:r>
        <w:rPr>
          <w:rFonts w:ascii="標楷體" w:eastAsia="標楷體" w:hAnsi="標楷體"/>
          <w:color w:val="FF0000"/>
          <w:sz w:val="32"/>
          <w:szCs w:val="32"/>
        </w:rPr>
        <w:t>12</w:t>
      </w:r>
      <w:r>
        <w:rPr>
          <w:rFonts w:ascii="標楷體" w:eastAsia="標楷體" w:hAnsi="標楷體"/>
          <w:color w:val="FF0000"/>
          <w:sz w:val="32"/>
          <w:szCs w:val="32"/>
        </w:rPr>
        <w:t>歲之旅客。</w:t>
      </w:r>
    </w:p>
    <w:p w:rsidR="0055355C" w:rsidRDefault="00A630CD">
      <w:pPr>
        <w:pStyle w:val="a9"/>
        <w:numPr>
          <w:ilvl w:val="0"/>
          <w:numId w:val="7"/>
        </w:numPr>
        <w:spacing w:line="540" w:lineRule="exact"/>
        <w:jc w:val="both"/>
        <w:rPr>
          <w:rFonts w:ascii="標楷體" w:eastAsia="標楷體" w:hAnsi="標楷體"/>
          <w:color w:val="FF0000"/>
          <w:sz w:val="32"/>
          <w:szCs w:val="32"/>
        </w:rPr>
      </w:pPr>
      <w:r>
        <w:rPr>
          <w:rFonts w:ascii="標楷體" w:eastAsia="標楷體" w:hAnsi="標楷體"/>
          <w:color w:val="FF0000"/>
          <w:sz w:val="32"/>
          <w:szCs w:val="32"/>
        </w:rPr>
        <w:t>12</w:t>
      </w:r>
      <w:r>
        <w:rPr>
          <w:rFonts w:ascii="標楷體" w:eastAsia="標楷體" w:hAnsi="標楷體"/>
          <w:color w:val="FF0000"/>
          <w:sz w:val="32"/>
          <w:szCs w:val="32"/>
        </w:rPr>
        <w:t>歲以上未滿</w:t>
      </w:r>
      <w:r>
        <w:rPr>
          <w:rFonts w:ascii="標楷體" w:eastAsia="標楷體" w:hAnsi="標楷體"/>
          <w:color w:val="FF0000"/>
          <w:sz w:val="32"/>
          <w:szCs w:val="32"/>
        </w:rPr>
        <w:t>18</w:t>
      </w:r>
      <w:r>
        <w:rPr>
          <w:rFonts w:ascii="標楷體" w:eastAsia="標楷體" w:hAnsi="標楷體"/>
          <w:color w:val="FF0000"/>
          <w:sz w:val="32"/>
          <w:szCs w:val="32"/>
        </w:rPr>
        <w:t>歲完成第</w:t>
      </w:r>
      <w:r>
        <w:rPr>
          <w:rFonts w:ascii="標楷體" w:eastAsia="標楷體" w:hAnsi="標楷體"/>
          <w:color w:val="FF0000"/>
          <w:sz w:val="32"/>
          <w:szCs w:val="32"/>
        </w:rPr>
        <w:t>2</w:t>
      </w:r>
      <w:r>
        <w:rPr>
          <w:rFonts w:ascii="標楷體" w:eastAsia="標楷體" w:hAnsi="標楷體"/>
          <w:color w:val="FF0000"/>
          <w:sz w:val="32"/>
          <w:szCs w:val="32"/>
        </w:rPr>
        <w:t>劑接種之旅客。</w:t>
      </w:r>
    </w:p>
    <w:p w:rsidR="0055355C" w:rsidRDefault="00A630CD">
      <w:pPr>
        <w:pStyle w:val="a9"/>
        <w:numPr>
          <w:ilvl w:val="0"/>
          <w:numId w:val="7"/>
        </w:numPr>
        <w:spacing w:line="540" w:lineRule="exact"/>
        <w:jc w:val="both"/>
      </w:pPr>
      <w:r>
        <w:rPr>
          <w:rFonts w:ascii="標楷體" w:eastAsia="標楷體" w:hAnsi="標楷體"/>
          <w:color w:val="FF0000"/>
          <w:sz w:val="32"/>
          <w:szCs w:val="32"/>
        </w:rPr>
        <w:t>已打完</w:t>
      </w:r>
      <w:r>
        <w:rPr>
          <w:rFonts w:ascii="標楷體" w:eastAsia="標楷體" w:hAnsi="標楷體"/>
          <w:color w:val="FF0000"/>
          <w:sz w:val="32"/>
          <w:szCs w:val="32"/>
        </w:rPr>
        <w:t>2</w:t>
      </w:r>
      <w:r>
        <w:rPr>
          <w:rFonts w:ascii="標楷體" w:eastAsia="標楷體" w:hAnsi="標楷體"/>
          <w:color w:val="FF0000"/>
          <w:sz w:val="32"/>
          <w:szCs w:val="32"/>
        </w:rPr>
        <w:t>劑</w:t>
      </w:r>
      <w:r>
        <w:rPr>
          <w:rFonts w:ascii="標楷體" w:eastAsia="標楷體" w:hAnsi="標楷體"/>
          <w:color w:val="FF0000"/>
          <w:sz w:val="32"/>
          <w:szCs w:val="32"/>
          <w:lang w:eastAsia="zh-HK"/>
        </w:rPr>
        <w:t>滿</w:t>
      </w:r>
      <w:r>
        <w:rPr>
          <w:rFonts w:ascii="標楷體" w:eastAsia="標楷體" w:hAnsi="標楷體"/>
          <w:color w:val="FF0000"/>
          <w:sz w:val="32"/>
          <w:szCs w:val="32"/>
        </w:rPr>
        <w:t>14</w:t>
      </w:r>
      <w:r>
        <w:rPr>
          <w:rFonts w:ascii="標楷體" w:eastAsia="標楷體" w:hAnsi="標楷體"/>
          <w:color w:val="FF0000"/>
          <w:sz w:val="32"/>
          <w:szCs w:val="32"/>
          <w:lang w:eastAsia="zh-HK"/>
        </w:rPr>
        <w:t>日以上</w:t>
      </w:r>
      <w:r>
        <w:rPr>
          <w:rFonts w:ascii="標楷體" w:eastAsia="標楷體" w:hAnsi="標楷體"/>
          <w:color w:val="FF0000"/>
          <w:sz w:val="32"/>
          <w:szCs w:val="32"/>
        </w:rPr>
        <w:t>，但「未滿」間隔期（</w:t>
      </w:r>
      <w:r>
        <w:rPr>
          <w:rFonts w:ascii="標楷體" w:eastAsia="標楷體" w:hAnsi="標楷體"/>
          <w:color w:val="FF0000"/>
          <w:sz w:val="32"/>
          <w:szCs w:val="32"/>
        </w:rPr>
        <w:t>12</w:t>
      </w:r>
      <w:r>
        <w:rPr>
          <w:rFonts w:ascii="標楷體" w:eastAsia="標楷體" w:hAnsi="標楷體"/>
          <w:color w:val="FF0000"/>
          <w:sz w:val="32"/>
          <w:szCs w:val="32"/>
        </w:rPr>
        <w:t>週）者。</w:t>
      </w:r>
    </w:p>
    <w:p w:rsidR="0055355C" w:rsidRDefault="00A630CD">
      <w:pPr>
        <w:pStyle w:val="a9"/>
        <w:numPr>
          <w:ilvl w:val="0"/>
          <w:numId w:val="7"/>
        </w:numPr>
        <w:spacing w:line="540" w:lineRule="exact"/>
        <w:jc w:val="both"/>
      </w:pPr>
      <w:r>
        <w:rPr>
          <w:rFonts w:ascii="標楷體" w:eastAsia="標楷體" w:hAnsi="標楷體"/>
          <w:color w:val="FF0000"/>
          <w:sz w:val="32"/>
          <w:szCs w:val="32"/>
        </w:rPr>
        <w:t>經醫師開立證明，不</w:t>
      </w:r>
      <w:r>
        <w:rPr>
          <w:rFonts w:ascii="標楷體" w:eastAsia="標楷體" w:hAnsi="標楷體"/>
          <w:color w:val="FF0000"/>
          <w:sz w:val="32"/>
          <w:szCs w:val="32"/>
          <w:lang w:eastAsia="zh-HK"/>
        </w:rPr>
        <w:t>宜</w:t>
      </w:r>
      <w:r>
        <w:rPr>
          <w:rFonts w:ascii="標楷體" w:eastAsia="標楷體" w:hAnsi="標楷體"/>
          <w:color w:val="FF0000"/>
          <w:sz w:val="32"/>
          <w:szCs w:val="32"/>
        </w:rPr>
        <w:t>施打經緊急使用授權（</w:t>
      </w:r>
      <w:r>
        <w:rPr>
          <w:rFonts w:ascii="標楷體" w:eastAsia="標楷體" w:hAnsi="標楷體"/>
          <w:color w:val="FF0000"/>
          <w:sz w:val="32"/>
          <w:szCs w:val="32"/>
        </w:rPr>
        <w:t>Emergency Use Authorization</w:t>
      </w:r>
      <w:r>
        <w:rPr>
          <w:rFonts w:ascii="標楷體" w:eastAsia="標楷體" w:hAnsi="標楷體"/>
          <w:color w:val="FF0000"/>
          <w:sz w:val="32"/>
          <w:szCs w:val="32"/>
        </w:rPr>
        <w:t>，</w:t>
      </w:r>
      <w:r>
        <w:rPr>
          <w:rFonts w:ascii="標楷體" w:eastAsia="標楷體" w:hAnsi="標楷體"/>
          <w:color w:val="FF0000"/>
          <w:sz w:val="32"/>
          <w:szCs w:val="32"/>
        </w:rPr>
        <w:t>EUA</w:t>
      </w:r>
      <w:r>
        <w:rPr>
          <w:rFonts w:ascii="標楷體" w:eastAsia="標楷體" w:hAnsi="標楷體"/>
          <w:color w:val="FF0000"/>
          <w:sz w:val="32"/>
          <w:szCs w:val="32"/>
        </w:rPr>
        <w:t>）之</w:t>
      </w:r>
      <w:r>
        <w:rPr>
          <w:rFonts w:ascii="標楷體" w:eastAsia="標楷體" w:hAnsi="標楷體"/>
          <w:color w:val="FF0000"/>
          <w:sz w:val="32"/>
          <w:szCs w:val="32"/>
        </w:rPr>
        <w:t>COVID-19</w:t>
      </w:r>
      <w:r>
        <w:rPr>
          <w:rFonts w:ascii="標楷體" w:eastAsia="標楷體" w:hAnsi="標楷體"/>
          <w:color w:val="FF0000"/>
          <w:sz w:val="32"/>
          <w:szCs w:val="32"/>
        </w:rPr>
        <w:t>疫苗者，惟需提供參團前一天或當天的「快篩」陰性證明。</w:t>
      </w:r>
    </w:p>
    <w:p w:rsidR="0055355C" w:rsidRDefault="00A630CD">
      <w:pPr>
        <w:pStyle w:val="a9"/>
        <w:numPr>
          <w:ilvl w:val="0"/>
          <w:numId w:val="6"/>
        </w:numPr>
        <w:spacing w:line="540" w:lineRule="exact"/>
        <w:ind w:left="880" w:hanging="640"/>
        <w:jc w:val="both"/>
      </w:pPr>
      <w:r>
        <w:rPr>
          <w:rFonts w:ascii="標楷體" w:eastAsia="標楷體" w:hAnsi="標楷體"/>
          <w:sz w:val="32"/>
          <w:szCs w:val="32"/>
          <w:lang w:eastAsia="zh-HK"/>
        </w:rPr>
        <w:t>行前及每站行程結束時</w:t>
      </w:r>
      <w:r>
        <w:rPr>
          <w:rFonts w:ascii="標楷體" w:eastAsia="標楷體" w:hAnsi="標楷體"/>
          <w:sz w:val="32"/>
          <w:szCs w:val="32"/>
        </w:rPr>
        <w:t>，</w:t>
      </w:r>
      <w:r>
        <w:rPr>
          <w:rFonts w:ascii="標楷體" w:eastAsia="標楷體" w:hAnsi="標楷體"/>
          <w:sz w:val="32"/>
          <w:szCs w:val="32"/>
          <w:lang w:eastAsia="zh-HK"/>
        </w:rPr>
        <w:t>提供酒精為旅客進行消毒</w:t>
      </w:r>
      <w:r>
        <w:rPr>
          <w:rFonts w:ascii="標楷體" w:eastAsia="標楷體" w:hAnsi="標楷體"/>
          <w:sz w:val="32"/>
          <w:szCs w:val="32"/>
        </w:rPr>
        <w:t>。</w:t>
      </w:r>
    </w:p>
    <w:p w:rsidR="0055355C" w:rsidRDefault="00A630CD">
      <w:pPr>
        <w:pStyle w:val="a9"/>
        <w:numPr>
          <w:ilvl w:val="0"/>
          <w:numId w:val="6"/>
        </w:numPr>
        <w:spacing w:line="540" w:lineRule="exact"/>
        <w:ind w:left="880" w:hanging="640"/>
        <w:jc w:val="both"/>
      </w:pPr>
      <w:r>
        <w:rPr>
          <w:rFonts w:ascii="標楷體" w:eastAsia="標楷體" w:hAnsi="標楷體"/>
          <w:sz w:val="32"/>
          <w:szCs w:val="32"/>
          <w:lang w:eastAsia="zh-HK"/>
        </w:rPr>
        <w:t>除於必要時刻外</w:t>
      </w:r>
      <w:r>
        <w:rPr>
          <w:rFonts w:ascii="標楷體" w:eastAsia="標楷體" w:hAnsi="標楷體"/>
          <w:sz w:val="32"/>
          <w:szCs w:val="32"/>
        </w:rPr>
        <w:t>（</w:t>
      </w:r>
      <w:r>
        <w:rPr>
          <w:rFonts w:ascii="標楷體" w:eastAsia="標楷體" w:hAnsi="標楷體"/>
          <w:sz w:val="32"/>
          <w:szCs w:val="32"/>
          <w:lang w:eastAsia="zh-HK"/>
        </w:rPr>
        <w:t>如用餐</w:t>
      </w:r>
      <w:r>
        <w:rPr>
          <w:rFonts w:ascii="標楷體" w:eastAsia="標楷體" w:hAnsi="標楷體"/>
          <w:sz w:val="32"/>
          <w:szCs w:val="32"/>
        </w:rPr>
        <w:t>），</w:t>
      </w:r>
      <w:r>
        <w:rPr>
          <w:rFonts w:ascii="標楷體" w:eastAsia="標楷體" w:hAnsi="標楷體"/>
          <w:sz w:val="32"/>
          <w:szCs w:val="32"/>
          <w:lang w:eastAsia="zh-HK"/>
        </w:rPr>
        <w:t>旅客需全程</w:t>
      </w:r>
      <w:r>
        <w:rPr>
          <w:rFonts w:ascii="標楷體" w:eastAsia="標楷體" w:hAnsi="標楷體"/>
          <w:sz w:val="32"/>
          <w:szCs w:val="32"/>
        </w:rPr>
        <w:t>佩戴</w:t>
      </w:r>
      <w:r>
        <w:rPr>
          <w:rFonts w:ascii="標楷體" w:eastAsia="標楷體" w:hAnsi="標楷體"/>
          <w:sz w:val="32"/>
          <w:szCs w:val="32"/>
          <w:lang w:eastAsia="zh-HK"/>
        </w:rPr>
        <w:t>口罩</w:t>
      </w:r>
      <w:r>
        <w:rPr>
          <w:rFonts w:ascii="標楷體" w:eastAsia="標楷體" w:hAnsi="標楷體"/>
          <w:sz w:val="32"/>
          <w:szCs w:val="32"/>
        </w:rPr>
        <w:t>，</w:t>
      </w:r>
      <w:r>
        <w:rPr>
          <w:rFonts w:ascii="標楷體" w:eastAsia="標楷體" w:hAnsi="標楷體"/>
          <w:sz w:val="32"/>
          <w:szCs w:val="32"/>
          <w:lang w:eastAsia="zh-HK"/>
        </w:rPr>
        <w:t>業者並應準備口罩備用</w:t>
      </w:r>
      <w:r>
        <w:rPr>
          <w:rFonts w:ascii="標楷體" w:eastAsia="標楷體" w:hAnsi="標楷體"/>
          <w:sz w:val="32"/>
          <w:szCs w:val="32"/>
        </w:rPr>
        <w:t>。</w:t>
      </w:r>
    </w:p>
    <w:p w:rsidR="0055355C" w:rsidRDefault="00A630CD">
      <w:pPr>
        <w:spacing w:line="540" w:lineRule="exact"/>
        <w:jc w:val="both"/>
      </w:pPr>
      <w:r>
        <w:rPr>
          <w:rFonts w:ascii="標楷體" w:eastAsia="標楷體" w:hAnsi="標楷體"/>
          <w:b/>
          <w:sz w:val="32"/>
          <w:szCs w:val="32"/>
          <w:lang w:eastAsia="zh-HK"/>
        </w:rPr>
        <w:t>伍、</w:t>
      </w:r>
      <w:r>
        <w:rPr>
          <w:rFonts w:ascii="標楷體" w:eastAsia="標楷體" w:hAnsi="標楷體"/>
          <w:b/>
          <w:sz w:val="32"/>
          <w:szCs w:val="32"/>
        </w:rPr>
        <w:t>行程</w:t>
      </w:r>
      <w:r>
        <w:rPr>
          <w:rFonts w:ascii="標楷體" w:eastAsia="標楷體" w:hAnsi="標楷體"/>
          <w:b/>
          <w:sz w:val="32"/>
          <w:szCs w:val="32"/>
          <w:lang w:eastAsia="zh-HK"/>
        </w:rPr>
        <w:t>後因應事項</w:t>
      </w:r>
      <w:r>
        <w:rPr>
          <w:rFonts w:ascii="標楷體" w:eastAsia="標楷體" w:hAnsi="標楷體"/>
          <w:b/>
          <w:sz w:val="32"/>
          <w:szCs w:val="32"/>
        </w:rPr>
        <w:t>：</w:t>
      </w:r>
    </w:p>
    <w:p w:rsidR="0055355C" w:rsidRDefault="00A630CD">
      <w:pPr>
        <w:spacing w:line="540" w:lineRule="exact"/>
        <w:ind w:left="880" w:hanging="640"/>
        <w:jc w:val="both"/>
      </w:pPr>
      <w:r>
        <w:rPr>
          <w:rFonts w:ascii="標楷體" w:eastAsia="標楷體" w:hAnsi="標楷體"/>
          <w:sz w:val="32"/>
          <w:szCs w:val="32"/>
          <w:lang w:eastAsia="zh-HK"/>
        </w:rPr>
        <w:t>一、旅客保險資料應依規定保存</w:t>
      </w:r>
      <w:r>
        <w:rPr>
          <w:rFonts w:ascii="標楷體" w:eastAsia="標楷體" w:hAnsi="標楷體"/>
          <w:sz w:val="32"/>
          <w:szCs w:val="32"/>
        </w:rPr>
        <w:t>1</w:t>
      </w:r>
      <w:r>
        <w:rPr>
          <w:rFonts w:ascii="標楷體" w:eastAsia="標楷體" w:hAnsi="標楷體"/>
          <w:sz w:val="32"/>
          <w:szCs w:val="32"/>
          <w:lang w:eastAsia="zh-HK"/>
        </w:rPr>
        <w:t>年</w:t>
      </w:r>
      <w:r>
        <w:rPr>
          <w:rFonts w:ascii="標楷體" w:eastAsia="標楷體" w:hAnsi="標楷體"/>
          <w:sz w:val="32"/>
          <w:szCs w:val="32"/>
        </w:rPr>
        <w:t>，並</w:t>
      </w:r>
      <w:r>
        <w:rPr>
          <w:rFonts w:ascii="標楷體" w:eastAsia="標楷體" w:hAnsi="標楷體"/>
          <w:sz w:val="32"/>
          <w:szCs w:val="32"/>
          <w:lang w:eastAsia="zh-HK"/>
        </w:rPr>
        <w:t>配合衛生單位疫調措施</w:t>
      </w:r>
      <w:r>
        <w:rPr>
          <w:rFonts w:ascii="標楷體" w:eastAsia="標楷體" w:hAnsi="標楷體"/>
          <w:sz w:val="32"/>
          <w:szCs w:val="32"/>
        </w:rPr>
        <w:t>。</w:t>
      </w:r>
    </w:p>
    <w:p w:rsidR="0055355C" w:rsidRDefault="00A630CD">
      <w:pPr>
        <w:spacing w:line="540" w:lineRule="exact"/>
        <w:ind w:left="880" w:hanging="640"/>
        <w:jc w:val="both"/>
      </w:pPr>
      <w:r>
        <w:rPr>
          <w:rFonts w:ascii="標楷體" w:eastAsia="標楷體" w:hAnsi="標楷體"/>
          <w:sz w:val="32"/>
          <w:szCs w:val="32"/>
          <w:lang w:eastAsia="zh-HK"/>
        </w:rPr>
        <w:t>二、如於行程結束</w:t>
      </w:r>
      <w:r>
        <w:rPr>
          <w:rFonts w:ascii="標楷體" w:eastAsia="標楷體" w:hAnsi="標楷體"/>
          <w:sz w:val="32"/>
          <w:szCs w:val="32"/>
        </w:rPr>
        <w:t>14</w:t>
      </w:r>
      <w:r>
        <w:rPr>
          <w:rFonts w:ascii="標楷體" w:eastAsia="標楷體" w:hAnsi="標楷體"/>
          <w:sz w:val="32"/>
          <w:szCs w:val="32"/>
          <w:lang w:eastAsia="zh-HK"/>
        </w:rPr>
        <w:t>日內發現旅客有確診情形</w:t>
      </w:r>
      <w:r>
        <w:rPr>
          <w:rFonts w:ascii="標楷體" w:eastAsia="標楷體" w:hAnsi="標楷體"/>
          <w:sz w:val="32"/>
          <w:szCs w:val="32"/>
        </w:rPr>
        <w:t>，</w:t>
      </w:r>
      <w:r>
        <w:rPr>
          <w:rFonts w:ascii="標楷體" w:eastAsia="標楷體" w:hAnsi="標楷體"/>
          <w:sz w:val="32"/>
          <w:szCs w:val="32"/>
          <w:lang w:eastAsia="zh-HK"/>
        </w:rPr>
        <w:t>應即刻將該團旅客名單</w:t>
      </w:r>
      <w:r>
        <w:rPr>
          <w:rFonts w:ascii="標楷體" w:eastAsia="標楷體" w:hAnsi="標楷體"/>
          <w:sz w:val="32"/>
          <w:szCs w:val="32"/>
        </w:rPr>
        <w:t>（</w:t>
      </w:r>
      <w:r>
        <w:rPr>
          <w:rFonts w:ascii="標楷體" w:eastAsia="標楷體" w:hAnsi="標楷體"/>
          <w:sz w:val="32"/>
          <w:szCs w:val="32"/>
          <w:lang w:eastAsia="zh-HK"/>
        </w:rPr>
        <w:t>含聯絡方式</w:t>
      </w:r>
      <w:r>
        <w:rPr>
          <w:rFonts w:ascii="標楷體" w:eastAsia="標楷體" w:hAnsi="標楷體"/>
          <w:sz w:val="32"/>
          <w:szCs w:val="32"/>
        </w:rPr>
        <w:t>）</w:t>
      </w:r>
      <w:r>
        <w:rPr>
          <w:rFonts w:ascii="標楷體" w:eastAsia="標楷體" w:hAnsi="標楷體"/>
          <w:sz w:val="32"/>
          <w:szCs w:val="32"/>
          <w:lang w:eastAsia="zh-HK"/>
        </w:rPr>
        <w:t>、隨團服務人員、駕駛員、行程表通報主管機關及衛生單位</w:t>
      </w:r>
      <w:r>
        <w:rPr>
          <w:rFonts w:ascii="標楷體" w:eastAsia="標楷體" w:hAnsi="標楷體"/>
          <w:sz w:val="32"/>
          <w:szCs w:val="32"/>
        </w:rPr>
        <w:t>。</w:t>
      </w:r>
    </w:p>
    <w:p w:rsidR="0055355C" w:rsidRDefault="00A630CD">
      <w:pPr>
        <w:spacing w:line="540" w:lineRule="exact"/>
        <w:ind w:left="641" w:hanging="641"/>
        <w:jc w:val="both"/>
      </w:pPr>
      <w:r>
        <w:rPr>
          <w:rFonts w:ascii="標楷體" w:eastAsia="標楷體" w:hAnsi="標楷體"/>
          <w:b/>
          <w:sz w:val="32"/>
          <w:szCs w:val="32"/>
          <w:lang w:eastAsia="zh-HK"/>
        </w:rPr>
        <w:t>陸、應變措施</w:t>
      </w:r>
      <w:r>
        <w:rPr>
          <w:rFonts w:ascii="標楷體" w:eastAsia="標楷體" w:hAnsi="標楷體"/>
          <w:b/>
          <w:sz w:val="32"/>
          <w:szCs w:val="32"/>
        </w:rPr>
        <w:t>：</w:t>
      </w:r>
    </w:p>
    <w:p w:rsidR="0055355C" w:rsidRDefault="00A630CD">
      <w:pPr>
        <w:spacing w:line="540" w:lineRule="exact"/>
        <w:ind w:left="880" w:hanging="640"/>
        <w:jc w:val="both"/>
        <w:rPr>
          <w:rFonts w:ascii="標楷體" w:eastAsia="標楷體" w:hAnsi="標楷體"/>
          <w:sz w:val="32"/>
          <w:szCs w:val="32"/>
          <w:lang w:eastAsia="zh-HK"/>
        </w:rPr>
      </w:pPr>
      <w:r>
        <w:rPr>
          <w:rFonts w:ascii="標楷體" w:eastAsia="標楷體" w:hAnsi="標楷體"/>
          <w:sz w:val="32"/>
          <w:szCs w:val="32"/>
          <w:lang w:eastAsia="zh-HK"/>
        </w:rPr>
        <w:t>一、如於行程結束</w:t>
      </w:r>
      <w:r>
        <w:rPr>
          <w:rFonts w:ascii="標楷體" w:eastAsia="標楷體" w:hAnsi="標楷體"/>
          <w:sz w:val="32"/>
          <w:szCs w:val="32"/>
          <w:lang w:eastAsia="zh-HK"/>
        </w:rPr>
        <w:t>14</w:t>
      </w:r>
      <w:r>
        <w:rPr>
          <w:rFonts w:ascii="標楷體" w:eastAsia="標楷體" w:hAnsi="標楷體"/>
          <w:sz w:val="32"/>
          <w:szCs w:val="32"/>
          <w:lang w:eastAsia="zh-HK"/>
        </w:rPr>
        <w:t>日內發現旅客有確診情形，應即刻將該團旅客名單（含聯絡方式）、隨團服務人員、駕駛員、行程表通報主管機關及衛生單位。</w:t>
      </w:r>
    </w:p>
    <w:p w:rsidR="0055355C" w:rsidRDefault="00A630CD">
      <w:pPr>
        <w:spacing w:line="540" w:lineRule="exact"/>
        <w:ind w:left="880" w:hanging="640"/>
        <w:jc w:val="both"/>
      </w:pPr>
      <w:r>
        <w:rPr>
          <w:rFonts w:ascii="標楷體" w:eastAsia="標楷體" w:hAnsi="標楷體"/>
          <w:sz w:val="32"/>
          <w:szCs w:val="32"/>
          <w:lang w:eastAsia="zh-HK"/>
        </w:rPr>
        <w:t>二、與上列有接觸之工作人員均應配合疫情調查，並接受快篩或核酸檢測</w:t>
      </w:r>
      <w:r>
        <w:rPr>
          <w:rFonts w:ascii="標楷體" w:eastAsia="標楷體" w:hAnsi="標楷體"/>
          <w:sz w:val="32"/>
          <w:szCs w:val="32"/>
        </w:rPr>
        <w:t>等檢疫措施</w:t>
      </w:r>
      <w:r>
        <w:rPr>
          <w:rFonts w:ascii="標楷體" w:eastAsia="標楷體" w:hAnsi="標楷體"/>
          <w:sz w:val="32"/>
          <w:szCs w:val="32"/>
          <w:lang w:eastAsia="zh-HK"/>
        </w:rPr>
        <w:t>。</w:t>
      </w:r>
    </w:p>
    <w:p w:rsidR="0055355C" w:rsidRDefault="00A630CD">
      <w:pPr>
        <w:spacing w:line="540" w:lineRule="exact"/>
        <w:ind w:left="641" w:hanging="641"/>
        <w:jc w:val="both"/>
      </w:pPr>
      <w:r>
        <w:rPr>
          <w:rFonts w:ascii="標楷體" w:eastAsia="標楷體" w:hAnsi="標楷體"/>
          <w:b/>
          <w:sz w:val="32"/>
          <w:szCs w:val="32"/>
          <w:lang w:eastAsia="zh-HK"/>
        </w:rPr>
        <w:t>柒、稽查機制及違反者罰則</w:t>
      </w:r>
      <w:r>
        <w:rPr>
          <w:rFonts w:ascii="標楷體" w:eastAsia="標楷體" w:hAnsi="標楷體"/>
          <w:b/>
          <w:sz w:val="32"/>
          <w:szCs w:val="32"/>
        </w:rPr>
        <w:t>：</w:t>
      </w:r>
    </w:p>
    <w:p w:rsidR="0055355C" w:rsidRDefault="00A630CD">
      <w:pPr>
        <w:spacing w:line="540" w:lineRule="exact"/>
        <w:ind w:left="636" w:firstLine="6"/>
        <w:jc w:val="both"/>
      </w:pPr>
      <w:r>
        <w:rPr>
          <w:rFonts w:ascii="標楷體" w:eastAsia="標楷體" w:hAnsi="標楷體"/>
          <w:sz w:val="32"/>
          <w:szCs w:val="32"/>
        </w:rPr>
        <w:t>防疫措施由業者自主</w:t>
      </w:r>
      <w:r>
        <w:rPr>
          <w:rFonts w:ascii="標楷體" w:eastAsia="標楷體" w:hAnsi="標楷體"/>
          <w:sz w:val="32"/>
          <w:szCs w:val="32"/>
          <w:lang w:eastAsia="zh-HK"/>
        </w:rPr>
        <w:t>檢核</w:t>
      </w:r>
      <w:r>
        <w:rPr>
          <w:rFonts w:ascii="標楷體" w:eastAsia="標楷體" w:hAnsi="標楷體"/>
          <w:sz w:val="32"/>
          <w:szCs w:val="32"/>
        </w:rPr>
        <w:t>執行情形，如有缺失或違反規定者，請</w:t>
      </w:r>
      <w:r>
        <w:rPr>
          <w:rFonts w:ascii="標楷體" w:eastAsia="標楷體" w:hAnsi="標楷體"/>
          <w:sz w:val="32"/>
          <w:szCs w:val="32"/>
          <w:lang w:eastAsia="zh-HK"/>
        </w:rPr>
        <w:t>自行</w:t>
      </w:r>
      <w:r>
        <w:rPr>
          <w:rFonts w:ascii="標楷體" w:eastAsia="標楷體" w:hAnsi="標楷體"/>
          <w:sz w:val="32"/>
          <w:szCs w:val="32"/>
        </w:rPr>
        <w:t>立即改善，</w:t>
      </w:r>
      <w:r>
        <w:rPr>
          <w:rFonts w:ascii="標楷體" w:eastAsia="標楷體" w:hAnsi="標楷體"/>
          <w:sz w:val="32"/>
          <w:szCs w:val="32"/>
          <w:lang w:eastAsia="zh-HK"/>
        </w:rPr>
        <w:t>如經旅客反映違反防疫規定者</w:t>
      </w:r>
      <w:r>
        <w:rPr>
          <w:rFonts w:ascii="標楷體" w:eastAsia="標楷體" w:hAnsi="標楷體"/>
          <w:sz w:val="32"/>
          <w:szCs w:val="32"/>
        </w:rPr>
        <w:t>，</w:t>
      </w:r>
      <w:r>
        <w:rPr>
          <w:rFonts w:ascii="標楷體" w:eastAsia="標楷體" w:hAnsi="標楷體"/>
          <w:sz w:val="32"/>
          <w:szCs w:val="32"/>
          <w:lang w:eastAsia="zh-HK"/>
        </w:rPr>
        <w:t>將函請衛生單位查處</w:t>
      </w:r>
      <w:r>
        <w:rPr>
          <w:rFonts w:ascii="標楷體" w:eastAsia="標楷體" w:hAnsi="標楷體"/>
          <w:sz w:val="32"/>
          <w:szCs w:val="32"/>
        </w:rPr>
        <w:t>。</w:t>
      </w:r>
    </w:p>
    <w:p w:rsidR="0055355C" w:rsidRDefault="00A630CD">
      <w:pPr>
        <w:widowControl/>
        <w:spacing w:line="440" w:lineRule="exact"/>
        <w:jc w:val="center"/>
      </w:pPr>
      <w:r>
        <w:rPr>
          <w:rFonts w:ascii="標楷體" w:eastAsia="標楷體" w:hAnsi="標楷體"/>
          <w:b/>
          <w:sz w:val="32"/>
          <w:szCs w:val="32"/>
          <w:u w:val="single"/>
        </w:rPr>
        <w:lastRenderedPageBreak/>
        <w:t xml:space="preserve">        </w:t>
      </w:r>
      <w:r>
        <w:rPr>
          <w:rFonts w:ascii="標楷體" w:eastAsia="標楷體" w:hAnsi="標楷體"/>
          <w:b/>
          <w:sz w:val="30"/>
          <w:szCs w:val="30"/>
          <w:lang w:eastAsia="zh-HK"/>
        </w:rPr>
        <w:t>旅行</w:t>
      </w:r>
      <w:r>
        <w:rPr>
          <w:rFonts w:ascii="標楷體" w:eastAsia="標楷體" w:hAnsi="標楷體"/>
          <w:b/>
          <w:sz w:val="30"/>
          <w:szCs w:val="30"/>
        </w:rPr>
        <w:t>社</w:t>
      </w:r>
      <w:r>
        <w:rPr>
          <w:rFonts w:ascii="標楷體" w:eastAsia="標楷體" w:hAnsi="標楷體"/>
          <w:b/>
          <w:sz w:val="30"/>
          <w:szCs w:val="30"/>
          <w:lang w:eastAsia="zh-HK"/>
        </w:rPr>
        <w:t>工作人員及辦理團體旅遊</w:t>
      </w:r>
      <w:r>
        <w:rPr>
          <w:rFonts w:ascii="標楷體" w:eastAsia="標楷體" w:hAnsi="標楷體"/>
          <w:b/>
          <w:sz w:val="30"/>
          <w:szCs w:val="30"/>
        </w:rPr>
        <w:t>防疫管理措施自我檢查表</w:t>
      </w:r>
    </w:p>
    <w:p w:rsidR="0055355C" w:rsidRDefault="00A630CD">
      <w:pPr>
        <w:spacing w:line="440" w:lineRule="exact"/>
      </w:pPr>
      <w:r>
        <w:rPr>
          <w:rFonts w:ascii="標楷體" w:eastAsia="標楷體" w:hAnsi="標楷體"/>
          <w:sz w:val="32"/>
          <w:szCs w:val="32"/>
          <w:lang w:eastAsia="zh-HK"/>
        </w:rPr>
        <w:t>團體</w:t>
      </w:r>
      <w:r>
        <w:rPr>
          <w:rFonts w:ascii="標楷體" w:eastAsia="標楷體" w:hAnsi="標楷體"/>
          <w:sz w:val="32"/>
          <w:szCs w:val="32"/>
        </w:rPr>
        <w:t>名稱：</w:t>
      </w:r>
      <w:r>
        <w:rPr>
          <w:rFonts w:ascii="標楷體" w:eastAsia="標楷體" w:hAnsi="標楷體"/>
          <w:sz w:val="32"/>
          <w:szCs w:val="32"/>
        </w:rPr>
        <w:t>_______________</w:t>
      </w:r>
      <w:r>
        <w:rPr>
          <w:rFonts w:ascii="標楷體" w:eastAsia="標楷體" w:hAnsi="標楷體"/>
          <w:sz w:val="32"/>
          <w:szCs w:val="32"/>
        </w:rPr>
        <w:t xml:space="preserve">　</w:t>
      </w:r>
      <w:r>
        <w:rPr>
          <w:rFonts w:ascii="標楷體" w:eastAsia="標楷體" w:hAnsi="標楷體"/>
          <w:sz w:val="32"/>
          <w:szCs w:val="32"/>
          <w:lang w:eastAsia="zh-HK"/>
        </w:rPr>
        <w:t>出團日期：</w:t>
      </w:r>
      <w:r>
        <w:rPr>
          <w:rFonts w:ascii="標楷體" w:eastAsia="標楷體" w:hAnsi="標楷體"/>
          <w:sz w:val="32"/>
          <w:szCs w:val="32"/>
        </w:rPr>
        <w:t>___________</w:t>
      </w:r>
    </w:p>
    <w:tbl>
      <w:tblPr>
        <w:tblW w:w="5000" w:type="pct"/>
        <w:jc w:val="center"/>
        <w:tblCellMar>
          <w:left w:w="10" w:type="dxa"/>
          <w:right w:w="10" w:type="dxa"/>
        </w:tblCellMar>
        <w:tblLook w:val="0000" w:firstRow="0" w:lastRow="0" w:firstColumn="0" w:lastColumn="0" w:noHBand="0" w:noVBand="0"/>
      </w:tblPr>
      <w:tblGrid>
        <w:gridCol w:w="1420"/>
        <w:gridCol w:w="6081"/>
        <w:gridCol w:w="1447"/>
      </w:tblGrid>
      <w:tr w:rsidR="0055355C">
        <w:tblPrEx>
          <w:tblCellMar>
            <w:top w:w="0" w:type="dxa"/>
            <w:bottom w:w="0" w:type="dxa"/>
          </w:tblCellMar>
        </w:tblPrEx>
        <w:trPr>
          <w:trHeight w:val="853"/>
          <w:tblHeader/>
          <w:jc w:val="center"/>
        </w:trPr>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rPr>
                <w:rFonts w:ascii="標楷體" w:eastAsia="標楷體" w:hAnsi="標楷體"/>
                <w:sz w:val="28"/>
                <w:szCs w:val="28"/>
              </w:rPr>
            </w:pPr>
            <w:r>
              <w:rPr>
                <w:rFonts w:ascii="標楷體" w:eastAsia="標楷體" w:hAnsi="標楷體"/>
                <w:sz w:val="28"/>
                <w:szCs w:val="28"/>
              </w:rPr>
              <w:t>查檢項目</w:t>
            </w:r>
          </w:p>
        </w:tc>
        <w:tc>
          <w:tcPr>
            <w:tcW w:w="6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rPr>
                <w:rFonts w:ascii="標楷體" w:eastAsia="標楷體" w:hAnsi="標楷體"/>
                <w:sz w:val="28"/>
                <w:szCs w:val="28"/>
              </w:rPr>
            </w:pPr>
            <w:r>
              <w:rPr>
                <w:rFonts w:ascii="標楷體" w:eastAsia="標楷體" w:hAnsi="標楷體"/>
                <w:sz w:val="28"/>
                <w:szCs w:val="28"/>
              </w:rPr>
              <w:t>查檢內容</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rPr>
                <w:rFonts w:ascii="標楷體" w:eastAsia="標楷體" w:hAnsi="標楷體"/>
                <w:sz w:val="28"/>
                <w:szCs w:val="28"/>
              </w:rPr>
            </w:pPr>
            <w:r>
              <w:rPr>
                <w:rFonts w:ascii="標楷體" w:eastAsia="標楷體" w:hAnsi="標楷體"/>
                <w:sz w:val="28"/>
                <w:szCs w:val="28"/>
              </w:rPr>
              <w:t>查檢結果</w:t>
            </w:r>
          </w:p>
        </w:tc>
      </w:tr>
      <w:tr w:rsidR="0055355C">
        <w:tblPrEx>
          <w:tblCellMar>
            <w:top w:w="0" w:type="dxa"/>
            <w:bottom w:w="0" w:type="dxa"/>
          </w:tblCellMar>
        </w:tblPrEx>
        <w:trPr>
          <w:trHeight w:val="853"/>
          <w:jc w:val="center"/>
        </w:trPr>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pPr>
            <w:r>
              <w:rPr>
                <w:rFonts w:ascii="標楷體" w:eastAsia="標楷體" w:hAnsi="標楷體"/>
                <w:sz w:val="28"/>
                <w:szCs w:val="28"/>
                <w:lang w:eastAsia="zh-HK"/>
              </w:rPr>
              <w:t>工作</w:t>
            </w:r>
            <w:r>
              <w:rPr>
                <w:rFonts w:ascii="標楷體" w:eastAsia="標楷體" w:hAnsi="標楷體"/>
                <w:sz w:val="28"/>
                <w:szCs w:val="28"/>
              </w:rPr>
              <w:t>人員健康管理</w:t>
            </w:r>
          </w:p>
        </w:tc>
        <w:tc>
          <w:tcPr>
            <w:tcW w:w="6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both"/>
              <w:rPr>
                <w:rFonts w:ascii="標楷體" w:eastAsia="標楷體" w:hAnsi="標楷體"/>
                <w:sz w:val="28"/>
                <w:szCs w:val="28"/>
              </w:rPr>
            </w:pPr>
            <w:r>
              <w:rPr>
                <w:rFonts w:ascii="標楷體" w:eastAsia="標楷體" w:hAnsi="標楷體"/>
                <w:sz w:val="28"/>
                <w:szCs w:val="28"/>
              </w:rPr>
              <w:t>盤點相關工作人員及造冊</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853"/>
          <w:jc w:val="center"/>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60" w:lineRule="exact"/>
              <w:jc w:val="center"/>
              <w:rPr>
                <w:rFonts w:ascii="標楷體" w:eastAsia="標楷體" w:hAnsi="標楷體"/>
                <w:sz w:val="28"/>
                <w:szCs w:val="28"/>
              </w:rPr>
            </w:pPr>
          </w:p>
        </w:tc>
        <w:tc>
          <w:tcPr>
            <w:tcW w:w="6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both"/>
            </w:pPr>
            <w:r>
              <w:rPr>
                <w:rFonts w:ascii="標楷體" w:eastAsia="標楷體" w:hAnsi="標楷體"/>
                <w:sz w:val="28"/>
                <w:szCs w:val="28"/>
              </w:rPr>
              <w:t>訂定健康監測計畫</w:t>
            </w:r>
            <w:r>
              <w:rPr>
                <w:rFonts w:ascii="標楷體" w:eastAsia="標楷體" w:hAnsi="標楷體"/>
                <w:sz w:val="28"/>
                <w:szCs w:val="28"/>
              </w:rPr>
              <w:t>(</w:t>
            </w:r>
            <w:r>
              <w:rPr>
                <w:rFonts w:ascii="標楷體" w:eastAsia="標楷體" w:hAnsi="標楷體"/>
                <w:sz w:val="28"/>
                <w:szCs w:val="28"/>
              </w:rPr>
              <w:t>包含人員名單及異常追蹤處理機制</w:t>
            </w:r>
            <w:r>
              <w:rPr>
                <w:rFonts w:ascii="標楷體" w:eastAsia="標楷體" w:hAnsi="標楷體"/>
                <w:sz w:val="28"/>
                <w:szCs w:val="28"/>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853"/>
          <w:jc w:val="center"/>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60" w:lineRule="exact"/>
              <w:jc w:val="center"/>
              <w:rPr>
                <w:rFonts w:ascii="標楷體" w:eastAsia="標楷體" w:hAnsi="標楷體"/>
                <w:sz w:val="28"/>
                <w:szCs w:val="28"/>
              </w:rPr>
            </w:pPr>
          </w:p>
        </w:tc>
        <w:tc>
          <w:tcPr>
            <w:tcW w:w="6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both"/>
            </w:pPr>
            <w:r>
              <w:rPr>
                <w:rFonts w:ascii="標楷體" w:eastAsia="標楷體" w:hAnsi="標楷體"/>
                <w:sz w:val="28"/>
                <w:szCs w:val="28"/>
              </w:rPr>
              <w:t>落實體溫量測、健康狀況監測及定期篩檢</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853"/>
          <w:jc w:val="center"/>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60" w:lineRule="exact"/>
              <w:jc w:val="center"/>
              <w:rPr>
                <w:rFonts w:ascii="標楷體" w:eastAsia="標楷體" w:hAnsi="標楷體"/>
                <w:sz w:val="28"/>
                <w:szCs w:val="28"/>
              </w:rPr>
            </w:pPr>
          </w:p>
        </w:tc>
        <w:tc>
          <w:tcPr>
            <w:tcW w:w="6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both"/>
            </w:pPr>
            <w:r>
              <w:rPr>
                <w:rFonts w:ascii="標楷體" w:eastAsia="標楷體" w:hAnsi="標楷體"/>
                <w:color w:val="FF0000"/>
                <w:sz w:val="28"/>
                <w:szCs w:val="28"/>
                <w:lang w:eastAsia="zh-HK"/>
              </w:rPr>
              <w:t>施打第</w:t>
            </w:r>
            <w:r>
              <w:rPr>
                <w:rFonts w:ascii="標楷體" w:eastAsia="標楷體" w:hAnsi="標楷體"/>
                <w:color w:val="FF0000"/>
                <w:sz w:val="28"/>
                <w:szCs w:val="28"/>
              </w:rPr>
              <w:t>3</w:t>
            </w:r>
            <w:r>
              <w:rPr>
                <w:rFonts w:ascii="標楷體" w:eastAsia="標楷體" w:hAnsi="標楷體"/>
                <w:color w:val="FF0000"/>
                <w:sz w:val="28"/>
                <w:szCs w:val="28"/>
                <w:lang w:eastAsia="zh-HK"/>
              </w:rPr>
              <w:t>劑疫苗</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pPr>
            <w:r>
              <w:rPr>
                <w:rFonts w:ascii="標楷體" w:eastAsia="標楷體" w:hAnsi="標楷體"/>
                <w:color w:val="FF0000"/>
                <w:sz w:val="28"/>
                <w:szCs w:val="28"/>
              </w:rPr>
              <w:t>□</w:t>
            </w:r>
            <w:r>
              <w:rPr>
                <w:rFonts w:ascii="標楷體" w:eastAsia="標楷體" w:hAnsi="標楷體"/>
                <w:color w:val="FF0000"/>
                <w:sz w:val="28"/>
                <w:szCs w:val="28"/>
              </w:rPr>
              <w:t>是</w:t>
            </w:r>
            <w:r>
              <w:rPr>
                <w:rFonts w:ascii="標楷體" w:eastAsia="標楷體" w:hAnsi="標楷體"/>
                <w:color w:val="FF0000"/>
                <w:sz w:val="28"/>
                <w:szCs w:val="28"/>
              </w:rPr>
              <w:t>□</w:t>
            </w:r>
            <w:r>
              <w:rPr>
                <w:rFonts w:ascii="標楷體" w:eastAsia="標楷體" w:hAnsi="標楷體"/>
                <w:color w:val="FF0000"/>
                <w:sz w:val="28"/>
                <w:szCs w:val="28"/>
              </w:rPr>
              <w:t>否</w:t>
            </w:r>
          </w:p>
        </w:tc>
      </w:tr>
      <w:tr w:rsidR="0055355C">
        <w:tblPrEx>
          <w:tblCellMar>
            <w:top w:w="0" w:type="dxa"/>
            <w:bottom w:w="0" w:type="dxa"/>
          </w:tblCellMar>
        </w:tblPrEx>
        <w:trPr>
          <w:trHeight w:val="1080"/>
          <w:jc w:val="center"/>
        </w:trPr>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pPr>
            <w:r>
              <w:rPr>
                <w:rFonts w:ascii="標楷體" w:eastAsia="標楷體" w:hAnsi="標楷體"/>
                <w:sz w:val="28"/>
                <w:szCs w:val="28"/>
                <w:lang w:eastAsia="zh-HK"/>
              </w:rPr>
              <w:t>行</w:t>
            </w:r>
            <w:r>
              <w:rPr>
                <w:rFonts w:ascii="標楷體" w:eastAsia="標楷體" w:hAnsi="標楷體"/>
                <w:sz w:val="28"/>
                <w:szCs w:val="28"/>
              </w:rPr>
              <w:t>程安排</w:t>
            </w:r>
          </w:p>
          <w:p w:rsidR="0055355C" w:rsidRDefault="00A630CD">
            <w:pPr>
              <w:spacing w:line="560" w:lineRule="exact"/>
              <w:jc w:val="center"/>
            </w:pPr>
            <w:r>
              <w:rPr>
                <w:rFonts w:ascii="標楷體" w:eastAsia="標楷體" w:hAnsi="標楷體"/>
                <w:sz w:val="28"/>
                <w:szCs w:val="28"/>
                <w:lang w:eastAsia="zh-HK"/>
              </w:rPr>
              <w:t>準備事項</w:t>
            </w:r>
          </w:p>
        </w:tc>
        <w:tc>
          <w:tcPr>
            <w:tcW w:w="6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both"/>
              <w:rPr>
                <w:rFonts w:ascii="標楷體" w:eastAsia="標楷體" w:hAnsi="標楷體"/>
                <w:sz w:val="28"/>
                <w:szCs w:val="28"/>
              </w:rPr>
            </w:pPr>
            <w:r>
              <w:rPr>
                <w:rFonts w:ascii="標楷體" w:eastAsia="標楷體" w:hAnsi="標楷體"/>
                <w:sz w:val="28"/>
                <w:szCs w:val="28"/>
              </w:rPr>
              <w:t>團體旅遊之行程規劃及安排應依中央流行疫情指揮中心公布之公眾集會因應指引、各主管機關及當地直轄市或縣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政府防疫管理措施辦理</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1080"/>
          <w:jc w:val="center"/>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60" w:lineRule="exact"/>
              <w:jc w:val="center"/>
              <w:rPr>
                <w:rFonts w:ascii="標楷體" w:eastAsia="標楷體" w:hAnsi="標楷體"/>
                <w:sz w:val="28"/>
                <w:szCs w:val="28"/>
                <w:lang w:eastAsia="zh-HK"/>
              </w:rPr>
            </w:pPr>
          </w:p>
        </w:tc>
        <w:tc>
          <w:tcPr>
            <w:tcW w:w="6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both"/>
            </w:pPr>
            <w:r>
              <w:rPr>
                <w:rFonts w:ascii="標楷體" w:eastAsia="標楷體" w:hAnsi="標楷體"/>
                <w:color w:val="FF0000"/>
                <w:sz w:val="28"/>
                <w:szCs w:val="28"/>
                <w:lang w:eastAsia="zh-HK"/>
              </w:rPr>
              <w:t>確認旅客施打</w:t>
            </w:r>
            <w:r>
              <w:rPr>
                <w:rFonts w:ascii="標楷體" w:eastAsia="標楷體" w:hAnsi="標楷體"/>
                <w:color w:val="FF0000"/>
                <w:sz w:val="28"/>
                <w:szCs w:val="28"/>
              </w:rPr>
              <w:t>3</w:t>
            </w:r>
            <w:r>
              <w:rPr>
                <w:rFonts w:ascii="標楷體" w:eastAsia="標楷體" w:hAnsi="標楷體"/>
                <w:color w:val="FF0000"/>
                <w:sz w:val="28"/>
                <w:szCs w:val="28"/>
                <w:lang w:eastAsia="zh-HK"/>
              </w:rPr>
              <w:t>劑疫苗或旅客間彼此皆為特定團體之成員</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pPr>
            <w:r>
              <w:rPr>
                <w:rFonts w:ascii="標楷體" w:eastAsia="標楷體" w:hAnsi="標楷體"/>
                <w:color w:val="FF0000"/>
                <w:sz w:val="28"/>
                <w:szCs w:val="28"/>
              </w:rPr>
              <w:t>□</w:t>
            </w:r>
            <w:r>
              <w:rPr>
                <w:rFonts w:ascii="標楷體" w:eastAsia="標楷體" w:hAnsi="標楷體"/>
                <w:color w:val="FF0000"/>
                <w:sz w:val="28"/>
                <w:szCs w:val="28"/>
              </w:rPr>
              <w:t>是</w:t>
            </w:r>
            <w:r>
              <w:rPr>
                <w:rFonts w:ascii="標楷體" w:eastAsia="標楷體" w:hAnsi="標楷體"/>
                <w:color w:val="FF0000"/>
                <w:sz w:val="28"/>
                <w:szCs w:val="28"/>
              </w:rPr>
              <w:t>□</w:t>
            </w:r>
            <w:r>
              <w:rPr>
                <w:rFonts w:ascii="標楷體" w:eastAsia="標楷體" w:hAnsi="標楷體"/>
                <w:color w:val="FF0000"/>
                <w:sz w:val="28"/>
                <w:szCs w:val="28"/>
              </w:rPr>
              <w:t>否</w:t>
            </w:r>
          </w:p>
        </w:tc>
      </w:tr>
      <w:tr w:rsidR="0055355C">
        <w:tblPrEx>
          <w:tblCellMar>
            <w:top w:w="0" w:type="dxa"/>
            <w:bottom w:w="0" w:type="dxa"/>
          </w:tblCellMar>
        </w:tblPrEx>
        <w:trPr>
          <w:trHeight w:val="1080"/>
          <w:jc w:val="center"/>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60" w:lineRule="exact"/>
              <w:jc w:val="center"/>
              <w:rPr>
                <w:rFonts w:ascii="標楷體" w:eastAsia="標楷體" w:hAnsi="標楷體"/>
                <w:sz w:val="28"/>
                <w:szCs w:val="28"/>
                <w:lang w:eastAsia="zh-HK"/>
              </w:rPr>
            </w:pPr>
          </w:p>
        </w:tc>
        <w:tc>
          <w:tcPr>
            <w:tcW w:w="6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both"/>
              <w:rPr>
                <w:rFonts w:ascii="標楷體" w:eastAsia="標楷體" w:hAnsi="標楷體"/>
                <w:sz w:val="28"/>
                <w:szCs w:val="28"/>
              </w:rPr>
            </w:pPr>
            <w:r>
              <w:rPr>
                <w:rFonts w:ascii="標楷體" w:eastAsia="標楷體" w:hAnsi="標楷體"/>
                <w:sz w:val="28"/>
                <w:szCs w:val="28"/>
              </w:rPr>
              <w:t>確認各景點預約機制及容留人數限制</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1080"/>
          <w:jc w:val="center"/>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60" w:lineRule="exact"/>
              <w:jc w:val="center"/>
              <w:rPr>
                <w:rFonts w:ascii="標楷體" w:eastAsia="標楷體" w:hAnsi="標楷體"/>
                <w:sz w:val="28"/>
                <w:szCs w:val="28"/>
              </w:rPr>
            </w:pPr>
          </w:p>
        </w:tc>
        <w:tc>
          <w:tcPr>
            <w:tcW w:w="6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both"/>
            </w:pPr>
            <w:r>
              <w:rPr>
                <w:rFonts w:ascii="標楷體" w:eastAsia="標楷體" w:hAnsi="標楷體"/>
                <w:sz w:val="28"/>
                <w:szCs w:val="28"/>
                <w:lang w:eastAsia="zh-HK"/>
              </w:rPr>
              <w:t>每日出發前</w:t>
            </w:r>
            <w:r>
              <w:rPr>
                <w:rFonts w:ascii="標楷體" w:eastAsia="標楷體" w:hAnsi="標楷體"/>
                <w:sz w:val="28"/>
                <w:szCs w:val="28"/>
              </w:rPr>
              <w:t>，</w:t>
            </w:r>
            <w:r>
              <w:rPr>
                <w:rFonts w:ascii="標楷體" w:eastAsia="標楷體" w:hAnsi="標楷體"/>
                <w:sz w:val="28"/>
                <w:szCs w:val="28"/>
                <w:lang w:eastAsia="zh-HK"/>
              </w:rPr>
              <w:t>為旅客量測體溫</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1080"/>
          <w:jc w:val="center"/>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60" w:lineRule="exact"/>
              <w:jc w:val="center"/>
              <w:rPr>
                <w:rFonts w:ascii="標楷體" w:eastAsia="標楷體" w:hAnsi="標楷體"/>
                <w:sz w:val="28"/>
                <w:szCs w:val="28"/>
              </w:rPr>
            </w:pPr>
          </w:p>
        </w:tc>
        <w:tc>
          <w:tcPr>
            <w:tcW w:w="6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both"/>
            </w:pPr>
            <w:r>
              <w:rPr>
                <w:rFonts w:ascii="標楷體" w:eastAsia="標楷體" w:hAnsi="標楷體"/>
                <w:sz w:val="28"/>
                <w:szCs w:val="28"/>
                <w:lang w:eastAsia="zh-HK"/>
              </w:rPr>
              <w:t>備妥酒精供旅客消毒</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1080"/>
          <w:jc w:val="center"/>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60" w:lineRule="exact"/>
              <w:jc w:val="center"/>
              <w:rPr>
                <w:rFonts w:ascii="標楷體" w:eastAsia="標楷體" w:hAnsi="標楷體"/>
                <w:sz w:val="28"/>
                <w:szCs w:val="28"/>
              </w:rPr>
            </w:pPr>
          </w:p>
        </w:tc>
        <w:tc>
          <w:tcPr>
            <w:tcW w:w="6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both"/>
            </w:pPr>
            <w:r>
              <w:rPr>
                <w:rFonts w:ascii="標楷體" w:eastAsia="標楷體" w:hAnsi="標楷體"/>
                <w:sz w:val="28"/>
                <w:szCs w:val="28"/>
                <w:lang w:eastAsia="zh-HK"/>
              </w:rPr>
              <w:t>落實旅客</w:t>
            </w:r>
            <w:r>
              <w:rPr>
                <w:rFonts w:ascii="標楷體" w:eastAsia="標楷體" w:hAnsi="標楷體"/>
                <w:sz w:val="28"/>
                <w:szCs w:val="28"/>
              </w:rPr>
              <w:t>佩戴</w:t>
            </w:r>
            <w:r>
              <w:rPr>
                <w:rFonts w:ascii="標楷體" w:eastAsia="標楷體" w:hAnsi="標楷體"/>
                <w:sz w:val="28"/>
                <w:szCs w:val="28"/>
                <w:lang w:eastAsia="zh-HK"/>
              </w:rPr>
              <w:t>口罩</w:t>
            </w:r>
            <w:r>
              <w:rPr>
                <w:rFonts w:ascii="標楷體" w:eastAsia="標楷體" w:hAnsi="標楷體"/>
                <w:sz w:val="28"/>
                <w:szCs w:val="28"/>
              </w:rPr>
              <w:t>，</w:t>
            </w:r>
            <w:r>
              <w:rPr>
                <w:rFonts w:ascii="標楷體" w:eastAsia="標楷體" w:hAnsi="標楷體"/>
                <w:sz w:val="28"/>
                <w:szCs w:val="28"/>
                <w:lang w:eastAsia="zh-HK"/>
              </w:rPr>
              <w:t>並應準備備用口罩</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bl>
    <w:p w:rsidR="0055355C" w:rsidRDefault="00A630CD">
      <w:pPr>
        <w:sectPr w:rsidR="0055355C">
          <w:footerReference w:type="default" r:id="rId7"/>
          <w:pgSz w:w="11906" w:h="16838"/>
          <w:pgMar w:top="1304" w:right="1474" w:bottom="1304" w:left="1474" w:header="851" w:footer="567" w:gutter="0"/>
          <w:cols w:space="720"/>
          <w:docGrid w:type="lines" w:linePitch="428"/>
        </w:sectPr>
      </w:pPr>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55355C" w:rsidRDefault="00A630CD">
      <w:pPr>
        <w:keepNext/>
        <w:jc w:val="center"/>
        <w:rPr>
          <w:rFonts w:ascii="標楷體" w:eastAsia="標楷體" w:hAnsi="標楷體"/>
          <w:b/>
          <w:bCs/>
          <w:sz w:val="36"/>
          <w:szCs w:val="36"/>
        </w:rPr>
      </w:pPr>
      <w:r>
        <w:rPr>
          <w:rFonts w:ascii="標楷體" w:eastAsia="標楷體" w:hAnsi="標楷體"/>
          <w:b/>
          <w:bCs/>
          <w:sz w:val="36"/>
          <w:szCs w:val="36"/>
        </w:rPr>
        <w:lastRenderedPageBreak/>
        <w:t>高鐵防疫管理措施</w:t>
      </w:r>
    </w:p>
    <w:p w:rsidR="0055355C" w:rsidRDefault="00A630CD">
      <w:pPr>
        <w:spacing w:before="180" w:line="600" w:lineRule="exact"/>
        <w:jc w:val="right"/>
      </w:pPr>
      <w:r>
        <w:rPr>
          <w:rFonts w:ascii="標楷體" w:eastAsia="標楷體" w:hAnsi="標楷體"/>
        </w:rPr>
        <w:t>111</w:t>
      </w:r>
      <w:r>
        <w:rPr>
          <w:rFonts w:ascii="標楷體" w:eastAsia="標楷體" w:hAnsi="標楷體"/>
        </w:rPr>
        <w:t>年</w:t>
      </w:r>
      <w:r>
        <w:rPr>
          <w:rFonts w:ascii="標楷體" w:eastAsia="標楷體" w:hAnsi="標楷體"/>
          <w:color w:val="FF0000"/>
        </w:rPr>
        <w:t>4</w:t>
      </w:r>
      <w:r>
        <w:rPr>
          <w:rFonts w:ascii="標楷體" w:eastAsia="標楷體" w:hAnsi="標楷體"/>
        </w:rPr>
        <w:t>月</w:t>
      </w:r>
      <w:r>
        <w:rPr>
          <w:rFonts w:ascii="標楷體" w:eastAsia="標楷體" w:hAnsi="標楷體"/>
          <w:color w:val="FF0000"/>
        </w:rPr>
        <w:t>22</w:t>
      </w:r>
      <w:r>
        <w:rPr>
          <w:rFonts w:ascii="標楷體" w:eastAsia="標楷體" w:hAnsi="標楷體"/>
        </w:rPr>
        <w:t>日</w:t>
      </w:r>
    </w:p>
    <w:p w:rsidR="0055355C" w:rsidRDefault="00A630CD">
      <w:pPr>
        <w:numPr>
          <w:ilvl w:val="0"/>
          <w:numId w:val="8"/>
        </w:numPr>
        <w:spacing w:line="560" w:lineRule="exact"/>
        <w:rPr>
          <w:rFonts w:ascii="標楷體" w:eastAsia="標楷體" w:hAnsi="標楷體"/>
          <w:b/>
          <w:sz w:val="32"/>
          <w:szCs w:val="32"/>
        </w:rPr>
      </w:pPr>
      <w:r>
        <w:rPr>
          <w:rFonts w:ascii="標楷體" w:eastAsia="標楷體" w:hAnsi="標楷體"/>
          <w:b/>
          <w:sz w:val="32"/>
          <w:szCs w:val="32"/>
        </w:rPr>
        <w:t>前言</w:t>
      </w:r>
    </w:p>
    <w:p w:rsidR="0055355C" w:rsidRDefault="00A630CD">
      <w:pPr>
        <w:widowControl/>
        <w:shd w:val="clear" w:color="auto" w:fill="FFFFFF"/>
        <w:spacing w:line="560" w:lineRule="exact"/>
        <w:ind w:left="566" w:firstLine="646"/>
        <w:jc w:val="both"/>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高鐵除提供旅客運輸外亦提供旅客及民眾所需零售及餐飲服務，為保障相關場域從業人員、旅客及民眾自身及其家人之健康，爰訂定本防疫管理措施，並依據各主管機關之最新防疫指引，持續修訂本管理措施。</w:t>
      </w:r>
    </w:p>
    <w:p w:rsidR="0055355C" w:rsidRDefault="00A630CD">
      <w:pPr>
        <w:widowControl/>
        <w:shd w:val="clear" w:color="auto" w:fill="FFFFFF"/>
        <w:spacing w:line="560" w:lineRule="exact"/>
        <w:ind w:left="566" w:firstLine="646"/>
        <w:jc w:val="both"/>
      </w:pPr>
      <w:r>
        <w:rPr>
          <w:rFonts w:ascii="標楷體" w:eastAsia="標楷體" w:hAnsi="標楷體" w:cs="新細明體"/>
          <w:kern w:val="0"/>
          <w:sz w:val="32"/>
          <w:szCs w:val="32"/>
          <w:shd w:val="clear" w:color="auto" w:fill="FFFFFF"/>
        </w:rPr>
        <w:t>本管理措施係依據中央流行疫情指揮中心與各目的事業主管機關防疫指引所擬定，惟若車站所在地方政府另有防疫相關規定者，從其規定。</w:t>
      </w:r>
    </w:p>
    <w:p w:rsidR="0055355C" w:rsidRDefault="0055355C">
      <w:pPr>
        <w:spacing w:before="180" w:line="600" w:lineRule="exact"/>
        <w:ind w:left="566" w:firstLine="646"/>
        <w:jc w:val="both"/>
        <w:rPr>
          <w:rFonts w:ascii="標楷體" w:eastAsia="標楷體" w:hAnsi="標楷體"/>
          <w:sz w:val="32"/>
          <w:szCs w:val="32"/>
        </w:rPr>
      </w:pPr>
    </w:p>
    <w:p w:rsidR="0055355C" w:rsidRDefault="0055355C">
      <w:pPr>
        <w:pageBreakBefore/>
        <w:widowControl/>
        <w:rPr>
          <w:rFonts w:ascii="標楷體" w:eastAsia="標楷體" w:hAnsi="標楷體"/>
          <w:sz w:val="32"/>
          <w:szCs w:val="32"/>
        </w:rPr>
      </w:pPr>
    </w:p>
    <w:p w:rsidR="0055355C" w:rsidRDefault="00A630CD">
      <w:pPr>
        <w:numPr>
          <w:ilvl w:val="0"/>
          <w:numId w:val="8"/>
        </w:numPr>
        <w:rPr>
          <w:rFonts w:ascii="標楷體" w:eastAsia="標楷體" w:hAnsi="標楷體"/>
          <w:b/>
          <w:sz w:val="32"/>
          <w:szCs w:val="32"/>
        </w:rPr>
      </w:pPr>
      <w:r>
        <w:rPr>
          <w:rFonts w:ascii="標楷體" w:eastAsia="標楷體" w:hAnsi="標楷體"/>
          <w:b/>
          <w:sz w:val="32"/>
          <w:szCs w:val="32"/>
        </w:rPr>
        <w:t>重點防疫措施綜覽</w:t>
      </w:r>
    </w:p>
    <w:tbl>
      <w:tblPr>
        <w:tblW w:w="9322" w:type="dxa"/>
        <w:jc w:val="center"/>
        <w:tblCellMar>
          <w:left w:w="10" w:type="dxa"/>
          <w:right w:w="10" w:type="dxa"/>
        </w:tblCellMar>
        <w:tblLook w:val="0000" w:firstRow="0" w:lastRow="0" w:firstColumn="0" w:lastColumn="0" w:noHBand="0" w:noVBand="0"/>
      </w:tblPr>
      <w:tblGrid>
        <w:gridCol w:w="1061"/>
        <w:gridCol w:w="1061"/>
        <w:gridCol w:w="7200"/>
      </w:tblGrid>
      <w:tr w:rsidR="0055355C">
        <w:tblPrEx>
          <w:tblCellMar>
            <w:top w:w="0" w:type="dxa"/>
            <w:bottom w:w="0" w:type="dxa"/>
          </w:tblCellMar>
        </w:tblPrEx>
        <w:trPr>
          <w:trHeight w:val="625"/>
          <w:tblHeade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center"/>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spacing w:line="500" w:lineRule="exact"/>
              <w:jc w:val="center"/>
              <w:rPr>
                <w:rFonts w:ascii="標楷體" w:eastAsia="標楷體" w:hAnsi="標楷體"/>
                <w:b/>
                <w:sz w:val="32"/>
                <w:szCs w:val="32"/>
              </w:rPr>
            </w:pPr>
            <w:r>
              <w:rPr>
                <w:rFonts w:ascii="標楷體" w:eastAsia="標楷體" w:hAnsi="標楷體"/>
                <w:b/>
                <w:sz w:val="32"/>
                <w:szCs w:val="32"/>
              </w:rPr>
              <w:t>防疫措施</w:t>
            </w:r>
          </w:p>
        </w:tc>
      </w:tr>
      <w:tr w:rsidR="0055355C">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32"/>
                <w:szCs w:val="32"/>
              </w:rPr>
            </w:pPr>
            <w:r>
              <w:rPr>
                <w:rFonts w:ascii="標楷體" w:eastAsia="標楷體" w:hAnsi="標楷體"/>
                <w:sz w:val="32"/>
                <w:szCs w:val="32"/>
              </w:rPr>
              <w:t>列車及車站人流管制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提供自由座，自由座車廂擁擠時啟動人潮管制措施。</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車站大廳暫停辦理各項活動。</w:t>
            </w:r>
          </w:p>
        </w:tc>
      </w:tr>
      <w:tr w:rsidR="0055355C">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32"/>
                <w:szCs w:val="32"/>
              </w:rPr>
            </w:pPr>
            <w:r>
              <w:rPr>
                <w:rFonts w:ascii="標楷體" w:eastAsia="標楷體" w:hAnsi="標楷體"/>
                <w:sz w:val="32"/>
                <w:szCs w:val="32"/>
              </w:rPr>
              <w:t>列車及車站飲食管理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車站付費區於維持適當社交距離狀況下可飲食，飲食完畢仍須佩戴口罩。</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車站非付費區於維持適當社交距離狀況下可飲食，飲食完畢仍須佩戴口罩。</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開放車站商業空間餐飲業內用。</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車站提供高鐵便當販售。</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列車上於維持適當社交距離或鄰座旅客有佩戴口罩之狀況下可飲食，飲食完畢仍須佩戴口罩。</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列車上恢復各項推車商品販售服務。</w:t>
            </w:r>
          </w:p>
        </w:tc>
      </w:tr>
      <w:tr w:rsidR="0055355C">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32"/>
                <w:szCs w:val="32"/>
              </w:rPr>
            </w:pPr>
            <w:r>
              <w:rPr>
                <w:rFonts w:ascii="標楷體" w:eastAsia="標楷體" w:hAnsi="標楷體"/>
                <w:sz w:val="32"/>
                <w:szCs w:val="32"/>
              </w:rPr>
              <w:t>列車及車站清潔消毒</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列車於端點站皆執行折返清潔消毒作業，每日收班後進行深度清潔消毒作業。</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車站清潔消毒頻率為每</w:t>
            </w:r>
            <w:r>
              <w:rPr>
                <w:rFonts w:ascii="標楷體" w:eastAsia="標楷體" w:hAnsi="標楷體"/>
                <w:sz w:val="32"/>
                <w:szCs w:val="32"/>
              </w:rPr>
              <w:t>1</w:t>
            </w:r>
            <w:r>
              <w:rPr>
                <w:rFonts w:ascii="標楷體" w:eastAsia="標楷體" w:hAnsi="標楷體"/>
                <w:sz w:val="32"/>
                <w:szCs w:val="32"/>
              </w:rPr>
              <w:t>小時一次，每日結束營業後，對站體設施進行全面消毒工作。</w:t>
            </w:r>
          </w:p>
        </w:tc>
      </w:tr>
      <w:tr w:rsidR="0055355C">
        <w:tblPrEx>
          <w:tblCellMar>
            <w:top w:w="0" w:type="dxa"/>
            <w:bottom w:w="0" w:type="dxa"/>
          </w:tblCellMar>
        </w:tblPrEx>
        <w:trPr>
          <w:jc w:val="center"/>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center"/>
              <w:rPr>
                <w:rFonts w:ascii="標楷體" w:eastAsia="標楷體" w:hAnsi="標楷體"/>
                <w:sz w:val="32"/>
                <w:szCs w:val="32"/>
              </w:rPr>
            </w:pPr>
            <w:r>
              <w:rPr>
                <w:rFonts w:ascii="標楷體" w:eastAsia="標楷體" w:hAnsi="標楷體"/>
                <w:sz w:val="32"/>
                <w:szCs w:val="32"/>
              </w:rPr>
              <w:t>車站非付費區餐飲管理</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center"/>
              <w:rPr>
                <w:rFonts w:ascii="標楷體" w:eastAsia="標楷體" w:hAnsi="標楷體"/>
                <w:sz w:val="32"/>
                <w:szCs w:val="32"/>
              </w:rPr>
            </w:pPr>
            <w:r>
              <w:rPr>
                <w:rFonts w:ascii="標楷體" w:eastAsia="標楷體" w:hAnsi="標楷體"/>
                <w:sz w:val="32"/>
                <w:szCs w:val="32"/>
              </w:rPr>
              <w:t>人員健康</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盤點相關工作人員及造冊。</w:t>
            </w:r>
          </w:p>
          <w:p w:rsidR="0055355C" w:rsidRDefault="00A630CD">
            <w:pPr>
              <w:numPr>
                <w:ilvl w:val="0"/>
                <w:numId w:val="9"/>
              </w:numPr>
              <w:spacing w:line="500" w:lineRule="exact"/>
              <w:ind w:left="318" w:hanging="318"/>
              <w:jc w:val="both"/>
            </w:pPr>
            <w:r>
              <w:rPr>
                <w:rFonts w:ascii="標楷體" w:eastAsia="標楷體" w:hAnsi="標楷體"/>
                <w:sz w:val="32"/>
                <w:szCs w:val="32"/>
              </w:rPr>
              <w:t>落實體溫量測、健康狀況監測。</w:t>
            </w:r>
          </w:p>
        </w:tc>
      </w:tr>
      <w:tr w:rsidR="0055355C">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center"/>
              <w:rPr>
                <w:rFonts w:ascii="標楷體" w:eastAsia="標楷體" w:hAnsi="標楷體"/>
                <w:sz w:val="32"/>
                <w:szCs w:val="32"/>
              </w:rPr>
            </w:pPr>
            <w:r>
              <w:rPr>
                <w:rFonts w:ascii="標楷體" w:eastAsia="標楷體" w:hAnsi="標楷體"/>
                <w:sz w:val="32"/>
                <w:szCs w:val="32"/>
              </w:rPr>
              <w:t>人員衛生</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加強餐飲從業人員防疫教育訓練，落實戴口罩及勤洗手。</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外場人員口罩加面罩，內場人員口罩加帽子。</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保持員工間用餐距離。</w:t>
            </w:r>
          </w:p>
        </w:tc>
      </w:tr>
      <w:tr w:rsidR="0055355C">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center"/>
              <w:rPr>
                <w:rFonts w:ascii="標楷體" w:eastAsia="標楷體" w:hAnsi="標楷體"/>
                <w:sz w:val="32"/>
                <w:szCs w:val="32"/>
              </w:rPr>
            </w:pPr>
            <w:r>
              <w:rPr>
                <w:rFonts w:ascii="標楷體" w:eastAsia="標楷體" w:hAnsi="標楷體"/>
                <w:sz w:val="32"/>
                <w:szCs w:val="32"/>
              </w:rPr>
              <w:t>環境</w:t>
            </w:r>
            <w:r>
              <w:rPr>
                <w:rFonts w:ascii="標楷體" w:eastAsia="標楷體" w:hAnsi="標楷體"/>
                <w:sz w:val="32"/>
                <w:szCs w:val="32"/>
              </w:rPr>
              <w:lastRenderedPageBreak/>
              <w:t>清潔</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訂定環境清潔及消毒計畫。</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定時執行環境清潔及消毒。</w:t>
            </w:r>
          </w:p>
        </w:tc>
      </w:tr>
      <w:tr w:rsidR="0055355C">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center"/>
              <w:rPr>
                <w:rFonts w:ascii="標楷體" w:eastAsia="標楷體" w:hAnsi="標楷體"/>
                <w:sz w:val="32"/>
                <w:szCs w:val="32"/>
              </w:rPr>
            </w:pPr>
            <w:r>
              <w:rPr>
                <w:rFonts w:ascii="標楷體" w:eastAsia="標楷體" w:hAnsi="標楷體"/>
                <w:sz w:val="32"/>
                <w:szCs w:val="32"/>
              </w:rPr>
              <w:t>顧客用餐</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實施顧客實聯制。</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維持用餐環境良好通風，不同桌之顧客間保持</w:t>
            </w:r>
            <w:r>
              <w:rPr>
                <w:rFonts w:ascii="標楷體" w:eastAsia="標楷體" w:hAnsi="標楷體"/>
                <w:sz w:val="32"/>
                <w:szCs w:val="32"/>
              </w:rPr>
              <w:t xml:space="preserve"> 1.5</w:t>
            </w:r>
            <w:r>
              <w:rPr>
                <w:rFonts w:ascii="標楷體" w:eastAsia="標楷體" w:hAnsi="標楷體"/>
                <w:sz w:val="32"/>
                <w:szCs w:val="32"/>
              </w:rPr>
              <w:t>公尺以上間距、獨立包廂、屏風間隔或使用隔板；同桌者採梅花式安排座位或使用隔板。</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優先採套餐式供應，若有共食餐點應由專人進行分餐。</w:t>
            </w:r>
          </w:p>
        </w:tc>
      </w:tr>
      <w:tr w:rsidR="0055355C">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00" w:lineRule="exact"/>
              <w:jc w:val="both"/>
              <w:rPr>
                <w:rFonts w:ascii="標楷體" w:eastAsia="標楷體" w:hAnsi="標楷體"/>
                <w:sz w:val="32"/>
                <w:szCs w:val="32"/>
              </w:rPr>
            </w:pPr>
            <w:bookmarkStart w:id="1" w:name="_Hlk76679067"/>
          </w:p>
        </w:tc>
        <w:bookmarkEnd w:id="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center"/>
              <w:rPr>
                <w:rFonts w:ascii="標楷體" w:eastAsia="標楷體" w:hAnsi="標楷體"/>
                <w:sz w:val="32"/>
                <w:szCs w:val="32"/>
              </w:rPr>
            </w:pPr>
            <w:r>
              <w:rPr>
                <w:rFonts w:ascii="標楷體" w:eastAsia="標楷體" w:hAnsi="標楷體"/>
                <w:sz w:val="32"/>
                <w:szCs w:val="32"/>
              </w:rPr>
              <w:t>應變措施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spacing w:line="500" w:lineRule="exact"/>
              <w:jc w:val="both"/>
              <w:rPr>
                <w:rFonts w:ascii="標楷體" w:eastAsia="標楷體" w:hAnsi="標楷體"/>
                <w:sz w:val="32"/>
                <w:szCs w:val="32"/>
              </w:rPr>
            </w:pPr>
            <w:r>
              <w:rPr>
                <w:rFonts w:ascii="標楷體" w:eastAsia="標楷體" w:hAnsi="標楷體"/>
                <w:sz w:val="32"/>
                <w:szCs w:val="32"/>
              </w:rPr>
              <w:t>出現確診者時的應變措施：</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盤點場所內相關活動人員並完成造冊。</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擴大風險管控，自主防疫管理。</w:t>
            </w:r>
          </w:p>
          <w:p w:rsidR="0055355C" w:rsidRDefault="00A630CD">
            <w:pPr>
              <w:numPr>
                <w:ilvl w:val="0"/>
                <w:numId w:val="9"/>
              </w:numPr>
              <w:spacing w:line="500" w:lineRule="exact"/>
              <w:ind w:left="318" w:hanging="318"/>
              <w:jc w:val="both"/>
              <w:rPr>
                <w:rFonts w:ascii="標楷體" w:eastAsia="標楷體" w:hAnsi="標楷體"/>
                <w:sz w:val="32"/>
                <w:szCs w:val="32"/>
              </w:rPr>
            </w:pPr>
            <w:bookmarkStart w:id="2" w:name="_Hlk76679101"/>
            <w:r>
              <w:rPr>
                <w:rFonts w:ascii="標楷體" w:eastAsia="標楷體" w:hAnsi="標楷體"/>
                <w:sz w:val="32"/>
                <w:szCs w:val="32"/>
              </w:rPr>
              <w:t>配合疫情調查，接受快篩或核酸檢測</w:t>
            </w:r>
            <w:bookmarkEnd w:id="2"/>
            <w:r>
              <w:rPr>
                <w:rFonts w:ascii="標楷體" w:eastAsia="標楷體" w:hAnsi="標楷體"/>
                <w:sz w:val="32"/>
                <w:szCs w:val="32"/>
              </w:rPr>
              <w:t>。</w:t>
            </w:r>
          </w:p>
        </w:tc>
      </w:tr>
      <w:tr w:rsidR="0055355C">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center"/>
              <w:rPr>
                <w:rFonts w:ascii="標楷體" w:eastAsia="標楷體" w:hAnsi="標楷體"/>
                <w:sz w:val="32"/>
                <w:szCs w:val="32"/>
              </w:rPr>
            </w:pPr>
            <w:r>
              <w:rPr>
                <w:rFonts w:ascii="標楷體" w:eastAsia="標楷體" w:hAnsi="標楷體"/>
                <w:sz w:val="32"/>
                <w:szCs w:val="32"/>
              </w:rPr>
              <w:t>稽查裁罰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高鐵公司不定期辦理店家實地查核。</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地方政府依規定處罰。</w:t>
            </w:r>
          </w:p>
        </w:tc>
      </w:tr>
    </w:tbl>
    <w:p w:rsidR="00000000" w:rsidRDefault="00A630CD">
      <w:pPr>
        <w:sectPr w:rsidR="00000000">
          <w:footerReference w:type="default" r:id="rId8"/>
          <w:pgSz w:w="11906" w:h="16838"/>
          <w:pgMar w:top="1440" w:right="1134" w:bottom="1440" w:left="1418" w:header="851" w:footer="510" w:gutter="0"/>
          <w:pgNumType w:start="1"/>
          <w:cols w:space="720"/>
          <w:docGrid w:type="lines" w:linePitch="455"/>
        </w:sectPr>
      </w:pPr>
    </w:p>
    <w:p w:rsidR="0055355C" w:rsidRDefault="00A630CD">
      <w:pPr>
        <w:numPr>
          <w:ilvl w:val="0"/>
          <w:numId w:val="8"/>
        </w:numPr>
        <w:spacing w:line="560" w:lineRule="exact"/>
        <w:ind w:left="482" w:hanging="482"/>
        <w:rPr>
          <w:rFonts w:ascii="標楷體" w:eastAsia="標楷體" w:hAnsi="標楷體"/>
          <w:b/>
          <w:sz w:val="32"/>
          <w:szCs w:val="32"/>
        </w:rPr>
      </w:pPr>
      <w:r>
        <w:rPr>
          <w:rFonts w:ascii="標楷體" w:eastAsia="標楷體" w:hAnsi="標楷體"/>
          <w:b/>
          <w:sz w:val="32"/>
          <w:szCs w:val="32"/>
        </w:rPr>
        <w:lastRenderedPageBreak/>
        <w:t>車站及列車上防疫管理措施</w:t>
      </w:r>
    </w:p>
    <w:p w:rsidR="0055355C" w:rsidRDefault="00A630CD">
      <w:pPr>
        <w:numPr>
          <w:ilvl w:val="0"/>
          <w:numId w:val="10"/>
        </w:numPr>
        <w:spacing w:line="560" w:lineRule="exact"/>
        <w:ind w:left="720"/>
        <w:jc w:val="both"/>
        <w:rPr>
          <w:rFonts w:ascii="標楷體" w:eastAsia="標楷體" w:hAnsi="標楷體"/>
          <w:sz w:val="32"/>
          <w:szCs w:val="32"/>
        </w:rPr>
      </w:pPr>
      <w:r>
        <w:rPr>
          <w:rFonts w:ascii="標楷體" w:eastAsia="標楷體" w:hAnsi="標楷體"/>
          <w:sz w:val="32"/>
          <w:szCs w:val="32"/>
        </w:rPr>
        <w:t>旅客進站乘車管理：</w:t>
      </w:r>
    </w:p>
    <w:p w:rsidR="0055355C" w:rsidRDefault="00A630CD">
      <w:pPr>
        <w:numPr>
          <w:ilvl w:val="0"/>
          <w:numId w:val="11"/>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提供自由座，當自由座車廂較擁擠時啟動人潮管制措施。</w:t>
      </w:r>
    </w:p>
    <w:p w:rsidR="0055355C" w:rsidRDefault="00A630CD">
      <w:pPr>
        <w:numPr>
          <w:ilvl w:val="0"/>
          <w:numId w:val="12"/>
        </w:numPr>
        <w:tabs>
          <w:tab w:val="left" w:pos="-1887"/>
        </w:tabs>
        <w:spacing w:line="560" w:lineRule="exact"/>
        <w:jc w:val="both"/>
        <w:rPr>
          <w:rFonts w:ascii="標楷體" w:eastAsia="標楷體" w:hAnsi="標楷體"/>
          <w:sz w:val="32"/>
          <w:szCs w:val="32"/>
        </w:rPr>
      </w:pPr>
      <w:r>
        <w:rPr>
          <w:rFonts w:ascii="標楷體" w:eastAsia="標楷體" w:hAnsi="標楷體"/>
          <w:sz w:val="32"/>
          <w:szCs w:val="32"/>
        </w:rPr>
        <w:t>自由座一般為</w:t>
      </w:r>
      <w:r>
        <w:rPr>
          <w:rFonts w:ascii="標楷體" w:eastAsia="標楷體" w:hAnsi="標楷體"/>
          <w:sz w:val="32"/>
          <w:szCs w:val="32"/>
        </w:rPr>
        <w:t>3</w:t>
      </w:r>
      <w:r>
        <w:rPr>
          <w:rFonts w:ascii="標楷體" w:eastAsia="標楷體" w:hAnsi="標楷體"/>
          <w:sz w:val="32"/>
          <w:szCs w:val="32"/>
        </w:rPr>
        <w:t>節車廂</w:t>
      </w:r>
      <w:r>
        <w:rPr>
          <w:rFonts w:ascii="標楷體" w:eastAsia="標楷體" w:hAnsi="標楷體"/>
          <w:sz w:val="32"/>
          <w:szCs w:val="32"/>
        </w:rPr>
        <w:t>(10-12</w:t>
      </w:r>
      <w:r>
        <w:rPr>
          <w:rFonts w:ascii="標楷體" w:eastAsia="標楷體" w:hAnsi="標楷體"/>
          <w:sz w:val="32"/>
          <w:szCs w:val="32"/>
        </w:rPr>
        <w:t>節</w:t>
      </w:r>
      <w:r>
        <w:rPr>
          <w:rFonts w:ascii="標楷體" w:eastAsia="標楷體" w:hAnsi="標楷體"/>
          <w:sz w:val="32"/>
          <w:szCs w:val="32"/>
        </w:rPr>
        <w:t>)</w:t>
      </w:r>
      <w:r>
        <w:rPr>
          <w:rFonts w:ascii="標楷體" w:eastAsia="標楷體" w:hAnsi="標楷體"/>
          <w:sz w:val="32"/>
          <w:szCs w:val="32"/>
        </w:rPr>
        <w:t>，於通勤尖峰車次規劃提供</w:t>
      </w:r>
      <w:r>
        <w:rPr>
          <w:rFonts w:ascii="標楷體" w:eastAsia="標楷體" w:hAnsi="標楷體"/>
          <w:sz w:val="32"/>
          <w:szCs w:val="32"/>
        </w:rPr>
        <w:t>4-8</w:t>
      </w:r>
      <w:r>
        <w:rPr>
          <w:rFonts w:ascii="標楷體" w:eastAsia="標楷體" w:hAnsi="標楷體"/>
          <w:sz w:val="32"/>
          <w:szCs w:val="32"/>
        </w:rPr>
        <w:t>節自由座，並持續滾動檢討調整車廂數；</w:t>
      </w:r>
    </w:p>
    <w:p w:rsidR="0055355C" w:rsidRDefault="00A630CD">
      <w:pPr>
        <w:numPr>
          <w:ilvl w:val="0"/>
          <w:numId w:val="12"/>
        </w:numPr>
        <w:tabs>
          <w:tab w:val="left" w:pos="-1887"/>
        </w:tabs>
        <w:spacing w:line="560" w:lineRule="exact"/>
        <w:jc w:val="both"/>
        <w:rPr>
          <w:rFonts w:ascii="標楷體" w:eastAsia="標楷體" w:hAnsi="標楷體"/>
          <w:sz w:val="32"/>
          <w:szCs w:val="32"/>
        </w:rPr>
      </w:pPr>
      <w:r>
        <w:rPr>
          <w:rFonts w:ascii="標楷體" w:eastAsia="標楷體" w:hAnsi="標楷體"/>
          <w:sz w:val="32"/>
          <w:szCs w:val="32"/>
        </w:rPr>
        <w:t>除增加自由座車廂外，將視旅運需求臨時增開班次；另如有過度擁擠情形，將適時疏散或進行必要措施。</w:t>
      </w:r>
    </w:p>
    <w:p w:rsidR="0055355C" w:rsidRDefault="00A630CD">
      <w:pPr>
        <w:numPr>
          <w:ilvl w:val="0"/>
          <w:numId w:val="11"/>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旅客進站後</w:t>
      </w:r>
      <w:r>
        <w:rPr>
          <w:rFonts w:ascii="標楷體" w:eastAsia="標楷體" w:hAnsi="標楷體"/>
          <w:sz w:val="32"/>
          <w:szCs w:val="32"/>
        </w:rPr>
        <w:t>(</w:t>
      </w:r>
      <w:r>
        <w:rPr>
          <w:rFonts w:ascii="標楷體" w:eastAsia="標楷體" w:hAnsi="標楷體"/>
          <w:sz w:val="32"/>
          <w:szCs w:val="32"/>
        </w:rPr>
        <w:t>含車廂內</w:t>
      </w:r>
      <w:r>
        <w:rPr>
          <w:rFonts w:ascii="標楷體" w:eastAsia="標楷體" w:hAnsi="標楷體"/>
          <w:sz w:val="32"/>
          <w:szCs w:val="32"/>
        </w:rPr>
        <w:t>)</w:t>
      </w:r>
      <w:r>
        <w:rPr>
          <w:rFonts w:ascii="標楷體" w:eastAsia="標楷體" w:hAnsi="標楷體"/>
          <w:sz w:val="32"/>
          <w:szCs w:val="32"/>
        </w:rPr>
        <w:t>應佩戴口罩，旅客若未能配合，將通知鐵路警察局協助處理，如有違法事實，由鐵路警察局依法移送地方政府衛生單位進行裁處。</w:t>
      </w:r>
    </w:p>
    <w:p w:rsidR="0055355C" w:rsidRDefault="00A630CD">
      <w:pPr>
        <w:numPr>
          <w:ilvl w:val="0"/>
          <w:numId w:val="11"/>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進站乘車全面實施量測體溫，乘客經紅外線顯像儀或額溫槍量測逾</w:t>
      </w:r>
      <w:r>
        <w:rPr>
          <w:rFonts w:ascii="標楷體" w:eastAsia="標楷體" w:hAnsi="標楷體"/>
          <w:sz w:val="32"/>
          <w:szCs w:val="32"/>
        </w:rPr>
        <w:t>37.5</w:t>
      </w:r>
      <w:r>
        <w:rPr>
          <w:rFonts w:ascii="標楷體" w:eastAsia="標楷體" w:hAnsi="標楷體"/>
          <w:sz w:val="32"/>
          <w:szCs w:val="32"/>
        </w:rPr>
        <w:t>度會再次複測，如複測時體溫仍超過</w:t>
      </w:r>
      <w:r>
        <w:rPr>
          <w:rFonts w:ascii="標楷體" w:eastAsia="標楷體" w:hAnsi="標楷體"/>
          <w:sz w:val="32"/>
          <w:szCs w:val="32"/>
        </w:rPr>
        <w:t>37.5</w:t>
      </w:r>
      <w:r>
        <w:rPr>
          <w:rFonts w:ascii="標楷體" w:eastAsia="標楷體" w:hAnsi="標楷體"/>
          <w:sz w:val="32"/>
          <w:szCs w:val="32"/>
        </w:rPr>
        <w:t>度，會主動告知旅客，勸導其返家休息及就醫，並依規定拒載。</w:t>
      </w:r>
    </w:p>
    <w:p w:rsidR="0055355C" w:rsidRDefault="00A630CD">
      <w:pPr>
        <w:numPr>
          <w:ilvl w:val="0"/>
          <w:numId w:val="11"/>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實施旅客「乘車實聯制」，於車站張貼實聯制</w:t>
      </w:r>
      <w:r>
        <w:rPr>
          <w:rFonts w:ascii="標楷體" w:eastAsia="標楷體" w:hAnsi="標楷體"/>
          <w:sz w:val="32"/>
          <w:szCs w:val="32"/>
        </w:rPr>
        <w:t>QR CODE</w:t>
      </w:r>
      <w:r>
        <w:rPr>
          <w:rFonts w:ascii="標楷體" w:eastAsia="標楷體" w:hAnsi="標楷體"/>
          <w:sz w:val="32"/>
          <w:szCs w:val="32"/>
        </w:rPr>
        <w:t>，供旅客進、出站乘車時予以掃描並完成簡訊發送。若無智慧型手機，可於車站填寫紙本實聯制乘車資料表。</w:t>
      </w:r>
    </w:p>
    <w:p w:rsidR="0055355C" w:rsidRDefault="00A630CD">
      <w:pPr>
        <w:numPr>
          <w:ilvl w:val="0"/>
          <w:numId w:val="10"/>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列車班次檢討</w:t>
      </w:r>
    </w:p>
    <w:p w:rsidR="0055355C" w:rsidRDefault="00A630CD">
      <w:pPr>
        <w:spacing w:line="560" w:lineRule="exact"/>
        <w:ind w:left="960"/>
        <w:jc w:val="both"/>
        <w:rPr>
          <w:rFonts w:ascii="標楷體" w:eastAsia="標楷體" w:hAnsi="標楷體"/>
          <w:sz w:val="32"/>
          <w:szCs w:val="32"/>
        </w:rPr>
      </w:pPr>
      <w:r>
        <w:rPr>
          <w:rFonts w:ascii="標楷體" w:eastAsia="標楷體" w:hAnsi="標楷體"/>
          <w:sz w:val="32"/>
          <w:szCs w:val="32"/>
        </w:rPr>
        <w:t>高鐵公司已於</w:t>
      </w:r>
      <w:r>
        <w:rPr>
          <w:rFonts w:ascii="標楷體" w:eastAsia="標楷體" w:hAnsi="標楷體"/>
          <w:sz w:val="32"/>
          <w:szCs w:val="32"/>
        </w:rPr>
        <w:t>2022</w:t>
      </w:r>
      <w:r>
        <w:rPr>
          <w:rFonts w:ascii="標楷體" w:eastAsia="標楷體" w:hAnsi="標楷體"/>
          <w:sz w:val="32"/>
          <w:szCs w:val="32"/>
        </w:rPr>
        <w:t>年</w:t>
      </w:r>
      <w:r>
        <w:rPr>
          <w:rFonts w:ascii="標楷體" w:eastAsia="標楷體" w:hAnsi="標楷體"/>
          <w:sz w:val="32"/>
          <w:szCs w:val="32"/>
        </w:rPr>
        <w:t>1</w:t>
      </w:r>
      <w:r>
        <w:rPr>
          <w:rFonts w:ascii="標楷體" w:eastAsia="標楷體" w:hAnsi="標楷體"/>
          <w:sz w:val="32"/>
          <w:szCs w:val="32"/>
        </w:rPr>
        <w:t>月</w:t>
      </w:r>
      <w:r>
        <w:rPr>
          <w:rFonts w:ascii="標楷體" w:eastAsia="標楷體" w:hAnsi="標楷體"/>
          <w:sz w:val="32"/>
          <w:szCs w:val="32"/>
        </w:rPr>
        <w:t>4</w:t>
      </w:r>
      <w:r>
        <w:rPr>
          <w:rFonts w:ascii="標楷體" w:eastAsia="標楷體" w:hAnsi="標楷體"/>
          <w:sz w:val="32"/>
          <w:szCs w:val="32"/>
        </w:rPr>
        <w:t>日起，恢復為</w:t>
      </w:r>
      <w:r>
        <w:rPr>
          <w:rFonts w:ascii="標楷體" w:eastAsia="標楷體" w:hAnsi="標楷體"/>
          <w:sz w:val="32"/>
          <w:szCs w:val="32"/>
        </w:rPr>
        <w:t>2021</w:t>
      </w:r>
      <w:r>
        <w:rPr>
          <w:rFonts w:ascii="標楷體" w:eastAsia="標楷體" w:hAnsi="標楷體"/>
          <w:sz w:val="32"/>
          <w:szCs w:val="32"/>
        </w:rPr>
        <w:t>年</w:t>
      </w:r>
      <w:r>
        <w:rPr>
          <w:rFonts w:ascii="標楷體" w:eastAsia="標楷體" w:hAnsi="標楷體"/>
          <w:sz w:val="32"/>
          <w:szCs w:val="32"/>
        </w:rPr>
        <w:t>5</w:t>
      </w:r>
      <w:r>
        <w:rPr>
          <w:rFonts w:ascii="標楷體" w:eastAsia="標楷體" w:hAnsi="標楷體"/>
          <w:sz w:val="32"/>
          <w:szCs w:val="32"/>
        </w:rPr>
        <w:t>月疫情升級前之時刻表，每週仍維持</w:t>
      </w:r>
      <w:r>
        <w:rPr>
          <w:rFonts w:ascii="標楷體" w:eastAsia="標楷體" w:hAnsi="標楷體"/>
          <w:sz w:val="32"/>
          <w:szCs w:val="32"/>
        </w:rPr>
        <w:t>1016</w:t>
      </w:r>
      <w:r>
        <w:rPr>
          <w:rFonts w:ascii="標楷體" w:eastAsia="標楷體" w:hAnsi="標楷體"/>
          <w:sz w:val="32"/>
          <w:szCs w:val="32"/>
        </w:rPr>
        <w:t>班次之旅運服務；高鐵公司將持續觀察旅運需求及疫情變化，視需要調整後續之班表安排。</w:t>
      </w:r>
    </w:p>
    <w:p w:rsidR="0055355C" w:rsidRDefault="00A630CD">
      <w:pPr>
        <w:numPr>
          <w:ilvl w:val="0"/>
          <w:numId w:val="10"/>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列車、場</w:t>
      </w:r>
      <w:r>
        <w:rPr>
          <w:rFonts w:ascii="標楷體" w:eastAsia="標楷體" w:hAnsi="標楷體"/>
          <w:sz w:val="32"/>
          <w:szCs w:val="32"/>
        </w:rPr>
        <w:t>站加強清潔消毒</w:t>
      </w:r>
    </w:p>
    <w:p w:rsidR="0055355C" w:rsidRDefault="00A630CD">
      <w:pPr>
        <w:numPr>
          <w:ilvl w:val="0"/>
          <w:numId w:val="13"/>
        </w:numPr>
        <w:spacing w:line="560" w:lineRule="exact"/>
        <w:ind w:left="1120" w:hanging="640"/>
        <w:jc w:val="both"/>
        <w:rPr>
          <w:rFonts w:ascii="標楷體" w:eastAsia="標楷體" w:hAnsi="標楷體"/>
          <w:sz w:val="32"/>
          <w:szCs w:val="32"/>
        </w:rPr>
      </w:pPr>
      <w:r>
        <w:rPr>
          <w:rFonts w:ascii="標楷體" w:eastAsia="標楷體" w:hAnsi="標楷體"/>
          <w:sz w:val="32"/>
          <w:szCs w:val="32"/>
        </w:rPr>
        <w:t>列車清潔消毒：</w:t>
      </w:r>
    </w:p>
    <w:p w:rsidR="0055355C" w:rsidRDefault="00A630CD">
      <w:pPr>
        <w:numPr>
          <w:ilvl w:val="0"/>
          <w:numId w:val="14"/>
        </w:numPr>
        <w:tabs>
          <w:tab w:val="left" w:pos="2968"/>
        </w:tabs>
        <w:spacing w:line="560" w:lineRule="exact"/>
        <w:ind w:left="1077" w:hanging="357"/>
        <w:jc w:val="both"/>
        <w:rPr>
          <w:rFonts w:ascii="標楷體" w:eastAsia="標楷體" w:hAnsi="標楷體"/>
          <w:sz w:val="32"/>
          <w:szCs w:val="32"/>
        </w:rPr>
      </w:pPr>
      <w:r>
        <w:rPr>
          <w:rFonts w:ascii="標楷體" w:eastAsia="標楷體" w:hAnsi="標楷體"/>
          <w:sz w:val="32"/>
          <w:szCs w:val="32"/>
        </w:rPr>
        <w:t>列車於端點站皆執行折返清潔消毒作業，包含垃圾收集、座椅餐桌擦拭及廁所清潔等。</w:t>
      </w:r>
    </w:p>
    <w:p w:rsidR="0055355C" w:rsidRDefault="00A630CD">
      <w:pPr>
        <w:numPr>
          <w:ilvl w:val="0"/>
          <w:numId w:val="14"/>
        </w:numPr>
        <w:tabs>
          <w:tab w:val="left" w:pos="2968"/>
        </w:tabs>
        <w:spacing w:line="560" w:lineRule="exact"/>
        <w:ind w:left="1077" w:hanging="357"/>
        <w:jc w:val="both"/>
        <w:rPr>
          <w:rFonts w:ascii="標楷體" w:eastAsia="標楷體" w:hAnsi="標楷體"/>
          <w:sz w:val="32"/>
          <w:szCs w:val="32"/>
        </w:rPr>
      </w:pPr>
      <w:r>
        <w:rPr>
          <w:rFonts w:ascii="標楷體" w:eastAsia="標楷體" w:hAnsi="標楷體"/>
          <w:sz w:val="32"/>
          <w:szCs w:val="32"/>
        </w:rPr>
        <w:lastRenderedPageBreak/>
        <w:t>每日收班後進行深度清潔消毒作業。</w:t>
      </w:r>
    </w:p>
    <w:p w:rsidR="0055355C" w:rsidRDefault="00A630CD">
      <w:pPr>
        <w:numPr>
          <w:ilvl w:val="0"/>
          <w:numId w:val="13"/>
        </w:numPr>
        <w:spacing w:line="560" w:lineRule="exact"/>
        <w:ind w:left="1204" w:hanging="724"/>
        <w:jc w:val="both"/>
        <w:rPr>
          <w:rFonts w:ascii="標楷體" w:eastAsia="標楷體" w:hAnsi="標楷體"/>
          <w:sz w:val="32"/>
          <w:szCs w:val="32"/>
        </w:rPr>
      </w:pPr>
      <w:r>
        <w:rPr>
          <w:rFonts w:ascii="標楷體" w:eastAsia="標楷體" w:hAnsi="標楷體"/>
          <w:sz w:val="32"/>
          <w:szCs w:val="32"/>
        </w:rPr>
        <w:t>場站清潔消毒：</w:t>
      </w:r>
    </w:p>
    <w:p w:rsidR="0055355C" w:rsidRDefault="00A630CD">
      <w:pPr>
        <w:numPr>
          <w:ilvl w:val="0"/>
          <w:numId w:val="15"/>
        </w:numPr>
        <w:tabs>
          <w:tab w:val="left" w:pos="2968"/>
        </w:tabs>
        <w:spacing w:line="560" w:lineRule="exact"/>
        <w:ind w:left="1080"/>
        <w:jc w:val="both"/>
        <w:rPr>
          <w:rFonts w:ascii="標楷體" w:eastAsia="標楷體" w:hAnsi="標楷體"/>
          <w:sz w:val="32"/>
          <w:szCs w:val="32"/>
        </w:rPr>
      </w:pPr>
      <w:r>
        <w:rPr>
          <w:rFonts w:ascii="標楷體" w:eastAsia="標楷體" w:hAnsi="標楷體"/>
          <w:sz w:val="32"/>
          <w:szCs w:val="32"/>
        </w:rPr>
        <w:t>車站清潔消毒頻率針對旅客接觸設備及動線調整為每</w:t>
      </w:r>
      <w:r>
        <w:rPr>
          <w:rFonts w:ascii="標楷體" w:eastAsia="標楷體" w:hAnsi="標楷體"/>
          <w:sz w:val="32"/>
          <w:szCs w:val="32"/>
        </w:rPr>
        <w:t>1</w:t>
      </w:r>
      <w:r>
        <w:rPr>
          <w:rFonts w:ascii="標楷體" w:eastAsia="標楷體" w:hAnsi="標楷體"/>
          <w:sz w:val="32"/>
          <w:szCs w:val="32"/>
        </w:rPr>
        <w:t>小時一次。</w:t>
      </w:r>
    </w:p>
    <w:p w:rsidR="0055355C" w:rsidRDefault="00A630CD">
      <w:pPr>
        <w:numPr>
          <w:ilvl w:val="0"/>
          <w:numId w:val="15"/>
        </w:numPr>
        <w:tabs>
          <w:tab w:val="left" w:pos="2968"/>
        </w:tabs>
        <w:spacing w:line="560" w:lineRule="exact"/>
        <w:ind w:left="1144" w:hanging="424"/>
        <w:jc w:val="both"/>
        <w:rPr>
          <w:rFonts w:ascii="標楷體" w:eastAsia="標楷體" w:hAnsi="標楷體"/>
          <w:sz w:val="32"/>
          <w:szCs w:val="32"/>
        </w:rPr>
      </w:pPr>
      <w:r>
        <w:rPr>
          <w:rFonts w:ascii="標楷體" w:eastAsia="標楷體" w:hAnsi="標楷體"/>
          <w:sz w:val="32"/>
          <w:szCs w:val="32"/>
        </w:rPr>
        <w:t>每日結束營業後，對站體設施進行全面消毒工作。</w:t>
      </w:r>
    </w:p>
    <w:p w:rsidR="0055355C" w:rsidRDefault="00A630CD">
      <w:pPr>
        <w:numPr>
          <w:ilvl w:val="0"/>
          <w:numId w:val="10"/>
        </w:numPr>
        <w:spacing w:line="560" w:lineRule="exact"/>
        <w:ind w:left="722" w:hanging="482"/>
        <w:jc w:val="both"/>
        <w:rPr>
          <w:rFonts w:ascii="標楷體" w:eastAsia="標楷體" w:hAnsi="標楷體"/>
          <w:sz w:val="32"/>
          <w:szCs w:val="32"/>
        </w:rPr>
      </w:pPr>
      <w:r>
        <w:rPr>
          <w:rFonts w:ascii="標楷體" w:eastAsia="標楷體" w:hAnsi="標楷體"/>
          <w:sz w:val="32"/>
          <w:szCs w:val="32"/>
        </w:rPr>
        <w:t>飲食管理</w:t>
      </w:r>
    </w:p>
    <w:p w:rsidR="0055355C" w:rsidRDefault="00A630CD">
      <w:pPr>
        <w:numPr>
          <w:ilvl w:val="0"/>
          <w:numId w:val="16"/>
        </w:numPr>
        <w:spacing w:line="560" w:lineRule="exact"/>
        <w:ind w:left="1120" w:hanging="640"/>
        <w:jc w:val="both"/>
        <w:rPr>
          <w:rFonts w:ascii="標楷體" w:eastAsia="標楷體" w:hAnsi="標楷體"/>
          <w:sz w:val="32"/>
          <w:szCs w:val="32"/>
        </w:rPr>
      </w:pPr>
      <w:r>
        <w:rPr>
          <w:rFonts w:ascii="標楷體" w:eastAsia="標楷體" w:hAnsi="標楷體"/>
          <w:sz w:val="32"/>
          <w:szCs w:val="32"/>
        </w:rPr>
        <w:t>車站付費區、非付費區，於維持適當社交距離狀況下可飲食，飲食後仍須佩戴口罩，並以廣播或公告欄方式向民眾宣導，並勸導不符規定者。</w:t>
      </w:r>
    </w:p>
    <w:p w:rsidR="0055355C" w:rsidRDefault="00A630CD">
      <w:pPr>
        <w:numPr>
          <w:ilvl w:val="0"/>
          <w:numId w:val="16"/>
        </w:numPr>
        <w:spacing w:line="560" w:lineRule="exact"/>
        <w:ind w:left="1120" w:hanging="640"/>
        <w:jc w:val="both"/>
        <w:rPr>
          <w:rFonts w:ascii="標楷體" w:eastAsia="標楷體" w:hAnsi="標楷體"/>
          <w:sz w:val="32"/>
          <w:szCs w:val="32"/>
        </w:rPr>
      </w:pPr>
      <w:r>
        <w:rPr>
          <w:rFonts w:ascii="標楷體" w:eastAsia="標楷體" w:hAnsi="標楷體"/>
          <w:sz w:val="32"/>
          <w:szCs w:val="32"/>
        </w:rPr>
        <w:t>車站提供高鐵便當販售。</w:t>
      </w:r>
    </w:p>
    <w:p w:rsidR="0055355C" w:rsidRDefault="00A630CD">
      <w:pPr>
        <w:numPr>
          <w:ilvl w:val="0"/>
          <w:numId w:val="16"/>
        </w:numPr>
        <w:spacing w:line="560" w:lineRule="exact"/>
        <w:ind w:left="1120" w:hanging="640"/>
        <w:jc w:val="both"/>
        <w:rPr>
          <w:rFonts w:ascii="標楷體" w:eastAsia="標楷體" w:hAnsi="標楷體"/>
          <w:sz w:val="32"/>
          <w:szCs w:val="32"/>
        </w:rPr>
      </w:pPr>
      <w:r>
        <w:rPr>
          <w:rFonts w:ascii="標楷體" w:eastAsia="標楷體" w:hAnsi="標楷體"/>
          <w:sz w:val="32"/>
          <w:szCs w:val="32"/>
        </w:rPr>
        <w:t>列車上於維持適當社交距離或鄰座旅客有佩戴口罩狀況下可飲食，飲食完仍須佩戴口罩，並恢復列車上各項推車商品販售服務。</w:t>
      </w:r>
    </w:p>
    <w:p w:rsidR="0055355C" w:rsidRDefault="00A630CD">
      <w:pPr>
        <w:numPr>
          <w:ilvl w:val="0"/>
          <w:numId w:val="16"/>
        </w:numPr>
        <w:spacing w:line="560" w:lineRule="exact"/>
        <w:ind w:left="1120" w:hanging="640"/>
        <w:jc w:val="both"/>
      </w:pPr>
      <w:r>
        <w:rPr>
          <w:rFonts w:ascii="標楷體" w:eastAsia="標楷體" w:hAnsi="標楷體"/>
          <w:sz w:val="32"/>
          <w:szCs w:val="32"/>
          <w:shd w:val="clear" w:color="auto" w:fill="FFFFFF"/>
        </w:rPr>
        <w:t>原則開放車站餐飲業內用，</w:t>
      </w:r>
      <w:r>
        <w:rPr>
          <w:rFonts w:ascii="標楷體" w:eastAsia="標楷體" w:hAnsi="標楷體"/>
          <w:sz w:val="32"/>
          <w:szCs w:val="32"/>
        </w:rPr>
        <w:t>惟若車站所在地方政府另有防疫相關規定者，從其規定。</w:t>
      </w:r>
    </w:p>
    <w:p w:rsidR="0055355C" w:rsidRDefault="00A630CD">
      <w:pPr>
        <w:numPr>
          <w:ilvl w:val="0"/>
          <w:numId w:val="10"/>
        </w:numPr>
        <w:spacing w:line="560" w:lineRule="exact"/>
        <w:ind w:left="722" w:hanging="482"/>
        <w:jc w:val="both"/>
        <w:rPr>
          <w:rFonts w:ascii="標楷體" w:eastAsia="標楷體" w:hAnsi="標楷體"/>
          <w:sz w:val="32"/>
          <w:szCs w:val="32"/>
        </w:rPr>
      </w:pPr>
      <w:r>
        <w:rPr>
          <w:rFonts w:ascii="標楷體" w:eastAsia="標楷體" w:hAnsi="標楷體"/>
          <w:sz w:val="32"/>
          <w:szCs w:val="32"/>
        </w:rPr>
        <w:t>員工健康管理</w:t>
      </w:r>
    </w:p>
    <w:p w:rsidR="0055355C" w:rsidRDefault="00A630CD">
      <w:pPr>
        <w:numPr>
          <w:ilvl w:val="0"/>
          <w:numId w:val="17"/>
        </w:numPr>
        <w:spacing w:line="560" w:lineRule="exact"/>
        <w:ind w:left="1120" w:hanging="640"/>
        <w:jc w:val="both"/>
        <w:rPr>
          <w:rFonts w:ascii="標楷體" w:eastAsia="標楷體" w:hAnsi="標楷體"/>
          <w:sz w:val="32"/>
          <w:szCs w:val="32"/>
        </w:rPr>
      </w:pPr>
      <w:r>
        <w:rPr>
          <w:rFonts w:ascii="標楷體" w:eastAsia="標楷體" w:hAnsi="標楷體"/>
          <w:sz w:val="32"/>
          <w:szCs w:val="32"/>
        </w:rPr>
        <w:t>與旅客接觸頻繁之第一線服務人員等實施健康管理。上班前量測體溫、酒精消毒雙手並佩戴口罩，並進行自主健康管理監測，每日回報健康狀況，員工如有發燒超過</w:t>
      </w:r>
      <w:r>
        <w:rPr>
          <w:rFonts w:ascii="標楷體" w:eastAsia="標楷體" w:hAnsi="標楷體"/>
          <w:sz w:val="32"/>
          <w:szCs w:val="32"/>
        </w:rPr>
        <w:t>38</w:t>
      </w:r>
      <w:r>
        <w:rPr>
          <w:rFonts w:ascii="標楷體" w:eastAsia="標楷體" w:hAnsi="標楷體"/>
          <w:sz w:val="32"/>
          <w:szCs w:val="32"/>
        </w:rPr>
        <w:t>度，儘速就醫，並在家休養。</w:t>
      </w:r>
    </w:p>
    <w:p w:rsidR="0055355C" w:rsidRDefault="00A630CD">
      <w:pPr>
        <w:numPr>
          <w:ilvl w:val="0"/>
          <w:numId w:val="17"/>
        </w:numPr>
        <w:spacing w:line="560" w:lineRule="exact"/>
        <w:ind w:left="1120" w:hanging="640"/>
        <w:jc w:val="both"/>
      </w:pPr>
      <w:r>
        <w:rPr>
          <w:rFonts w:ascii="標楷體" w:eastAsia="標楷體" w:hAnsi="標楷體"/>
          <w:sz w:val="32"/>
          <w:szCs w:val="32"/>
        </w:rPr>
        <w:t>提供體溫量測及與旅客接觸頻繁之第一線服務人員口罩</w:t>
      </w:r>
      <w:r>
        <w:rPr>
          <w:rFonts w:ascii="新細明體" w:hAnsi="新細明體"/>
          <w:sz w:val="32"/>
          <w:szCs w:val="32"/>
        </w:rPr>
        <w:t>、</w:t>
      </w:r>
      <w:r>
        <w:rPr>
          <w:rFonts w:ascii="標楷體" w:eastAsia="標楷體" w:hAnsi="標楷體"/>
          <w:sz w:val="32"/>
          <w:szCs w:val="32"/>
        </w:rPr>
        <w:t>手套及護目鏡等。</w:t>
      </w:r>
    </w:p>
    <w:p w:rsidR="0055355C" w:rsidRDefault="00A630CD">
      <w:pPr>
        <w:numPr>
          <w:ilvl w:val="0"/>
          <w:numId w:val="17"/>
        </w:numPr>
        <w:spacing w:line="560" w:lineRule="exact"/>
        <w:ind w:left="1120" w:hanging="640"/>
        <w:jc w:val="both"/>
        <w:rPr>
          <w:rFonts w:ascii="標楷體" w:eastAsia="標楷體" w:hAnsi="標楷體"/>
          <w:color w:val="FF0000"/>
          <w:sz w:val="32"/>
          <w:szCs w:val="32"/>
        </w:rPr>
      </w:pPr>
      <w:r>
        <w:rPr>
          <w:rFonts w:ascii="標楷體" w:eastAsia="標楷體" w:hAnsi="標楷體"/>
          <w:color w:val="FF0000"/>
          <w:sz w:val="32"/>
          <w:szCs w:val="32"/>
        </w:rPr>
        <w:t>自</w:t>
      </w:r>
      <w:r>
        <w:rPr>
          <w:rFonts w:ascii="標楷體" w:eastAsia="標楷體" w:hAnsi="標楷體"/>
          <w:color w:val="FF0000"/>
          <w:sz w:val="32"/>
          <w:szCs w:val="32"/>
        </w:rPr>
        <w:t>2022</w:t>
      </w:r>
      <w:r>
        <w:rPr>
          <w:rFonts w:ascii="標楷體" w:eastAsia="標楷體" w:hAnsi="標楷體"/>
          <w:color w:val="FF0000"/>
          <w:sz w:val="32"/>
          <w:szCs w:val="32"/>
        </w:rPr>
        <w:t>年</w:t>
      </w:r>
      <w:r>
        <w:rPr>
          <w:rFonts w:ascii="標楷體" w:eastAsia="標楷體" w:hAnsi="標楷體"/>
          <w:color w:val="FF0000"/>
          <w:sz w:val="32"/>
          <w:szCs w:val="32"/>
        </w:rPr>
        <w:t>4</w:t>
      </w:r>
      <w:r>
        <w:rPr>
          <w:rFonts w:ascii="標楷體" w:eastAsia="標楷體" w:hAnsi="標楷體"/>
          <w:color w:val="FF0000"/>
          <w:sz w:val="32"/>
          <w:szCs w:val="32"/>
        </w:rPr>
        <w:t>月</w:t>
      </w:r>
      <w:r>
        <w:rPr>
          <w:rFonts w:ascii="標楷體" w:eastAsia="標楷體" w:hAnsi="標楷體"/>
          <w:color w:val="FF0000"/>
          <w:sz w:val="32"/>
          <w:szCs w:val="32"/>
        </w:rPr>
        <w:t>22</w:t>
      </w:r>
      <w:r>
        <w:rPr>
          <w:rFonts w:ascii="標楷體" w:eastAsia="標楷體" w:hAnsi="標楷體"/>
          <w:color w:val="FF0000"/>
          <w:sz w:val="32"/>
          <w:szCs w:val="32"/>
        </w:rPr>
        <w:t>日起，與旅客接觸之第一線服務人員，應接種</w:t>
      </w:r>
      <w:r>
        <w:rPr>
          <w:rFonts w:ascii="標楷體" w:eastAsia="標楷體" w:hAnsi="標楷體"/>
          <w:color w:val="FF0000"/>
          <w:sz w:val="32"/>
          <w:szCs w:val="32"/>
        </w:rPr>
        <w:t>3</w:t>
      </w:r>
      <w:r>
        <w:rPr>
          <w:rFonts w:ascii="標楷體" w:eastAsia="標楷體" w:hAnsi="標楷體"/>
          <w:color w:val="FF0000"/>
          <w:sz w:val="32"/>
          <w:szCs w:val="32"/>
        </w:rPr>
        <w:t>劑</w:t>
      </w:r>
      <w:r>
        <w:rPr>
          <w:rFonts w:ascii="標楷體" w:eastAsia="標楷體" w:hAnsi="標楷體"/>
          <w:color w:val="FF0000"/>
          <w:sz w:val="32"/>
          <w:szCs w:val="32"/>
        </w:rPr>
        <w:t>COVID-19</w:t>
      </w:r>
      <w:r>
        <w:rPr>
          <w:rFonts w:ascii="標楷體" w:eastAsia="標楷體" w:hAnsi="標楷體"/>
          <w:color w:val="FF0000"/>
          <w:sz w:val="32"/>
          <w:szCs w:val="32"/>
        </w:rPr>
        <w:t>疫苗，無法施打者，須每週</w:t>
      </w:r>
      <w:r>
        <w:rPr>
          <w:rFonts w:ascii="標楷體" w:eastAsia="標楷體" w:hAnsi="標楷體"/>
          <w:color w:val="FF0000"/>
          <w:sz w:val="32"/>
          <w:szCs w:val="32"/>
        </w:rPr>
        <w:t>1</w:t>
      </w:r>
      <w:r>
        <w:rPr>
          <w:rFonts w:ascii="標楷體" w:eastAsia="標楷體" w:hAnsi="標楷體"/>
          <w:color w:val="FF0000"/>
          <w:sz w:val="32"/>
          <w:szCs w:val="32"/>
        </w:rPr>
        <w:t>次抗原快篩</w:t>
      </w:r>
      <w:r>
        <w:rPr>
          <w:rFonts w:ascii="標楷體" w:eastAsia="標楷體" w:hAnsi="標楷體"/>
          <w:color w:val="FF0000"/>
          <w:sz w:val="32"/>
          <w:szCs w:val="32"/>
        </w:rPr>
        <w:t>(</w:t>
      </w:r>
      <w:r>
        <w:rPr>
          <w:rFonts w:ascii="標楷體" w:eastAsia="標楷體" w:hAnsi="標楷體"/>
          <w:color w:val="FF0000"/>
          <w:sz w:val="32"/>
          <w:szCs w:val="32"/>
        </w:rPr>
        <w:t>含</w:t>
      </w:r>
      <w:r>
        <w:rPr>
          <w:rFonts w:ascii="標楷體" w:eastAsia="標楷體" w:hAnsi="標楷體"/>
          <w:color w:val="FF0000"/>
          <w:sz w:val="32"/>
          <w:szCs w:val="32"/>
        </w:rPr>
        <w:lastRenderedPageBreak/>
        <w:t>家用快篩</w:t>
      </w:r>
      <w:r>
        <w:rPr>
          <w:rFonts w:ascii="標楷體" w:eastAsia="標楷體" w:hAnsi="標楷體"/>
          <w:color w:val="FF0000"/>
          <w:sz w:val="32"/>
          <w:szCs w:val="32"/>
        </w:rPr>
        <w:t>)</w:t>
      </w:r>
      <w:r>
        <w:rPr>
          <w:rFonts w:ascii="標楷體" w:eastAsia="標楷體" w:hAnsi="標楷體"/>
          <w:color w:val="FF0000"/>
          <w:sz w:val="32"/>
          <w:szCs w:val="32"/>
        </w:rPr>
        <w:t>或</w:t>
      </w:r>
      <w:r>
        <w:rPr>
          <w:rFonts w:ascii="標楷體" w:eastAsia="標楷體" w:hAnsi="標楷體"/>
          <w:color w:val="FF0000"/>
          <w:sz w:val="32"/>
          <w:szCs w:val="32"/>
        </w:rPr>
        <w:t>PCR</w:t>
      </w:r>
      <w:r>
        <w:rPr>
          <w:rFonts w:ascii="標楷體" w:eastAsia="標楷體" w:hAnsi="標楷體"/>
          <w:color w:val="FF0000"/>
          <w:sz w:val="32"/>
          <w:szCs w:val="32"/>
        </w:rPr>
        <w:t>檢驗陰性後，始得提供服務。</w:t>
      </w:r>
    </w:p>
    <w:p w:rsidR="0055355C" w:rsidRDefault="00A630CD">
      <w:pPr>
        <w:numPr>
          <w:ilvl w:val="0"/>
          <w:numId w:val="18"/>
        </w:numPr>
        <w:spacing w:line="560" w:lineRule="exact"/>
        <w:jc w:val="both"/>
        <w:rPr>
          <w:rFonts w:ascii="標楷體" w:eastAsia="標楷體" w:hAnsi="標楷體"/>
          <w:b/>
          <w:sz w:val="32"/>
          <w:szCs w:val="32"/>
        </w:rPr>
      </w:pPr>
      <w:r>
        <w:rPr>
          <w:rFonts w:ascii="標楷體" w:eastAsia="標楷體" w:hAnsi="標楷體"/>
          <w:b/>
          <w:sz w:val="32"/>
          <w:szCs w:val="32"/>
        </w:rPr>
        <w:t>車站餐飲業自主防疫管理措施</w:t>
      </w:r>
    </w:p>
    <w:p w:rsidR="0055355C" w:rsidRDefault="00A630CD">
      <w:pPr>
        <w:widowControl/>
        <w:shd w:val="clear" w:color="auto" w:fill="FFFFFF"/>
        <w:spacing w:line="560" w:lineRule="exact"/>
        <w:ind w:left="567" w:firstLine="646"/>
        <w:jc w:val="both"/>
      </w:pPr>
      <w:r>
        <w:rPr>
          <w:rFonts w:ascii="標楷體" w:eastAsia="標楷體" w:hAnsi="標楷體"/>
          <w:kern w:val="0"/>
          <w:sz w:val="32"/>
          <w:szCs w:val="32"/>
        </w:rPr>
        <w:t>高鐵</w:t>
      </w:r>
      <w:r>
        <w:rPr>
          <w:rFonts w:ascii="標楷體" w:eastAsia="標楷體" w:hAnsi="標楷體" w:cs="新細明體"/>
          <w:kern w:val="0"/>
          <w:sz w:val="32"/>
          <w:szCs w:val="32"/>
          <w:shd w:val="clear" w:color="auto" w:fill="FFFFFF"/>
        </w:rPr>
        <w:t>車站</w:t>
      </w:r>
      <w:r>
        <w:rPr>
          <w:rFonts w:ascii="標楷體" w:eastAsia="標楷體" w:hAnsi="標楷體"/>
          <w:kern w:val="0"/>
          <w:sz w:val="32"/>
          <w:szCs w:val="32"/>
        </w:rPr>
        <w:t>各餐飲業者皆須符合下列規定，始可提供內用服務。</w:t>
      </w:r>
    </w:p>
    <w:p w:rsidR="0055355C" w:rsidRDefault="00A630CD">
      <w:pPr>
        <w:numPr>
          <w:ilvl w:val="0"/>
          <w:numId w:val="19"/>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餐飲從業人員健康管理</w:t>
      </w:r>
    </w:p>
    <w:p w:rsidR="0055355C" w:rsidRDefault="00A630CD">
      <w:pPr>
        <w:numPr>
          <w:ilvl w:val="0"/>
          <w:numId w:val="20"/>
        </w:numPr>
        <w:spacing w:line="560" w:lineRule="exact"/>
        <w:ind w:left="1134" w:hanging="621"/>
        <w:jc w:val="both"/>
        <w:rPr>
          <w:rFonts w:ascii="標楷體" w:eastAsia="標楷體" w:hAnsi="標楷體"/>
          <w:sz w:val="32"/>
          <w:szCs w:val="32"/>
        </w:rPr>
      </w:pPr>
      <w:r>
        <w:rPr>
          <w:rFonts w:ascii="標楷體" w:eastAsia="標楷體" w:hAnsi="標楷體"/>
          <w:sz w:val="32"/>
          <w:szCs w:val="32"/>
        </w:rPr>
        <w:t>盤點場所相關工作人員，進行造冊，並訂定健康監測計畫及有異常時之追蹤處理機制，確保工作人員落實健康監測。</w:t>
      </w:r>
    </w:p>
    <w:p w:rsidR="0055355C" w:rsidRDefault="00A630CD">
      <w:pPr>
        <w:numPr>
          <w:ilvl w:val="0"/>
          <w:numId w:val="20"/>
        </w:numPr>
        <w:spacing w:line="560" w:lineRule="exact"/>
        <w:ind w:left="1134" w:hanging="621"/>
        <w:jc w:val="both"/>
        <w:rPr>
          <w:rFonts w:ascii="標楷體" w:eastAsia="標楷體" w:hAnsi="標楷體"/>
          <w:sz w:val="32"/>
          <w:szCs w:val="32"/>
        </w:rPr>
      </w:pPr>
      <w:r>
        <w:rPr>
          <w:rFonts w:ascii="標楷體" w:eastAsia="標楷體" w:hAnsi="標楷體"/>
          <w:sz w:val="32"/>
          <w:szCs w:val="32"/>
        </w:rPr>
        <w:t>落實餐飲從業人員每日體溫量測及健康狀況監測。</w:t>
      </w:r>
    </w:p>
    <w:p w:rsidR="0055355C" w:rsidRDefault="00A630CD">
      <w:pPr>
        <w:numPr>
          <w:ilvl w:val="0"/>
          <w:numId w:val="20"/>
        </w:numPr>
        <w:spacing w:line="560" w:lineRule="exact"/>
        <w:ind w:left="1134" w:hanging="621"/>
        <w:jc w:val="both"/>
        <w:rPr>
          <w:rFonts w:ascii="標楷體" w:eastAsia="標楷體" w:hAnsi="標楷體"/>
          <w:sz w:val="32"/>
          <w:szCs w:val="32"/>
        </w:rPr>
      </w:pPr>
      <w:r>
        <w:rPr>
          <w:rFonts w:ascii="標楷體" w:eastAsia="標楷體" w:hAnsi="標楷體"/>
          <w:sz w:val="32"/>
          <w:szCs w:val="32"/>
        </w:rPr>
        <w:t>餐飲業者應指派專責人員，負責管理場所內餐飲從業人員健康監測事宜，確保工作人員落實健康監測，並將所有人員每日體溫及健康監測結果列冊管理。</w:t>
      </w:r>
    </w:p>
    <w:p w:rsidR="0055355C" w:rsidRDefault="00A630CD">
      <w:pPr>
        <w:numPr>
          <w:ilvl w:val="0"/>
          <w:numId w:val="19"/>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餐飲從業人員衛生行為</w:t>
      </w:r>
    </w:p>
    <w:p w:rsidR="0055355C" w:rsidRDefault="00A630CD">
      <w:pPr>
        <w:numPr>
          <w:ilvl w:val="0"/>
          <w:numId w:val="21"/>
        </w:numPr>
        <w:spacing w:line="560" w:lineRule="exact"/>
        <w:ind w:left="1276" w:hanging="622"/>
        <w:jc w:val="both"/>
        <w:rPr>
          <w:rFonts w:ascii="標楷體" w:eastAsia="標楷體" w:hAnsi="標楷體"/>
          <w:sz w:val="32"/>
          <w:szCs w:val="32"/>
        </w:rPr>
      </w:pPr>
      <w:r>
        <w:rPr>
          <w:rFonts w:ascii="標楷體" w:eastAsia="標楷體" w:hAnsi="標楷體"/>
          <w:sz w:val="32"/>
          <w:szCs w:val="32"/>
        </w:rPr>
        <w:t>加強餐飲從業人員防疫教育訓練，內化防疫行為。</w:t>
      </w:r>
    </w:p>
    <w:p w:rsidR="0055355C" w:rsidRDefault="00A630CD">
      <w:pPr>
        <w:numPr>
          <w:ilvl w:val="0"/>
          <w:numId w:val="21"/>
        </w:numPr>
        <w:spacing w:line="560" w:lineRule="exact"/>
        <w:ind w:left="1276" w:hanging="622"/>
        <w:jc w:val="both"/>
        <w:rPr>
          <w:rFonts w:ascii="標楷體" w:eastAsia="標楷體" w:hAnsi="標楷體"/>
          <w:sz w:val="32"/>
          <w:szCs w:val="32"/>
        </w:rPr>
      </w:pPr>
      <w:r>
        <w:rPr>
          <w:rFonts w:ascii="標楷體" w:eastAsia="標楷體" w:hAnsi="標楷體"/>
          <w:sz w:val="32"/>
          <w:szCs w:val="32"/>
        </w:rPr>
        <w:t>外場人員應佩戴口罩及面罩；內場人員則除口罩外須佩戴帽子並勤洗手；其他行政人員於營業場所內均應全程佩戴口罩。</w:t>
      </w:r>
    </w:p>
    <w:p w:rsidR="0055355C" w:rsidRDefault="00A630CD">
      <w:pPr>
        <w:numPr>
          <w:ilvl w:val="0"/>
          <w:numId w:val="21"/>
        </w:numPr>
        <w:spacing w:line="560" w:lineRule="exact"/>
        <w:ind w:left="1276" w:hanging="622"/>
        <w:jc w:val="both"/>
        <w:rPr>
          <w:rFonts w:ascii="標楷體" w:eastAsia="標楷體" w:hAnsi="標楷體"/>
          <w:sz w:val="32"/>
          <w:szCs w:val="32"/>
        </w:rPr>
      </w:pPr>
      <w:r>
        <w:rPr>
          <w:rFonts w:ascii="標楷體" w:eastAsia="標楷體" w:hAnsi="標楷體"/>
          <w:sz w:val="32"/>
          <w:szCs w:val="32"/>
        </w:rPr>
        <w:t>提供充足的清潔及消毒用設備</w:t>
      </w:r>
      <w:r>
        <w:rPr>
          <w:rFonts w:ascii="標楷體" w:eastAsia="標楷體" w:hAnsi="標楷體"/>
          <w:sz w:val="32"/>
          <w:szCs w:val="32"/>
        </w:rPr>
        <w:t>(</w:t>
      </w:r>
      <w:r>
        <w:rPr>
          <w:rFonts w:ascii="標楷體" w:eastAsia="標楷體" w:hAnsi="標楷體"/>
          <w:sz w:val="32"/>
          <w:szCs w:val="32"/>
        </w:rPr>
        <w:t>洗手液、擦手紙等</w:t>
      </w:r>
      <w:r>
        <w:rPr>
          <w:rFonts w:ascii="標楷體" w:eastAsia="標楷體" w:hAnsi="標楷體"/>
          <w:sz w:val="32"/>
          <w:szCs w:val="32"/>
        </w:rPr>
        <w:t>)</w:t>
      </w:r>
      <w:r>
        <w:rPr>
          <w:rFonts w:ascii="標楷體" w:eastAsia="標楷體" w:hAnsi="標楷體"/>
          <w:sz w:val="32"/>
          <w:szCs w:val="32"/>
        </w:rPr>
        <w:t>。</w:t>
      </w:r>
    </w:p>
    <w:p w:rsidR="0055355C" w:rsidRDefault="00A630CD">
      <w:pPr>
        <w:numPr>
          <w:ilvl w:val="0"/>
          <w:numId w:val="21"/>
        </w:numPr>
        <w:spacing w:line="560" w:lineRule="exact"/>
        <w:ind w:left="1276" w:hanging="622"/>
        <w:jc w:val="both"/>
        <w:rPr>
          <w:rFonts w:ascii="標楷體" w:eastAsia="標楷體" w:hAnsi="標楷體"/>
          <w:sz w:val="32"/>
          <w:szCs w:val="32"/>
        </w:rPr>
      </w:pPr>
      <w:r>
        <w:rPr>
          <w:rFonts w:ascii="標楷體" w:eastAsia="標楷體" w:hAnsi="標楷體"/>
          <w:sz w:val="32"/>
          <w:szCs w:val="32"/>
        </w:rPr>
        <w:t>餐飲從業人員用餐環境維持良好通風，不同桌之人員間保持</w:t>
      </w:r>
      <w:r>
        <w:rPr>
          <w:rFonts w:ascii="標楷體" w:eastAsia="標楷體" w:hAnsi="標楷體"/>
          <w:sz w:val="32"/>
          <w:szCs w:val="32"/>
        </w:rPr>
        <w:t>1.5</w:t>
      </w:r>
      <w:r>
        <w:rPr>
          <w:rFonts w:ascii="標楷體" w:eastAsia="標楷體" w:hAnsi="標楷體"/>
          <w:sz w:val="32"/>
          <w:szCs w:val="32"/>
        </w:rPr>
        <w:t>公尺以上間距、獨立包廂、屏風間隔或使用隔板；同桌應採梅花式安排座位或使用隔板。</w:t>
      </w:r>
    </w:p>
    <w:p w:rsidR="0055355C" w:rsidRDefault="00A630CD">
      <w:pPr>
        <w:numPr>
          <w:ilvl w:val="0"/>
          <w:numId w:val="19"/>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餐飲場所環境清潔消毒</w:t>
      </w:r>
    </w:p>
    <w:p w:rsidR="0055355C" w:rsidRDefault="00A630CD">
      <w:pPr>
        <w:numPr>
          <w:ilvl w:val="0"/>
          <w:numId w:val="22"/>
        </w:numPr>
        <w:spacing w:line="560" w:lineRule="exact"/>
        <w:ind w:left="1418" w:hanging="676"/>
        <w:jc w:val="both"/>
        <w:rPr>
          <w:rFonts w:ascii="標楷體" w:eastAsia="標楷體" w:hAnsi="標楷體"/>
          <w:sz w:val="32"/>
          <w:szCs w:val="32"/>
        </w:rPr>
      </w:pPr>
      <w:r>
        <w:rPr>
          <w:rFonts w:ascii="標楷體" w:eastAsia="標楷體" w:hAnsi="標楷體"/>
          <w:sz w:val="32"/>
          <w:szCs w:val="32"/>
        </w:rPr>
        <w:t>應訂定環境清潔及消毒計畫，並確實記錄執行情形，以確保有系統且定期清潔營業處所、設備與用具。計畫內容應包括：場域清潔、消毒</w:t>
      </w:r>
      <w:r>
        <w:rPr>
          <w:rFonts w:ascii="標楷體" w:eastAsia="標楷體" w:hAnsi="標楷體"/>
          <w:sz w:val="32"/>
          <w:szCs w:val="32"/>
        </w:rPr>
        <w:t>(</w:t>
      </w:r>
      <w:r>
        <w:rPr>
          <w:rFonts w:ascii="標楷體" w:eastAsia="標楷體" w:hAnsi="標楷體"/>
          <w:sz w:val="32"/>
          <w:szCs w:val="32"/>
        </w:rPr>
        <w:t>包含</w:t>
      </w:r>
      <w:r>
        <w:rPr>
          <w:rFonts w:ascii="標楷體" w:eastAsia="標楷體" w:hAnsi="標楷體"/>
          <w:sz w:val="32"/>
          <w:szCs w:val="32"/>
        </w:rPr>
        <w:t>消毒的標準程序與方</w:t>
      </w:r>
      <w:r>
        <w:rPr>
          <w:rFonts w:ascii="標楷體" w:eastAsia="標楷體" w:hAnsi="標楷體"/>
          <w:sz w:val="32"/>
          <w:szCs w:val="32"/>
        </w:rPr>
        <w:lastRenderedPageBreak/>
        <w:t>法</w:t>
      </w:r>
      <w:r>
        <w:rPr>
          <w:rFonts w:ascii="標楷體" w:eastAsia="標楷體" w:hAnsi="標楷體"/>
          <w:sz w:val="32"/>
          <w:szCs w:val="32"/>
        </w:rPr>
        <w:t>)</w:t>
      </w:r>
      <w:r>
        <w:rPr>
          <w:rFonts w:ascii="標楷體" w:eastAsia="標楷體" w:hAnsi="標楷體"/>
          <w:sz w:val="32"/>
          <w:szCs w:val="32"/>
        </w:rPr>
        <w:t>、病媒防治</w:t>
      </w:r>
      <w:r>
        <w:rPr>
          <w:rFonts w:ascii="標楷體" w:eastAsia="標楷體" w:hAnsi="標楷體"/>
          <w:sz w:val="32"/>
          <w:szCs w:val="32"/>
        </w:rPr>
        <w:t>(</w:t>
      </w:r>
      <w:r>
        <w:rPr>
          <w:rFonts w:ascii="標楷體" w:eastAsia="標楷體" w:hAnsi="標楷體"/>
          <w:sz w:val="32"/>
          <w:szCs w:val="32"/>
        </w:rPr>
        <w:t>包含範圍、項目、頻率</w:t>
      </w:r>
      <w:r>
        <w:rPr>
          <w:rFonts w:ascii="標楷體" w:eastAsia="標楷體" w:hAnsi="標楷體"/>
          <w:sz w:val="32"/>
          <w:szCs w:val="32"/>
        </w:rPr>
        <w:t>)</w:t>
      </w:r>
      <w:r>
        <w:rPr>
          <w:rFonts w:ascii="標楷體" w:eastAsia="標楷體" w:hAnsi="標楷體"/>
          <w:sz w:val="32"/>
          <w:szCs w:val="32"/>
        </w:rPr>
        <w:t>及各項工作的負責人員等。</w:t>
      </w:r>
    </w:p>
    <w:p w:rsidR="0055355C" w:rsidRDefault="00A630CD">
      <w:pPr>
        <w:numPr>
          <w:ilvl w:val="0"/>
          <w:numId w:val="22"/>
        </w:numPr>
        <w:spacing w:line="560" w:lineRule="exact"/>
        <w:ind w:left="1418" w:hanging="676"/>
        <w:jc w:val="both"/>
        <w:rPr>
          <w:rFonts w:ascii="標楷體" w:eastAsia="標楷體" w:hAnsi="標楷體"/>
          <w:sz w:val="32"/>
          <w:szCs w:val="32"/>
        </w:rPr>
      </w:pPr>
      <w:r>
        <w:rPr>
          <w:rFonts w:ascii="標楷體" w:eastAsia="標楷體" w:hAnsi="標楷體"/>
          <w:sz w:val="32"/>
          <w:szCs w:val="32"/>
        </w:rPr>
        <w:t>每日定時</w:t>
      </w:r>
      <w:r>
        <w:rPr>
          <w:rFonts w:ascii="標楷體" w:eastAsia="標楷體" w:hAnsi="標楷體"/>
          <w:sz w:val="32"/>
          <w:szCs w:val="32"/>
        </w:rPr>
        <w:t>(</w:t>
      </w:r>
      <w:r>
        <w:rPr>
          <w:rFonts w:ascii="標楷體" w:eastAsia="標楷體" w:hAnsi="標楷體"/>
          <w:sz w:val="32"/>
          <w:szCs w:val="32"/>
        </w:rPr>
        <w:t>打烊後</w:t>
      </w:r>
      <w:r>
        <w:rPr>
          <w:rFonts w:ascii="標楷體" w:eastAsia="標楷體" w:hAnsi="標楷體"/>
          <w:sz w:val="32"/>
          <w:szCs w:val="32"/>
        </w:rPr>
        <w:t>)</w:t>
      </w:r>
      <w:r>
        <w:rPr>
          <w:rFonts w:ascii="標楷體" w:eastAsia="標楷體" w:hAnsi="標楷體"/>
          <w:sz w:val="32"/>
          <w:szCs w:val="32"/>
        </w:rPr>
        <w:t>確實執行環境清潔及消毒，每日至少</w:t>
      </w:r>
      <w:r>
        <w:rPr>
          <w:rFonts w:ascii="標楷體" w:eastAsia="標楷體" w:hAnsi="標楷體"/>
          <w:sz w:val="32"/>
          <w:szCs w:val="32"/>
        </w:rPr>
        <w:t>1</w:t>
      </w:r>
      <w:r>
        <w:rPr>
          <w:rFonts w:ascii="標楷體" w:eastAsia="標楷體" w:hAnsi="標楷體"/>
          <w:sz w:val="32"/>
          <w:szCs w:val="32"/>
        </w:rPr>
        <w:t>次以上。</w:t>
      </w:r>
    </w:p>
    <w:p w:rsidR="0055355C" w:rsidRDefault="00A630CD">
      <w:pPr>
        <w:numPr>
          <w:ilvl w:val="0"/>
          <w:numId w:val="22"/>
        </w:numPr>
        <w:spacing w:line="560" w:lineRule="exact"/>
        <w:ind w:left="1418" w:hanging="676"/>
        <w:jc w:val="both"/>
        <w:rPr>
          <w:rFonts w:ascii="標楷體" w:eastAsia="標楷體" w:hAnsi="標楷體"/>
          <w:sz w:val="32"/>
          <w:szCs w:val="32"/>
        </w:rPr>
      </w:pPr>
      <w:r>
        <w:rPr>
          <w:rFonts w:ascii="標楷體" w:eastAsia="標楷體" w:hAnsi="標楷體"/>
          <w:sz w:val="32"/>
          <w:szCs w:val="32"/>
        </w:rPr>
        <w:t>每日落實廁所衛生清潔及消毒，視顧客使用情形提升清消頻率；加強水龍頭開關、馬桶沖水開關及洗手乳壓取開關等之清潔消毒。</w:t>
      </w:r>
    </w:p>
    <w:p w:rsidR="0055355C" w:rsidRDefault="00A630CD">
      <w:pPr>
        <w:numPr>
          <w:ilvl w:val="0"/>
          <w:numId w:val="19"/>
        </w:numPr>
        <w:spacing w:line="560" w:lineRule="exact"/>
        <w:ind w:left="851" w:hanging="567"/>
        <w:jc w:val="both"/>
        <w:rPr>
          <w:rFonts w:ascii="標楷體" w:eastAsia="標楷體" w:hAnsi="標楷體"/>
          <w:sz w:val="32"/>
          <w:szCs w:val="32"/>
        </w:rPr>
      </w:pPr>
      <w:r>
        <w:rPr>
          <w:rFonts w:ascii="標楷體" w:eastAsia="標楷體" w:hAnsi="標楷體"/>
          <w:sz w:val="32"/>
          <w:szCs w:val="32"/>
        </w:rPr>
        <w:t>顧客用餐管理</w:t>
      </w:r>
    </w:p>
    <w:p w:rsidR="0055355C" w:rsidRDefault="00A630CD">
      <w:pPr>
        <w:numPr>
          <w:ilvl w:val="0"/>
          <w:numId w:val="23"/>
        </w:numPr>
        <w:spacing w:line="560" w:lineRule="exact"/>
        <w:ind w:left="1418" w:hanging="709"/>
        <w:jc w:val="both"/>
        <w:rPr>
          <w:rFonts w:ascii="標楷體" w:eastAsia="標楷體" w:hAnsi="標楷體"/>
          <w:sz w:val="32"/>
          <w:szCs w:val="32"/>
        </w:rPr>
      </w:pPr>
      <w:r>
        <w:rPr>
          <w:rFonts w:ascii="標楷體" w:eastAsia="標楷體" w:hAnsi="標楷體"/>
          <w:sz w:val="32"/>
          <w:szCs w:val="32"/>
        </w:rPr>
        <w:t>實施實聯制，發燒或有上呼吸道症狀之顧客，禁止進入，除用餐時，儘量佩戴口罩，倘離開座位則須全程佩戴口罩，包括於走道移動或前往洗手間期間。</w:t>
      </w:r>
    </w:p>
    <w:p w:rsidR="0055355C" w:rsidRDefault="00A630CD">
      <w:pPr>
        <w:numPr>
          <w:ilvl w:val="0"/>
          <w:numId w:val="23"/>
        </w:numPr>
        <w:spacing w:line="560" w:lineRule="exact"/>
        <w:ind w:left="1418" w:hanging="709"/>
        <w:jc w:val="both"/>
        <w:rPr>
          <w:rFonts w:ascii="標楷體" w:eastAsia="標楷體" w:hAnsi="標楷體"/>
          <w:sz w:val="32"/>
          <w:szCs w:val="32"/>
        </w:rPr>
      </w:pPr>
      <w:r>
        <w:rPr>
          <w:rFonts w:ascii="標楷體" w:eastAsia="標楷體" w:hAnsi="標楷體"/>
          <w:sz w:val="32"/>
          <w:szCs w:val="32"/>
        </w:rPr>
        <w:t>落實顧客衛生防護措施</w:t>
      </w:r>
    </w:p>
    <w:p w:rsidR="0055355C" w:rsidRDefault="00A630CD">
      <w:pPr>
        <w:numPr>
          <w:ilvl w:val="0"/>
          <w:numId w:val="24"/>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入口處量體溫，噴酒精，提供乾洗手液或洗手設備；使用酒精應注意遠離火源。</w:t>
      </w:r>
    </w:p>
    <w:p w:rsidR="0055355C" w:rsidRDefault="00A630CD">
      <w:pPr>
        <w:numPr>
          <w:ilvl w:val="0"/>
          <w:numId w:val="24"/>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停留時間管制：以柔性勸導旅客，請旅客斟酌停留時間盡量控制在一小時內。</w:t>
      </w:r>
    </w:p>
    <w:p w:rsidR="0055355C" w:rsidRDefault="00A630CD">
      <w:pPr>
        <w:numPr>
          <w:ilvl w:val="0"/>
          <w:numId w:val="23"/>
        </w:numPr>
        <w:spacing w:line="560" w:lineRule="exact"/>
        <w:ind w:left="1418" w:hanging="709"/>
        <w:jc w:val="both"/>
        <w:rPr>
          <w:rFonts w:ascii="標楷體" w:eastAsia="標楷體" w:hAnsi="標楷體"/>
          <w:sz w:val="32"/>
          <w:szCs w:val="32"/>
        </w:rPr>
      </w:pPr>
      <w:r>
        <w:rPr>
          <w:rFonts w:ascii="標楷體" w:eastAsia="標楷體" w:hAnsi="標楷體"/>
          <w:sz w:val="32"/>
          <w:szCs w:val="32"/>
        </w:rPr>
        <w:t>空間管制：依室內安全社交距離，不同桌之人員間保持</w:t>
      </w:r>
      <w:r>
        <w:rPr>
          <w:rFonts w:ascii="標楷體" w:eastAsia="標楷體" w:hAnsi="標楷體"/>
          <w:sz w:val="32"/>
          <w:szCs w:val="32"/>
        </w:rPr>
        <w:t>1.5</w:t>
      </w:r>
      <w:r>
        <w:rPr>
          <w:rFonts w:ascii="標楷體" w:eastAsia="標楷體" w:hAnsi="標楷體"/>
          <w:sz w:val="32"/>
          <w:szCs w:val="32"/>
        </w:rPr>
        <w:t>公尺以上間距、獨立包廂、屏風間隔或使用隔板；同桌應採梅花式安排座位或使用隔板。</w:t>
      </w:r>
    </w:p>
    <w:p w:rsidR="0055355C" w:rsidRDefault="00A630CD">
      <w:pPr>
        <w:numPr>
          <w:ilvl w:val="0"/>
          <w:numId w:val="23"/>
        </w:numPr>
        <w:spacing w:line="560" w:lineRule="exact"/>
        <w:ind w:left="1418" w:hanging="709"/>
        <w:jc w:val="both"/>
        <w:rPr>
          <w:rFonts w:ascii="標楷體" w:eastAsia="標楷體" w:hAnsi="標楷體"/>
          <w:sz w:val="32"/>
          <w:szCs w:val="32"/>
        </w:rPr>
      </w:pPr>
      <w:r>
        <w:rPr>
          <w:rFonts w:ascii="標楷體" w:eastAsia="標楷體" w:hAnsi="標楷體"/>
          <w:sz w:val="32"/>
          <w:szCs w:val="32"/>
        </w:rPr>
        <w:t>餐點供應方式：優先採套餐式供應，若有共食餐點應由專人分餐。</w:t>
      </w:r>
    </w:p>
    <w:p w:rsidR="0055355C" w:rsidRDefault="00A630CD">
      <w:pPr>
        <w:numPr>
          <w:ilvl w:val="0"/>
          <w:numId w:val="19"/>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餐飲場所出現確診者應變措施</w:t>
      </w:r>
    </w:p>
    <w:p w:rsidR="0055355C" w:rsidRDefault="00A630CD">
      <w:pPr>
        <w:tabs>
          <w:tab w:val="left" w:pos="2968"/>
        </w:tabs>
        <w:spacing w:line="560" w:lineRule="exact"/>
        <w:ind w:left="993"/>
        <w:jc w:val="both"/>
        <w:rPr>
          <w:rFonts w:ascii="標楷體" w:eastAsia="標楷體" w:hAnsi="標楷體"/>
          <w:sz w:val="32"/>
          <w:szCs w:val="32"/>
        </w:rPr>
      </w:pPr>
      <w:r>
        <w:rPr>
          <w:rFonts w:ascii="標楷體" w:eastAsia="標楷體" w:hAnsi="標楷體"/>
          <w:sz w:val="32"/>
          <w:szCs w:val="32"/>
        </w:rPr>
        <w:t>餐飲業者平時應加強日常管理，當餐飲場所出現</w:t>
      </w:r>
      <w:r>
        <w:rPr>
          <w:rFonts w:ascii="標楷體" w:eastAsia="標楷體" w:hAnsi="標楷體"/>
          <w:sz w:val="32"/>
          <w:szCs w:val="32"/>
        </w:rPr>
        <w:t>COVID-19</w:t>
      </w:r>
      <w:r>
        <w:rPr>
          <w:rFonts w:ascii="標楷體" w:eastAsia="標楷體" w:hAnsi="標楷體"/>
          <w:sz w:val="32"/>
          <w:szCs w:val="32"/>
        </w:rPr>
        <w:t>確診病例時，應通報地方及中央目的事業主管機關，並配合衛</w:t>
      </w:r>
      <w:r>
        <w:rPr>
          <w:rFonts w:ascii="標楷體" w:eastAsia="標楷體" w:hAnsi="標楷體"/>
          <w:sz w:val="32"/>
          <w:szCs w:val="32"/>
        </w:rPr>
        <w:lastRenderedPageBreak/>
        <w:t>生主管機關之疫情調查，並落實執行以下防治措施。</w:t>
      </w:r>
    </w:p>
    <w:p w:rsidR="0055355C" w:rsidRDefault="00A630CD">
      <w:pPr>
        <w:numPr>
          <w:ilvl w:val="0"/>
          <w:numId w:val="25"/>
        </w:numPr>
        <w:spacing w:line="560" w:lineRule="exact"/>
        <w:ind w:left="1418" w:hanging="709"/>
        <w:jc w:val="both"/>
        <w:rPr>
          <w:rFonts w:ascii="標楷體" w:eastAsia="標楷體" w:hAnsi="標楷體"/>
          <w:sz w:val="32"/>
          <w:szCs w:val="32"/>
        </w:rPr>
      </w:pPr>
      <w:r>
        <w:rPr>
          <w:rFonts w:ascii="標楷體" w:eastAsia="標楷體" w:hAnsi="標楷體"/>
          <w:sz w:val="32"/>
          <w:szCs w:val="32"/>
        </w:rPr>
        <w:t>確診者為餐飲場所之從業人員時之處置</w:t>
      </w:r>
    </w:p>
    <w:p w:rsidR="0055355C" w:rsidRDefault="00A630CD">
      <w:pPr>
        <w:numPr>
          <w:ilvl w:val="0"/>
          <w:numId w:val="2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應將餐飲場所場內所有相關</w:t>
      </w:r>
      <w:r>
        <w:rPr>
          <w:rFonts w:ascii="標楷體" w:eastAsia="標楷體" w:hAnsi="標楷體"/>
          <w:sz w:val="32"/>
          <w:szCs w:val="32"/>
        </w:rPr>
        <w:t>活動人員造冊，並向該類人員宣導配合疫情調查。並立即就現有已知之資訊</w:t>
      </w:r>
      <w:r>
        <w:rPr>
          <w:rFonts w:ascii="標楷體" w:eastAsia="標楷體" w:hAnsi="標楷體"/>
          <w:sz w:val="32"/>
          <w:szCs w:val="32"/>
        </w:rPr>
        <w:t>(</w:t>
      </w:r>
      <w:r>
        <w:rPr>
          <w:rFonts w:ascii="標楷體" w:eastAsia="標楷體" w:hAnsi="標楷體"/>
          <w:sz w:val="32"/>
          <w:szCs w:val="32"/>
        </w:rPr>
        <w:t>如確定病例之工作範圍或時間等</w:t>
      </w:r>
      <w:r>
        <w:rPr>
          <w:rFonts w:ascii="標楷體" w:eastAsia="標楷體" w:hAnsi="標楷體"/>
          <w:sz w:val="32"/>
          <w:szCs w:val="32"/>
        </w:rPr>
        <w:t>)</w:t>
      </w:r>
      <w:r>
        <w:rPr>
          <w:rFonts w:ascii="標楷體" w:eastAsia="標楷體" w:hAnsi="標楷體"/>
          <w:sz w:val="32"/>
          <w:szCs w:val="32"/>
        </w:rPr>
        <w:t>，先通知確定病例及可能與其有接觸之人員暫停工作</w:t>
      </w:r>
      <w:r>
        <w:rPr>
          <w:rFonts w:ascii="標楷體" w:eastAsia="標楷體" w:hAnsi="標楷體"/>
          <w:sz w:val="32"/>
          <w:szCs w:val="32"/>
        </w:rPr>
        <w:t>(</w:t>
      </w:r>
      <w:r>
        <w:rPr>
          <w:rFonts w:ascii="標楷體" w:eastAsia="標楷體" w:hAnsi="標楷體"/>
          <w:sz w:val="32"/>
          <w:szCs w:val="32"/>
        </w:rPr>
        <w:t>與此類人員連繫時仍應注意確定病例之隱私</w:t>
      </w:r>
      <w:r>
        <w:rPr>
          <w:rFonts w:ascii="標楷體" w:eastAsia="標楷體" w:hAnsi="標楷體"/>
          <w:sz w:val="32"/>
          <w:szCs w:val="32"/>
        </w:rPr>
        <w:t>)</w:t>
      </w:r>
      <w:r>
        <w:rPr>
          <w:rFonts w:ascii="標楷體" w:eastAsia="標楷體" w:hAnsi="標楷體"/>
          <w:sz w:val="32"/>
          <w:szCs w:val="32"/>
        </w:rPr>
        <w:t>、暫勿外出，在家等待衛生單位之調查與聯繫。</w:t>
      </w:r>
    </w:p>
    <w:p w:rsidR="0055355C" w:rsidRDefault="00A630CD">
      <w:pPr>
        <w:numPr>
          <w:ilvl w:val="0"/>
          <w:numId w:val="2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暫停營業及進行環境清潔消毒，該餐飲場所應至少暫停營業</w:t>
      </w:r>
      <w:r>
        <w:rPr>
          <w:rFonts w:ascii="標楷體" w:eastAsia="標楷體" w:hAnsi="標楷體"/>
          <w:sz w:val="32"/>
          <w:szCs w:val="32"/>
        </w:rPr>
        <w:t>3</w:t>
      </w:r>
      <w:r>
        <w:rPr>
          <w:rFonts w:ascii="標楷體" w:eastAsia="標楷體" w:hAnsi="標楷體"/>
          <w:sz w:val="32"/>
          <w:szCs w:val="32"/>
        </w:rPr>
        <w:t>日，且經衛生主管機關同意後方可重新營業。</w:t>
      </w:r>
    </w:p>
    <w:p w:rsidR="0055355C" w:rsidRDefault="00A630CD">
      <w:pPr>
        <w:numPr>
          <w:ilvl w:val="0"/>
          <w:numId w:val="2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被匡列為密切接觸者之人員應進行居家隔離及採檢，其密切接觸者至少應包含曾於確診者可傳染期內：</w:t>
      </w:r>
    </w:p>
    <w:p w:rsidR="0055355C" w:rsidRDefault="00A630CD">
      <w:pPr>
        <w:numPr>
          <w:ilvl w:val="4"/>
          <w:numId w:val="19"/>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t>於同一營業場所內工作之其他人員</w:t>
      </w:r>
      <w:r>
        <w:rPr>
          <w:rFonts w:ascii="標楷體" w:eastAsia="標楷體" w:hAnsi="標楷體"/>
          <w:sz w:val="32"/>
          <w:szCs w:val="32"/>
        </w:rPr>
        <w:t>(</w:t>
      </w:r>
      <w:r>
        <w:rPr>
          <w:rFonts w:ascii="標楷體" w:eastAsia="標楷體" w:hAnsi="標楷體"/>
          <w:sz w:val="32"/>
          <w:szCs w:val="32"/>
        </w:rPr>
        <w:t>無論是否有雇傭關係</w:t>
      </w:r>
      <w:r>
        <w:rPr>
          <w:rFonts w:ascii="標楷體" w:eastAsia="標楷體" w:hAnsi="標楷體"/>
          <w:sz w:val="32"/>
          <w:szCs w:val="32"/>
        </w:rPr>
        <w:t>)</w:t>
      </w:r>
      <w:r>
        <w:rPr>
          <w:rFonts w:ascii="標楷體" w:eastAsia="標楷體" w:hAnsi="標楷體"/>
          <w:sz w:val="32"/>
          <w:szCs w:val="32"/>
        </w:rPr>
        <w:t>。</w:t>
      </w:r>
    </w:p>
    <w:p w:rsidR="0055355C" w:rsidRDefault="00A630CD">
      <w:pPr>
        <w:numPr>
          <w:ilvl w:val="4"/>
          <w:numId w:val="19"/>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t>其相鄰餐飲場所之所有工作人員</w:t>
      </w:r>
      <w:r>
        <w:rPr>
          <w:rFonts w:ascii="標楷體" w:eastAsia="標楷體" w:hAnsi="標楷體"/>
          <w:sz w:val="32"/>
          <w:szCs w:val="32"/>
        </w:rPr>
        <w:t>(</w:t>
      </w:r>
      <w:r>
        <w:rPr>
          <w:rFonts w:ascii="標楷體" w:eastAsia="標楷體" w:hAnsi="標楷體"/>
          <w:sz w:val="32"/>
          <w:szCs w:val="32"/>
        </w:rPr>
        <w:t>無論是否</w:t>
      </w:r>
      <w:r>
        <w:rPr>
          <w:rFonts w:ascii="標楷體" w:eastAsia="標楷體" w:hAnsi="標楷體"/>
          <w:sz w:val="32"/>
          <w:szCs w:val="32"/>
        </w:rPr>
        <w:t>有雇傭關係</w:t>
      </w:r>
      <w:r>
        <w:rPr>
          <w:rFonts w:ascii="標楷體" w:eastAsia="標楷體" w:hAnsi="標楷體"/>
          <w:sz w:val="32"/>
          <w:szCs w:val="32"/>
        </w:rPr>
        <w:t>)</w:t>
      </w:r>
      <w:r>
        <w:rPr>
          <w:rFonts w:ascii="標楷體" w:eastAsia="標楷體" w:hAnsi="標楷體"/>
          <w:sz w:val="32"/>
          <w:szCs w:val="32"/>
        </w:rPr>
        <w:t>。</w:t>
      </w:r>
    </w:p>
    <w:p w:rsidR="0055355C" w:rsidRDefault="00A630CD">
      <w:pPr>
        <w:numPr>
          <w:ilvl w:val="4"/>
          <w:numId w:val="19"/>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t>其他經衛生主管機關疫情調查後匡列之人員。</w:t>
      </w:r>
    </w:p>
    <w:p w:rsidR="0055355C" w:rsidRDefault="00A630CD">
      <w:pPr>
        <w:numPr>
          <w:ilvl w:val="0"/>
          <w:numId w:val="25"/>
        </w:numPr>
        <w:spacing w:line="560" w:lineRule="exact"/>
        <w:ind w:left="1418" w:hanging="709"/>
        <w:jc w:val="both"/>
        <w:rPr>
          <w:rFonts w:ascii="標楷體" w:eastAsia="標楷體" w:hAnsi="標楷體"/>
          <w:sz w:val="32"/>
          <w:szCs w:val="32"/>
        </w:rPr>
      </w:pPr>
      <w:r>
        <w:rPr>
          <w:rFonts w:ascii="標楷體" w:eastAsia="標楷體" w:hAnsi="標楷體"/>
          <w:sz w:val="32"/>
          <w:szCs w:val="32"/>
        </w:rPr>
        <w:t>餐飲場所經衛生主管機關公布為有確診者之足跡所涉及之高風險區域之處置</w:t>
      </w:r>
    </w:p>
    <w:p w:rsidR="0055355C" w:rsidRDefault="00A630CD">
      <w:pPr>
        <w:numPr>
          <w:ilvl w:val="0"/>
          <w:numId w:val="27"/>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應先暫停營業至少</w:t>
      </w:r>
      <w:r>
        <w:rPr>
          <w:rFonts w:ascii="標楷體" w:eastAsia="標楷體" w:hAnsi="標楷體"/>
          <w:sz w:val="32"/>
          <w:szCs w:val="32"/>
        </w:rPr>
        <w:t>3</w:t>
      </w:r>
      <w:r>
        <w:rPr>
          <w:rFonts w:ascii="標楷體" w:eastAsia="標楷體" w:hAnsi="標楷體"/>
          <w:sz w:val="32"/>
          <w:szCs w:val="32"/>
        </w:rPr>
        <w:t>日，至場所完成環境清潔消毒，且經衛生主管機關同意後方可重新營業。</w:t>
      </w:r>
    </w:p>
    <w:p w:rsidR="0055355C" w:rsidRDefault="00A630CD">
      <w:pPr>
        <w:numPr>
          <w:ilvl w:val="0"/>
          <w:numId w:val="27"/>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於確診病例可傳染期內，與確診病例於該場所活動之其他人員</w:t>
      </w:r>
      <w:r>
        <w:rPr>
          <w:rFonts w:ascii="標楷體" w:eastAsia="標楷體" w:hAnsi="標楷體"/>
          <w:sz w:val="32"/>
          <w:szCs w:val="32"/>
        </w:rPr>
        <w:t>(</w:t>
      </w:r>
      <w:r>
        <w:rPr>
          <w:rFonts w:ascii="標楷體" w:eastAsia="標楷體" w:hAnsi="標楷體"/>
          <w:sz w:val="32"/>
          <w:szCs w:val="32"/>
        </w:rPr>
        <w:t>非密切接觸者</w:t>
      </w:r>
      <w:r>
        <w:rPr>
          <w:rFonts w:ascii="標楷體" w:eastAsia="標楷體" w:hAnsi="標楷體"/>
          <w:sz w:val="32"/>
          <w:szCs w:val="32"/>
        </w:rPr>
        <w:t>)</w:t>
      </w:r>
      <w:r>
        <w:rPr>
          <w:rFonts w:ascii="標楷體" w:eastAsia="標楷體" w:hAnsi="標楷體"/>
          <w:sz w:val="32"/>
          <w:szCs w:val="32"/>
        </w:rPr>
        <w:t>，應依衛生主管機關之指示與安排，每</w:t>
      </w:r>
      <w:r>
        <w:rPr>
          <w:rFonts w:ascii="標楷體" w:eastAsia="標楷體" w:hAnsi="標楷體"/>
          <w:sz w:val="32"/>
          <w:szCs w:val="32"/>
        </w:rPr>
        <w:t>3-7</w:t>
      </w:r>
      <w:r>
        <w:rPr>
          <w:rFonts w:ascii="標楷體" w:eastAsia="標楷體" w:hAnsi="標楷體"/>
          <w:sz w:val="32"/>
          <w:szCs w:val="32"/>
        </w:rPr>
        <w:t>日進行一次抗原快篩或核酸檢測</w:t>
      </w:r>
      <w:r>
        <w:rPr>
          <w:rFonts w:ascii="標楷體" w:eastAsia="標楷體" w:hAnsi="標楷體"/>
          <w:sz w:val="32"/>
          <w:szCs w:val="32"/>
        </w:rPr>
        <w:t>(</w:t>
      </w:r>
      <w:r>
        <w:rPr>
          <w:rFonts w:ascii="標楷體" w:eastAsia="標楷體" w:hAnsi="標楷體"/>
          <w:sz w:val="32"/>
          <w:szCs w:val="32"/>
        </w:rPr>
        <w:t>家用型快篩或實驗室機型</w:t>
      </w:r>
      <w:r>
        <w:rPr>
          <w:rFonts w:ascii="標楷體" w:eastAsia="標楷體" w:hAnsi="標楷體"/>
          <w:sz w:val="32"/>
          <w:szCs w:val="32"/>
        </w:rPr>
        <w:t>)</w:t>
      </w:r>
      <w:r>
        <w:rPr>
          <w:rFonts w:ascii="標楷體" w:eastAsia="標楷體" w:hAnsi="標楷體"/>
          <w:sz w:val="32"/>
          <w:szCs w:val="32"/>
        </w:rPr>
        <w:t>，至最後一名確診病例離開該場所後次日起</w:t>
      </w:r>
      <w:r>
        <w:rPr>
          <w:rFonts w:ascii="標楷體" w:eastAsia="標楷體" w:hAnsi="標楷體"/>
          <w:sz w:val="32"/>
          <w:szCs w:val="32"/>
        </w:rPr>
        <w:t>14</w:t>
      </w:r>
      <w:r>
        <w:rPr>
          <w:rFonts w:ascii="標楷體" w:eastAsia="標楷體" w:hAnsi="標楷體"/>
          <w:sz w:val="32"/>
          <w:szCs w:val="32"/>
        </w:rPr>
        <w:t>日</w:t>
      </w:r>
      <w:r>
        <w:rPr>
          <w:rFonts w:ascii="標楷體" w:eastAsia="標楷體" w:hAnsi="標楷體"/>
          <w:sz w:val="32"/>
          <w:szCs w:val="32"/>
        </w:rPr>
        <w:lastRenderedPageBreak/>
        <w:t>止。</w:t>
      </w:r>
    </w:p>
    <w:p w:rsidR="0055355C" w:rsidRDefault="00A630CD">
      <w:pPr>
        <w:numPr>
          <w:ilvl w:val="0"/>
          <w:numId w:val="27"/>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增加營業場所之環境清潔消毒作業頻率，至少為</w:t>
      </w:r>
      <w:r>
        <w:rPr>
          <w:rFonts w:ascii="標楷體" w:eastAsia="標楷體" w:hAnsi="標楷體"/>
          <w:sz w:val="32"/>
          <w:szCs w:val="32"/>
        </w:rPr>
        <w:t>1</w:t>
      </w:r>
      <w:r>
        <w:rPr>
          <w:rFonts w:ascii="標楷體" w:eastAsia="標楷體" w:hAnsi="標楷體"/>
          <w:sz w:val="32"/>
          <w:szCs w:val="32"/>
        </w:rPr>
        <w:t>日</w:t>
      </w:r>
      <w:r>
        <w:rPr>
          <w:rFonts w:ascii="標楷體" w:eastAsia="標楷體" w:hAnsi="標楷體"/>
          <w:sz w:val="32"/>
          <w:szCs w:val="32"/>
        </w:rPr>
        <w:t>2</w:t>
      </w:r>
      <w:r>
        <w:rPr>
          <w:rFonts w:ascii="標楷體" w:eastAsia="標楷體" w:hAnsi="標楷體"/>
          <w:sz w:val="32"/>
          <w:szCs w:val="32"/>
        </w:rPr>
        <w:t>次</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以上，至最後一名確定病例離開該場所後次日起</w:t>
      </w:r>
      <w:r>
        <w:rPr>
          <w:rFonts w:ascii="標楷體" w:eastAsia="標楷體" w:hAnsi="標楷體"/>
          <w:sz w:val="32"/>
          <w:szCs w:val="32"/>
        </w:rPr>
        <w:t>14</w:t>
      </w:r>
      <w:r>
        <w:rPr>
          <w:rFonts w:ascii="標楷體" w:eastAsia="標楷體" w:hAnsi="標楷體"/>
          <w:sz w:val="32"/>
          <w:szCs w:val="32"/>
        </w:rPr>
        <w:t>日止。</w:t>
      </w:r>
    </w:p>
    <w:p w:rsidR="0055355C" w:rsidRDefault="00A630CD">
      <w:pPr>
        <w:numPr>
          <w:ilvl w:val="0"/>
          <w:numId w:val="27"/>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加強非密切接觸者之造冊列管人員相關健康監測，且應至少監測至最後一名確定病例離開該餐飲場所後次日起</w:t>
      </w:r>
      <w:r>
        <w:rPr>
          <w:rFonts w:ascii="標楷體" w:eastAsia="標楷體" w:hAnsi="標楷體"/>
          <w:sz w:val="32"/>
          <w:szCs w:val="32"/>
        </w:rPr>
        <w:t>14</w:t>
      </w:r>
      <w:r>
        <w:rPr>
          <w:rFonts w:ascii="標楷體" w:eastAsia="標楷體" w:hAnsi="標楷體"/>
          <w:sz w:val="32"/>
          <w:szCs w:val="32"/>
        </w:rPr>
        <w:t>日止，並鼓勵其若於監測期間內有出現相關疑似症狀，應主動向衛生主管機關之聯繫窗口進行通報。</w:t>
      </w:r>
    </w:p>
    <w:p w:rsidR="0055355C" w:rsidRDefault="00A630CD">
      <w:pPr>
        <w:numPr>
          <w:ilvl w:val="0"/>
          <w:numId w:val="27"/>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恢復營業</w:t>
      </w:r>
      <w:r>
        <w:rPr>
          <w:rFonts w:ascii="標楷體" w:eastAsia="標楷體" w:hAnsi="標楷體"/>
          <w:sz w:val="32"/>
          <w:szCs w:val="32"/>
        </w:rPr>
        <w:t>11</w:t>
      </w:r>
      <w:r>
        <w:rPr>
          <w:rFonts w:ascii="標楷體" w:eastAsia="標楷體" w:hAnsi="標楷體"/>
          <w:sz w:val="32"/>
          <w:szCs w:val="32"/>
        </w:rPr>
        <w:t>日內，暫停內用，改採外帶。</w:t>
      </w:r>
    </w:p>
    <w:p w:rsidR="0055355C" w:rsidRDefault="00A630CD">
      <w:pPr>
        <w:numPr>
          <w:ilvl w:val="0"/>
          <w:numId w:val="27"/>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其他衛生主管機關指示之應配合事項。</w:t>
      </w:r>
    </w:p>
    <w:p w:rsidR="0055355C" w:rsidRDefault="00A630CD">
      <w:pPr>
        <w:numPr>
          <w:ilvl w:val="0"/>
          <w:numId w:val="19"/>
        </w:numPr>
        <w:spacing w:line="560" w:lineRule="exact"/>
        <w:ind w:left="851" w:hanging="567"/>
        <w:jc w:val="both"/>
        <w:rPr>
          <w:rFonts w:ascii="標楷體" w:eastAsia="標楷體" w:hAnsi="標楷體"/>
          <w:sz w:val="32"/>
          <w:szCs w:val="32"/>
        </w:rPr>
      </w:pPr>
      <w:r>
        <w:rPr>
          <w:rFonts w:ascii="標楷體" w:eastAsia="標楷體" w:hAnsi="標楷體"/>
          <w:sz w:val="32"/>
          <w:szCs w:val="32"/>
        </w:rPr>
        <w:t>稽查機制及裁罰規範</w:t>
      </w:r>
    </w:p>
    <w:p w:rsidR="0055355C" w:rsidRDefault="00A630CD">
      <w:pPr>
        <w:numPr>
          <w:ilvl w:val="0"/>
          <w:numId w:val="28"/>
        </w:numPr>
        <w:spacing w:line="560" w:lineRule="exact"/>
        <w:ind w:left="1276" w:hanging="567"/>
        <w:jc w:val="both"/>
        <w:rPr>
          <w:rFonts w:ascii="標楷體" w:eastAsia="標楷體" w:hAnsi="標楷體"/>
          <w:sz w:val="32"/>
          <w:szCs w:val="32"/>
        </w:rPr>
      </w:pPr>
      <w:r>
        <w:rPr>
          <w:rFonts w:ascii="標楷體" w:eastAsia="標楷體" w:hAnsi="標楷體"/>
          <w:sz w:val="32"/>
          <w:szCs w:val="32"/>
        </w:rPr>
        <w:t>高鐵公司將不定期辦理店家實地查核，倘經發現未落實前開措施之餐廳，將責成商場業者限期改善。未依限、未確實改善或再犯者，依契約規定處理。</w:t>
      </w:r>
    </w:p>
    <w:p w:rsidR="0055355C" w:rsidRDefault="00A630CD">
      <w:pPr>
        <w:numPr>
          <w:ilvl w:val="0"/>
          <w:numId w:val="28"/>
        </w:numPr>
        <w:spacing w:line="560" w:lineRule="exact"/>
        <w:ind w:left="1276" w:hanging="567"/>
        <w:jc w:val="both"/>
        <w:rPr>
          <w:rFonts w:ascii="標楷體" w:eastAsia="標楷體" w:hAnsi="標楷體"/>
          <w:sz w:val="32"/>
          <w:szCs w:val="32"/>
        </w:rPr>
        <w:sectPr w:rsidR="0055355C">
          <w:footerReference w:type="default" r:id="rId9"/>
          <w:pgSz w:w="11906" w:h="16838"/>
          <w:pgMar w:top="1440" w:right="1134" w:bottom="1440" w:left="1418" w:header="720" w:footer="720" w:gutter="0"/>
          <w:cols w:space="720"/>
          <w:docGrid w:type="lines" w:linePitch="405"/>
        </w:sectPr>
      </w:pPr>
      <w:r>
        <w:rPr>
          <w:rFonts w:ascii="標楷體" w:eastAsia="標楷體" w:hAnsi="標楷體"/>
          <w:sz w:val="32"/>
          <w:szCs w:val="32"/>
        </w:rPr>
        <w:t>違反防疫相關規定，地方政府依傳染病防治法裁罰。</w:t>
      </w:r>
      <w:r>
        <w:rPr>
          <w:rFonts w:ascii="標楷體" w:eastAsia="標楷體" w:hAnsi="標楷體"/>
          <w:sz w:val="32"/>
          <w:szCs w:val="32"/>
        </w:rPr>
        <w:t xml:space="preserve"> </w:t>
      </w:r>
    </w:p>
    <w:p w:rsidR="0055355C" w:rsidRDefault="00A630CD">
      <w:pPr>
        <w:jc w:val="center"/>
        <w:rPr>
          <w:rFonts w:ascii="標楷體" w:eastAsia="標楷體" w:hAnsi="標楷體"/>
          <w:sz w:val="32"/>
          <w:szCs w:val="32"/>
        </w:rPr>
      </w:pPr>
      <w:r>
        <w:rPr>
          <w:rFonts w:ascii="標楷體" w:eastAsia="標楷體" w:hAnsi="標楷體"/>
          <w:sz w:val="32"/>
          <w:szCs w:val="32"/>
        </w:rPr>
        <w:lastRenderedPageBreak/>
        <w:t>高鐵車站餐飲業防疫管理措施自我查檢表</w:t>
      </w:r>
    </w:p>
    <w:p w:rsidR="0055355C" w:rsidRDefault="00A630CD">
      <w:pPr>
        <w:spacing w:line="440" w:lineRule="exact"/>
        <w:rPr>
          <w:rFonts w:ascii="標楷體" w:eastAsia="標楷體" w:hAnsi="標楷體"/>
          <w:sz w:val="32"/>
          <w:szCs w:val="32"/>
        </w:rPr>
      </w:pPr>
      <w:r>
        <w:rPr>
          <w:rFonts w:ascii="標楷體" w:eastAsia="標楷體" w:hAnsi="標楷體"/>
          <w:sz w:val="32"/>
          <w:szCs w:val="32"/>
        </w:rPr>
        <w:t>餐飲場所名稱：</w:t>
      </w:r>
      <w:r>
        <w:rPr>
          <w:rFonts w:ascii="標楷體" w:eastAsia="標楷體" w:hAnsi="標楷體"/>
          <w:sz w:val="32"/>
          <w:szCs w:val="32"/>
        </w:rPr>
        <w:t>_____________________________________</w:t>
      </w:r>
    </w:p>
    <w:tbl>
      <w:tblPr>
        <w:tblW w:w="8948" w:type="dxa"/>
        <w:jc w:val="center"/>
        <w:tblCellMar>
          <w:left w:w="10" w:type="dxa"/>
          <w:right w:w="10" w:type="dxa"/>
        </w:tblCellMar>
        <w:tblLook w:val="0000" w:firstRow="0" w:lastRow="0" w:firstColumn="0" w:lastColumn="0" w:noHBand="0" w:noVBand="0"/>
      </w:tblPr>
      <w:tblGrid>
        <w:gridCol w:w="1696"/>
        <w:gridCol w:w="5812"/>
        <w:gridCol w:w="1440"/>
      </w:tblGrid>
      <w:tr w:rsidR="0055355C">
        <w:tblPrEx>
          <w:tblCellMar>
            <w:top w:w="0" w:type="dxa"/>
            <w:bottom w:w="0" w:type="dxa"/>
          </w:tblCellMar>
        </w:tblPrEx>
        <w:trPr>
          <w:trHeight w:val="553"/>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查檢項目</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查檢內容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查檢結果</w:t>
            </w:r>
          </w:p>
        </w:tc>
      </w:tr>
      <w:tr w:rsidR="0055355C">
        <w:tblPrEx>
          <w:tblCellMar>
            <w:top w:w="0" w:type="dxa"/>
            <w:bottom w:w="0" w:type="dxa"/>
          </w:tblCellMar>
        </w:tblPrEx>
        <w:trPr>
          <w:trHeight w:val="7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rPr>
                <w:rFonts w:ascii="標楷體" w:eastAsia="標楷體" w:hAnsi="標楷體"/>
                <w:sz w:val="28"/>
                <w:szCs w:val="28"/>
              </w:rPr>
            </w:pPr>
            <w:r>
              <w:rPr>
                <w:rFonts w:ascii="標楷體" w:eastAsia="標楷體" w:hAnsi="標楷體"/>
                <w:sz w:val="28"/>
                <w:szCs w:val="28"/>
              </w:rPr>
              <w:t>餐飲從業人員健康管理</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28"/>
                <w:szCs w:val="28"/>
              </w:rPr>
            </w:pPr>
            <w:r>
              <w:rPr>
                <w:rFonts w:ascii="標楷體" w:eastAsia="標楷體" w:hAnsi="標楷體"/>
                <w:sz w:val="28"/>
                <w:szCs w:val="28"/>
              </w:rPr>
              <w:t>盤點相關工作人員及造冊</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34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28"/>
                <w:szCs w:val="28"/>
              </w:rPr>
            </w:pPr>
            <w:r>
              <w:rPr>
                <w:rFonts w:ascii="標楷體" w:eastAsia="標楷體" w:hAnsi="標楷體"/>
                <w:sz w:val="28"/>
                <w:szCs w:val="28"/>
              </w:rPr>
              <w:t>落實體溫量測、健康狀況監測</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367"/>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rPr>
                <w:rFonts w:ascii="標楷體" w:eastAsia="標楷體" w:hAnsi="標楷體"/>
                <w:sz w:val="28"/>
                <w:szCs w:val="28"/>
              </w:rPr>
            </w:pPr>
            <w:r>
              <w:rPr>
                <w:rFonts w:ascii="標楷體" w:eastAsia="標楷體" w:hAnsi="標楷體"/>
                <w:sz w:val="28"/>
                <w:szCs w:val="28"/>
              </w:rPr>
              <w:t>餐飲從業人員衛生行為</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28"/>
                <w:szCs w:val="28"/>
              </w:rPr>
            </w:pPr>
            <w:r>
              <w:rPr>
                <w:rFonts w:ascii="標楷體" w:eastAsia="標楷體" w:hAnsi="標楷體"/>
                <w:sz w:val="28"/>
                <w:szCs w:val="28"/>
              </w:rPr>
              <w:t>加強餐飲從業人員防疫教育訓練，落實戴口罩及勤洗手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36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28"/>
                <w:szCs w:val="28"/>
              </w:rPr>
            </w:pPr>
            <w:r>
              <w:rPr>
                <w:rFonts w:ascii="標楷體" w:eastAsia="標楷體" w:hAnsi="標楷體"/>
                <w:sz w:val="28"/>
                <w:szCs w:val="28"/>
              </w:rPr>
              <w:t>外場人員口罩加面罩，內場人員口罩加帽子</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28"/>
                <w:szCs w:val="28"/>
              </w:rPr>
            </w:pPr>
            <w:r>
              <w:rPr>
                <w:rFonts w:ascii="標楷體" w:eastAsia="標楷體" w:hAnsi="標楷體"/>
                <w:sz w:val="28"/>
                <w:szCs w:val="28"/>
              </w:rPr>
              <w:t>保持人員用餐距離</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rPr>
                <w:rFonts w:ascii="標楷體" w:eastAsia="標楷體" w:hAnsi="標楷體"/>
                <w:sz w:val="28"/>
                <w:szCs w:val="28"/>
              </w:rPr>
            </w:pPr>
            <w:r>
              <w:rPr>
                <w:rFonts w:ascii="標楷體" w:eastAsia="標楷體" w:hAnsi="標楷體"/>
                <w:sz w:val="28"/>
                <w:szCs w:val="28"/>
              </w:rPr>
              <w:t>餐飲場所環境清潔消毒</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標楷體" w:eastAsia="標楷體" w:hAnsi="標楷體"/>
                <w:sz w:val="28"/>
                <w:szCs w:val="28"/>
              </w:rPr>
            </w:pPr>
            <w:r>
              <w:rPr>
                <w:rFonts w:ascii="標楷體" w:eastAsia="標楷體" w:hAnsi="標楷體"/>
                <w:sz w:val="28"/>
                <w:szCs w:val="28"/>
              </w:rPr>
              <w:t>訂定環境清潔及消毒計畫</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95"/>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標楷體" w:eastAsia="標楷體" w:hAnsi="標楷體"/>
                <w:sz w:val="28"/>
                <w:szCs w:val="28"/>
              </w:rPr>
            </w:pPr>
            <w:r>
              <w:rPr>
                <w:rFonts w:ascii="標楷體" w:eastAsia="標楷體" w:hAnsi="標楷體"/>
                <w:sz w:val="28"/>
                <w:szCs w:val="28"/>
              </w:rPr>
              <w:t>定時執行環境清潔及消毒</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rPr>
                <w:rFonts w:ascii="標楷體" w:eastAsia="標楷體" w:hAnsi="標楷體"/>
                <w:sz w:val="28"/>
                <w:szCs w:val="28"/>
              </w:rPr>
            </w:pPr>
            <w:r>
              <w:rPr>
                <w:rFonts w:ascii="標楷體" w:eastAsia="標楷體" w:hAnsi="標楷體"/>
                <w:sz w:val="28"/>
                <w:szCs w:val="28"/>
              </w:rPr>
              <w:t>顧客用餐管理</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標楷體" w:eastAsia="標楷體" w:hAnsi="標楷體"/>
                <w:sz w:val="28"/>
                <w:szCs w:val="28"/>
              </w:rPr>
            </w:pPr>
            <w:r>
              <w:rPr>
                <w:rFonts w:ascii="標楷體" w:eastAsia="標楷體" w:hAnsi="標楷體"/>
                <w:sz w:val="28"/>
                <w:szCs w:val="28"/>
              </w:rPr>
              <w:t>實施顧客實聯制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41"/>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標楷體" w:eastAsia="標楷體" w:hAnsi="標楷體"/>
                <w:sz w:val="28"/>
                <w:szCs w:val="28"/>
              </w:rPr>
            </w:pPr>
            <w:r>
              <w:rPr>
                <w:rFonts w:ascii="標楷體" w:eastAsia="標楷體" w:hAnsi="標楷體"/>
                <w:sz w:val="28"/>
                <w:szCs w:val="28"/>
              </w:rPr>
              <w:t>保持社交安全距離</w:t>
            </w:r>
            <w:r>
              <w:rPr>
                <w:rFonts w:ascii="標楷體" w:eastAsia="標楷體" w:hAnsi="標楷體"/>
                <w:sz w:val="28"/>
                <w:szCs w:val="28"/>
              </w:rPr>
              <w:t>1.5</w:t>
            </w:r>
            <w:r>
              <w:rPr>
                <w:rFonts w:ascii="標楷體" w:eastAsia="標楷體" w:hAnsi="標楷體"/>
                <w:sz w:val="28"/>
                <w:szCs w:val="28"/>
              </w:rPr>
              <w:t>公尺規定設置桌椅或使用隔板</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標楷體" w:eastAsia="標楷體" w:hAnsi="標楷體"/>
                <w:sz w:val="28"/>
                <w:szCs w:val="28"/>
              </w:rPr>
            </w:pPr>
            <w:r>
              <w:rPr>
                <w:rFonts w:ascii="標楷體" w:eastAsia="標楷體" w:hAnsi="標楷體"/>
                <w:sz w:val="28"/>
                <w:szCs w:val="28"/>
              </w:rPr>
              <w:t>優先採套餐式供應，若有共食餐點應由專人分餐</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rPr>
                <w:rFonts w:ascii="標楷體" w:eastAsia="標楷體" w:hAnsi="標楷體"/>
                <w:sz w:val="28"/>
                <w:szCs w:val="28"/>
              </w:rPr>
            </w:pPr>
            <w:r>
              <w:rPr>
                <w:rFonts w:ascii="標楷體" w:eastAsia="標楷體" w:hAnsi="標楷體"/>
                <w:sz w:val="28"/>
                <w:szCs w:val="28"/>
              </w:rPr>
              <w:t>餐飲場所出現確診者應變措施</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標楷體" w:eastAsia="標楷體" w:hAnsi="標楷體"/>
                <w:sz w:val="28"/>
                <w:szCs w:val="28"/>
              </w:rPr>
            </w:pPr>
            <w:r>
              <w:rPr>
                <w:rFonts w:ascii="標楷體" w:eastAsia="標楷體" w:hAnsi="標楷體"/>
                <w:sz w:val="28"/>
                <w:szCs w:val="28"/>
              </w:rPr>
              <w:t>盤點場所內相關活動人員並完成造冊</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標楷體" w:eastAsia="標楷體" w:hAnsi="標楷體"/>
                <w:sz w:val="28"/>
                <w:szCs w:val="28"/>
              </w:rPr>
            </w:pPr>
            <w:r>
              <w:rPr>
                <w:rFonts w:ascii="標楷體" w:eastAsia="標楷體" w:hAnsi="標楷體"/>
                <w:sz w:val="28"/>
                <w:szCs w:val="28"/>
              </w:rPr>
              <w:t>擴大風險管控，自主防疫管理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標楷體" w:eastAsia="標楷體" w:hAnsi="標楷體"/>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spacing w:line="380" w:lineRule="exact"/>
              <w:jc w:val="both"/>
              <w:rPr>
                <w:rFonts w:ascii="標楷體" w:eastAsia="標楷體" w:hAnsi="標楷體"/>
                <w:sz w:val="28"/>
                <w:szCs w:val="28"/>
              </w:rPr>
            </w:pPr>
            <w:r>
              <w:rPr>
                <w:rFonts w:ascii="標楷體" w:eastAsia="標楷體" w:hAnsi="標楷體"/>
                <w:sz w:val="28"/>
                <w:szCs w:val="28"/>
              </w:rPr>
              <w:t>配合疫情調查，接受快篩或核酸檢測</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bl>
    <w:p w:rsidR="0055355C" w:rsidRDefault="00A630CD">
      <w:pPr>
        <w:rPr>
          <w:rFonts w:ascii="標楷體" w:eastAsia="標楷體" w:hAnsi="標楷體"/>
          <w:sz w:val="28"/>
          <w:szCs w:val="28"/>
        </w:rPr>
        <w:sectPr w:rsidR="0055355C">
          <w:footerReference w:type="default" r:id="rId10"/>
          <w:pgSz w:w="11906" w:h="16838"/>
          <w:pgMar w:top="1304" w:right="1474" w:bottom="1304" w:left="1474" w:header="720" w:footer="720" w:gutter="0"/>
          <w:cols w:space="720"/>
          <w:docGrid w:type="lines" w:linePitch="394"/>
        </w:sectPr>
      </w:pPr>
      <w:r>
        <w:rPr>
          <w:rFonts w:ascii="標楷體" w:eastAsia="標楷體" w:hAnsi="標楷體"/>
          <w:sz w:val="28"/>
          <w:szCs w:val="28"/>
        </w:rPr>
        <w:t>查檢人員簽章：</w:t>
      </w:r>
      <w:r>
        <w:rPr>
          <w:rFonts w:ascii="標楷體" w:eastAsia="標楷體" w:hAnsi="標楷體"/>
          <w:sz w:val="28"/>
          <w:szCs w:val="28"/>
        </w:rPr>
        <w:t xml:space="preserve">_______________ </w:t>
      </w:r>
      <w:r>
        <w:rPr>
          <w:rFonts w:ascii="標楷體" w:eastAsia="標楷體" w:hAnsi="標楷體"/>
          <w:sz w:val="28"/>
          <w:szCs w:val="28"/>
        </w:rPr>
        <w:t>查檢日期：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55355C" w:rsidRDefault="00A630CD">
      <w:pPr>
        <w:keepNext/>
        <w:spacing w:line="560" w:lineRule="exact"/>
        <w:jc w:val="center"/>
        <w:rPr>
          <w:rFonts w:ascii="標楷體" w:eastAsia="標楷體" w:hAnsi="標楷體"/>
          <w:b/>
          <w:bCs/>
          <w:sz w:val="36"/>
          <w:szCs w:val="36"/>
        </w:rPr>
      </w:pPr>
      <w:bookmarkStart w:id="3" w:name="_Toc77056929"/>
      <w:r>
        <w:rPr>
          <w:rFonts w:ascii="標楷體" w:eastAsia="標楷體" w:hAnsi="標楷體"/>
          <w:b/>
          <w:bCs/>
          <w:sz w:val="36"/>
          <w:szCs w:val="36"/>
        </w:rPr>
        <w:lastRenderedPageBreak/>
        <w:t>臺鐵防疫管理措施</w:t>
      </w:r>
      <w:bookmarkEnd w:id="3"/>
    </w:p>
    <w:p w:rsidR="0055355C" w:rsidRDefault="00A630CD">
      <w:pPr>
        <w:spacing w:line="560" w:lineRule="exact"/>
        <w:jc w:val="right"/>
      </w:pPr>
      <w:r>
        <w:rPr>
          <w:rFonts w:ascii="標楷體" w:eastAsia="標楷體" w:hAnsi="標楷體"/>
          <w:bCs/>
          <w:szCs w:val="24"/>
        </w:rPr>
        <w:t>111</w:t>
      </w:r>
      <w:r>
        <w:rPr>
          <w:rFonts w:ascii="標楷體" w:eastAsia="標楷體" w:hAnsi="標楷體"/>
          <w:bCs/>
          <w:szCs w:val="24"/>
        </w:rPr>
        <w:t>年</w:t>
      </w:r>
      <w:r>
        <w:rPr>
          <w:rFonts w:ascii="標楷體" w:eastAsia="標楷體" w:hAnsi="標楷體"/>
          <w:bCs/>
          <w:color w:val="FF0000"/>
          <w:szCs w:val="24"/>
        </w:rPr>
        <w:t>4</w:t>
      </w:r>
      <w:r>
        <w:rPr>
          <w:rFonts w:ascii="標楷體" w:eastAsia="標楷體" w:hAnsi="標楷體"/>
          <w:bCs/>
          <w:szCs w:val="24"/>
        </w:rPr>
        <w:t>月</w:t>
      </w:r>
      <w:r>
        <w:rPr>
          <w:rFonts w:ascii="標楷體" w:eastAsia="標楷體" w:hAnsi="標楷體"/>
          <w:bCs/>
          <w:color w:val="FF0000"/>
          <w:szCs w:val="24"/>
        </w:rPr>
        <w:t>22</w:t>
      </w:r>
      <w:r>
        <w:rPr>
          <w:rFonts w:ascii="標楷體" w:eastAsia="標楷體" w:hAnsi="標楷體"/>
          <w:bCs/>
          <w:szCs w:val="24"/>
        </w:rPr>
        <w:t>日</w:t>
      </w:r>
    </w:p>
    <w:p w:rsidR="0055355C" w:rsidRDefault="00A630CD">
      <w:pPr>
        <w:numPr>
          <w:ilvl w:val="0"/>
          <w:numId w:val="29"/>
        </w:numPr>
        <w:spacing w:line="560" w:lineRule="exact"/>
        <w:jc w:val="both"/>
        <w:rPr>
          <w:rFonts w:ascii="標楷體" w:eastAsia="標楷體" w:hAnsi="標楷體"/>
          <w:b/>
          <w:sz w:val="32"/>
          <w:szCs w:val="32"/>
        </w:rPr>
      </w:pPr>
      <w:r>
        <w:rPr>
          <w:rFonts w:ascii="標楷體" w:eastAsia="標楷體" w:hAnsi="標楷體"/>
          <w:b/>
          <w:sz w:val="32"/>
          <w:szCs w:val="32"/>
        </w:rPr>
        <w:t>前言</w:t>
      </w:r>
    </w:p>
    <w:p w:rsidR="0055355C" w:rsidRDefault="00A630CD">
      <w:pPr>
        <w:spacing w:line="560" w:lineRule="exact"/>
        <w:ind w:left="240" w:firstLine="640"/>
        <w:jc w:val="both"/>
        <w:rPr>
          <w:rFonts w:ascii="標楷體" w:eastAsia="標楷體" w:hAnsi="標楷體"/>
          <w:sz w:val="32"/>
          <w:szCs w:val="32"/>
        </w:rPr>
      </w:pPr>
      <w:r>
        <w:rPr>
          <w:rFonts w:ascii="標楷體" w:eastAsia="標楷體" w:hAnsi="標楷體"/>
          <w:sz w:val="32"/>
          <w:szCs w:val="32"/>
        </w:rPr>
        <w:t>臺鐵車站除提供旅客運輸外，車站商場內餐飲業亦提供旅客及民眾所需餐飲服務。惟受到本次疫情影響，運輸本業及車站商場餐飲業大受影響，為因應本土疫情發展與確保相關場域從業人員、旅客及民眾自身與其家人之健康，避免群聚感染、致疫情擴大，採取有條件開放電子票證搭乘對號列車、非付費區餐廳餐飲內用、列車及車站範圍內（含非付費區及付費區）飲食，以適度降低營運衝擊，爰訂定本管理措施，供車站、商場及相關業者與民眾共同遵守，降低疫情發生機率與規模，以及社區傳播風險。</w:t>
      </w:r>
      <w:r>
        <w:rPr>
          <w:rFonts w:ascii="標楷體" w:eastAsia="標楷體" w:hAnsi="標楷體"/>
          <w:sz w:val="32"/>
          <w:szCs w:val="32"/>
        </w:rPr>
        <w:t xml:space="preserve"> </w:t>
      </w:r>
    </w:p>
    <w:p w:rsidR="0055355C" w:rsidRDefault="00A630CD">
      <w:pPr>
        <w:spacing w:line="560" w:lineRule="exact"/>
        <w:ind w:left="240" w:firstLine="640"/>
        <w:jc w:val="both"/>
        <w:rPr>
          <w:rFonts w:ascii="標楷體" w:eastAsia="標楷體" w:hAnsi="標楷體"/>
          <w:sz w:val="32"/>
          <w:szCs w:val="32"/>
        </w:rPr>
      </w:pPr>
      <w:r>
        <w:rPr>
          <w:rFonts w:ascii="標楷體" w:eastAsia="標楷體" w:hAnsi="標楷體"/>
          <w:sz w:val="32"/>
          <w:szCs w:val="32"/>
        </w:rPr>
        <w:t>車站非付費區餐飲業防疫管理依衛生福利部食品藥物管理署公告之「餐飲</w:t>
      </w:r>
      <w:r>
        <w:rPr>
          <w:rFonts w:ascii="標楷體" w:eastAsia="標楷體" w:hAnsi="標楷體"/>
          <w:sz w:val="32"/>
          <w:szCs w:val="32"/>
        </w:rPr>
        <w:t>業防疫管理措施」及中央流行疫情指揮中心防疫相關規定辦理，惟若車站所在地直轄市或縣市政府另有防疫相關規定者，從其規定。</w:t>
      </w:r>
    </w:p>
    <w:p w:rsidR="0055355C" w:rsidRDefault="0055355C">
      <w:pPr>
        <w:pageBreakBefore/>
        <w:widowControl/>
        <w:rPr>
          <w:rFonts w:ascii="標楷體" w:eastAsia="標楷體" w:hAnsi="標楷體"/>
          <w:sz w:val="32"/>
          <w:szCs w:val="32"/>
        </w:rPr>
      </w:pPr>
    </w:p>
    <w:p w:rsidR="0055355C" w:rsidRDefault="00A630CD">
      <w:pPr>
        <w:numPr>
          <w:ilvl w:val="0"/>
          <w:numId w:val="29"/>
        </w:numPr>
        <w:spacing w:before="360" w:after="180" w:line="600" w:lineRule="exact"/>
        <w:ind w:left="567" w:hanging="567"/>
        <w:jc w:val="both"/>
        <w:rPr>
          <w:rFonts w:ascii="標楷體" w:eastAsia="標楷體" w:hAnsi="標楷體"/>
          <w:b/>
          <w:sz w:val="32"/>
          <w:szCs w:val="32"/>
        </w:rPr>
      </w:pPr>
      <w:r>
        <w:rPr>
          <w:rFonts w:ascii="標楷體" w:eastAsia="標楷體" w:hAnsi="標楷體"/>
          <w:b/>
          <w:sz w:val="32"/>
          <w:szCs w:val="32"/>
        </w:rPr>
        <w:t>重點防疫措施綜覽</w:t>
      </w:r>
    </w:p>
    <w:tbl>
      <w:tblPr>
        <w:tblW w:w="9322" w:type="dxa"/>
        <w:jc w:val="center"/>
        <w:tblCellMar>
          <w:left w:w="10" w:type="dxa"/>
          <w:right w:w="10" w:type="dxa"/>
        </w:tblCellMar>
        <w:tblLook w:val="0000" w:firstRow="0" w:lastRow="0" w:firstColumn="0" w:lastColumn="0" w:noHBand="0" w:noVBand="0"/>
      </w:tblPr>
      <w:tblGrid>
        <w:gridCol w:w="2122"/>
        <w:gridCol w:w="7200"/>
      </w:tblGrid>
      <w:tr w:rsidR="0055355C">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spacing w:line="500" w:lineRule="exact"/>
              <w:jc w:val="both"/>
              <w:rPr>
                <w:rFonts w:ascii="標楷體" w:eastAsia="標楷體" w:hAnsi="標楷體"/>
                <w:b/>
                <w:sz w:val="32"/>
                <w:szCs w:val="32"/>
              </w:rPr>
            </w:pPr>
            <w:r>
              <w:rPr>
                <w:rFonts w:ascii="標楷體" w:eastAsia="標楷體" w:hAnsi="標楷體"/>
                <w:b/>
                <w:sz w:val="32"/>
                <w:szCs w:val="32"/>
              </w:rPr>
              <w:t>防疫措施</w:t>
            </w:r>
          </w:p>
        </w:tc>
      </w:tr>
      <w:tr w:rsidR="0055355C">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32"/>
                <w:szCs w:val="32"/>
              </w:rPr>
            </w:pPr>
            <w:r>
              <w:rPr>
                <w:rFonts w:ascii="標楷體" w:eastAsia="標楷體" w:hAnsi="標楷體"/>
                <w:sz w:val="32"/>
                <w:szCs w:val="32"/>
              </w:rPr>
              <w:t>車站及列車人流管制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對號列車取消座位數發售限制。</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人流管制</w:t>
            </w:r>
            <w:r>
              <w:rPr>
                <w:rFonts w:ascii="標楷體" w:eastAsia="標楷體" w:hAnsi="標楷體"/>
                <w:sz w:val="32"/>
                <w:szCs w:val="32"/>
              </w:rPr>
              <w:t>(</w:t>
            </w:r>
            <w:r>
              <w:rPr>
                <w:rFonts w:ascii="標楷體" w:eastAsia="標楷體" w:hAnsi="標楷體"/>
                <w:sz w:val="32"/>
                <w:szCs w:val="32"/>
              </w:rPr>
              <w:t>車站月台旅客容留量</w:t>
            </w:r>
            <w:r>
              <w:rPr>
                <w:rFonts w:ascii="標楷體" w:eastAsia="標楷體" w:hAnsi="標楷體"/>
                <w:sz w:val="32"/>
                <w:szCs w:val="32"/>
              </w:rPr>
              <w:t>80%)</w:t>
            </w:r>
          </w:p>
        </w:tc>
      </w:tr>
      <w:tr w:rsidR="0055355C">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32"/>
                <w:szCs w:val="32"/>
              </w:rPr>
            </w:pPr>
            <w:r>
              <w:rPr>
                <w:rFonts w:ascii="標楷體" w:eastAsia="標楷體" w:hAnsi="標楷體"/>
                <w:sz w:val="32"/>
                <w:szCs w:val="32"/>
              </w:rPr>
              <w:t>列車及車站飲食管理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列車上及車站範圍內</w:t>
            </w:r>
            <w:r>
              <w:rPr>
                <w:rFonts w:ascii="標楷體" w:eastAsia="標楷體" w:hAnsi="標楷體"/>
                <w:sz w:val="32"/>
                <w:szCs w:val="32"/>
              </w:rPr>
              <w:t>(</w:t>
            </w:r>
            <w:r>
              <w:rPr>
                <w:rFonts w:ascii="標楷體" w:eastAsia="標楷體" w:hAnsi="標楷體"/>
                <w:sz w:val="32"/>
                <w:szCs w:val="32"/>
              </w:rPr>
              <w:t>含非付費區及付費區</w:t>
            </w:r>
            <w:r>
              <w:rPr>
                <w:rFonts w:ascii="標楷體" w:eastAsia="標楷體" w:hAnsi="標楷體"/>
                <w:sz w:val="32"/>
                <w:szCs w:val="32"/>
              </w:rPr>
              <w:t>)</w:t>
            </w:r>
            <w:r>
              <w:rPr>
                <w:rFonts w:ascii="標楷體" w:eastAsia="標楷體" w:hAnsi="標楷體"/>
                <w:sz w:val="32"/>
                <w:szCs w:val="32"/>
              </w:rPr>
              <w:t>，如能與不特定對象維持社交距離下可飲食，飲食完畢應儘速佩戴口罩。</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開放列車上各項販售服務，同時開放旅客票訂或電話訂購便當服務。</w:t>
            </w:r>
          </w:p>
        </w:tc>
      </w:tr>
      <w:tr w:rsidR="0055355C">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32"/>
                <w:szCs w:val="32"/>
              </w:rPr>
            </w:pPr>
            <w:r>
              <w:rPr>
                <w:rFonts w:ascii="標楷體" w:eastAsia="標楷體" w:hAnsi="標楷體"/>
                <w:sz w:val="32"/>
                <w:szCs w:val="32"/>
              </w:rPr>
              <w:t>觀光列車開放飲食</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恢復車上飲食</w:t>
            </w:r>
            <w:r>
              <w:rPr>
                <w:rFonts w:ascii="標楷體" w:eastAsia="標楷體" w:hAnsi="標楷體"/>
                <w:sz w:val="32"/>
                <w:szCs w:val="32"/>
              </w:rPr>
              <w:t>(</w:t>
            </w:r>
            <w:r>
              <w:rPr>
                <w:rFonts w:ascii="標楷體" w:eastAsia="標楷體" w:hAnsi="標楷體"/>
                <w:sz w:val="32"/>
                <w:szCs w:val="32"/>
              </w:rPr>
              <w:t>確實執行實聯制登記措施</w:t>
            </w:r>
            <w:r>
              <w:rPr>
                <w:rFonts w:ascii="標楷體" w:eastAsia="標楷體" w:hAnsi="標楷體"/>
                <w:sz w:val="32"/>
                <w:szCs w:val="32"/>
              </w:rPr>
              <w:t>,</w:t>
            </w:r>
            <w:r>
              <w:rPr>
                <w:rFonts w:ascii="標楷體" w:eastAsia="標楷體" w:hAnsi="標楷體"/>
                <w:sz w:val="32"/>
                <w:szCs w:val="32"/>
              </w:rPr>
              <w:t>工作同仁及旅客全程配戴口罩</w:t>
            </w:r>
            <w:r>
              <w:rPr>
                <w:rFonts w:ascii="標楷體" w:eastAsia="標楷體" w:hAnsi="標楷體"/>
                <w:sz w:val="32"/>
                <w:szCs w:val="32"/>
              </w:rPr>
              <w:t>)</w:t>
            </w:r>
            <w:r>
              <w:rPr>
                <w:rFonts w:ascii="標楷體" w:eastAsia="標楷體" w:hAnsi="標楷體"/>
                <w:sz w:val="32"/>
                <w:szCs w:val="32"/>
              </w:rPr>
              <w:t>。</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用餐期間請旅客避免交談，並於用餐後戴回口罩。</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車服人員配備二罩一套</w:t>
            </w:r>
            <w:r>
              <w:rPr>
                <w:rFonts w:ascii="標楷體" w:eastAsia="標楷體" w:hAnsi="標楷體"/>
                <w:sz w:val="32"/>
                <w:szCs w:val="32"/>
              </w:rPr>
              <w:t>(</w:t>
            </w:r>
            <w:r>
              <w:rPr>
                <w:rFonts w:ascii="標楷體" w:eastAsia="標楷體" w:hAnsi="標楷體"/>
                <w:sz w:val="32"/>
                <w:szCs w:val="32"/>
              </w:rPr>
              <w:t>口罩、透明面罩、手套</w:t>
            </w:r>
            <w:r>
              <w:rPr>
                <w:rFonts w:ascii="標楷體" w:eastAsia="標楷體" w:hAnsi="標楷體"/>
                <w:sz w:val="32"/>
                <w:szCs w:val="32"/>
              </w:rPr>
              <w:t>)</w:t>
            </w:r>
            <w:r>
              <w:rPr>
                <w:rFonts w:ascii="標楷體" w:eastAsia="標楷體" w:hAnsi="標楷體"/>
                <w:sz w:val="32"/>
                <w:szCs w:val="32"/>
              </w:rPr>
              <w:t>等防疫配備。</w:t>
            </w:r>
          </w:p>
        </w:tc>
      </w:tr>
      <w:tr w:rsidR="0055355C">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32"/>
                <w:szCs w:val="32"/>
              </w:rPr>
            </w:pPr>
            <w:r>
              <w:rPr>
                <w:rFonts w:ascii="標楷體" w:eastAsia="標楷體" w:hAnsi="標楷體"/>
                <w:sz w:val="32"/>
                <w:szCs w:val="32"/>
              </w:rPr>
              <w:t>觀光列車開放車上卡拉</w:t>
            </w:r>
            <w:r>
              <w:rPr>
                <w:rFonts w:ascii="標楷體" w:eastAsia="標楷體" w:hAnsi="標楷體"/>
                <w:sz w:val="32"/>
                <w:szCs w:val="32"/>
              </w:rPr>
              <w:t>OK</w:t>
            </w:r>
            <w:r>
              <w:rPr>
                <w:rFonts w:ascii="標楷體" w:eastAsia="標楷體" w:hAnsi="標楷體"/>
                <w:sz w:val="32"/>
                <w:szCs w:val="32"/>
              </w:rPr>
              <w:t>設備使用</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全程使用麥克風套，並於換組時替換。</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車服人員定時進入包廂以酒精消毒，並擦拭桌面。</w:t>
            </w:r>
          </w:p>
        </w:tc>
      </w:tr>
      <w:tr w:rsidR="0055355C">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pPr>
            <w:r>
              <w:rPr>
                <w:rFonts w:ascii="標楷體" w:eastAsia="標楷體" w:hAnsi="標楷體"/>
                <w:color w:val="FF0000"/>
                <w:sz w:val="32"/>
                <w:szCs w:val="32"/>
              </w:rPr>
              <w:t>觀光列車配合</w:t>
            </w:r>
            <w:r>
              <w:rPr>
                <w:rFonts w:ascii="標楷體" w:eastAsia="標楷體" w:hAnsi="標楷體"/>
                <w:color w:val="FF0000"/>
                <w:sz w:val="32"/>
                <w:szCs w:val="32"/>
              </w:rPr>
              <w:t>COVID-19</w:t>
            </w:r>
            <w:r>
              <w:rPr>
                <w:rFonts w:ascii="標楷體" w:eastAsia="標楷體" w:hAnsi="標楷體"/>
                <w:color w:val="FF0000"/>
                <w:sz w:val="32"/>
                <w:szCs w:val="32"/>
              </w:rPr>
              <w:t>疫苗第</w:t>
            </w:r>
            <w:r>
              <w:rPr>
                <w:rFonts w:ascii="標楷體" w:eastAsia="標楷體" w:hAnsi="標楷體"/>
                <w:color w:val="FF0000"/>
                <w:sz w:val="32"/>
                <w:szCs w:val="32"/>
              </w:rPr>
              <w:t>3</w:t>
            </w:r>
            <w:r>
              <w:rPr>
                <w:rFonts w:ascii="標楷體" w:eastAsia="標楷體" w:hAnsi="標楷體"/>
                <w:color w:val="FF0000"/>
                <w:sz w:val="32"/>
                <w:szCs w:val="32"/>
              </w:rPr>
              <w:t>劑接種規範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pPr>
            <w:r>
              <w:rPr>
                <w:rFonts w:ascii="標楷體" w:eastAsia="標楷體" w:hAnsi="標楷體"/>
                <w:color w:val="FF0000"/>
                <w:sz w:val="32"/>
                <w:szCs w:val="32"/>
              </w:rPr>
              <w:t>車服人員及符合接種年齡之旅客皆需完成</w:t>
            </w:r>
            <w:r>
              <w:rPr>
                <w:rFonts w:ascii="標楷體" w:eastAsia="標楷體" w:hAnsi="標楷體"/>
                <w:color w:val="FF0000"/>
                <w:sz w:val="32"/>
                <w:szCs w:val="32"/>
              </w:rPr>
              <w:t>COVID-19</w:t>
            </w:r>
            <w:r>
              <w:rPr>
                <w:rFonts w:ascii="標楷體" w:eastAsia="標楷體" w:hAnsi="標楷體"/>
                <w:color w:val="FF0000"/>
                <w:sz w:val="32"/>
                <w:szCs w:val="32"/>
              </w:rPr>
              <w:t>疫苗第</w:t>
            </w:r>
            <w:r>
              <w:rPr>
                <w:rFonts w:ascii="標楷體" w:eastAsia="標楷體" w:hAnsi="標楷體"/>
                <w:color w:val="FF0000"/>
                <w:sz w:val="32"/>
                <w:szCs w:val="32"/>
              </w:rPr>
              <w:t>3</w:t>
            </w:r>
            <w:r>
              <w:rPr>
                <w:rFonts w:ascii="標楷體" w:eastAsia="標楷體" w:hAnsi="標楷體"/>
                <w:color w:val="FF0000"/>
                <w:sz w:val="32"/>
                <w:szCs w:val="32"/>
              </w:rPr>
              <w:t>劑接種。</w:t>
            </w:r>
          </w:p>
        </w:tc>
      </w:tr>
      <w:tr w:rsidR="0055355C">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32"/>
                <w:szCs w:val="32"/>
              </w:rPr>
            </w:pPr>
            <w:r>
              <w:rPr>
                <w:rFonts w:ascii="標楷體" w:eastAsia="標楷體" w:hAnsi="標楷體"/>
                <w:sz w:val="32"/>
                <w:szCs w:val="32"/>
              </w:rPr>
              <w:t>車站非付費區內餐飲業防疫管理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餐飲從業人員健康管理</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餐飲從業人員衛生行為</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餐飲場所環境清潔消毒</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顧客用餐管理</w:t>
            </w:r>
          </w:p>
          <w:p w:rsidR="0055355C" w:rsidRDefault="00A630CD">
            <w:pPr>
              <w:numPr>
                <w:ilvl w:val="0"/>
                <w:numId w:val="9"/>
              </w:numPr>
              <w:spacing w:line="500" w:lineRule="exact"/>
              <w:ind w:left="318" w:hanging="318"/>
              <w:jc w:val="both"/>
            </w:pPr>
            <w:r>
              <w:rPr>
                <w:rFonts w:ascii="標楷體" w:eastAsia="標楷體" w:hAnsi="標楷體"/>
                <w:sz w:val="32"/>
                <w:szCs w:val="32"/>
              </w:rPr>
              <w:t>餐飲場所出現確診者應變措施</w:t>
            </w:r>
          </w:p>
        </w:tc>
      </w:tr>
      <w:tr w:rsidR="0055355C">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標楷體" w:eastAsia="標楷體" w:hAnsi="標楷體"/>
                <w:sz w:val="32"/>
                <w:szCs w:val="32"/>
              </w:rPr>
            </w:pPr>
            <w:r>
              <w:rPr>
                <w:rFonts w:ascii="標楷體" w:eastAsia="標楷體" w:hAnsi="標楷體"/>
                <w:sz w:val="32"/>
                <w:szCs w:val="32"/>
              </w:rPr>
              <w:lastRenderedPageBreak/>
              <w:t>稽查機制及裁罰規範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臺鐵局不定期辦理店家實地查核</w:t>
            </w:r>
          </w:p>
          <w:p w:rsidR="0055355C" w:rsidRDefault="00A630CD">
            <w:pPr>
              <w:numPr>
                <w:ilvl w:val="0"/>
                <w:numId w:val="9"/>
              </w:numPr>
              <w:spacing w:line="500" w:lineRule="exact"/>
              <w:ind w:left="318" w:hanging="318"/>
              <w:jc w:val="both"/>
              <w:rPr>
                <w:rFonts w:ascii="標楷體" w:eastAsia="標楷體" w:hAnsi="標楷體"/>
                <w:sz w:val="32"/>
                <w:szCs w:val="32"/>
              </w:rPr>
            </w:pPr>
            <w:r>
              <w:rPr>
                <w:rFonts w:ascii="標楷體" w:eastAsia="標楷體" w:hAnsi="標楷體"/>
                <w:sz w:val="32"/>
                <w:szCs w:val="32"/>
              </w:rPr>
              <w:t>地方政府依規定處罰</w:t>
            </w:r>
          </w:p>
        </w:tc>
      </w:tr>
    </w:tbl>
    <w:p w:rsidR="00000000" w:rsidRDefault="00A630CD">
      <w:pPr>
        <w:sectPr w:rsidR="00000000">
          <w:footerReference w:type="default" r:id="rId11"/>
          <w:pgSz w:w="11906" w:h="16838"/>
          <w:pgMar w:top="1440" w:right="1134" w:bottom="1440" w:left="1418" w:header="851" w:footer="510" w:gutter="0"/>
          <w:pgNumType w:start="1"/>
          <w:cols w:space="720"/>
          <w:docGrid w:type="linesAndChars" w:linePitch="455"/>
        </w:sectPr>
      </w:pPr>
    </w:p>
    <w:p w:rsidR="0055355C" w:rsidRDefault="00A630CD">
      <w:pPr>
        <w:numPr>
          <w:ilvl w:val="0"/>
          <w:numId w:val="29"/>
        </w:numPr>
        <w:spacing w:line="560" w:lineRule="exact"/>
        <w:ind w:left="567" w:hanging="567"/>
        <w:jc w:val="both"/>
        <w:rPr>
          <w:rFonts w:ascii="標楷體" w:eastAsia="標楷體" w:hAnsi="標楷體"/>
          <w:b/>
          <w:sz w:val="32"/>
          <w:szCs w:val="32"/>
        </w:rPr>
      </w:pPr>
      <w:r>
        <w:rPr>
          <w:rFonts w:ascii="標楷體" w:eastAsia="標楷體" w:hAnsi="標楷體"/>
          <w:b/>
          <w:sz w:val="32"/>
          <w:szCs w:val="32"/>
        </w:rPr>
        <w:lastRenderedPageBreak/>
        <w:t>車站及列車上防疫管理措施</w:t>
      </w:r>
    </w:p>
    <w:p w:rsidR="0055355C" w:rsidRDefault="00A630CD">
      <w:pPr>
        <w:numPr>
          <w:ilvl w:val="0"/>
          <w:numId w:val="30"/>
        </w:numPr>
        <w:spacing w:line="560" w:lineRule="exact"/>
        <w:ind w:left="722" w:hanging="482"/>
        <w:jc w:val="both"/>
        <w:rPr>
          <w:rFonts w:ascii="標楷體" w:eastAsia="標楷體" w:hAnsi="標楷體"/>
          <w:sz w:val="32"/>
          <w:szCs w:val="32"/>
        </w:rPr>
      </w:pPr>
      <w:r>
        <w:rPr>
          <w:rFonts w:ascii="標楷體" w:eastAsia="標楷體" w:hAnsi="標楷體"/>
          <w:sz w:val="32"/>
          <w:szCs w:val="32"/>
        </w:rPr>
        <w:t>旅客進站乘車管理：</w:t>
      </w:r>
    </w:p>
    <w:p w:rsidR="0055355C" w:rsidRDefault="00A630CD">
      <w:pPr>
        <w:numPr>
          <w:ilvl w:val="1"/>
          <w:numId w:val="31"/>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旅客進站後</w:t>
      </w:r>
      <w:r>
        <w:rPr>
          <w:rFonts w:ascii="標楷體" w:eastAsia="標楷體" w:hAnsi="標楷體"/>
          <w:sz w:val="32"/>
          <w:szCs w:val="32"/>
        </w:rPr>
        <w:t>(</w:t>
      </w:r>
      <w:r>
        <w:rPr>
          <w:rFonts w:ascii="標楷體" w:eastAsia="標楷體" w:hAnsi="標楷體"/>
          <w:sz w:val="32"/>
          <w:szCs w:val="32"/>
        </w:rPr>
        <w:t>含車廂內</w:t>
      </w:r>
      <w:r>
        <w:rPr>
          <w:rFonts w:ascii="標楷體" w:eastAsia="標楷體" w:hAnsi="標楷體"/>
          <w:sz w:val="32"/>
          <w:szCs w:val="32"/>
        </w:rPr>
        <w:t>)</w:t>
      </w:r>
      <w:r>
        <w:rPr>
          <w:rFonts w:ascii="標楷體" w:eastAsia="標楷體" w:hAnsi="標楷體"/>
          <w:sz w:val="32"/>
          <w:szCs w:val="32"/>
        </w:rPr>
        <w:t>應佩戴口罩，旅客未能配合，將通知鐵路警察局協助處理，如有違法事實，由鐵路警察局依法移送地方政府衛生單位進行裁處。</w:t>
      </w:r>
    </w:p>
    <w:p w:rsidR="0055355C" w:rsidRDefault="00A630CD">
      <w:pPr>
        <w:numPr>
          <w:ilvl w:val="1"/>
          <w:numId w:val="31"/>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進站乘車全面實施量測體溫，乘客經紅外線顯像儀或額溫槍量測逾</w:t>
      </w:r>
      <w:r>
        <w:rPr>
          <w:rFonts w:ascii="標楷體" w:eastAsia="標楷體" w:hAnsi="標楷體"/>
          <w:sz w:val="32"/>
          <w:szCs w:val="32"/>
        </w:rPr>
        <w:t>37.5</w:t>
      </w:r>
      <w:r>
        <w:rPr>
          <w:rFonts w:ascii="標楷體" w:eastAsia="標楷體" w:hAnsi="標楷體"/>
          <w:sz w:val="32"/>
          <w:szCs w:val="32"/>
        </w:rPr>
        <w:t>度會再次複測，如複測時體溫仍超過</w:t>
      </w:r>
      <w:r>
        <w:rPr>
          <w:rFonts w:ascii="標楷體" w:eastAsia="標楷體" w:hAnsi="標楷體"/>
          <w:sz w:val="32"/>
          <w:szCs w:val="32"/>
        </w:rPr>
        <w:t>37.5</w:t>
      </w:r>
      <w:r>
        <w:rPr>
          <w:rFonts w:ascii="標楷體" w:eastAsia="標楷體" w:hAnsi="標楷體"/>
          <w:sz w:val="32"/>
          <w:szCs w:val="32"/>
        </w:rPr>
        <w:t>度，會主動告知旅客，勸導其返家休息及就醫，並依規定拒載。</w:t>
      </w:r>
    </w:p>
    <w:p w:rsidR="0055355C" w:rsidRDefault="00A630CD">
      <w:pPr>
        <w:numPr>
          <w:ilvl w:val="1"/>
          <w:numId w:val="31"/>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實施旅客「乘車實聯制」，於</w:t>
      </w:r>
      <w:r>
        <w:rPr>
          <w:rFonts w:ascii="標楷體" w:eastAsia="標楷體" w:hAnsi="標楷體"/>
          <w:sz w:val="32"/>
          <w:szCs w:val="32"/>
        </w:rPr>
        <w:t>239</w:t>
      </w:r>
      <w:r>
        <w:rPr>
          <w:rFonts w:ascii="標楷體" w:eastAsia="標楷體" w:hAnsi="標楷體"/>
          <w:sz w:val="32"/>
          <w:szCs w:val="32"/>
        </w:rPr>
        <w:t>個營運車站張貼實聯制</w:t>
      </w:r>
      <w:r>
        <w:rPr>
          <w:rFonts w:ascii="標楷體" w:eastAsia="標楷體" w:hAnsi="標楷體"/>
          <w:sz w:val="32"/>
          <w:szCs w:val="32"/>
        </w:rPr>
        <w:t>QR CODE</w:t>
      </w:r>
      <w:r>
        <w:rPr>
          <w:rFonts w:ascii="標楷體" w:eastAsia="標楷體" w:hAnsi="標楷體"/>
          <w:sz w:val="32"/>
          <w:szCs w:val="32"/>
        </w:rPr>
        <w:t>，供旅客進、出站乘車時予以掃描並完成簡訊發送。若無智慧型手機，可於車站填寫紙本實聯制乘車資料表，於進、出站時繳交。</w:t>
      </w:r>
    </w:p>
    <w:p w:rsidR="0055355C" w:rsidRDefault="00A630CD">
      <w:pPr>
        <w:numPr>
          <w:ilvl w:val="0"/>
          <w:numId w:val="30"/>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列車人數管制：</w:t>
      </w:r>
    </w:p>
    <w:p w:rsidR="0055355C" w:rsidRDefault="00A630CD">
      <w:pPr>
        <w:numPr>
          <w:ilvl w:val="0"/>
          <w:numId w:val="32"/>
        </w:numPr>
        <w:spacing w:line="560" w:lineRule="exact"/>
        <w:ind w:left="1204" w:hanging="724"/>
        <w:jc w:val="both"/>
        <w:rPr>
          <w:rFonts w:ascii="標楷體" w:eastAsia="標楷體" w:hAnsi="標楷體"/>
          <w:sz w:val="32"/>
          <w:szCs w:val="32"/>
        </w:rPr>
      </w:pPr>
      <w:r>
        <w:rPr>
          <w:rFonts w:ascii="標楷體" w:eastAsia="標楷體" w:hAnsi="標楷體"/>
          <w:sz w:val="32"/>
          <w:szCs w:val="32"/>
        </w:rPr>
        <w:t>各級對號列車取消座位數發售限制。</w:t>
      </w:r>
    </w:p>
    <w:p w:rsidR="0055355C" w:rsidRDefault="00A630CD">
      <w:pPr>
        <w:numPr>
          <w:ilvl w:val="0"/>
          <w:numId w:val="32"/>
        </w:numPr>
        <w:spacing w:line="560" w:lineRule="exact"/>
        <w:ind w:left="1204" w:hanging="724"/>
        <w:jc w:val="both"/>
        <w:rPr>
          <w:rFonts w:ascii="標楷體" w:eastAsia="標楷體" w:hAnsi="標楷體"/>
          <w:sz w:val="32"/>
          <w:szCs w:val="32"/>
        </w:rPr>
      </w:pPr>
      <w:r>
        <w:rPr>
          <w:rFonts w:ascii="標楷體" w:eastAsia="標楷體" w:hAnsi="標楷體"/>
          <w:sz w:val="32"/>
          <w:szCs w:val="32"/>
        </w:rPr>
        <w:t>為疏散通勤尖峰時間帶旅運需求，開放持電子票證及定期票乘客搭乘對號列車</w:t>
      </w:r>
      <w:r>
        <w:rPr>
          <w:rFonts w:ascii="標楷體" w:eastAsia="標楷體" w:hAnsi="標楷體"/>
          <w:sz w:val="32"/>
          <w:szCs w:val="32"/>
        </w:rPr>
        <w:t>(EMU3000</w:t>
      </w:r>
      <w:r>
        <w:rPr>
          <w:rFonts w:ascii="標楷體" w:eastAsia="標楷體" w:hAnsi="標楷體"/>
          <w:sz w:val="32"/>
          <w:szCs w:val="32"/>
        </w:rPr>
        <w:t>型、太魯閣號、普悠瑪號、團體列車、觀光列車、專列及親子車廂等除外</w:t>
      </w:r>
      <w:r>
        <w:rPr>
          <w:rFonts w:ascii="標楷體" w:eastAsia="標楷體" w:hAnsi="標楷體"/>
          <w:sz w:val="32"/>
          <w:szCs w:val="32"/>
        </w:rPr>
        <w:t>)</w:t>
      </w:r>
      <w:r>
        <w:rPr>
          <w:rFonts w:ascii="標楷體" w:eastAsia="標楷體" w:hAnsi="標楷體"/>
          <w:sz w:val="32"/>
          <w:szCs w:val="32"/>
        </w:rPr>
        <w:t>。</w:t>
      </w:r>
    </w:p>
    <w:p w:rsidR="0055355C" w:rsidRDefault="00A630CD">
      <w:pPr>
        <w:numPr>
          <w:ilvl w:val="0"/>
          <w:numId w:val="32"/>
        </w:numPr>
        <w:spacing w:line="560" w:lineRule="exact"/>
        <w:ind w:left="1204" w:hanging="724"/>
        <w:jc w:val="both"/>
        <w:rPr>
          <w:rFonts w:ascii="標楷體" w:eastAsia="標楷體" w:hAnsi="標楷體"/>
          <w:sz w:val="32"/>
          <w:szCs w:val="32"/>
        </w:rPr>
      </w:pPr>
      <w:r>
        <w:rPr>
          <w:rFonts w:ascii="標楷體" w:eastAsia="標楷體" w:hAnsi="標楷體"/>
          <w:sz w:val="32"/>
          <w:szCs w:val="32"/>
        </w:rPr>
        <w:t>為分散尖峰人流各車站進行人流管制，如車站月台旅客容留量達</w:t>
      </w:r>
      <w:r>
        <w:rPr>
          <w:rFonts w:ascii="標楷體" w:eastAsia="標楷體" w:hAnsi="標楷體"/>
          <w:sz w:val="32"/>
          <w:szCs w:val="32"/>
        </w:rPr>
        <w:t>80%</w:t>
      </w:r>
      <w:r>
        <w:rPr>
          <w:rFonts w:ascii="標楷體" w:eastAsia="標楷體" w:hAnsi="標楷體"/>
          <w:sz w:val="32"/>
          <w:szCs w:val="32"/>
        </w:rPr>
        <w:t>，即於剪票口管控，持電子票證及定期票旅客應等待月台人潮疏散後方開</w:t>
      </w:r>
      <w:r>
        <w:rPr>
          <w:rFonts w:ascii="標楷體" w:eastAsia="標楷體" w:hAnsi="標楷體"/>
          <w:sz w:val="32"/>
          <w:szCs w:val="32"/>
        </w:rPr>
        <w:t>放進站</w:t>
      </w:r>
      <w:r>
        <w:rPr>
          <w:rFonts w:ascii="標楷體" w:eastAsia="標楷體" w:hAnsi="標楷體"/>
          <w:sz w:val="32"/>
          <w:szCs w:val="32"/>
        </w:rPr>
        <w:t>(</w:t>
      </w:r>
      <w:r>
        <w:rPr>
          <w:rFonts w:ascii="標楷體" w:eastAsia="標楷體" w:hAnsi="標楷體"/>
          <w:sz w:val="32"/>
          <w:szCs w:val="32"/>
        </w:rPr>
        <w:t>持對號列車有座位車票旅客除外</w:t>
      </w:r>
      <w:r>
        <w:rPr>
          <w:rFonts w:ascii="標楷體" w:eastAsia="標楷體" w:hAnsi="標楷體"/>
          <w:sz w:val="32"/>
          <w:szCs w:val="32"/>
        </w:rPr>
        <w:t>)</w:t>
      </w:r>
      <w:r>
        <w:rPr>
          <w:rFonts w:ascii="標楷體" w:eastAsia="標楷體" w:hAnsi="標楷體"/>
          <w:sz w:val="32"/>
          <w:szCs w:val="32"/>
        </w:rPr>
        <w:t>。</w:t>
      </w:r>
    </w:p>
    <w:p w:rsidR="0055355C" w:rsidRDefault="00A630CD">
      <w:pPr>
        <w:numPr>
          <w:ilvl w:val="0"/>
          <w:numId w:val="30"/>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列車、場站加強清潔消毒</w:t>
      </w:r>
    </w:p>
    <w:p w:rsidR="0055355C" w:rsidRDefault="00A630CD">
      <w:pPr>
        <w:numPr>
          <w:ilvl w:val="0"/>
          <w:numId w:val="33"/>
        </w:numPr>
        <w:spacing w:line="560" w:lineRule="exact"/>
        <w:ind w:left="1204" w:hanging="724"/>
        <w:jc w:val="both"/>
        <w:rPr>
          <w:rFonts w:ascii="標楷體" w:eastAsia="標楷體" w:hAnsi="標楷體"/>
          <w:sz w:val="32"/>
          <w:szCs w:val="32"/>
        </w:rPr>
      </w:pPr>
      <w:r>
        <w:rPr>
          <w:rFonts w:ascii="標楷體" w:eastAsia="標楷體" w:hAnsi="標楷體"/>
          <w:sz w:val="32"/>
          <w:szCs w:val="32"/>
        </w:rPr>
        <w:t>列車清潔消毒：</w:t>
      </w:r>
    </w:p>
    <w:p w:rsidR="0055355C" w:rsidRDefault="00A630CD">
      <w:pPr>
        <w:numPr>
          <w:ilvl w:val="2"/>
          <w:numId w:val="31"/>
        </w:numPr>
        <w:tabs>
          <w:tab w:val="left" w:pos="828"/>
        </w:tabs>
        <w:spacing w:line="560" w:lineRule="exact"/>
        <w:jc w:val="both"/>
        <w:rPr>
          <w:rFonts w:ascii="標楷體" w:eastAsia="標楷體" w:hAnsi="標楷體"/>
          <w:sz w:val="32"/>
          <w:szCs w:val="32"/>
        </w:rPr>
      </w:pPr>
      <w:r>
        <w:rPr>
          <w:rFonts w:ascii="標楷體" w:eastAsia="標楷體" w:hAnsi="標楷體"/>
          <w:sz w:val="32"/>
          <w:szCs w:val="32"/>
        </w:rPr>
        <w:t>每日至少清潔消毒一次，於列車出庫載客前以稀釋漂白水</w:t>
      </w:r>
      <w:r>
        <w:rPr>
          <w:rFonts w:ascii="標楷體" w:eastAsia="標楷體" w:hAnsi="標楷體"/>
          <w:sz w:val="32"/>
          <w:szCs w:val="32"/>
        </w:rPr>
        <w:lastRenderedPageBreak/>
        <w:t>或消毒藥劑，擦拭旅客會碰觸之配件。如：餐盤、座椅、扶手、窗戶、廁所及地板。</w:t>
      </w:r>
    </w:p>
    <w:p w:rsidR="0055355C" w:rsidRDefault="00A630CD">
      <w:pPr>
        <w:numPr>
          <w:ilvl w:val="2"/>
          <w:numId w:val="31"/>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每月</w:t>
      </w:r>
      <w:r>
        <w:rPr>
          <w:rFonts w:ascii="標楷體" w:eastAsia="標楷體" w:hAnsi="標楷體"/>
          <w:sz w:val="32"/>
          <w:szCs w:val="32"/>
        </w:rPr>
        <w:t>4</w:t>
      </w:r>
      <w:r>
        <w:rPr>
          <w:rFonts w:ascii="標楷體" w:eastAsia="標楷體" w:hAnsi="標楷體"/>
          <w:sz w:val="32"/>
          <w:szCs w:val="32"/>
        </w:rPr>
        <w:t>次使用迪森藥劑進行全面深化消毒。</w:t>
      </w:r>
    </w:p>
    <w:p w:rsidR="0055355C" w:rsidRDefault="00A630CD">
      <w:pPr>
        <w:numPr>
          <w:ilvl w:val="2"/>
          <w:numId w:val="31"/>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如有疑似患者搭乘之列車到達終點站時，立即摘解再次消毒。</w:t>
      </w:r>
    </w:p>
    <w:p w:rsidR="0055355C" w:rsidRDefault="00A630CD">
      <w:pPr>
        <w:numPr>
          <w:ilvl w:val="2"/>
          <w:numId w:val="31"/>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在站折返客車清掃工作班次，追加消毒作業，並加強消毒扶手、廁所及車門按鈕等人員密集接觸設備。</w:t>
      </w:r>
    </w:p>
    <w:p w:rsidR="0055355C" w:rsidRDefault="00A630CD">
      <w:pPr>
        <w:numPr>
          <w:ilvl w:val="0"/>
          <w:numId w:val="33"/>
        </w:numPr>
        <w:spacing w:line="560" w:lineRule="exact"/>
        <w:ind w:left="1204" w:hanging="724"/>
        <w:jc w:val="both"/>
        <w:rPr>
          <w:rFonts w:ascii="標楷體" w:eastAsia="標楷體" w:hAnsi="標楷體"/>
          <w:sz w:val="32"/>
          <w:szCs w:val="32"/>
        </w:rPr>
      </w:pPr>
      <w:r>
        <w:rPr>
          <w:rFonts w:ascii="標楷體" w:eastAsia="標楷體" w:hAnsi="標楷體"/>
          <w:sz w:val="32"/>
          <w:szCs w:val="32"/>
        </w:rPr>
        <w:t>場站清潔消毒：</w:t>
      </w:r>
    </w:p>
    <w:p w:rsidR="0055355C" w:rsidRDefault="00A630CD">
      <w:pPr>
        <w:numPr>
          <w:ilvl w:val="0"/>
          <w:numId w:val="34"/>
        </w:numPr>
        <w:tabs>
          <w:tab w:val="left" w:pos="2968"/>
        </w:tabs>
        <w:spacing w:line="560" w:lineRule="exact"/>
        <w:ind w:left="1134" w:hanging="424"/>
        <w:jc w:val="both"/>
        <w:rPr>
          <w:rFonts w:ascii="標楷體" w:eastAsia="標楷體" w:hAnsi="標楷體"/>
          <w:sz w:val="32"/>
          <w:szCs w:val="32"/>
        </w:rPr>
      </w:pPr>
      <w:r>
        <w:rPr>
          <w:rFonts w:ascii="標楷體" w:eastAsia="標楷體" w:hAnsi="標楷體"/>
          <w:sz w:val="32"/>
          <w:szCs w:val="32"/>
        </w:rPr>
        <w:t>每日至少</w:t>
      </w:r>
      <w:r>
        <w:rPr>
          <w:rFonts w:ascii="標楷體" w:eastAsia="標楷體" w:hAnsi="標楷體"/>
          <w:sz w:val="32"/>
          <w:szCs w:val="32"/>
        </w:rPr>
        <w:t>1</w:t>
      </w:r>
      <w:r>
        <w:rPr>
          <w:rFonts w:ascii="標楷體" w:eastAsia="標楷體" w:hAnsi="標楷體"/>
          <w:sz w:val="32"/>
          <w:szCs w:val="32"/>
        </w:rPr>
        <w:t>次對車站站體設施進行全面消毒工作。</w:t>
      </w:r>
    </w:p>
    <w:p w:rsidR="0055355C" w:rsidRDefault="00A630CD">
      <w:pPr>
        <w:numPr>
          <w:ilvl w:val="0"/>
          <w:numId w:val="34"/>
        </w:numPr>
        <w:tabs>
          <w:tab w:val="left" w:pos="2968"/>
        </w:tabs>
        <w:spacing w:line="560" w:lineRule="exact"/>
        <w:ind w:left="1134" w:hanging="424"/>
        <w:jc w:val="both"/>
        <w:rPr>
          <w:rFonts w:ascii="標楷體" w:eastAsia="標楷體" w:hAnsi="標楷體"/>
          <w:sz w:val="32"/>
          <w:szCs w:val="32"/>
        </w:rPr>
      </w:pPr>
      <w:r>
        <w:rPr>
          <w:rFonts w:ascii="標楷體" w:eastAsia="標楷體" w:hAnsi="標楷體"/>
          <w:sz w:val="32"/>
          <w:szCs w:val="32"/>
        </w:rPr>
        <w:t>針對旅客接觸設備</w:t>
      </w:r>
      <w:r>
        <w:rPr>
          <w:rFonts w:ascii="標楷體" w:eastAsia="標楷體" w:hAnsi="標楷體"/>
          <w:sz w:val="32"/>
          <w:szCs w:val="32"/>
        </w:rPr>
        <w:t>(</w:t>
      </w:r>
      <w:r>
        <w:rPr>
          <w:rFonts w:ascii="標楷體" w:eastAsia="標楷體" w:hAnsi="標楷體"/>
          <w:sz w:val="32"/>
          <w:szCs w:val="32"/>
        </w:rPr>
        <w:t>廁所，扶手，自動售票機，電梯按鈕，售票檯面等</w:t>
      </w:r>
      <w:r>
        <w:rPr>
          <w:rFonts w:ascii="標楷體" w:eastAsia="標楷體" w:hAnsi="標楷體"/>
          <w:sz w:val="32"/>
          <w:szCs w:val="32"/>
        </w:rPr>
        <w:t>)</w:t>
      </w:r>
      <w:r>
        <w:rPr>
          <w:rFonts w:ascii="標楷體" w:eastAsia="標楷體" w:hAnsi="標楷體"/>
          <w:sz w:val="32"/>
          <w:szCs w:val="32"/>
        </w:rPr>
        <w:t>加強消毒頻率。特等站每小時</w:t>
      </w:r>
      <w:r>
        <w:rPr>
          <w:rFonts w:ascii="標楷體" w:eastAsia="標楷體" w:hAnsi="標楷體"/>
          <w:sz w:val="32"/>
          <w:szCs w:val="32"/>
        </w:rPr>
        <w:t>1</w:t>
      </w:r>
      <w:r>
        <w:rPr>
          <w:rFonts w:ascii="標楷體" w:eastAsia="標楷體" w:hAnsi="標楷體"/>
          <w:sz w:val="32"/>
          <w:szCs w:val="32"/>
        </w:rPr>
        <w:t>次；一等站為</w:t>
      </w:r>
      <w:r>
        <w:rPr>
          <w:rFonts w:ascii="標楷體" w:eastAsia="標楷體" w:hAnsi="標楷體"/>
          <w:sz w:val="32"/>
          <w:szCs w:val="32"/>
        </w:rPr>
        <w:t>1</w:t>
      </w:r>
      <w:r>
        <w:rPr>
          <w:rFonts w:ascii="標楷體" w:eastAsia="標楷體" w:hAnsi="標楷體"/>
          <w:sz w:val="32"/>
          <w:szCs w:val="32"/>
        </w:rPr>
        <w:t>小時一次；二等站為</w:t>
      </w:r>
      <w:r>
        <w:rPr>
          <w:rFonts w:ascii="標楷體" w:eastAsia="標楷體" w:hAnsi="標楷體"/>
          <w:sz w:val="32"/>
          <w:szCs w:val="32"/>
        </w:rPr>
        <w:t>2</w:t>
      </w:r>
      <w:r>
        <w:rPr>
          <w:rFonts w:ascii="標楷體" w:eastAsia="標楷體" w:hAnsi="標楷體"/>
          <w:sz w:val="32"/>
          <w:szCs w:val="32"/>
        </w:rPr>
        <w:t>小時一次；三等站以下為每日</w:t>
      </w:r>
      <w:r>
        <w:rPr>
          <w:rFonts w:ascii="標楷體" w:eastAsia="標楷體" w:hAnsi="標楷體"/>
          <w:sz w:val="32"/>
          <w:szCs w:val="32"/>
        </w:rPr>
        <w:t>4</w:t>
      </w:r>
      <w:r>
        <w:rPr>
          <w:rFonts w:ascii="標楷體" w:eastAsia="標楷體" w:hAnsi="標楷體"/>
          <w:sz w:val="32"/>
          <w:szCs w:val="32"/>
        </w:rPr>
        <w:t>次，惟客流量較大者，比照二等站消毒頻率辦理。</w:t>
      </w:r>
    </w:p>
    <w:p w:rsidR="0055355C" w:rsidRDefault="00A630CD">
      <w:pPr>
        <w:numPr>
          <w:ilvl w:val="0"/>
          <w:numId w:val="30"/>
        </w:numPr>
        <w:spacing w:line="560" w:lineRule="exact"/>
        <w:ind w:left="722" w:hanging="482"/>
        <w:jc w:val="both"/>
        <w:rPr>
          <w:rFonts w:ascii="標楷體" w:eastAsia="標楷體" w:hAnsi="標楷體"/>
          <w:sz w:val="32"/>
          <w:szCs w:val="32"/>
        </w:rPr>
      </w:pPr>
      <w:r>
        <w:rPr>
          <w:rFonts w:ascii="標楷體" w:eastAsia="標楷體" w:hAnsi="標楷體"/>
          <w:sz w:val="32"/>
          <w:szCs w:val="32"/>
        </w:rPr>
        <w:t>公共區域管理與飲食限制</w:t>
      </w:r>
    </w:p>
    <w:p w:rsidR="0055355C" w:rsidRDefault="00A630CD">
      <w:pPr>
        <w:numPr>
          <w:ilvl w:val="0"/>
          <w:numId w:val="35"/>
        </w:numPr>
        <w:spacing w:line="560" w:lineRule="exact"/>
        <w:ind w:left="1204" w:hanging="724"/>
        <w:jc w:val="both"/>
        <w:rPr>
          <w:rFonts w:ascii="標楷體" w:eastAsia="標楷體" w:hAnsi="標楷體"/>
          <w:sz w:val="32"/>
          <w:szCs w:val="32"/>
        </w:rPr>
      </w:pPr>
      <w:r>
        <w:rPr>
          <w:rFonts w:ascii="標楷體" w:eastAsia="標楷體" w:hAnsi="標楷體"/>
          <w:sz w:val="32"/>
          <w:szCs w:val="32"/>
        </w:rPr>
        <w:t>列車上及車站範圍內</w:t>
      </w:r>
      <w:r>
        <w:rPr>
          <w:rFonts w:ascii="標楷體" w:eastAsia="標楷體" w:hAnsi="標楷體"/>
          <w:sz w:val="32"/>
          <w:szCs w:val="32"/>
        </w:rPr>
        <w:t>(</w:t>
      </w:r>
      <w:r>
        <w:rPr>
          <w:rFonts w:ascii="標楷體" w:eastAsia="標楷體" w:hAnsi="標楷體"/>
          <w:sz w:val="32"/>
          <w:szCs w:val="32"/>
        </w:rPr>
        <w:t>含付費區域與非付費區域</w:t>
      </w:r>
      <w:r>
        <w:rPr>
          <w:rFonts w:ascii="標楷體" w:eastAsia="標楷體" w:hAnsi="標楷體"/>
          <w:sz w:val="32"/>
          <w:szCs w:val="32"/>
        </w:rPr>
        <w:t>)</w:t>
      </w:r>
      <w:r>
        <w:rPr>
          <w:rFonts w:ascii="標楷體" w:eastAsia="標楷體" w:hAnsi="標楷體"/>
          <w:sz w:val="32"/>
          <w:szCs w:val="32"/>
        </w:rPr>
        <w:t>，如能與不特定對象保持社交距離或有適當阻隔設備之情形下（如鄰近無旅客或旅客有配戴口罩），得於飲食期間暫時取下口罩，惟</w:t>
      </w:r>
      <w:bookmarkStart w:id="4" w:name="_Hlk85184502"/>
      <w:r>
        <w:rPr>
          <w:rFonts w:ascii="標楷體" w:eastAsia="標楷體" w:hAnsi="標楷體"/>
          <w:sz w:val="32"/>
          <w:szCs w:val="32"/>
        </w:rPr>
        <w:t>飲食期間避免交談，</w:t>
      </w:r>
      <w:bookmarkEnd w:id="4"/>
      <w:r>
        <w:rPr>
          <w:rFonts w:ascii="標楷體" w:eastAsia="標楷體" w:hAnsi="標楷體"/>
          <w:sz w:val="32"/>
          <w:szCs w:val="32"/>
        </w:rPr>
        <w:t>飲食完畢後仍須佩戴口罩。</w:t>
      </w:r>
    </w:p>
    <w:p w:rsidR="0055355C" w:rsidRDefault="00A630CD">
      <w:pPr>
        <w:numPr>
          <w:ilvl w:val="0"/>
          <w:numId w:val="35"/>
        </w:numPr>
        <w:spacing w:line="560" w:lineRule="exact"/>
        <w:ind w:left="1204" w:hanging="724"/>
        <w:jc w:val="both"/>
        <w:rPr>
          <w:rFonts w:ascii="標楷體" w:eastAsia="標楷體" w:hAnsi="標楷體"/>
          <w:sz w:val="32"/>
          <w:szCs w:val="32"/>
        </w:rPr>
      </w:pPr>
      <w:r>
        <w:rPr>
          <w:rFonts w:ascii="標楷體" w:eastAsia="標楷體" w:hAnsi="標楷體"/>
          <w:sz w:val="32"/>
          <w:szCs w:val="32"/>
        </w:rPr>
        <w:t>開放各列車上臺鐵便當、推車飲料、食品及普悠瑪列車上自動販賣機等各項販售服務，同時開放</w:t>
      </w:r>
      <w:r>
        <w:rPr>
          <w:rFonts w:ascii="標楷體" w:eastAsia="標楷體" w:hAnsi="標楷體"/>
          <w:sz w:val="32"/>
          <w:szCs w:val="32"/>
        </w:rPr>
        <w:t>交付乘客票訂或電話訂購的便當。</w:t>
      </w:r>
    </w:p>
    <w:p w:rsidR="0055355C" w:rsidRDefault="00A630CD">
      <w:pPr>
        <w:numPr>
          <w:ilvl w:val="0"/>
          <w:numId w:val="30"/>
        </w:numPr>
        <w:spacing w:line="560" w:lineRule="exact"/>
        <w:ind w:left="722" w:hanging="482"/>
        <w:jc w:val="both"/>
        <w:rPr>
          <w:rFonts w:ascii="標楷體" w:eastAsia="標楷體" w:hAnsi="標楷體"/>
          <w:sz w:val="32"/>
          <w:szCs w:val="32"/>
        </w:rPr>
      </w:pPr>
      <w:r>
        <w:rPr>
          <w:rFonts w:ascii="標楷體" w:eastAsia="標楷體" w:hAnsi="標楷體"/>
          <w:sz w:val="32"/>
          <w:szCs w:val="32"/>
        </w:rPr>
        <w:t>員工健康管理</w:t>
      </w:r>
    </w:p>
    <w:p w:rsidR="0055355C" w:rsidRDefault="00A630CD">
      <w:pPr>
        <w:numPr>
          <w:ilvl w:val="0"/>
          <w:numId w:val="36"/>
        </w:numPr>
        <w:spacing w:line="560" w:lineRule="exact"/>
        <w:ind w:left="1204" w:hanging="724"/>
        <w:jc w:val="both"/>
        <w:rPr>
          <w:rFonts w:ascii="標楷體" w:eastAsia="標楷體" w:hAnsi="標楷體"/>
          <w:sz w:val="32"/>
          <w:szCs w:val="32"/>
        </w:rPr>
      </w:pPr>
      <w:r>
        <w:rPr>
          <w:rFonts w:ascii="標楷體" w:eastAsia="標楷體" w:hAnsi="標楷體"/>
          <w:sz w:val="32"/>
          <w:szCs w:val="32"/>
        </w:rPr>
        <w:t>與旅客接觸頻繁之第一線列車長、列車服務員、司機員、隨車機務員、車站旅客嚮導等實施健康管理。上班前量測</w:t>
      </w:r>
      <w:r>
        <w:rPr>
          <w:rFonts w:ascii="標楷體" w:eastAsia="標楷體" w:hAnsi="標楷體"/>
          <w:sz w:val="32"/>
          <w:szCs w:val="32"/>
        </w:rPr>
        <w:lastRenderedPageBreak/>
        <w:t>體溫、酒精消毒雙手並配戴口罩。員工如有發燒，勸其儘速就醫，並在家休養。</w:t>
      </w:r>
    </w:p>
    <w:p w:rsidR="0055355C" w:rsidRDefault="00A630CD">
      <w:pPr>
        <w:numPr>
          <w:ilvl w:val="0"/>
          <w:numId w:val="36"/>
        </w:numPr>
        <w:spacing w:line="560" w:lineRule="exact"/>
        <w:ind w:left="1204" w:hanging="724"/>
        <w:jc w:val="both"/>
        <w:rPr>
          <w:rFonts w:ascii="標楷體" w:eastAsia="標楷體" w:hAnsi="標楷體"/>
          <w:sz w:val="32"/>
          <w:szCs w:val="32"/>
        </w:rPr>
      </w:pPr>
      <w:r>
        <w:rPr>
          <w:rFonts w:ascii="標楷體" w:eastAsia="標楷體" w:hAnsi="標楷體"/>
          <w:sz w:val="32"/>
          <w:szCs w:val="32"/>
        </w:rPr>
        <w:t>車站於公佈欄，提供相關防疫宣導及公告，並提供體溫量測及與旅客接觸頻繁之第一線服務人員口罩。</w:t>
      </w:r>
    </w:p>
    <w:p w:rsidR="0055355C" w:rsidRDefault="00A630CD">
      <w:pPr>
        <w:numPr>
          <w:ilvl w:val="0"/>
          <w:numId w:val="36"/>
        </w:numPr>
        <w:spacing w:line="560" w:lineRule="exact"/>
        <w:ind w:left="1204" w:hanging="724"/>
        <w:jc w:val="both"/>
        <w:rPr>
          <w:rFonts w:ascii="標楷體" w:eastAsia="標楷體" w:hAnsi="標楷體"/>
          <w:color w:val="FF0000"/>
          <w:sz w:val="32"/>
          <w:szCs w:val="32"/>
        </w:rPr>
      </w:pPr>
      <w:r>
        <w:rPr>
          <w:rFonts w:ascii="標楷體" w:eastAsia="標楷體" w:hAnsi="標楷體"/>
          <w:color w:val="FF0000"/>
          <w:sz w:val="32"/>
          <w:szCs w:val="32"/>
        </w:rPr>
        <w:t>第</w:t>
      </w:r>
      <w:r>
        <w:rPr>
          <w:rFonts w:ascii="標楷體" w:eastAsia="標楷體" w:hAnsi="標楷體"/>
          <w:color w:val="FF0000"/>
          <w:sz w:val="32"/>
          <w:szCs w:val="32"/>
        </w:rPr>
        <w:t>7</w:t>
      </w:r>
      <w:r>
        <w:rPr>
          <w:rFonts w:ascii="標楷體" w:eastAsia="標楷體" w:hAnsi="標楷體"/>
          <w:color w:val="FF0000"/>
          <w:sz w:val="32"/>
          <w:szCs w:val="32"/>
        </w:rPr>
        <w:t>類專案造冊人員及新進一線人員，鼓勵宣導應儘速完成</w:t>
      </w:r>
      <w:r>
        <w:rPr>
          <w:rFonts w:ascii="標楷體" w:eastAsia="標楷體" w:hAnsi="標楷體"/>
          <w:color w:val="FF0000"/>
          <w:sz w:val="32"/>
          <w:szCs w:val="32"/>
        </w:rPr>
        <w:t>3</w:t>
      </w:r>
      <w:r>
        <w:rPr>
          <w:rFonts w:ascii="標楷體" w:eastAsia="標楷體" w:hAnsi="標楷體"/>
          <w:color w:val="FF0000"/>
          <w:sz w:val="32"/>
          <w:szCs w:val="32"/>
        </w:rPr>
        <w:t>劑疫苗施打。倘人員經醫師評估且開立不建議施打</w:t>
      </w:r>
      <w:r>
        <w:rPr>
          <w:rFonts w:ascii="標楷體" w:eastAsia="標楷體" w:hAnsi="標楷體"/>
          <w:color w:val="FF0000"/>
          <w:sz w:val="32"/>
          <w:szCs w:val="32"/>
        </w:rPr>
        <w:t>COVID-19</w:t>
      </w:r>
      <w:r>
        <w:rPr>
          <w:rFonts w:ascii="標楷體" w:eastAsia="標楷體" w:hAnsi="標楷體"/>
          <w:color w:val="FF0000"/>
          <w:sz w:val="32"/>
          <w:szCs w:val="32"/>
        </w:rPr>
        <w:t>疫苗證明</w:t>
      </w:r>
      <w:r>
        <w:rPr>
          <w:rFonts w:ascii="標楷體" w:eastAsia="標楷體" w:hAnsi="標楷體"/>
          <w:color w:val="FF0000"/>
          <w:sz w:val="32"/>
          <w:szCs w:val="32"/>
        </w:rPr>
        <w:t>(</w:t>
      </w:r>
      <w:r>
        <w:rPr>
          <w:rFonts w:ascii="標楷體" w:eastAsia="標楷體" w:hAnsi="標楷體"/>
          <w:color w:val="FF0000"/>
          <w:sz w:val="32"/>
          <w:szCs w:val="32"/>
        </w:rPr>
        <w:t>即接種疫苗前，經醫師確認對國內所有授權使用的</w:t>
      </w:r>
      <w:r>
        <w:rPr>
          <w:rFonts w:ascii="標楷體" w:eastAsia="標楷體" w:hAnsi="標楷體"/>
          <w:color w:val="FF0000"/>
          <w:sz w:val="32"/>
          <w:szCs w:val="32"/>
        </w:rPr>
        <w:t>COVID-19</w:t>
      </w:r>
      <w:r>
        <w:rPr>
          <w:rFonts w:ascii="標楷體" w:eastAsia="標楷體" w:hAnsi="標楷體"/>
          <w:color w:val="FF0000"/>
          <w:sz w:val="32"/>
          <w:szCs w:val="32"/>
        </w:rPr>
        <w:t>疫苗皆有接種禁忌或</w:t>
      </w:r>
      <w:r>
        <w:rPr>
          <w:rFonts w:ascii="標楷體" w:eastAsia="標楷體" w:hAnsi="標楷體"/>
          <w:color w:val="FF0000"/>
          <w:sz w:val="32"/>
          <w:szCs w:val="32"/>
        </w:rPr>
        <w:t>曾發生嚴重不良反應，評估不建議接種者</w:t>
      </w:r>
      <w:r>
        <w:rPr>
          <w:rFonts w:ascii="標楷體" w:eastAsia="標楷體" w:hAnsi="標楷體"/>
          <w:color w:val="FF0000"/>
          <w:sz w:val="32"/>
          <w:szCs w:val="32"/>
        </w:rPr>
        <w:t>)</w:t>
      </w:r>
      <w:r>
        <w:rPr>
          <w:rFonts w:ascii="標楷體" w:eastAsia="標楷體" w:hAnsi="標楷體"/>
          <w:color w:val="FF0000"/>
          <w:sz w:val="32"/>
          <w:szCs w:val="32"/>
        </w:rPr>
        <w:t>將公費提供每週</w:t>
      </w:r>
      <w:r>
        <w:rPr>
          <w:rFonts w:ascii="標楷體" w:eastAsia="標楷體" w:hAnsi="標楷體"/>
          <w:color w:val="FF0000"/>
          <w:sz w:val="32"/>
          <w:szCs w:val="32"/>
        </w:rPr>
        <w:t>1</w:t>
      </w:r>
      <w:r>
        <w:rPr>
          <w:rFonts w:ascii="標楷體" w:eastAsia="標楷體" w:hAnsi="標楷體"/>
          <w:color w:val="FF0000"/>
          <w:sz w:val="32"/>
          <w:szCs w:val="32"/>
        </w:rPr>
        <w:t>次抗原快篩</w:t>
      </w:r>
      <w:r>
        <w:rPr>
          <w:rFonts w:ascii="標楷體" w:eastAsia="標楷體" w:hAnsi="標楷體"/>
          <w:color w:val="FF0000"/>
          <w:sz w:val="32"/>
          <w:szCs w:val="32"/>
        </w:rPr>
        <w:t>(</w:t>
      </w:r>
      <w:r>
        <w:rPr>
          <w:rFonts w:ascii="標楷體" w:eastAsia="標楷體" w:hAnsi="標楷體"/>
          <w:color w:val="FF0000"/>
          <w:sz w:val="32"/>
          <w:szCs w:val="32"/>
        </w:rPr>
        <w:t>含家用快篩</w:t>
      </w:r>
      <w:r>
        <w:rPr>
          <w:rFonts w:ascii="標楷體" w:eastAsia="標楷體" w:hAnsi="標楷體"/>
          <w:color w:val="FF0000"/>
          <w:sz w:val="32"/>
          <w:szCs w:val="32"/>
        </w:rPr>
        <w:t>)</w:t>
      </w:r>
      <w:r>
        <w:rPr>
          <w:rFonts w:ascii="標楷體" w:eastAsia="標楷體" w:hAnsi="標楷體"/>
          <w:color w:val="FF0000"/>
          <w:sz w:val="32"/>
          <w:szCs w:val="32"/>
        </w:rPr>
        <w:t>。</w:t>
      </w:r>
    </w:p>
    <w:p w:rsidR="0055355C" w:rsidRDefault="00A630CD">
      <w:pPr>
        <w:numPr>
          <w:ilvl w:val="0"/>
          <w:numId w:val="30"/>
        </w:numPr>
        <w:spacing w:line="560" w:lineRule="exact"/>
        <w:ind w:left="722" w:hanging="482"/>
        <w:jc w:val="both"/>
        <w:rPr>
          <w:rFonts w:ascii="標楷體" w:eastAsia="標楷體" w:hAnsi="標楷體"/>
          <w:sz w:val="32"/>
          <w:szCs w:val="32"/>
        </w:rPr>
      </w:pPr>
      <w:r>
        <w:rPr>
          <w:rFonts w:ascii="標楷體" w:eastAsia="標楷體" w:hAnsi="標楷體"/>
          <w:sz w:val="32"/>
          <w:szCs w:val="32"/>
        </w:rPr>
        <w:t>觀光列車開放飲食防疫管理措施：</w:t>
      </w:r>
    </w:p>
    <w:p w:rsidR="0055355C" w:rsidRDefault="00A630CD">
      <w:pPr>
        <w:numPr>
          <w:ilvl w:val="0"/>
          <w:numId w:val="37"/>
        </w:numPr>
        <w:spacing w:line="560" w:lineRule="exact"/>
        <w:ind w:left="1204" w:hanging="724"/>
        <w:jc w:val="both"/>
      </w:pPr>
      <w:r>
        <w:rPr>
          <w:rFonts w:ascii="標楷體" w:eastAsia="標楷體" w:hAnsi="標楷體"/>
          <w:sz w:val="32"/>
          <w:szCs w:val="32"/>
        </w:rPr>
        <w:t>客廳車廂沙發區及旅客個人座位區開放用餐，用餐期間請客人避免交談，並於用餐後戴回口罩。</w:t>
      </w:r>
    </w:p>
    <w:p w:rsidR="0055355C" w:rsidRDefault="00A630CD">
      <w:pPr>
        <w:numPr>
          <w:ilvl w:val="0"/>
          <w:numId w:val="37"/>
        </w:numPr>
        <w:spacing w:line="560" w:lineRule="exact"/>
        <w:ind w:left="1204" w:hanging="724"/>
        <w:jc w:val="both"/>
      </w:pPr>
      <w:r>
        <w:rPr>
          <w:rFonts w:ascii="標楷體" w:eastAsia="標楷體" w:hAnsi="標楷體"/>
          <w:sz w:val="32"/>
          <w:szCs w:val="32"/>
        </w:rPr>
        <w:t>客廳車廂及吧檯車廂櫃檯皆配有酒精供旅客使用。</w:t>
      </w:r>
    </w:p>
    <w:p w:rsidR="0055355C" w:rsidRDefault="00A630CD">
      <w:pPr>
        <w:numPr>
          <w:ilvl w:val="0"/>
          <w:numId w:val="37"/>
        </w:numPr>
        <w:spacing w:line="560" w:lineRule="exact"/>
        <w:ind w:left="1204" w:hanging="724"/>
        <w:jc w:val="both"/>
      </w:pPr>
      <w:r>
        <w:rPr>
          <w:rFonts w:ascii="Times New Roman" w:eastAsia="標楷體" w:hAnsi="Times New Roman"/>
          <w:sz w:val="32"/>
          <w:szCs w:val="32"/>
        </w:rPr>
        <w:t>吧檯車廂部分</w:t>
      </w:r>
      <w:r>
        <w:rPr>
          <w:rFonts w:ascii="Times New Roman" w:eastAsia="微軟正黑體" w:hAnsi="Times New Roman"/>
          <w:sz w:val="32"/>
          <w:szCs w:val="32"/>
        </w:rPr>
        <w:t>：</w:t>
      </w:r>
    </w:p>
    <w:p w:rsidR="0055355C" w:rsidRDefault="00A630CD">
      <w:pPr>
        <w:numPr>
          <w:ilvl w:val="0"/>
          <w:numId w:val="38"/>
        </w:numPr>
        <w:tabs>
          <w:tab w:val="left" w:pos="828"/>
        </w:tabs>
        <w:spacing w:line="560" w:lineRule="exact"/>
        <w:jc w:val="both"/>
        <w:rPr>
          <w:rFonts w:ascii="標楷體" w:eastAsia="標楷體" w:hAnsi="標楷體"/>
          <w:sz w:val="32"/>
          <w:szCs w:val="32"/>
        </w:rPr>
      </w:pPr>
      <w:r>
        <w:rPr>
          <w:rFonts w:ascii="標楷體" w:eastAsia="標楷體" w:hAnsi="標楷體"/>
          <w:sz w:val="32"/>
          <w:szCs w:val="32"/>
        </w:rPr>
        <w:t>提供餐食服務。</w:t>
      </w:r>
    </w:p>
    <w:p w:rsidR="0055355C" w:rsidRDefault="00A630CD">
      <w:pPr>
        <w:numPr>
          <w:ilvl w:val="0"/>
          <w:numId w:val="38"/>
        </w:numPr>
        <w:tabs>
          <w:tab w:val="left" w:pos="828"/>
        </w:tabs>
        <w:spacing w:line="560" w:lineRule="exact"/>
        <w:jc w:val="both"/>
        <w:rPr>
          <w:rFonts w:ascii="標楷體" w:eastAsia="標楷體" w:hAnsi="標楷體"/>
          <w:sz w:val="32"/>
          <w:szCs w:val="32"/>
        </w:rPr>
      </w:pPr>
      <w:r>
        <w:rPr>
          <w:rFonts w:ascii="標楷體" w:eastAsia="標楷體" w:hAnsi="標楷體"/>
          <w:sz w:val="32"/>
          <w:szCs w:val="32"/>
        </w:rPr>
        <w:t>開放站立桌用餐。</w:t>
      </w:r>
    </w:p>
    <w:p w:rsidR="0055355C" w:rsidRDefault="00A630CD">
      <w:pPr>
        <w:numPr>
          <w:ilvl w:val="0"/>
          <w:numId w:val="37"/>
        </w:numPr>
        <w:spacing w:line="560" w:lineRule="exact"/>
        <w:ind w:left="1204" w:hanging="724"/>
        <w:jc w:val="both"/>
      </w:pPr>
      <w:r>
        <w:rPr>
          <w:rFonts w:ascii="Times New Roman" w:eastAsia="標楷體" w:hAnsi="Times New Roman"/>
          <w:sz w:val="32"/>
          <w:szCs w:val="32"/>
        </w:rPr>
        <w:t>手推車服務部份</w:t>
      </w:r>
      <w:r>
        <w:rPr>
          <w:rFonts w:ascii="Times New Roman" w:eastAsia="微軟正黑體" w:hAnsi="Times New Roman"/>
          <w:sz w:val="32"/>
          <w:szCs w:val="32"/>
        </w:rPr>
        <w:t>：</w:t>
      </w:r>
      <w:r>
        <w:rPr>
          <w:rFonts w:ascii="Times New Roman" w:eastAsia="標楷體" w:hAnsi="Times New Roman"/>
          <w:sz w:val="32"/>
          <w:szCs w:val="32"/>
        </w:rPr>
        <w:t>手推車於每次</w:t>
      </w:r>
      <w:r>
        <w:rPr>
          <w:rFonts w:ascii="標楷體" w:eastAsia="標楷體" w:hAnsi="標楷體"/>
          <w:sz w:val="32"/>
          <w:szCs w:val="32"/>
        </w:rPr>
        <w:t>出餐</w:t>
      </w:r>
      <w:r>
        <w:rPr>
          <w:rFonts w:ascii="Times New Roman" w:eastAsia="標楷體" w:hAnsi="Times New Roman"/>
          <w:sz w:val="32"/>
          <w:szCs w:val="32"/>
        </w:rPr>
        <w:t>前皆進行酒精消毒。</w:t>
      </w:r>
    </w:p>
    <w:p w:rsidR="0055355C" w:rsidRDefault="00A630CD">
      <w:pPr>
        <w:numPr>
          <w:ilvl w:val="0"/>
          <w:numId w:val="37"/>
        </w:numPr>
        <w:spacing w:line="560" w:lineRule="exact"/>
        <w:ind w:left="1204" w:hanging="724"/>
        <w:jc w:val="both"/>
        <w:rPr>
          <w:rFonts w:ascii="標楷體" w:eastAsia="標楷體" w:hAnsi="標楷體"/>
          <w:sz w:val="32"/>
          <w:szCs w:val="32"/>
        </w:rPr>
      </w:pPr>
      <w:r>
        <w:rPr>
          <w:rFonts w:ascii="標楷體" w:eastAsia="標楷體" w:hAnsi="標楷體"/>
          <w:sz w:val="32"/>
          <w:szCs w:val="32"/>
        </w:rPr>
        <w:t>工作人員衛生作為</w:t>
      </w:r>
    </w:p>
    <w:p w:rsidR="0055355C" w:rsidRDefault="00A630CD">
      <w:pPr>
        <w:numPr>
          <w:ilvl w:val="2"/>
          <w:numId w:val="30"/>
        </w:numPr>
        <w:spacing w:line="560" w:lineRule="exact"/>
        <w:ind w:hanging="384"/>
        <w:jc w:val="both"/>
        <w:rPr>
          <w:rFonts w:ascii="標楷體" w:eastAsia="標楷體" w:hAnsi="標楷體"/>
          <w:sz w:val="32"/>
          <w:szCs w:val="32"/>
        </w:rPr>
      </w:pPr>
      <w:r>
        <w:rPr>
          <w:rFonts w:ascii="標楷體" w:eastAsia="標楷體" w:hAnsi="標楷體"/>
          <w:sz w:val="32"/>
          <w:szCs w:val="32"/>
        </w:rPr>
        <w:t>車服人員服務期間配備二罩一套</w:t>
      </w:r>
      <w:r>
        <w:rPr>
          <w:rFonts w:ascii="標楷體" w:eastAsia="標楷體" w:hAnsi="標楷體"/>
          <w:sz w:val="32"/>
          <w:szCs w:val="32"/>
        </w:rPr>
        <w:t>(</w:t>
      </w:r>
      <w:r>
        <w:rPr>
          <w:rFonts w:ascii="標楷體" w:eastAsia="標楷體" w:hAnsi="標楷體"/>
          <w:sz w:val="32"/>
          <w:szCs w:val="32"/>
        </w:rPr>
        <w:t>口罩、透明面罩、手套</w:t>
      </w:r>
      <w:r>
        <w:rPr>
          <w:rFonts w:ascii="標楷體" w:eastAsia="標楷體" w:hAnsi="標楷體"/>
          <w:sz w:val="32"/>
          <w:szCs w:val="32"/>
        </w:rPr>
        <w:t>)</w:t>
      </w:r>
      <w:r>
        <w:rPr>
          <w:rFonts w:ascii="標楷體" w:eastAsia="標楷體" w:hAnsi="標楷體"/>
          <w:sz w:val="32"/>
          <w:szCs w:val="32"/>
        </w:rPr>
        <w:t>等防疫配備。</w:t>
      </w:r>
    </w:p>
    <w:p w:rsidR="0055355C" w:rsidRDefault="00A630CD">
      <w:pPr>
        <w:numPr>
          <w:ilvl w:val="2"/>
          <w:numId w:val="30"/>
        </w:numPr>
        <w:spacing w:line="560" w:lineRule="exact"/>
        <w:ind w:hanging="384"/>
        <w:jc w:val="both"/>
        <w:rPr>
          <w:rFonts w:ascii="標楷體" w:eastAsia="標楷體" w:hAnsi="標楷體"/>
          <w:sz w:val="32"/>
          <w:szCs w:val="32"/>
        </w:rPr>
      </w:pPr>
      <w:r>
        <w:rPr>
          <w:rFonts w:ascii="標楷體" w:eastAsia="標楷體" w:hAnsi="標楷體"/>
          <w:sz w:val="32"/>
          <w:szCs w:val="32"/>
        </w:rPr>
        <w:t>盤點相關工作人員及造冊，每日行程前，先為工作人員</w:t>
      </w:r>
      <w:r>
        <w:rPr>
          <w:rFonts w:ascii="標楷體" w:eastAsia="標楷體" w:hAnsi="標楷體"/>
          <w:sz w:val="32"/>
          <w:szCs w:val="32"/>
        </w:rPr>
        <w:t>(</w:t>
      </w:r>
      <w:r>
        <w:rPr>
          <w:rFonts w:ascii="標楷體" w:eastAsia="標楷體" w:hAnsi="標楷體"/>
          <w:sz w:val="32"/>
          <w:szCs w:val="32"/>
        </w:rPr>
        <w:t>含接待、車服人員、領隊人員及遊覽車司機</w:t>
      </w:r>
      <w:r>
        <w:rPr>
          <w:rFonts w:ascii="標楷體" w:eastAsia="標楷體" w:hAnsi="標楷體"/>
          <w:sz w:val="32"/>
          <w:szCs w:val="32"/>
        </w:rPr>
        <w:t>)</w:t>
      </w:r>
      <w:r>
        <w:rPr>
          <w:rFonts w:ascii="標楷體" w:eastAsia="標楷體" w:hAnsi="標楷體"/>
          <w:sz w:val="32"/>
          <w:szCs w:val="32"/>
        </w:rPr>
        <w:t>進行量測體溫及酒精消毒，以保工作人員及旅客的健康。</w:t>
      </w:r>
    </w:p>
    <w:p w:rsidR="0055355C" w:rsidRDefault="00A630CD">
      <w:pPr>
        <w:numPr>
          <w:ilvl w:val="0"/>
          <w:numId w:val="30"/>
        </w:numPr>
        <w:spacing w:line="560" w:lineRule="exact"/>
        <w:ind w:left="722" w:hanging="482"/>
        <w:jc w:val="both"/>
        <w:rPr>
          <w:rFonts w:ascii="標楷體" w:eastAsia="標楷體" w:hAnsi="標楷體"/>
          <w:sz w:val="32"/>
          <w:szCs w:val="32"/>
        </w:rPr>
      </w:pPr>
      <w:r>
        <w:rPr>
          <w:rFonts w:ascii="標楷體" w:eastAsia="標楷體" w:hAnsi="標楷體"/>
          <w:sz w:val="32"/>
          <w:szCs w:val="32"/>
        </w:rPr>
        <w:lastRenderedPageBreak/>
        <w:t>觀光列車開放車上卡拉</w:t>
      </w:r>
      <w:r>
        <w:rPr>
          <w:rFonts w:ascii="標楷體" w:eastAsia="標楷體" w:hAnsi="標楷體"/>
          <w:sz w:val="32"/>
          <w:szCs w:val="32"/>
        </w:rPr>
        <w:t>OK</w:t>
      </w:r>
      <w:r>
        <w:rPr>
          <w:rFonts w:ascii="標楷體" w:eastAsia="標楷體" w:hAnsi="標楷體"/>
          <w:sz w:val="32"/>
          <w:szCs w:val="32"/>
        </w:rPr>
        <w:t>設備使用防疫管理措施：</w:t>
      </w:r>
    </w:p>
    <w:p w:rsidR="0055355C" w:rsidRDefault="00A630CD">
      <w:pPr>
        <w:numPr>
          <w:ilvl w:val="0"/>
          <w:numId w:val="39"/>
        </w:numPr>
        <w:spacing w:line="560" w:lineRule="exact"/>
        <w:ind w:left="1176" w:hanging="700"/>
        <w:jc w:val="both"/>
      </w:pPr>
      <w:r>
        <w:rPr>
          <w:rFonts w:ascii="標楷體" w:eastAsia="標楷體" w:hAnsi="標楷體"/>
          <w:sz w:val="32"/>
          <w:szCs w:val="32"/>
        </w:rPr>
        <w:t>全程使用麥克風套，並於換組時替換。</w:t>
      </w:r>
    </w:p>
    <w:p w:rsidR="0055355C" w:rsidRDefault="00A630CD">
      <w:pPr>
        <w:numPr>
          <w:ilvl w:val="0"/>
          <w:numId w:val="39"/>
        </w:numPr>
        <w:spacing w:line="560" w:lineRule="exact"/>
        <w:ind w:left="1161" w:hanging="686"/>
        <w:jc w:val="both"/>
      </w:pPr>
      <w:r>
        <w:rPr>
          <w:rFonts w:ascii="標楷體" w:eastAsia="標楷體" w:hAnsi="標楷體"/>
          <w:sz w:val="32"/>
          <w:szCs w:val="32"/>
        </w:rPr>
        <w:t>車服人員定時進入包廂以酒精消毒，並擦拭桌面。</w:t>
      </w:r>
    </w:p>
    <w:p w:rsidR="0055355C" w:rsidRDefault="00A630CD">
      <w:pPr>
        <w:numPr>
          <w:ilvl w:val="0"/>
          <w:numId w:val="30"/>
        </w:numPr>
        <w:spacing w:line="560" w:lineRule="exact"/>
        <w:ind w:left="938" w:hanging="698"/>
        <w:jc w:val="both"/>
      </w:pPr>
      <w:r>
        <w:rPr>
          <w:rFonts w:ascii="標楷體" w:eastAsia="標楷體" w:hAnsi="標楷體"/>
          <w:color w:val="FF0000"/>
          <w:sz w:val="32"/>
          <w:szCs w:val="32"/>
        </w:rPr>
        <w:t>觀光</w:t>
      </w:r>
      <w:r>
        <w:rPr>
          <w:rFonts w:ascii="Times New Roman" w:eastAsia="標楷體" w:hAnsi="Times New Roman"/>
          <w:color w:val="FF0000"/>
          <w:sz w:val="32"/>
          <w:szCs w:val="32"/>
        </w:rPr>
        <w:t>列車配合</w:t>
      </w:r>
      <w:r>
        <w:rPr>
          <w:rFonts w:ascii="Times New Roman" w:eastAsia="標楷體" w:hAnsi="Times New Roman"/>
          <w:color w:val="FF0000"/>
          <w:sz w:val="32"/>
          <w:szCs w:val="32"/>
        </w:rPr>
        <w:t>COVID-19</w:t>
      </w:r>
      <w:r>
        <w:rPr>
          <w:rFonts w:ascii="Times New Roman" w:eastAsia="標楷體" w:hAnsi="Times New Roman"/>
          <w:color w:val="FF0000"/>
          <w:sz w:val="32"/>
          <w:szCs w:val="32"/>
        </w:rPr>
        <w:t>疫苗第</w:t>
      </w:r>
      <w:r>
        <w:rPr>
          <w:rFonts w:ascii="Times New Roman" w:eastAsia="標楷體" w:hAnsi="Times New Roman"/>
          <w:color w:val="FF0000"/>
          <w:sz w:val="32"/>
          <w:szCs w:val="32"/>
        </w:rPr>
        <w:t>3</w:t>
      </w:r>
      <w:r>
        <w:rPr>
          <w:rFonts w:ascii="Times New Roman" w:eastAsia="標楷體" w:hAnsi="Times New Roman"/>
          <w:color w:val="FF0000"/>
          <w:sz w:val="32"/>
          <w:szCs w:val="32"/>
        </w:rPr>
        <w:t>劑接種規範：車服人員及符合接種年齡之旅客皆需完成</w:t>
      </w:r>
      <w:r>
        <w:rPr>
          <w:rFonts w:ascii="Times New Roman" w:eastAsia="標楷體" w:hAnsi="Times New Roman"/>
          <w:color w:val="FF0000"/>
          <w:sz w:val="32"/>
          <w:szCs w:val="32"/>
        </w:rPr>
        <w:t>COVID-19</w:t>
      </w:r>
      <w:r>
        <w:rPr>
          <w:rFonts w:ascii="Times New Roman" w:eastAsia="標楷體" w:hAnsi="Times New Roman"/>
          <w:color w:val="FF0000"/>
          <w:sz w:val="32"/>
          <w:szCs w:val="32"/>
        </w:rPr>
        <w:t>疫苗第</w:t>
      </w:r>
      <w:r>
        <w:rPr>
          <w:rFonts w:ascii="Times New Roman" w:eastAsia="標楷體" w:hAnsi="Times New Roman"/>
          <w:color w:val="FF0000"/>
          <w:sz w:val="32"/>
          <w:szCs w:val="32"/>
        </w:rPr>
        <w:t>3</w:t>
      </w:r>
      <w:r>
        <w:rPr>
          <w:rFonts w:ascii="Times New Roman" w:eastAsia="標楷體" w:hAnsi="Times New Roman"/>
          <w:color w:val="FF0000"/>
          <w:sz w:val="32"/>
          <w:szCs w:val="32"/>
        </w:rPr>
        <w:t>劑接種。</w:t>
      </w:r>
    </w:p>
    <w:p w:rsidR="0055355C" w:rsidRDefault="00A630CD">
      <w:pPr>
        <w:numPr>
          <w:ilvl w:val="0"/>
          <w:numId w:val="29"/>
        </w:numPr>
        <w:spacing w:line="560" w:lineRule="exact"/>
        <w:jc w:val="both"/>
        <w:rPr>
          <w:rFonts w:ascii="標楷體" w:eastAsia="標楷體" w:hAnsi="標楷體"/>
          <w:b/>
          <w:sz w:val="32"/>
          <w:szCs w:val="32"/>
        </w:rPr>
      </w:pPr>
      <w:r>
        <w:rPr>
          <w:rFonts w:ascii="標楷體" w:eastAsia="標楷體" w:hAnsi="標楷體"/>
          <w:b/>
          <w:sz w:val="32"/>
          <w:szCs w:val="32"/>
        </w:rPr>
        <w:t>車站非付費區內餐飲業防疫管理措施</w:t>
      </w:r>
    </w:p>
    <w:p w:rsidR="0055355C" w:rsidRDefault="00A630CD">
      <w:pPr>
        <w:spacing w:line="560" w:lineRule="exact"/>
        <w:ind w:left="240" w:firstLine="640"/>
        <w:jc w:val="both"/>
        <w:rPr>
          <w:rFonts w:ascii="標楷體" w:eastAsia="標楷體" w:hAnsi="標楷體"/>
          <w:sz w:val="32"/>
          <w:szCs w:val="32"/>
        </w:rPr>
      </w:pPr>
      <w:r>
        <w:rPr>
          <w:rFonts w:ascii="標楷體" w:eastAsia="標楷體" w:hAnsi="標楷體"/>
          <w:sz w:val="32"/>
          <w:szCs w:val="32"/>
        </w:rPr>
        <w:t>臺鐵車站非付費區內各餐飲業者之餐飲從業人員健康管理、餐飲從業人員衛生行為、餐飲場所環境清潔消毒、顧客用餐管理、餐飲場所出現確診者應變措施，皆須符合衛生福利部食品藥物管理署公告之「餐飲業防疫管理措施」及中央流行疫情指揮中心防疫相關規定，始得提供內用服務。</w:t>
      </w:r>
    </w:p>
    <w:p w:rsidR="0055355C" w:rsidRDefault="00A630CD">
      <w:pPr>
        <w:spacing w:line="560" w:lineRule="exact"/>
        <w:ind w:left="240" w:firstLine="640"/>
        <w:jc w:val="both"/>
        <w:rPr>
          <w:rFonts w:ascii="標楷體" w:eastAsia="標楷體" w:hAnsi="標楷體"/>
          <w:sz w:val="32"/>
          <w:szCs w:val="32"/>
        </w:rPr>
      </w:pPr>
      <w:r>
        <w:rPr>
          <w:rFonts w:ascii="標楷體" w:eastAsia="標楷體" w:hAnsi="標楷體"/>
          <w:sz w:val="32"/>
          <w:szCs w:val="32"/>
        </w:rPr>
        <w:t>惟若車站所在地直轄市或縣市政府另有防疫相關規定者，從其規定。</w:t>
      </w:r>
    </w:p>
    <w:p w:rsidR="0055355C" w:rsidRDefault="00A630CD">
      <w:pPr>
        <w:spacing w:line="560" w:lineRule="exact"/>
        <w:rPr>
          <w:rFonts w:ascii="標楷體" w:eastAsia="標楷體" w:hAnsi="標楷體"/>
          <w:b/>
          <w:sz w:val="32"/>
          <w:szCs w:val="32"/>
        </w:rPr>
      </w:pPr>
      <w:r>
        <w:rPr>
          <w:rFonts w:ascii="標楷體" w:eastAsia="標楷體" w:hAnsi="標楷體"/>
          <w:b/>
          <w:sz w:val="32"/>
          <w:szCs w:val="32"/>
        </w:rPr>
        <w:t>伍、稽查機制及裁罰規範</w:t>
      </w:r>
    </w:p>
    <w:p w:rsidR="0055355C" w:rsidRDefault="00A630CD">
      <w:pPr>
        <w:numPr>
          <w:ilvl w:val="0"/>
          <w:numId w:val="40"/>
        </w:numPr>
        <w:spacing w:line="560" w:lineRule="exact"/>
        <w:ind w:left="950" w:hanging="712"/>
        <w:jc w:val="both"/>
        <w:rPr>
          <w:rFonts w:ascii="標楷體" w:eastAsia="標楷體" w:hAnsi="標楷體"/>
          <w:sz w:val="32"/>
          <w:szCs w:val="32"/>
        </w:rPr>
      </w:pPr>
      <w:r>
        <w:rPr>
          <w:rFonts w:ascii="標楷體" w:eastAsia="標楷體" w:hAnsi="標楷體"/>
          <w:sz w:val="32"/>
          <w:szCs w:val="32"/>
        </w:rPr>
        <w:t>稽查機制：各車站非付費區餐廳業者如依本措施規定開放餐飲內用者，臺鐵局將不定期辦理店家實地查核，倘經發現未落實前開措施之餐廳，將責成非付費區餐廳業者限期改善；未依限、未確實改善或再犯者，除要求該店家改為外帶，並依契約規定處以違約金；如屬促參商場業者，亦將納入當年度績效評估之缺失事項。</w:t>
      </w:r>
    </w:p>
    <w:p w:rsidR="0055355C" w:rsidRDefault="00A630CD">
      <w:pPr>
        <w:numPr>
          <w:ilvl w:val="0"/>
          <w:numId w:val="40"/>
        </w:numPr>
        <w:spacing w:line="560" w:lineRule="exact"/>
        <w:ind w:left="949" w:hanging="709"/>
        <w:jc w:val="both"/>
        <w:rPr>
          <w:rFonts w:ascii="標楷體" w:eastAsia="標楷體" w:hAnsi="標楷體"/>
          <w:sz w:val="32"/>
          <w:szCs w:val="32"/>
        </w:rPr>
      </w:pPr>
      <w:r>
        <w:rPr>
          <w:rFonts w:ascii="標楷體" w:eastAsia="標楷體" w:hAnsi="標楷體"/>
          <w:sz w:val="32"/>
          <w:szCs w:val="32"/>
        </w:rPr>
        <w:t>裁罰規範：</w:t>
      </w:r>
    </w:p>
    <w:p w:rsidR="0055355C" w:rsidRDefault="00A630CD">
      <w:pPr>
        <w:spacing w:line="560" w:lineRule="exact"/>
        <w:ind w:left="950"/>
        <w:jc w:val="both"/>
        <w:rPr>
          <w:rFonts w:ascii="標楷體" w:eastAsia="標楷體" w:hAnsi="標楷體"/>
          <w:sz w:val="32"/>
          <w:szCs w:val="32"/>
        </w:rPr>
        <w:sectPr w:rsidR="0055355C">
          <w:footerReference w:type="default" r:id="rId12"/>
          <w:pgSz w:w="11906" w:h="16838"/>
          <w:pgMar w:top="1440" w:right="1134" w:bottom="1440" w:left="1418" w:header="720" w:footer="720" w:gutter="0"/>
          <w:cols w:space="720"/>
          <w:docGrid w:type="linesAndChars" w:linePitch="405"/>
        </w:sectPr>
      </w:pPr>
      <w:r>
        <w:rPr>
          <w:rFonts w:ascii="標楷體" w:eastAsia="標楷體" w:hAnsi="標楷體"/>
          <w:sz w:val="32"/>
          <w:szCs w:val="32"/>
        </w:rPr>
        <w:t>違反防疫相關規定，地方政府依傳染病防治法裁罰。</w:t>
      </w:r>
    </w:p>
    <w:p w:rsidR="0055355C" w:rsidRDefault="00A630CD">
      <w:pPr>
        <w:jc w:val="center"/>
        <w:rPr>
          <w:rFonts w:ascii="標楷體" w:eastAsia="標楷體" w:hAnsi="標楷體"/>
          <w:sz w:val="32"/>
          <w:szCs w:val="32"/>
        </w:rPr>
      </w:pPr>
      <w:r>
        <w:rPr>
          <w:rFonts w:ascii="標楷體" w:eastAsia="標楷體" w:hAnsi="標楷體"/>
          <w:sz w:val="32"/>
          <w:szCs w:val="32"/>
        </w:rPr>
        <w:lastRenderedPageBreak/>
        <w:t>臺鐵觀光列車防疫管理措施自我查檢表</w:t>
      </w:r>
    </w:p>
    <w:p w:rsidR="0055355C" w:rsidRDefault="00A630CD">
      <w:pPr>
        <w:spacing w:line="400" w:lineRule="exac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列車名稱：</w:t>
      </w:r>
    </w:p>
    <w:tbl>
      <w:tblPr>
        <w:tblW w:w="9644" w:type="dxa"/>
        <w:jc w:val="center"/>
        <w:tblCellMar>
          <w:left w:w="10" w:type="dxa"/>
          <w:right w:w="10" w:type="dxa"/>
        </w:tblCellMar>
        <w:tblLook w:val="0000" w:firstRow="0" w:lastRow="0" w:firstColumn="0" w:lastColumn="0" w:noHBand="0" w:noVBand="0"/>
      </w:tblPr>
      <w:tblGrid>
        <w:gridCol w:w="1413"/>
        <w:gridCol w:w="6804"/>
        <w:gridCol w:w="1427"/>
      </w:tblGrid>
      <w:tr w:rsidR="0055355C">
        <w:tblPrEx>
          <w:tblCellMar>
            <w:top w:w="0" w:type="dxa"/>
            <w:bottom w:w="0" w:type="dxa"/>
          </w:tblCellMar>
        </w:tblPrEx>
        <w:trPr>
          <w:trHeight w:val="553"/>
          <w:tblHeade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查檢項目</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查檢內容</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查檢結果</w:t>
            </w:r>
          </w:p>
        </w:tc>
      </w:tr>
      <w:tr w:rsidR="0055355C">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rPr>
                <w:rFonts w:ascii="Times New Roman" w:eastAsia="標楷體" w:hAnsi="Times New Roman"/>
                <w:sz w:val="28"/>
                <w:szCs w:val="28"/>
              </w:rPr>
            </w:pPr>
            <w:r>
              <w:rPr>
                <w:rFonts w:ascii="Times New Roman" w:eastAsia="標楷體" w:hAnsi="Times New Roman"/>
                <w:sz w:val="28"/>
                <w:szCs w:val="28"/>
              </w:rPr>
              <w:t>相關工作人員健康管理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Times New Roman" w:eastAsia="標楷體" w:hAnsi="Times New Roman"/>
                <w:sz w:val="28"/>
                <w:szCs w:val="28"/>
              </w:rPr>
            </w:pPr>
            <w:r>
              <w:rPr>
                <w:rFonts w:ascii="Times New Roman" w:eastAsia="標楷體" w:hAnsi="Times New Roman"/>
                <w:sz w:val="28"/>
                <w:szCs w:val="28"/>
              </w:rPr>
              <w:t>盤點相關工作人員及造冊</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Times New Roman" w:eastAsia="標楷體" w:hAnsi="Times New Roman"/>
                <w:sz w:val="28"/>
                <w:szCs w:val="28"/>
              </w:rPr>
            </w:pPr>
            <w:r>
              <w:rPr>
                <w:rFonts w:ascii="Times New Roman" w:eastAsia="標楷體" w:hAnsi="Times New Roman"/>
                <w:sz w:val="28"/>
                <w:szCs w:val="28"/>
              </w:rPr>
              <w:t>訂定健康監測計畫</w:t>
            </w:r>
            <w:r>
              <w:rPr>
                <w:rFonts w:ascii="Times New Roman" w:eastAsia="標楷體" w:hAnsi="Times New Roman"/>
                <w:sz w:val="28"/>
                <w:szCs w:val="28"/>
              </w:rPr>
              <w:t>(</w:t>
            </w:r>
            <w:r>
              <w:rPr>
                <w:rFonts w:ascii="Times New Roman" w:eastAsia="標楷體" w:hAnsi="Times New Roman"/>
                <w:sz w:val="28"/>
                <w:szCs w:val="28"/>
              </w:rPr>
              <w:t>包含人員名單及異常追蹤處理機制</w:t>
            </w:r>
            <w:r>
              <w:rPr>
                <w:rFonts w:ascii="Times New Roman" w:eastAsia="標楷體" w:hAnsi="Times New Roman"/>
                <w:sz w:val="28"/>
                <w:szCs w:val="28"/>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Times New Roman" w:eastAsia="標楷體" w:hAnsi="Times New Roman"/>
                <w:sz w:val="28"/>
                <w:szCs w:val="28"/>
              </w:rPr>
            </w:pPr>
            <w:r>
              <w:rPr>
                <w:rFonts w:ascii="Times New Roman" w:eastAsia="標楷體" w:hAnsi="Times New Roman"/>
                <w:sz w:val="28"/>
                <w:szCs w:val="28"/>
              </w:rPr>
              <w:t>落實體溫量測、健康狀況監測及定期篩檢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rPr>
                <w:rFonts w:ascii="Times New Roman" w:eastAsia="標楷體" w:hAnsi="Times New Roman"/>
                <w:sz w:val="28"/>
                <w:szCs w:val="28"/>
              </w:rPr>
            </w:pPr>
            <w:r>
              <w:rPr>
                <w:rFonts w:ascii="Times New Roman" w:eastAsia="標楷體" w:hAnsi="Times New Roman"/>
                <w:sz w:val="28"/>
                <w:szCs w:val="28"/>
              </w:rPr>
              <w:t>車服人員衛生行為</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Times New Roman" w:eastAsia="標楷體" w:hAnsi="Times New Roman"/>
                <w:sz w:val="28"/>
                <w:szCs w:val="28"/>
              </w:rPr>
            </w:pPr>
            <w:r>
              <w:rPr>
                <w:rFonts w:ascii="Times New Roman" w:eastAsia="標楷體" w:hAnsi="Times New Roman"/>
                <w:sz w:val="28"/>
                <w:szCs w:val="28"/>
              </w:rPr>
              <w:t>加強車服人員防疫教育訓練，落實戴口罩及勤洗手</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Times New Roman" w:eastAsia="標楷體" w:hAnsi="Times New Roman"/>
                <w:sz w:val="28"/>
                <w:szCs w:val="28"/>
              </w:rPr>
            </w:pPr>
            <w:r>
              <w:rPr>
                <w:rFonts w:ascii="Times New Roman" w:eastAsia="標楷體" w:hAnsi="Times New Roman"/>
                <w:sz w:val="28"/>
                <w:szCs w:val="28"/>
              </w:rPr>
              <w:t>車服人員配戴口罩、面罩及手套</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500" w:lineRule="exact"/>
              <w:jc w:val="both"/>
              <w:rPr>
                <w:rFonts w:ascii="Times New Roman" w:eastAsia="標楷體" w:hAnsi="Times New Roman"/>
                <w:sz w:val="28"/>
                <w:szCs w:val="28"/>
              </w:rPr>
            </w:pPr>
            <w:r>
              <w:rPr>
                <w:rFonts w:ascii="Times New Roman" w:eastAsia="標楷體" w:hAnsi="Times New Roman"/>
                <w:sz w:val="28"/>
                <w:szCs w:val="28"/>
              </w:rPr>
              <w:t>保持人員用餐距離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rPr>
                <w:rFonts w:ascii="Times New Roman" w:eastAsia="標楷體" w:hAnsi="Times New Roman"/>
                <w:sz w:val="28"/>
                <w:szCs w:val="28"/>
              </w:rPr>
            </w:pPr>
            <w:r>
              <w:rPr>
                <w:rFonts w:ascii="Times New Roman" w:eastAsia="標楷體" w:hAnsi="Times New Roman"/>
                <w:sz w:val="28"/>
                <w:szCs w:val="28"/>
              </w:rPr>
              <w:t>觀光列車防疫措施</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Times New Roman" w:eastAsia="標楷體" w:hAnsi="Times New Roman"/>
                <w:sz w:val="28"/>
                <w:szCs w:val="28"/>
              </w:rPr>
            </w:pPr>
            <w:r>
              <w:rPr>
                <w:rFonts w:ascii="Times New Roman" w:eastAsia="標楷體" w:hAnsi="Times New Roman"/>
                <w:sz w:val="28"/>
                <w:szCs w:val="28"/>
              </w:rPr>
              <w:t>訂定手推車清潔及消毒計畫</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Times New Roman" w:eastAsia="標楷體" w:hAnsi="Times New Roman"/>
                <w:sz w:val="28"/>
                <w:szCs w:val="28"/>
              </w:rPr>
            </w:pPr>
            <w:r>
              <w:rPr>
                <w:rFonts w:ascii="Times New Roman" w:eastAsia="標楷體" w:hAnsi="Times New Roman"/>
                <w:sz w:val="28"/>
                <w:szCs w:val="28"/>
              </w:rPr>
              <w:t>提供酒精供旅客使用</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pPr>
            <w:r>
              <w:rPr>
                <w:rFonts w:ascii="Times New Roman" w:eastAsia="標楷體" w:hAnsi="Times New Roman"/>
                <w:color w:val="FF0000"/>
                <w:sz w:val="28"/>
                <w:szCs w:val="28"/>
              </w:rPr>
              <w:t>車服人員及符合接種年齡之旅客皆完成</w:t>
            </w:r>
            <w:r>
              <w:rPr>
                <w:rFonts w:ascii="Times New Roman" w:eastAsia="標楷體" w:hAnsi="Times New Roman"/>
                <w:color w:val="FF0000"/>
                <w:sz w:val="28"/>
                <w:szCs w:val="28"/>
              </w:rPr>
              <w:t>COVID-19</w:t>
            </w:r>
            <w:r>
              <w:rPr>
                <w:rFonts w:ascii="Times New Roman" w:eastAsia="標楷體" w:hAnsi="Times New Roman"/>
                <w:color w:val="FF0000"/>
                <w:sz w:val="28"/>
                <w:szCs w:val="28"/>
              </w:rPr>
              <w:t>疫苗第</w:t>
            </w:r>
            <w:r>
              <w:rPr>
                <w:rFonts w:ascii="Times New Roman" w:eastAsia="標楷體" w:hAnsi="Times New Roman"/>
                <w:color w:val="FF0000"/>
                <w:sz w:val="28"/>
                <w:szCs w:val="28"/>
              </w:rPr>
              <w:t>3</w:t>
            </w:r>
            <w:r>
              <w:rPr>
                <w:rFonts w:ascii="Times New Roman" w:eastAsia="標楷體" w:hAnsi="Times New Roman"/>
                <w:color w:val="FF0000"/>
                <w:sz w:val="28"/>
                <w:szCs w:val="28"/>
              </w:rPr>
              <w:t>劑接種。</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pPr>
            <w:r>
              <w:rPr>
                <w:rFonts w:ascii="標楷體" w:eastAsia="標楷體" w:hAnsi="標楷體"/>
                <w:color w:val="FF0000"/>
                <w:sz w:val="28"/>
                <w:szCs w:val="28"/>
              </w:rPr>
              <w:t>□</w:t>
            </w:r>
            <w:r>
              <w:rPr>
                <w:rFonts w:ascii="標楷體" w:eastAsia="標楷體" w:hAnsi="標楷體"/>
                <w:color w:val="FF0000"/>
                <w:sz w:val="28"/>
                <w:szCs w:val="28"/>
              </w:rPr>
              <w:t>是</w:t>
            </w:r>
            <w:r>
              <w:rPr>
                <w:rFonts w:ascii="標楷體" w:eastAsia="標楷體" w:hAnsi="標楷體"/>
                <w:color w:val="FF0000"/>
                <w:sz w:val="28"/>
                <w:szCs w:val="28"/>
              </w:rPr>
              <w:t>□</w:t>
            </w:r>
            <w:r>
              <w:rPr>
                <w:rFonts w:ascii="標楷體" w:eastAsia="標楷體" w:hAnsi="標楷體"/>
                <w:color w:val="FF0000"/>
                <w:sz w:val="28"/>
                <w:szCs w:val="28"/>
              </w:rPr>
              <w:t>否</w:t>
            </w:r>
          </w:p>
        </w:tc>
      </w:tr>
      <w:tr w:rsidR="0055355C">
        <w:tblPrEx>
          <w:tblCellMar>
            <w:top w:w="0" w:type="dxa"/>
            <w:bottom w:w="0" w:type="dxa"/>
          </w:tblCellMar>
        </w:tblPrEx>
        <w:trPr>
          <w:trHeight w:val="760"/>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rPr>
                <w:rFonts w:ascii="Times New Roman" w:eastAsia="標楷體" w:hAnsi="Times New Roman"/>
                <w:sz w:val="28"/>
                <w:szCs w:val="28"/>
              </w:rPr>
            </w:pPr>
            <w:r>
              <w:rPr>
                <w:rFonts w:ascii="Times New Roman" w:eastAsia="標楷體" w:hAnsi="Times New Roman"/>
                <w:sz w:val="28"/>
                <w:szCs w:val="28"/>
              </w:rPr>
              <w:t>顧客用餐管理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Times New Roman" w:eastAsia="標楷體" w:hAnsi="Times New Roman"/>
                <w:sz w:val="28"/>
                <w:szCs w:val="28"/>
              </w:rPr>
            </w:pPr>
            <w:r>
              <w:rPr>
                <w:rFonts w:ascii="Times New Roman" w:eastAsia="標楷體" w:hAnsi="Times New Roman"/>
                <w:sz w:val="28"/>
                <w:szCs w:val="28"/>
              </w:rPr>
              <w:t>實施旅客實聯制</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760"/>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Times New Roman" w:eastAsia="標楷體" w:hAnsi="Times New Roman"/>
                <w:sz w:val="28"/>
                <w:szCs w:val="28"/>
              </w:rPr>
            </w:pPr>
            <w:r>
              <w:rPr>
                <w:rFonts w:ascii="Times New Roman" w:eastAsia="標楷體" w:hAnsi="Times New Roman"/>
                <w:sz w:val="28"/>
                <w:szCs w:val="28"/>
              </w:rPr>
              <w:t>落實旅客衛生防護措施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925"/>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rPr>
                <w:rFonts w:ascii="Times New Roman" w:eastAsia="標楷體" w:hAnsi="Times New Roman"/>
                <w:sz w:val="28"/>
                <w:szCs w:val="28"/>
              </w:rPr>
            </w:pPr>
            <w:r>
              <w:rPr>
                <w:rFonts w:ascii="Times New Roman" w:eastAsia="標楷體" w:hAnsi="Times New Roman"/>
                <w:sz w:val="28"/>
                <w:szCs w:val="28"/>
              </w:rPr>
              <w:t>車上卡拉</w:t>
            </w:r>
            <w:r>
              <w:rPr>
                <w:rFonts w:ascii="Times New Roman" w:eastAsia="標楷體" w:hAnsi="Times New Roman"/>
                <w:sz w:val="28"/>
                <w:szCs w:val="28"/>
              </w:rPr>
              <w:t>OK</w:t>
            </w:r>
            <w:r>
              <w:rPr>
                <w:rFonts w:ascii="Times New Roman" w:eastAsia="標楷體" w:hAnsi="Times New Roman"/>
                <w:sz w:val="28"/>
                <w:szCs w:val="28"/>
              </w:rPr>
              <w:t>設備使用管理</w:t>
            </w:r>
          </w:p>
          <w:p w:rsidR="0055355C" w:rsidRDefault="00A630CD">
            <w:pPr>
              <w:snapToGrid w:val="0"/>
              <w:spacing w:line="240" w:lineRule="exact"/>
              <w:rPr>
                <w:rFonts w:ascii="標楷體" w:eastAsia="標楷體" w:hAnsi="標楷體"/>
                <w:spacing w:val="-10"/>
                <w:sz w:val="22"/>
                <w:szCs w:val="28"/>
              </w:rPr>
            </w:pPr>
            <w:r>
              <w:rPr>
                <w:rFonts w:ascii="標楷體" w:eastAsia="標楷體" w:hAnsi="標楷體"/>
                <w:spacing w:val="-10"/>
                <w:sz w:val="22"/>
                <w:szCs w:val="28"/>
              </w:rPr>
              <w:t>註</w:t>
            </w:r>
            <w:r>
              <w:rPr>
                <w:rFonts w:ascii="標楷體" w:eastAsia="標楷體" w:hAnsi="標楷體"/>
                <w:spacing w:val="-10"/>
                <w:sz w:val="22"/>
                <w:szCs w:val="28"/>
              </w:rPr>
              <w:t>:</w:t>
            </w:r>
            <w:r>
              <w:rPr>
                <w:rFonts w:ascii="標楷體" w:eastAsia="標楷體" w:hAnsi="標楷體"/>
                <w:spacing w:val="-10"/>
                <w:sz w:val="22"/>
                <w:szCs w:val="28"/>
              </w:rPr>
              <w:t>列車具有該設備，才需查檢項本項</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r>
              <w:rPr>
                <w:rFonts w:ascii="Times New Roman" w:eastAsia="標楷體" w:hAnsi="Times New Roman"/>
                <w:sz w:val="28"/>
                <w:szCs w:val="28"/>
              </w:rPr>
              <w:t>全程使用麥克風套，換組時更換全新麥克風套</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r w:rsidR="0055355C">
        <w:tblPrEx>
          <w:tblCellMar>
            <w:top w:w="0" w:type="dxa"/>
            <w:bottom w:w="0" w:type="dxa"/>
          </w:tblCellMar>
        </w:tblPrEx>
        <w:trPr>
          <w:trHeight w:val="925"/>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55355C">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both"/>
              <w:rPr>
                <w:rFonts w:ascii="Times New Roman" w:eastAsia="標楷體" w:hAnsi="Times New Roman"/>
                <w:sz w:val="28"/>
                <w:szCs w:val="28"/>
              </w:rPr>
            </w:pPr>
            <w:r>
              <w:rPr>
                <w:rFonts w:ascii="Times New Roman" w:eastAsia="標楷體" w:hAnsi="Times New Roman"/>
                <w:sz w:val="28"/>
                <w:szCs w:val="28"/>
              </w:rPr>
              <w:t>車服人員定時進入包廂以酒精消毒，並擦拭桌面。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355C" w:rsidRDefault="00A630CD">
            <w:pPr>
              <w:spacing w:line="38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sz w:val="28"/>
                <w:szCs w:val="28"/>
              </w:rPr>
              <w:t>□</w:t>
            </w:r>
            <w:r>
              <w:rPr>
                <w:rFonts w:ascii="標楷體" w:eastAsia="標楷體" w:hAnsi="標楷體"/>
                <w:sz w:val="28"/>
                <w:szCs w:val="28"/>
              </w:rPr>
              <w:t>否</w:t>
            </w:r>
          </w:p>
        </w:tc>
      </w:tr>
    </w:tbl>
    <w:p w:rsidR="0055355C" w:rsidRDefault="00A630CD">
      <w:pPr>
        <w:rPr>
          <w:rFonts w:ascii="Times New Roman" w:eastAsia="標楷體" w:hAnsi="Times New Roman"/>
          <w:sz w:val="28"/>
          <w:szCs w:val="28"/>
        </w:rPr>
      </w:pPr>
      <w:r>
        <w:rPr>
          <w:rFonts w:ascii="Times New Roman" w:eastAsia="標楷體" w:hAnsi="Times New Roman"/>
          <w:sz w:val="28"/>
          <w:szCs w:val="28"/>
        </w:rPr>
        <w:t>查檢人員簽章：</w:t>
      </w:r>
      <w:r>
        <w:rPr>
          <w:rFonts w:ascii="Times New Roman" w:eastAsia="標楷體" w:hAnsi="Times New Roman"/>
          <w:sz w:val="28"/>
          <w:szCs w:val="28"/>
        </w:rPr>
        <w:t xml:space="preserve">_______________ </w:t>
      </w:r>
      <w:r>
        <w:rPr>
          <w:rFonts w:ascii="Times New Roman" w:eastAsia="標楷體" w:hAnsi="Times New Roman"/>
          <w:sz w:val="28"/>
          <w:szCs w:val="28"/>
        </w:rPr>
        <w:t>查檢日期：</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p w:rsidR="0055355C" w:rsidRDefault="0055355C">
      <w:pPr>
        <w:spacing w:line="600" w:lineRule="exact"/>
        <w:ind w:left="640" w:hanging="640"/>
        <w:jc w:val="both"/>
        <w:rPr>
          <w:rFonts w:ascii="標楷體" w:eastAsia="標楷體" w:hAnsi="標楷體"/>
          <w:sz w:val="32"/>
          <w:szCs w:val="32"/>
        </w:rPr>
      </w:pPr>
    </w:p>
    <w:sectPr w:rsidR="0055355C">
      <w:footerReference w:type="default" r:id="rId13"/>
      <w:pgSz w:w="11906" w:h="16838"/>
      <w:pgMar w:top="1440" w:right="1134" w:bottom="1440" w:left="1418" w:header="851" w:footer="510" w:gutter="0"/>
      <w:pgNumType w:start="1"/>
      <w:cols w:space="720"/>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0CD" w:rsidRDefault="00A630CD">
      <w:r>
        <w:separator/>
      </w:r>
    </w:p>
  </w:endnote>
  <w:endnote w:type="continuationSeparator" w:id="0">
    <w:p w:rsidR="00A630CD" w:rsidRDefault="00A6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C5" w:rsidRDefault="00A630CD">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055784">
      <w:rPr>
        <w:noProof/>
        <w:sz w:val="24"/>
        <w:szCs w:val="24"/>
        <w:lang w:val="zh-TW"/>
      </w:rPr>
      <w:t>1</w:t>
    </w:r>
    <w:r>
      <w:rPr>
        <w:sz w:val="24"/>
        <w:szCs w:val="24"/>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C5" w:rsidRDefault="00A630CD">
    <w:pPr>
      <w:pStyle w:val="a7"/>
      <w:jc w:val="center"/>
    </w:pPr>
    <w:r>
      <w:rPr>
        <w:lang w:val="zh-TW"/>
      </w:rPr>
      <w:fldChar w:fldCharType="begin"/>
    </w:r>
    <w:r>
      <w:rPr>
        <w:lang w:val="zh-TW"/>
      </w:rPr>
      <w:instrText xml:space="preserve"> PAGE </w:instrText>
    </w:r>
    <w:r>
      <w:rPr>
        <w:lang w:val="zh-TW"/>
      </w:rPr>
      <w:fldChar w:fldCharType="separate"/>
    </w:r>
    <w:r w:rsidR="00055784">
      <w:rPr>
        <w:noProof/>
        <w:lang w:val="zh-TW"/>
      </w:rPr>
      <w:t>3</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C5" w:rsidRDefault="00A630CD">
    <w:pPr>
      <w:pStyle w:val="a7"/>
      <w:jc w:val="center"/>
    </w:pPr>
    <w:r>
      <w:rPr>
        <w:lang w:val="zh-TW"/>
      </w:rPr>
      <w:fldChar w:fldCharType="begin"/>
    </w:r>
    <w:r>
      <w:rPr>
        <w:lang w:val="zh-TW"/>
      </w:rPr>
      <w:instrText xml:space="preserve"> PAGE </w:instrText>
    </w:r>
    <w:r>
      <w:rPr>
        <w:lang w:val="zh-TW"/>
      </w:rPr>
      <w:fldChar w:fldCharType="separate"/>
    </w:r>
    <w:r w:rsidR="00055784">
      <w:rPr>
        <w:noProof/>
        <w:lang w:val="zh-TW"/>
      </w:rPr>
      <w:t>9</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C5" w:rsidRDefault="00A630CD">
    <w:pPr>
      <w:pStyle w:val="a7"/>
      <w:jc w:val="center"/>
    </w:pPr>
    <w:r>
      <w:rPr>
        <w:lang w:val="zh-TW"/>
      </w:rPr>
      <w:fldChar w:fldCharType="begin"/>
    </w:r>
    <w:r>
      <w:rPr>
        <w:lang w:val="zh-TW"/>
      </w:rPr>
      <w:instrText xml:space="preserve"> PAGE </w:instrText>
    </w:r>
    <w:r>
      <w:rPr>
        <w:lang w:val="zh-TW"/>
      </w:rPr>
      <w:fldChar w:fldCharType="separate"/>
    </w:r>
    <w:r w:rsidR="00055784">
      <w:rPr>
        <w:noProof/>
        <w:lang w:val="zh-TW"/>
      </w:rPr>
      <w:t>10</w:t>
    </w:r>
    <w:r>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C5" w:rsidRDefault="00A630CD">
    <w:pPr>
      <w:pStyle w:val="a7"/>
      <w:jc w:val="center"/>
    </w:pPr>
    <w:r>
      <w:rPr>
        <w:lang w:val="zh-TW"/>
      </w:rPr>
      <w:fldChar w:fldCharType="begin"/>
    </w:r>
    <w:r>
      <w:rPr>
        <w:lang w:val="zh-TW"/>
      </w:rPr>
      <w:instrText xml:space="preserve"> PAGE </w:instrText>
    </w:r>
    <w:r>
      <w:rPr>
        <w:lang w:val="zh-TW"/>
      </w:rPr>
      <w:fldChar w:fldCharType="separate"/>
    </w:r>
    <w:r w:rsidR="00055784">
      <w:rPr>
        <w:noProof/>
        <w:lang w:val="zh-TW"/>
      </w:rPr>
      <w:t>3</w:t>
    </w:r>
    <w:r>
      <w:rPr>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C5" w:rsidRDefault="00A630CD">
    <w:pPr>
      <w:pStyle w:val="a7"/>
      <w:jc w:val="center"/>
    </w:pPr>
    <w:r>
      <w:rPr>
        <w:lang w:val="zh-TW"/>
      </w:rPr>
      <w:fldChar w:fldCharType="begin"/>
    </w:r>
    <w:r>
      <w:rPr>
        <w:lang w:val="zh-TW"/>
      </w:rPr>
      <w:instrText xml:space="preserve"> PAGE </w:instrText>
    </w:r>
    <w:r>
      <w:rPr>
        <w:lang w:val="zh-TW"/>
      </w:rPr>
      <w:fldChar w:fldCharType="separate"/>
    </w:r>
    <w:r w:rsidR="00055784">
      <w:rPr>
        <w:noProof/>
        <w:lang w:val="zh-TW"/>
      </w:rPr>
      <w:t>6</w:t>
    </w:r>
    <w:r>
      <w:rPr>
        <w:lang w:val="zh-T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C5" w:rsidRDefault="00A630CD">
    <w:pPr>
      <w:pStyle w:val="a7"/>
      <w:jc w:val="center"/>
    </w:pPr>
    <w:r>
      <w:rPr>
        <w:lang w:val="zh-TW"/>
      </w:rPr>
      <w:fldChar w:fldCharType="begin"/>
    </w:r>
    <w:r>
      <w:rPr>
        <w:lang w:val="zh-TW"/>
      </w:rPr>
      <w:instrText xml:space="preserve"> PAGE </w:instrText>
    </w:r>
    <w:r>
      <w:rPr>
        <w:lang w:val="zh-TW"/>
      </w:rPr>
      <w:fldChar w:fldCharType="separate"/>
    </w:r>
    <w:r w:rsidR="00055784">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0CD" w:rsidRDefault="00A630CD">
      <w:r>
        <w:rPr>
          <w:color w:val="000000"/>
        </w:rPr>
        <w:separator/>
      </w:r>
    </w:p>
  </w:footnote>
  <w:footnote w:type="continuationSeparator" w:id="0">
    <w:p w:rsidR="00A630CD" w:rsidRDefault="00A63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EEC"/>
    <w:multiLevelType w:val="multilevel"/>
    <w:tmpl w:val="3CD8763E"/>
    <w:lvl w:ilvl="0">
      <w:start w:val="1"/>
      <w:numFmt w:val="taiwaneseCountingThousand"/>
      <w:lvlText w:val="%1、"/>
      <w:lvlJc w:val="left"/>
      <w:pPr>
        <w:ind w:left="1190" w:hanging="480"/>
      </w:pPr>
      <w:rPr>
        <w:b w:val="0"/>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1" w15:restartNumberingAfterBreak="0">
    <w:nsid w:val="0E1B4576"/>
    <w:multiLevelType w:val="multilevel"/>
    <w:tmpl w:val="F0B88A6E"/>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2" w15:restartNumberingAfterBreak="0">
    <w:nsid w:val="107628F8"/>
    <w:multiLevelType w:val="multilevel"/>
    <w:tmpl w:val="D3A028C8"/>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4F07759"/>
    <w:multiLevelType w:val="multilevel"/>
    <w:tmpl w:val="E7BEF8E0"/>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4" w15:restartNumberingAfterBreak="0">
    <w:nsid w:val="15410558"/>
    <w:multiLevelType w:val="multilevel"/>
    <w:tmpl w:val="3EF6EE5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CA02CA"/>
    <w:multiLevelType w:val="multilevel"/>
    <w:tmpl w:val="6BD896AC"/>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6" w15:restartNumberingAfterBreak="0">
    <w:nsid w:val="19463E00"/>
    <w:multiLevelType w:val="multilevel"/>
    <w:tmpl w:val="6BDC551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0F76036"/>
    <w:multiLevelType w:val="multilevel"/>
    <w:tmpl w:val="77F8D968"/>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8" w15:restartNumberingAfterBreak="0">
    <w:nsid w:val="21086A4D"/>
    <w:multiLevelType w:val="multilevel"/>
    <w:tmpl w:val="91166632"/>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9" w15:restartNumberingAfterBreak="0">
    <w:nsid w:val="222D538F"/>
    <w:multiLevelType w:val="multilevel"/>
    <w:tmpl w:val="B1EAEC60"/>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3CD33EB"/>
    <w:multiLevelType w:val="multilevel"/>
    <w:tmpl w:val="E5CEB6A2"/>
    <w:lvl w:ilvl="0">
      <w:start w:val="1"/>
      <w:numFmt w:val="decimal"/>
      <w:lvlText w:val="%1."/>
      <w:lvlJc w:val="left"/>
      <w:pPr>
        <w:ind w:left="1046" w:hanging="360"/>
      </w:pPr>
    </w:lvl>
    <w:lvl w:ilvl="1">
      <w:start w:val="1"/>
      <w:numFmt w:val="ideographTraditional"/>
      <w:lvlText w:val="%2、"/>
      <w:lvlJc w:val="left"/>
      <w:pPr>
        <w:ind w:left="1646" w:hanging="480"/>
      </w:pPr>
    </w:lvl>
    <w:lvl w:ilvl="2">
      <w:start w:val="1"/>
      <w:numFmt w:val="lowerRoman"/>
      <w:lvlText w:val="%3."/>
      <w:lvlJc w:val="right"/>
      <w:pPr>
        <w:ind w:left="2126" w:hanging="480"/>
      </w:pPr>
    </w:lvl>
    <w:lvl w:ilvl="3">
      <w:start w:val="1"/>
      <w:numFmt w:val="decimal"/>
      <w:lvlText w:val="%4."/>
      <w:lvlJc w:val="left"/>
      <w:pPr>
        <w:ind w:left="2606" w:hanging="480"/>
      </w:pPr>
    </w:lvl>
    <w:lvl w:ilvl="4">
      <w:start w:val="1"/>
      <w:numFmt w:val="ideographTraditional"/>
      <w:lvlText w:val="%5、"/>
      <w:lvlJc w:val="left"/>
      <w:pPr>
        <w:ind w:left="3086" w:hanging="480"/>
      </w:pPr>
    </w:lvl>
    <w:lvl w:ilvl="5">
      <w:start w:val="1"/>
      <w:numFmt w:val="lowerRoman"/>
      <w:lvlText w:val="%6."/>
      <w:lvlJc w:val="right"/>
      <w:pPr>
        <w:ind w:left="3566" w:hanging="480"/>
      </w:pPr>
    </w:lvl>
    <w:lvl w:ilvl="6">
      <w:start w:val="1"/>
      <w:numFmt w:val="decimal"/>
      <w:lvlText w:val="%7."/>
      <w:lvlJc w:val="left"/>
      <w:pPr>
        <w:ind w:left="4046" w:hanging="480"/>
      </w:pPr>
    </w:lvl>
    <w:lvl w:ilvl="7">
      <w:start w:val="1"/>
      <w:numFmt w:val="ideographTraditional"/>
      <w:lvlText w:val="%8、"/>
      <w:lvlJc w:val="left"/>
      <w:pPr>
        <w:ind w:left="4526" w:hanging="480"/>
      </w:pPr>
    </w:lvl>
    <w:lvl w:ilvl="8">
      <w:start w:val="1"/>
      <w:numFmt w:val="lowerRoman"/>
      <w:lvlText w:val="%9."/>
      <w:lvlJc w:val="right"/>
      <w:pPr>
        <w:ind w:left="5006" w:hanging="480"/>
      </w:pPr>
    </w:lvl>
  </w:abstractNum>
  <w:abstractNum w:abstractNumId="11" w15:restartNumberingAfterBreak="0">
    <w:nsid w:val="24E061D2"/>
    <w:multiLevelType w:val="multilevel"/>
    <w:tmpl w:val="ECC280A8"/>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12" w15:restartNumberingAfterBreak="0">
    <w:nsid w:val="2DD160A0"/>
    <w:multiLevelType w:val="multilevel"/>
    <w:tmpl w:val="5AA842E4"/>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13" w15:restartNumberingAfterBreak="0">
    <w:nsid w:val="365634BD"/>
    <w:multiLevelType w:val="multilevel"/>
    <w:tmpl w:val="FFBA0F90"/>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7B9622A"/>
    <w:multiLevelType w:val="multilevel"/>
    <w:tmpl w:val="61268E4E"/>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15" w15:restartNumberingAfterBreak="0">
    <w:nsid w:val="4050738D"/>
    <w:multiLevelType w:val="multilevel"/>
    <w:tmpl w:val="7BE0ACBC"/>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3740526"/>
    <w:multiLevelType w:val="multilevel"/>
    <w:tmpl w:val="5260A28C"/>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42D300A"/>
    <w:multiLevelType w:val="multilevel"/>
    <w:tmpl w:val="3DEAA5C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BE0279C"/>
    <w:multiLevelType w:val="multilevel"/>
    <w:tmpl w:val="7D30F732"/>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lowerLetter"/>
      <w:lvlText w:val="(%5)"/>
      <w:lvlJc w:val="left"/>
      <w:pPr>
        <w:ind w:left="3300" w:hanging="72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19" w15:restartNumberingAfterBreak="0">
    <w:nsid w:val="54BE433B"/>
    <w:multiLevelType w:val="multilevel"/>
    <w:tmpl w:val="E6DC168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556F396F"/>
    <w:multiLevelType w:val="multilevel"/>
    <w:tmpl w:val="10447CF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6082E24"/>
    <w:multiLevelType w:val="multilevel"/>
    <w:tmpl w:val="9154BA5A"/>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22" w15:restartNumberingAfterBreak="0">
    <w:nsid w:val="577D2A28"/>
    <w:multiLevelType w:val="multilevel"/>
    <w:tmpl w:val="0B226A70"/>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89F270F"/>
    <w:multiLevelType w:val="multilevel"/>
    <w:tmpl w:val="4138935C"/>
    <w:lvl w:ilvl="0">
      <w:start w:val="1"/>
      <w:numFmt w:val="taiwaneseCountingThousand"/>
      <w:lvlText w:val="%1、"/>
      <w:lvlJc w:val="left"/>
      <w:pPr>
        <w:ind w:left="1190" w:hanging="480"/>
      </w:pPr>
      <w:rPr>
        <w:b w:val="0"/>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4" w15:restartNumberingAfterBreak="0">
    <w:nsid w:val="591B3998"/>
    <w:multiLevelType w:val="multilevel"/>
    <w:tmpl w:val="7608808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5" w15:restartNumberingAfterBreak="0">
    <w:nsid w:val="60A5761C"/>
    <w:multiLevelType w:val="multilevel"/>
    <w:tmpl w:val="DAEE6BFA"/>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0FF613B"/>
    <w:multiLevelType w:val="multilevel"/>
    <w:tmpl w:val="B29C8ED0"/>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51824F2"/>
    <w:multiLevelType w:val="multilevel"/>
    <w:tmpl w:val="35FEE242"/>
    <w:lvl w:ilvl="0">
      <w:start w:val="1"/>
      <w:numFmt w:val="taiwaneseCountingThousand"/>
      <w:lvlText w:val="(%1)"/>
      <w:lvlJc w:val="left"/>
      <w:pPr>
        <w:ind w:left="2040" w:hanging="48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7D700C9"/>
    <w:multiLevelType w:val="multilevel"/>
    <w:tmpl w:val="ACF6DEAC"/>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B806B0E"/>
    <w:multiLevelType w:val="multilevel"/>
    <w:tmpl w:val="ABE638F2"/>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D337FE7"/>
    <w:multiLevelType w:val="multilevel"/>
    <w:tmpl w:val="1E6C9EC4"/>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31" w15:restartNumberingAfterBreak="0">
    <w:nsid w:val="6E742499"/>
    <w:multiLevelType w:val="multilevel"/>
    <w:tmpl w:val="8350F50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E783C14"/>
    <w:multiLevelType w:val="multilevel"/>
    <w:tmpl w:val="1EBA05B0"/>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33" w15:restartNumberingAfterBreak="0">
    <w:nsid w:val="73C40115"/>
    <w:multiLevelType w:val="multilevel"/>
    <w:tmpl w:val="3E408F8A"/>
    <w:lvl w:ilvl="0">
      <w:start w:val="1"/>
      <w:numFmt w:val="ideographLegalTraditional"/>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4DD1A29"/>
    <w:multiLevelType w:val="multilevel"/>
    <w:tmpl w:val="9C500ECA"/>
    <w:lvl w:ilvl="0">
      <w:start w:val="4"/>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9A03AC5"/>
    <w:multiLevelType w:val="multilevel"/>
    <w:tmpl w:val="A8DA3C8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A916FA0"/>
    <w:multiLevelType w:val="multilevel"/>
    <w:tmpl w:val="2C02B8D6"/>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7BD44D70"/>
    <w:multiLevelType w:val="multilevel"/>
    <w:tmpl w:val="F8C64498"/>
    <w:lvl w:ilvl="0">
      <w:start w:val="1"/>
      <w:numFmt w:val="taiwaneseCountingThousand"/>
      <w:lvlText w:val="%1、"/>
      <w:lvlJc w:val="left"/>
      <w:pPr>
        <w:ind w:left="480" w:hanging="480"/>
      </w:pPr>
      <w:rPr>
        <w:b/>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D796636"/>
    <w:multiLevelType w:val="multilevel"/>
    <w:tmpl w:val="FE2C7B54"/>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E793522"/>
    <w:multiLevelType w:val="multilevel"/>
    <w:tmpl w:val="52EEEE00"/>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num w:numId="1">
    <w:abstractNumId w:val="4"/>
  </w:num>
  <w:num w:numId="2">
    <w:abstractNumId w:val="35"/>
  </w:num>
  <w:num w:numId="3">
    <w:abstractNumId w:val="31"/>
  </w:num>
  <w:num w:numId="4">
    <w:abstractNumId w:val="20"/>
  </w:num>
  <w:num w:numId="5">
    <w:abstractNumId w:val="17"/>
  </w:num>
  <w:num w:numId="6">
    <w:abstractNumId w:val="6"/>
  </w:num>
  <w:num w:numId="7">
    <w:abstractNumId w:val="10"/>
  </w:num>
  <w:num w:numId="8">
    <w:abstractNumId w:val="22"/>
  </w:num>
  <w:num w:numId="9">
    <w:abstractNumId w:val="19"/>
  </w:num>
  <w:num w:numId="10">
    <w:abstractNumId w:val="23"/>
  </w:num>
  <w:num w:numId="11">
    <w:abstractNumId w:val="30"/>
  </w:num>
  <w:num w:numId="12">
    <w:abstractNumId w:val="24"/>
  </w:num>
  <w:num w:numId="13">
    <w:abstractNumId w:val="15"/>
  </w:num>
  <w:num w:numId="14">
    <w:abstractNumId w:val="7"/>
  </w:num>
  <w:num w:numId="15">
    <w:abstractNumId w:val="13"/>
  </w:num>
  <w:num w:numId="16">
    <w:abstractNumId w:val="2"/>
  </w:num>
  <w:num w:numId="17">
    <w:abstractNumId w:val="26"/>
  </w:num>
  <w:num w:numId="18">
    <w:abstractNumId w:val="34"/>
  </w:num>
  <w:num w:numId="19">
    <w:abstractNumId w:val="18"/>
  </w:num>
  <w:num w:numId="20">
    <w:abstractNumId w:val="12"/>
  </w:num>
  <w:num w:numId="21">
    <w:abstractNumId w:val="21"/>
  </w:num>
  <w:num w:numId="22">
    <w:abstractNumId w:val="14"/>
  </w:num>
  <w:num w:numId="23">
    <w:abstractNumId w:val="8"/>
  </w:num>
  <w:num w:numId="24">
    <w:abstractNumId w:val="1"/>
  </w:num>
  <w:num w:numId="25">
    <w:abstractNumId w:val="3"/>
  </w:num>
  <w:num w:numId="26">
    <w:abstractNumId w:val="39"/>
  </w:num>
  <w:num w:numId="27">
    <w:abstractNumId w:val="11"/>
  </w:num>
  <w:num w:numId="28">
    <w:abstractNumId w:val="5"/>
  </w:num>
  <w:num w:numId="29">
    <w:abstractNumId w:val="33"/>
  </w:num>
  <w:num w:numId="30">
    <w:abstractNumId w:val="0"/>
  </w:num>
  <w:num w:numId="31">
    <w:abstractNumId w:val="32"/>
  </w:num>
  <w:num w:numId="32">
    <w:abstractNumId w:val="28"/>
  </w:num>
  <w:num w:numId="33">
    <w:abstractNumId w:val="29"/>
  </w:num>
  <w:num w:numId="34">
    <w:abstractNumId w:val="16"/>
  </w:num>
  <w:num w:numId="35">
    <w:abstractNumId w:val="38"/>
  </w:num>
  <w:num w:numId="36">
    <w:abstractNumId w:val="25"/>
  </w:num>
  <w:num w:numId="37">
    <w:abstractNumId w:val="9"/>
  </w:num>
  <w:num w:numId="38">
    <w:abstractNumId w:val="36"/>
  </w:num>
  <w:num w:numId="39">
    <w:abstractNumId w:val="2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5355C"/>
    <w:rsid w:val="00055784"/>
    <w:rsid w:val="0055355C"/>
    <w:rsid w:val="00A630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1024F-7CC2-40FA-BF86-D3E43D59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鄭功詺</dc:creator>
  <cp:lastModifiedBy>user</cp:lastModifiedBy>
  <cp:revision>2</cp:revision>
  <cp:lastPrinted>2022-04-20T09:00:00Z</cp:lastPrinted>
  <dcterms:created xsi:type="dcterms:W3CDTF">2022-05-03T04:04:00Z</dcterms:created>
  <dcterms:modified xsi:type="dcterms:W3CDTF">2022-05-03T04:04:00Z</dcterms:modified>
</cp:coreProperties>
</file>