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AE" w:rsidRDefault="005034AE" w:rsidP="005034AE">
      <w:pPr>
        <w:autoSpaceDE w:val="0"/>
        <w:autoSpaceDN w:val="0"/>
        <w:adjustRightInd w:val="0"/>
        <w:ind w:leftChars="-413" w:left="-991" w:firstLineChars="275" w:firstLine="990"/>
        <w:jc w:val="center"/>
        <w:rPr>
          <w:rFonts w:ascii="DFKaiShu-SB-Estd-BF" w:eastAsia="DFKaiShu-SB-Estd-BF" w:cs="DFKaiShu-SB-Estd-BF"/>
          <w:kern w:val="0"/>
          <w:sz w:val="36"/>
          <w:szCs w:val="36"/>
        </w:rPr>
      </w:pPr>
      <w:r>
        <w:rPr>
          <w:rFonts w:ascii="DFKaiShu-SB-Estd-BF" w:eastAsia="DFKaiShu-SB-Estd-BF" w:cs="DFKaiShu-SB-Estd-BF" w:hint="eastAsia"/>
          <w:kern w:val="0"/>
          <w:sz w:val="36"/>
          <w:szCs w:val="36"/>
        </w:rPr>
        <w:t>中港澳入境學生及教職員工管理記錄表</w:t>
      </w:r>
    </w:p>
    <w:p w:rsidR="0026034B" w:rsidRDefault="005034AE" w:rsidP="005034AE">
      <w:pPr>
        <w:rPr>
          <w:rFonts w:ascii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學校</w:t>
      </w:r>
      <w:r>
        <w:rPr>
          <w:rFonts w:ascii="DFKaiShu-SB-Estd-BF" w:eastAsia="DFKaiShu-SB-Estd-BF" w:cs="DFKaiShu-SB-Estd-BF"/>
          <w:kern w:val="0"/>
          <w:sz w:val="28"/>
          <w:szCs w:val="28"/>
        </w:rPr>
        <w:t>/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機構名稱：</w:t>
      </w:r>
      <w:r w:rsidR="00AF7E38" w:rsidRPr="00E36FD4">
        <w:rPr>
          <w:rFonts w:ascii="DFKaiShu-SB-Estd-BF" w:eastAsia="DFKaiShu-SB-Estd-BF" w:cs="DFKaiShu-SB-Estd-BF" w:hint="eastAsia"/>
          <w:kern w:val="0"/>
          <w:sz w:val="28"/>
          <w:szCs w:val="28"/>
        </w:rPr>
        <w:t>台南市立南寧高級中學</w:t>
      </w:r>
      <w:bookmarkStart w:id="0" w:name="_GoBack"/>
      <w:bookmarkEnd w:id="0"/>
      <w:r w:rsidRPr="005034AE">
        <w:rPr>
          <w:rFonts w:ascii="DFKaiShu-SB-Estd-BF" w:eastAsia="DFKaiShu-SB-Estd-BF" w:cs="DFKaiShu-SB-Estd-BF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   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填報日期：</w:t>
      </w:r>
      <w:r w:rsidRPr="005034AE">
        <w:rPr>
          <w:rFonts w:ascii="DFKaiShu-SB-Estd-BF" w:eastAsia="DFKaiShu-SB-Estd-BF" w:cs="DFKaiShu-SB-Estd-BF" w:hint="eastAsia"/>
          <w:kern w:val="0"/>
          <w:sz w:val="28"/>
          <w:szCs w:val="28"/>
        </w:rPr>
        <w:t>109</w:t>
      </w:r>
      <w:r>
        <w:rPr>
          <w:rFonts w:ascii="DFKaiShu-SB-Estd-BF" w:eastAsia="DFKaiShu-SB-Estd-BF" w:cs="DFKaiShu-SB-Estd-BF"/>
          <w:kern w:val="0"/>
          <w:sz w:val="28"/>
          <w:szCs w:val="28"/>
        </w:rPr>
        <w:t>/01/31</w:t>
      </w:r>
    </w:p>
    <w:tbl>
      <w:tblPr>
        <w:tblStyle w:val="a3"/>
        <w:tblW w:w="9782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851"/>
        <w:gridCol w:w="1417"/>
        <w:gridCol w:w="1560"/>
        <w:gridCol w:w="1417"/>
        <w:gridCol w:w="1418"/>
        <w:gridCol w:w="1134"/>
      </w:tblGrid>
      <w:tr w:rsidR="005034AE" w:rsidTr="005034AE">
        <w:trPr>
          <w:trHeight w:val="535"/>
        </w:trPr>
        <w:tc>
          <w:tcPr>
            <w:tcW w:w="567" w:type="dxa"/>
            <w:vMerge w:val="restart"/>
          </w:tcPr>
          <w:p w:rsidR="005034AE" w:rsidRDefault="005034AE" w:rsidP="005034A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序</w:t>
            </w:r>
          </w:p>
          <w:p w:rsidR="005034AE" w:rsidRDefault="005034AE" w:rsidP="005034AE"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418" w:type="dxa"/>
            <w:vMerge w:val="restart"/>
          </w:tcPr>
          <w:p w:rsidR="005034AE" w:rsidRDefault="005034AE" w:rsidP="005034A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類別</w:t>
            </w:r>
          </w:p>
          <w:p w:rsidR="005034AE" w:rsidRDefault="005034AE" w:rsidP="005034AE">
            <w:pPr>
              <w:autoSpaceDE w:val="0"/>
              <w:autoSpaceDN w:val="0"/>
              <w:adjustRightInd w:val="0"/>
              <w:spacing w:line="320" w:lineRule="exact"/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</w:pPr>
            <w:r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  <w:t>1.</w:t>
            </w: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學生</w:t>
            </w:r>
          </w:p>
          <w:p w:rsidR="005034AE" w:rsidRDefault="005034AE" w:rsidP="005034AE">
            <w:pPr>
              <w:autoSpaceDE w:val="0"/>
              <w:autoSpaceDN w:val="0"/>
              <w:adjustRightInd w:val="0"/>
              <w:spacing w:line="320" w:lineRule="exact"/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</w:pPr>
            <w:r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  <w:t>2.</w:t>
            </w: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教師</w:t>
            </w:r>
          </w:p>
          <w:p w:rsidR="005034AE" w:rsidRDefault="005034AE" w:rsidP="005034AE">
            <w:pPr>
              <w:spacing w:line="320" w:lineRule="exact"/>
            </w:pPr>
            <w:r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  <w:t>3.</w:t>
            </w: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職員工</w:t>
            </w:r>
          </w:p>
        </w:tc>
        <w:tc>
          <w:tcPr>
            <w:tcW w:w="851" w:type="dxa"/>
            <w:vMerge w:val="restart"/>
          </w:tcPr>
          <w:p w:rsidR="005034AE" w:rsidRDefault="005034AE" w:rsidP="005034AE">
            <w:pPr>
              <w:autoSpaceDE w:val="0"/>
              <w:autoSpaceDN w:val="0"/>
              <w:adjustRightInd w:val="0"/>
              <w:jc w:val="center"/>
              <w:rPr>
                <w:rFonts w:ascii="DFKaiShu-SB-Estd-BF" w:cs="DFKaiShu-SB-Estd-BF"/>
                <w:kern w:val="0"/>
                <w:sz w:val="28"/>
                <w:szCs w:val="28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性</w:t>
            </w:r>
          </w:p>
          <w:p w:rsidR="005034AE" w:rsidRDefault="005034AE" w:rsidP="005034A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1417" w:type="dxa"/>
            <w:vMerge w:val="restart"/>
            <w:vAlign w:val="center"/>
          </w:tcPr>
          <w:p w:rsidR="005034AE" w:rsidRDefault="005034AE" w:rsidP="005034AE">
            <w:pPr>
              <w:jc w:val="center"/>
            </w:pP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1560" w:type="dxa"/>
            <w:vMerge w:val="restart"/>
            <w:vAlign w:val="center"/>
          </w:tcPr>
          <w:p w:rsidR="005034AE" w:rsidRDefault="005034AE" w:rsidP="005034AE">
            <w:pPr>
              <w:jc w:val="center"/>
            </w:pP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入境時間</w:t>
            </w:r>
          </w:p>
        </w:tc>
        <w:tc>
          <w:tcPr>
            <w:tcW w:w="2835" w:type="dxa"/>
            <w:gridSpan w:val="2"/>
          </w:tcPr>
          <w:p w:rsidR="005034AE" w:rsidRDefault="005034AE" w:rsidP="005034AE">
            <w:pPr>
              <w:jc w:val="center"/>
            </w:pPr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管理措施</w:t>
            </w:r>
          </w:p>
        </w:tc>
        <w:tc>
          <w:tcPr>
            <w:tcW w:w="1134" w:type="dxa"/>
            <w:vMerge w:val="restart"/>
            <w:vAlign w:val="center"/>
          </w:tcPr>
          <w:p w:rsidR="005034AE" w:rsidRDefault="005034AE" w:rsidP="005034AE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034AE" w:rsidTr="005034AE">
        <w:trPr>
          <w:trHeight w:val="659"/>
        </w:trPr>
        <w:tc>
          <w:tcPr>
            <w:tcW w:w="567" w:type="dxa"/>
            <w:vMerge/>
          </w:tcPr>
          <w:p w:rsidR="005034AE" w:rsidRDefault="005034AE" w:rsidP="005034A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034AE" w:rsidRDefault="005034AE" w:rsidP="005034A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034AE" w:rsidRDefault="005034AE" w:rsidP="005034AE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34AE" w:rsidRDefault="005034AE" w:rsidP="005034AE">
            <w:pPr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034AE" w:rsidRDefault="005034AE" w:rsidP="005034AE">
            <w:pPr>
              <w:rPr>
                <w:rFonts w:ascii="DFKaiShu-SB-Estd-BF" w:eastAsia="DFKaiShu-SB-Estd-BF" w:cs="DFKaiShu-SB-Estd-BF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34AE" w:rsidRDefault="005034AE" w:rsidP="005034AE"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開始時間</w:t>
            </w:r>
          </w:p>
        </w:tc>
        <w:tc>
          <w:tcPr>
            <w:tcW w:w="1418" w:type="dxa"/>
          </w:tcPr>
          <w:p w:rsidR="005034AE" w:rsidRPr="005034AE" w:rsidRDefault="005034AE" w:rsidP="005034AE">
            <w:r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結束時間</w:t>
            </w:r>
          </w:p>
        </w:tc>
        <w:tc>
          <w:tcPr>
            <w:tcW w:w="1134" w:type="dxa"/>
            <w:vMerge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  <w:tr w:rsidR="005034AE" w:rsidTr="005034AE">
        <w:trPr>
          <w:trHeight w:val="567"/>
        </w:trPr>
        <w:tc>
          <w:tcPr>
            <w:tcW w:w="567" w:type="dxa"/>
          </w:tcPr>
          <w:p w:rsidR="005034AE" w:rsidRDefault="005034AE" w:rsidP="005034AE"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5034AE" w:rsidRDefault="005034AE" w:rsidP="005034AE"/>
        </w:tc>
        <w:tc>
          <w:tcPr>
            <w:tcW w:w="851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560" w:type="dxa"/>
          </w:tcPr>
          <w:p w:rsidR="005034AE" w:rsidRDefault="005034AE" w:rsidP="005034AE"/>
        </w:tc>
        <w:tc>
          <w:tcPr>
            <w:tcW w:w="1417" w:type="dxa"/>
          </w:tcPr>
          <w:p w:rsidR="005034AE" w:rsidRDefault="005034AE" w:rsidP="005034AE"/>
        </w:tc>
        <w:tc>
          <w:tcPr>
            <w:tcW w:w="1418" w:type="dxa"/>
          </w:tcPr>
          <w:p w:rsidR="005034AE" w:rsidRDefault="005034AE" w:rsidP="005034AE"/>
        </w:tc>
        <w:tc>
          <w:tcPr>
            <w:tcW w:w="1134" w:type="dxa"/>
          </w:tcPr>
          <w:p w:rsidR="005034AE" w:rsidRDefault="005034AE" w:rsidP="005034AE"/>
        </w:tc>
      </w:tr>
    </w:tbl>
    <w:p w:rsidR="005034AE" w:rsidRDefault="005034AE" w:rsidP="005034AE">
      <w:pPr>
        <w:autoSpaceDE w:val="0"/>
        <w:autoSpaceDN w:val="0"/>
        <w:adjustRightInd w:val="0"/>
        <w:rPr>
          <w:rFonts w:ascii="DFKaiShu-SB-Estd-BF" w:cs="DFKaiShu-SB-Estd-BF"/>
          <w:kern w:val="0"/>
          <w:sz w:val="28"/>
          <w:szCs w:val="28"/>
        </w:rPr>
      </w:pPr>
    </w:p>
    <w:p w:rsidR="005034AE" w:rsidRDefault="005034AE" w:rsidP="005034AE">
      <w:pPr>
        <w:autoSpaceDE w:val="0"/>
        <w:autoSpaceDN w:val="0"/>
        <w:adjustRightInd w:val="0"/>
        <w:rPr>
          <w:rFonts w:ascii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學校</w:t>
      </w:r>
      <w:r>
        <w:rPr>
          <w:rFonts w:ascii="DFKaiShu-SB-Estd-BF" w:eastAsia="DFKaiShu-SB-Estd-BF" w:cs="DFKaiShu-SB-Estd-BF"/>
          <w:kern w:val="0"/>
          <w:sz w:val="28"/>
          <w:szCs w:val="28"/>
        </w:rPr>
        <w:t>/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機構主管：</w:t>
      </w:r>
      <w:r>
        <w:rPr>
          <w:rFonts w:ascii="DFKaiShu-SB-Estd-BF" w:cs="DFKaiShu-SB-Estd-BF" w:hint="eastAsia"/>
          <w:kern w:val="0"/>
          <w:sz w:val="28"/>
          <w:szCs w:val="28"/>
        </w:rPr>
        <w:t xml:space="preserve"> </w:t>
      </w:r>
    </w:p>
    <w:p w:rsidR="005034AE" w:rsidRPr="005034AE" w:rsidRDefault="005034AE" w:rsidP="005034AE">
      <w:pPr>
        <w:autoSpaceDE w:val="0"/>
        <w:autoSpaceDN w:val="0"/>
        <w:adjustRightInd w:val="0"/>
        <w:rPr>
          <w:rFonts w:ascii="DFKaiShu-SB-Estd-BF" w:cs="DFKaiShu-SB-Estd-BF"/>
          <w:kern w:val="0"/>
          <w:sz w:val="28"/>
          <w:szCs w:val="28"/>
        </w:rPr>
      </w:pPr>
    </w:p>
    <w:p w:rsidR="005034AE" w:rsidRDefault="005034AE" w:rsidP="005034AE">
      <w:pPr>
        <w:autoSpaceDE w:val="0"/>
        <w:autoSpaceDN w:val="0"/>
        <w:adjustRightInd w:val="0"/>
        <w:rPr>
          <w:rFonts w:ascii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填報人員：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                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職稱：</w:t>
      </w:r>
    </w:p>
    <w:p w:rsidR="005034AE" w:rsidRPr="005034AE" w:rsidRDefault="005034AE" w:rsidP="005034AE">
      <w:pPr>
        <w:autoSpaceDE w:val="0"/>
        <w:autoSpaceDN w:val="0"/>
        <w:adjustRightInd w:val="0"/>
        <w:rPr>
          <w:rFonts w:ascii="DFKaiShu-SB-Estd-BF" w:cs="DFKaiShu-SB-Estd-BF"/>
          <w:kern w:val="0"/>
          <w:sz w:val="28"/>
          <w:szCs w:val="28"/>
        </w:rPr>
      </w:pPr>
    </w:p>
    <w:p w:rsidR="005034AE" w:rsidRPr="005034AE" w:rsidRDefault="005034AE" w:rsidP="005034AE"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聯絡電話：</w:t>
      </w:r>
    </w:p>
    <w:sectPr w:rsidR="005034AE" w:rsidRPr="005034AE" w:rsidSect="005034A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2C"/>
    <w:rsid w:val="0026034B"/>
    <w:rsid w:val="005034AE"/>
    <w:rsid w:val="00844B57"/>
    <w:rsid w:val="009F102C"/>
    <w:rsid w:val="00AF7E38"/>
    <w:rsid w:val="00E3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4DB8A-B659-441D-BCCA-6F65904A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冠宏 李</cp:lastModifiedBy>
  <cp:revision>5</cp:revision>
  <dcterms:created xsi:type="dcterms:W3CDTF">2020-01-31T05:40:00Z</dcterms:created>
  <dcterms:modified xsi:type="dcterms:W3CDTF">2020-01-31T06:04:00Z</dcterms:modified>
</cp:coreProperties>
</file>