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695" w:rsidRDefault="00DB5695" w:rsidP="00C560E7">
      <w:pPr>
        <w:autoSpaceDE w:val="0"/>
        <w:autoSpaceDN w:val="0"/>
        <w:adjustRightInd w:val="0"/>
        <w:snapToGrid w:val="0"/>
        <w:spacing w:line="440" w:lineRule="exact"/>
        <w:jc w:val="center"/>
        <w:rPr>
          <w:rFonts w:ascii="標楷體" w:eastAsia="標楷體" w:hAnsi="標楷體"/>
          <w:b/>
          <w:bCs/>
          <w:color w:val="000000" w:themeColor="text1"/>
          <w:sz w:val="32"/>
          <w:szCs w:val="32"/>
        </w:rPr>
      </w:pPr>
      <w:r w:rsidRPr="00DB5695">
        <w:rPr>
          <w:rFonts w:ascii="標楷體" w:eastAsia="標楷體" w:hAnsi="標楷體"/>
          <w:b/>
          <w:bCs/>
          <w:color w:val="000000" w:themeColor="text1"/>
          <w:sz w:val="32"/>
          <w:szCs w:val="32"/>
        </w:rPr>
        <w:t>臺南市</w:t>
      </w:r>
      <w:r w:rsidR="000C50C5">
        <w:rPr>
          <w:rFonts w:ascii="標楷體" w:eastAsia="標楷體" w:hAnsi="標楷體" w:hint="eastAsia"/>
          <w:b/>
          <w:bCs/>
          <w:color w:val="000000" w:themeColor="text1"/>
          <w:sz w:val="32"/>
          <w:szCs w:val="32"/>
        </w:rPr>
        <w:t>立楠西國民小</w:t>
      </w:r>
      <w:r w:rsidR="00952946">
        <w:rPr>
          <w:rFonts w:ascii="標楷體" w:eastAsia="標楷體" w:hAnsi="標楷體" w:hint="eastAsia"/>
          <w:b/>
          <w:bCs/>
          <w:color w:val="000000" w:themeColor="text1"/>
          <w:sz w:val="32"/>
          <w:szCs w:val="32"/>
        </w:rPr>
        <w:t>學</w:t>
      </w:r>
      <w:r w:rsidR="000B0AF4"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rsidR="00577636" w:rsidRPr="00997A4C" w:rsidRDefault="00577636" w:rsidP="007C7A32">
      <w:pPr>
        <w:autoSpaceDE w:val="0"/>
        <w:autoSpaceDN w:val="0"/>
        <w:adjustRightInd w:val="0"/>
        <w:snapToGrid w:val="0"/>
        <w:spacing w:line="320" w:lineRule="exact"/>
        <w:jc w:val="center"/>
        <w:rPr>
          <w:rFonts w:eastAsia="標楷體" w:hAnsi="標楷體"/>
          <w:b/>
          <w:bCs/>
          <w:color w:val="000000" w:themeColor="text1"/>
          <w:kern w:val="0"/>
          <w:sz w:val="32"/>
          <w:szCs w:val="32"/>
        </w:rPr>
      </w:pPr>
    </w:p>
    <w:p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r w:rsidR="00FD3636" w:rsidRPr="00DB5695">
        <w:rPr>
          <w:rFonts w:ascii="Times New Roman" w:hAnsi="標楷體"/>
          <w:color w:val="000000" w:themeColor="text1"/>
          <w:szCs w:val="28"/>
          <w:u w:val="single"/>
        </w:rPr>
        <w:t>臺南市市有財產管理自治條例</w:t>
      </w:r>
      <w:r w:rsidR="00FD3636" w:rsidRPr="00997A4C">
        <w:rPr>
          <w:rFonts w:ascii="Times New Roman" w:hAnsi="標楷體"/>
          <w:color w:val="000000" w:themeColor="text1"/>
          <w:szCs w:val="28"/>
        </w:rPr>
        <w:t>、</w:t>
      </w:r>
      <w:r w:rsidR="00FD3636" w:rsidRPr="00DB5695">
        <w:rPr>
          <w:rFonts w:ascii="Times New Roman" w:hAnsi="標楷體"/>
          <w:color w:val="000000" w:themeColor="text1"/>
          <w:szCs w:val="28"/>
          <w:u w:val="single"/>
        </w:rPr>
        <w:t>臺南市市管公有房地設置太陽光電發電系統標租作業要點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r w:rsidR="00204E7B" w:rsidRPr="00DB5695">
        <w:rPr>
          <w:rFonts w:ascii="Times New Roman" w:hAnsi="標楷體"/>
          <w:color w:val="000000" w:themeColor="text1"/>
          <w:szCs w:val="28"/>
          <w:u w:val="single"/>
        </w:rPr>
        <w:t>臺南市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rsidR="00A40BF5" w:rsidRPr="00997A4C" w:rsidRDefault="00E21B06" w:rsidP="002553D5">
      <w:pPr>
        <w:pStyle w:val="a"/>
        <w:numPr>
          <w:ilvl w:val="0"/>
          <w:numId w:val="2"/>
        </w:numPr>
        <w:snapToGrid w:val="0"/>
        <w:spacing w:line="440" w:lineRule="exact"/>
        <w:ind w:left="1134" w:hanging="850"/>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rsidR="00A40BF5" w:rsidRPr="00997A4C" w:rsidRDefault="00A40BF5" w:rsidP="002553D5">
      <w:pPr>
        <w:pStyle w:val="a"/>
        <w:numPr>
          <w:ilvl w:val="0"/>
          <w:numId w:val="2"/>
        </w:numPr>
        <w:snapToGrid w:val="0"/>
        <w:spacing w:line="440" w:lineRule="exact"/>
        <w:ind w:left="1134" w:hanging="850"/>
        <w:contextualSpacing/>
        <w:rPr>
          <w:rFonts w:ascii="Times New Roman" w:hint="default"/>
          <w:color w:val="000000" w:themeColor="text1"/>
          <w:szCs w:val="28"/>
        </w:rPr>
      </w:pPr>
      <w:r w:rsidRPr="00997A4C">
        <w:rPr>
          <w:rFonts w:hAnsi="標楷體"/>
          <w:color w:val="000000" w:themeColor="text1"/>
          <w:szCs w:val="28"/>
        </w:rPr>
        <w:t xml:space="preserve">系統設置容量：指欲裝設之太陽光電設施組列中所有模組額定功率（模組額定功率以模組標籤上標示之功率為憑）之總合。 </w:t>
      </w:r>
    </w:p>
    <w:p w:rsidR="00A40BF5" w:rsidRPr="00997A4C" w:rsidRDefault="00A40BF5" w:rsidP="002553D5">
      <w:pPr>
        <w:pStyle w:val="a"/>
        <w:numPr>
          <w:ilvl w:val="0"/>
          <w:numId w:val="2"/>
        </w:numPr>
        <w:snapToGrid w:val="0"/>
        <w:spacing w:line="440" w:lineRule="exact"/>
        <w:ind w:left="1134" w:hanging="850"/>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rsidR="00A40BF5" w:rsidRPr="00997A4C" w:rsidRDefault="00A40BF5" w:rsidP="002553D5">
      <w:pPr>
        <w:pStyle w:val="a"/>
        <w:numPr>
          <w:ilvl w:val="0"/>
          <w:numId w:val="2"/>
        </w:numPr>
        <w:snapToGrid w:val="0"/>
        <w:spacing w:line="440" w:lineRule="exact"/>
        <w:ind w:left="1134" w:hanging="850"/>
        <w:contextualSpacing/>
        <w:rPr>
          <w:rFonts w:ascii="Times New Roman" w:hint="default"/>
          <w:color w:val="000000" w:themeColor="text1"/>
          <w:szCs w:val="28"/>
        </w:rPr>
      </w:pPr>
      <w:r w:rsidRPr="00997A4C">
        <w:rPr>
          <w:rFonts w:hAnsi="標楷體"/>
          <w:color w:val="000000" w:themeColor="text1"/>
          <w:szCs w:val="28"/>
        </w:rPr>
        <w:t xml:space="preserve">瓩（kW）：千瓦，發電設備容量的計算單位；1瓩=1000瓦（Watt）。 </w:t>
      </w:r>
    </w:p>
    <w:p w:rsidR="00A40BF5" w:rsidRPr="00997A4C" w:rsidRDefault="00A40BF5" w:rsidP="002553D5">
      <w:pPr>
        <w:pStyle w:val="a"/>
        <w:numPr>
          <w:ilvl w:val="0"/>
          <w:numId w:val="2"/>
        </w:numPr>
        <w:snapToGrid w:val="0"/>
        <w:spacing w:line="440" w:lineRule="exact"/>
        <w:ind w:left="1134" w:hanging="850"/>
        <w:contextualSpacing/>
        <w:rPr>
          <w:rFonts w:ascii="Times New Roman" w:hint="default"/>
          <w:color w:val="000000" w:themeColor="text1"/>
          <w:szCs w:val="28"/>
        </w:rPr>
      </w:pPr>
      <w:r w:rsidRPr="00997A4C">
        <w:rPr>
          <w:rFonts w:hAnsi="標楷體"/>
          <w:color w:val="000000" w:themeColor="text1"/>
          <w:szCs w:val="28"/>
        </w:rPr>
        <w:t xml:space="preserve">峰瓩（kWp）：指太陽光電發電設備設置容量計算單位，為裝設之太陽光電模組於標準狀況（太陽能模組溫度攝氏25度，空氣大氣光程 A.M.1.5，太陽日照強度1000W/㎡）28 下的最大發電量總合。 </w:t>
      </w:r>
    </w:p>
    <w:p w:rsidR="002263D5" w:rsidRPr="00997A4C" w:rsidRDefault="00A40BF5" w:rsidP="002553D5">
      <w:pPr>
        <w:pStyle w:val="a"/>
        <w:numPr>
          <w:ilvl w:val="0"/>
          <w:numId w:val="2"/>
        </w:numPr>
        <w:snapToGrid w:val="0"/>
        <w:spacing w:line="440" w:lineRule="exact"/>
        <w:ind w:left="1134" w:hanging="850"/>
        <w:contextualSpacing/>
        <w:rPr>
          <w:rFonts w:ascii="Times New Roman" w:hint="default"/>
          <w:color w:val="000000" w:themeColor="text1"/>
          <w:szCs w:val="28"/>
        </w:rPr>
      </w:pPr>
      <w:r w:rsidRPr="00997A4C">
        <w:rPr>
          <w:rFonts w:hAnsi="標楷體"/>
          <w:color w:val="000000" w:themeColor="text1"/>
          <w:szCs w:val="28"/>
        </w:rPr>
        <w:t>百萬峰瓦（MWp）：等同於1000峰瓩（10</w:t>
      </w:r>
      <w:r w:rsidRPr="00997A4C">
        <w:rPr>
          <w:rFonts w:hAnsi="標楷體"/>
          <w:color w:val="000000" w:themeColor="text1"/>
          <w:position w:val="12"/>
          <w:sz w:val="20"/>
        </w:rPr>
        <w:t>3</w:t>
      </w:r>
      <w:r w:rsidRPr="00997A4C">
        <w:rPr>
          <w:rFonts w:hAnsi="標楷體"/>
          <w:color w:val="000000" w:themeColor="text1"/>
          <w:szCs w:val="28"/>
        </w:rPr>
        <w:t xml:space="preserve">kWp）/峰瓩（kWp）：指裝設的太陽電池範本在標準狀況下（即範本溫度25℃、轉換轉換效率15%）：最大發電量總和。 </w:t>
      </w:r>
    </w:p>
    <w:p w:rsidR="002263D5" w:rsidRPr="00997A4C" w:rsidRDefault="00A40BF5" w:rsidP="002553D5">
      <w:pPr>
        <w:pStyle w:val="a"/>
        <w:numPr>
          <w:ilvl w:val="0"/>
          <w:numId w:val="2"/>
        </w:numPr>
        <w:snapToGrid w:val="0"/>
        <w:spacing w:line="440" w:lineRule="exact"/>
        <w:ind w:left="1134" w:hanging="850"/>
        <w:contextualSpacing/>
        <w:rPr>
          <w:rFonts w:ascii="Times New Roman" w:hint="default"/>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w:t>
      </w:r>
      <w:r w:rsidR="009B73FD" w:rsidRPr="00517EE0">
        <w:rPr>
          <w:rFonts w:hAnsi="標楷體"/>
          <w:color w:val="FF0000"/>
          <w:szCs w:val="28"/>
        </w:rPr>
        <w:t>本案標的所載基地面積</w:t>
      </w:r>
      <w:r w:rsidR="0053593A" w:rsidRPr="00517EE0">
        <w:rPr>
          <w:rFonts w:hAnsi="標楷體" w:hint="default"/>
          <w:color w:val="FF0000"/>
          <w:szCs w:val="28"/>
        </w:rPr>
        <w:t>8</w:t>
      </w:r>
      <w:r w:rsidR="009B73FD" w:rsidRPr="00517EE0">
        <w:rPr>
          <w:rFonts w:hAnsi="標楷體"/>
          <w:color w:val="FF0000"/>
          <w:szCs w:val="28"/>
        </w:rPr>
        <w:t>%</w:t>
      </w:r>
      <w:r w:rsidRPr="00517EE0">
        <w:rPr>
          <w:rFonts w:hAnsi="標楷體"/>
          <w:color w:val="FF0000"/>
          <w:szCs w:val="28"/>
        </w:rPr>
        <w:t>（kWp）</w:t>
      </w:r>
      <w:r w:rsidR="009B73FD" w:rsidRPr="00997A4C">
        <w:rPr>
          <w:rFonts w:hAnsi="標楷體"/>
          <w:color w:val="000000" w:themeColor="text1"/>
          <w:szCs w:val="28"/>
        </w:rPr>
        <w:t>以上</w:t>
      </w:r>
      <w:r w:rsidRPr="00997A4C">
        <w:rPr>
          <w:rFonts w:hAnsi="標楷體"/>
          <w:color w:val="000000" w:themeColor="text1"/>
          <w:szCs w:val="28"/>
        </w:rPr>
        <w:t xml:space="preserve">。 </w:t>
      </w:r>
    </w:p>
    <w:p w:rsidR="002263D5" w:rsidRPr="00997A4C" w:rsidRDefault="0059106C" w:rsidP="002553D5">
      <w:pPr>
        <w:pStyle w:val="a"/>
        <w:numPr>
          <w:ilvl w:val="0"/>
          <w:numId w:val="2"/>
        </w:numPr>
        <w:snapToGrid w:val="0"/>
        <w:spacing w:line="440" w:lineRule="exact"/>
        <w:ind w:left="1134" w:hanging="850"/>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rsidR="009B73FD" w:rsidRPr="00997A4C" w:rsidRDefault="00577636" w:rsidP="002553D5">
      <w:pPr>
        <w:pStyle w:val="a"/>
        <w:numPr>
          <w:ilvl w:val="0"/>
          <w:numId w:val="2"/>
        </w:numPr>
        <w:snapToGrid w:val="0"/>
        <w:spacing w:line="440" w:lineRule="exact"/>
        <w:ind w:left="1134" w:hanging="850"/>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本標租案業經本</w:t>
      </w:r>
      <w:r w:rsidRPr="00997A4C">
        <w:rPr>
          <w:rFonts w:hAnsi="標楷體"/>
          <w:color w:val="000000" w:themeColor="text1"/>
          <w:szCs w:val="28"/>
        </w:rPr>
        <w:t>府教育局</w:t>
      </w:r>
      <w:r>
        <w:rPr>
          <w:rFonts w:hAnsi="標楷體"/>
          <w:color w:val="000000" w:themeColor="text1"/>
          <w:szCs w:val="28"/>
        </w:rPr>
        <w:t>同意辦理。</w:t>
      </w:r>
    </w:p>
    <w:p w:rsidR="002263D5" w:rsidRPr="00997A4C" w:rsidRDefault="002263D5" w:rsidP="002553D5">
      <w:pPr>
        <w:pStyle w:val="a"/>
        <w:numPr>
          <w:ilvl w:val="0"/>
          <w:numId w:val="2"/>
        </w:numPr>
        <w:snapToGrid w:val="0"/>
        <w:spacing w:line="440" w:lineRule="exact"/>
        <w:ind w:left="1134" w:hanging="85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 xml:space="preserve">並締結契約者。 </w:t>
      </w:r>
    </w:p>
    <w:p w:rsidR="00B049CB" w:rsidRPr="00997A4C" w:rsidRDefault="00A40BF5" w:rsidP="002553D5">
      <w:pPr>
        <w:pStyle w:val="a"/>
        <w:numPr>
          <w:ilvl w:val="0"/>
          <w:numId w:val="2"/>
        </w:numPr>
        <w:snapToGrid w:val="0"/>
        <w:spacing w:line="440" w:lineRule="exact"/>
        <w:ind w:left="1134" w:hanging="850"/>
        <w:contextualSpacing/>
        <w:rPr>
          <w:rFonts w:ascii="Times New Roman" w:hint="default"/>
          <w:color w:val="000000" w:themeColor="text1"/>
          <w:szCs w:val="28"/>
        </w:rPr>
      </w:pPr>
      <w:r w:rsidRPr="00997A4C">
        <w:rPr>
          <w:rFonts w:hAnsi="標楷體"/>
          <w:color w:val="000000" w:themeColor="text1"/>
          <w:szCs w:val="28"/>
        </w:rPr>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r w:rsidRPr="00997A4C">
        <w:rPr>
          <w:rFonts w:hAnsi="標楷體"/>
          <w:color w:val="000000" w:themeColor="text1"/>
          <w:szCs w:val="28"/>
        </w:rPr>
        <w:t xml:space="preserve">採公開標租方式得出。 </w:t>
      </w:r>
    </w:p>
    <w:p w:rsidR="00B049CB" w:rsidRPr="00997A4C" w:rsidRDefault="00A40BF5" w:rsidP="002553D5">
      <w:pPr>
        <w:pStyle w:val="a"/>
        <w:numPr>
          <w:ilvl w:val="0"/>
          <w:numId w:val="2"/>
        </w:numPr>
        <w:snapToGrid w:val="0"/>
        <w:spacing w:line="440" w:lineRule="exact"/>
        <w:ind w:left="1134" w:hanging="85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rsidR="00B049CB" w:rsidRPr="00997A4C" w:rsidRDefault="00A40BF5" w:rsidP="002553D5">
      <w:pPr>
        <w:pStyle w:val="a"/>
        <w:numPr>
          <w:ilvl w:val="0"/>
          <w:numId w:val="2"/>
        </w:numPr>
        <w:snapToGrid w:val="0"/>
        <w:spacing w:line="440" w:lineRule="exact"/>
        <w:ind w:left="1134" w:hanging="85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rsidR="00B34BC9" w:rsidRPr="00B34BC9" w:rsidRDefault="00B34BC9" w:rsidP="002553D5">
      <w:pPr>
        <w:numPr>
          <w:ilvl w:val="0"/>
          <w:numId w:val="5"/>
        </w:numPr>
        <w:suppressAutoHyphens/>
        <w:autoSpaceDN w:val="0"/>
        <w:snapToGrid w:val="0"/>
        <w:spacing w:line="440" w:lineRule="exact"/>
        <w:ind w:left="993" w:hanging="567"/>
        <w:jc w:val="both"/>
        <w:textAlignment w:val="baseline"/>
        <w:rPr>
          <w:rFonts w:eastAsia="標楷體"/>
          <w:color w:val="000000" w:themeColor="text1"/>
          <w:sz w:val="28"/>
          <w:szCs w:val="28"/>
        </w:rPr>
      </w:pPr>
      <w:r w:rsidRPr="00997A4C">
        <w:rPr>
          <w:rFonts w:eastAsia="標楷體" w:hAnsi="標楷體"/>
          <w:color w:val="000000" w:themeColor="text1"/>
          <w:sz w:val="28"/>
          <w:szCs w:val="28"/>
        </w:rPr>
        <w:lastRenderedPageBreak/>
        <w:t>指於不影響原定用途情形下，可供設置太陽光電發電系統之基地，</w:t>
      </w:r>
      <w:r w:rsidRPr="00B34BC9">
        <w:rPr>
          <w:rFonts w:eastAsia="標楷體" w:hAnsi="標楷體"/>
          <w:color w:val="000000" w:themeColor="text1"/>
          <w:sz w:val="28"/>
          <w:szCs w:val="28"/>
        </w:rPr>
        <w:t>請擇一勾選：</w:t>
      </w:r>
    </w:p>
    <w:p w:rsidR="00B34BC9" w:rsidRPr="00B34BC9" w:rsidRDefault="00B34BC9" w:rsidP="002553D5">
      <w:pPr>
        <w:pStyle w:val="Default"/>
        <w:snapToGrid w:val="0"/>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rsidR="00B34BC9" w:rsidRPr="00B34BC9" w:rsidRDefault="00B34BC9" w:rsidP="002553D5">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B34BC9">
        <w:rPr>
          <w:rFonts w:ascii="Times New Roman" w:eastAsia="標楷體" w:hAnsi="標楷體" w:cs="Times New Roman" w:hint="eastAsia"/>
          <w:color w:val="000000" w:themeColor="text1"/>
          <w:kern w:val="2"/>
          <w:sz w:val="28"/>
          <w:szCs w:val="28"/>
        </w:rPr>
        <w:sym w:font="Wingdings" w:char="F06F"/>
      </w:r>
      <w:r w:rsidRPr="00B34BC9">
        <w:rPr>
          <w:rFonts w:ascii="Times New Roman" w:eastAsia="標楷體" w:hAnsi="標楷體" w:cs="Times New Roman" w:hint="eastAsia"/>
          <w:color w:val="000000" w:themeColor="text1"/>
          <w:kern w:val="2"/>
          <w:sz w:val="28"/>
          <w:szCs w:val="28"/>
        </w:rPr>
        <w:t>2.</w:t>
      </w:r>
      <w:r w:rsidRPr="00B34BC9">
        <w:rPr>
          <w:rFonts w:ascii="Times New Roman" w:eastAsia="標楷體" w:hAnsi="標楷體" w:cs="Times New Roman" w:hint="eastAsia"/>
          <w:color w:val="000000" w:themeColor="text1"/>
          <w:kern w:val="2"/>
          <w:sz w:val="28"/>
          <w:szCs w:val="28"/>
        </w:rPr>
        <w:t>地面型太陽光電：建物由廠商興建後加裝太陽光電板</w:t>
      </w:r>
    </w:p>
    <w:p w:rsidR="00C560E7" w:rsidRDefault="00C560E7" w:rsidP="002553D5">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Pr>
          <w:rFonts w:ascii="標楷體" w:eastAsia="標楷體" w:hAnsi="標楷體" w:hint="eastAsia"/>
          <w:color w:val="000000" w:themeColor="text1"/>
          <w:sz w:val="28"/>
          <w:szCs w:val="28"/>
        </w:rPr>
        <w:t>■</w:t>
      </w:r>
      <w:r>
        <w:rPr>
          <w:rFonts w:eastAsia="標楷體" w:hAnsi="標楷體"/>
          <w:color w:val="000000" w:themeColor="text1"/>
          <w:sz w:val="28"/>
          <w:szCs w:val="28"/>
        </w:rPr>
        <w:t>3.</w:t>
      </w:r>
      <w:r>
        <w:rPr>
          <w:rFonts w:eastAsia="標楷體" w:hAnsi="標楷體" w:hint="eastAsia"/>
          <w:color w:val="000000" w:themeColor="text1"/>
          <w:sz w:val="28"/>
          <w:szCs w:val="28"/>
        </w:rPr>
        <w:t>綜合型太陽光電：同時包含屋頂型及地面型</w:t>
      </w:r>
      <w:r w:rsidR="00645A41" w:rsidRPr="00B34BC9">
        <w:rPr>
          <w:rFonts w:eastAsia="標楷體" w:hAnsi="標楷體" w:hint="eastAsia"/>
          <w:color w:val="FF0000"/>
          <w:sz w:val="28"/>
          <w:szCs w:val="28"/>
        </w:rPr>
        <w:t>（本校</w:t>
      </w:r>
      <w:r w:rsidR="00E13E38">
        <w:rPr>
          <w:rFonts w:eastAsia="標楷體" w:hAnsi="標楷體" w:hint="eastAsia"/>
          <w:color w:val="FF0000"/>
          <w:sz w:val="28"/>
          <w:szCs w:val="28"/>
        </w:rPr>
        <w:t>教學大</w:t>
      </w:r>
      <w:r w:rsidR="00645A41">
        <w:rPr>
          <w:rFonts w:eastAsia="標楷體" w:hAnsi="標楷體" w:hint="eastAsia"/>
          <w:color w:val="FF0000"/>
          <w:sz w:val="28"/>
          <w:szCs w:val="28"/>
        </w:rPr>
        <w:t>樓</w:t>
      </w:r>
      <w:r w:rsidR="00645A41" w:rsidRPr="00B34BC9">
        <w:rPr>
          <w:rFonts w:eastAsia="標楷體" w:hAnsi="標楷體" w:hint="eastAsia"/>
          <w:color w:val="FF0000"/>
          <w:sz w:val="28"/>
          <w:szCs w:val="28"/>
        </w:rPr>
        <w:t>屋頂基地面積</w:t>
      </w:r>
      <w:r w:rsidR="00E13E38">
        <w:rPr>
          <w:rFonts w:eastAsia="標楷體" w:hAnsi="標楷體" w:hint="eastAsia"/>
          <w:color w:val="FF0000"/>
          <w:sz w:val="28"/>
          <w:szCs w:val="28"/>
        </w:rPr>
        <w:t>約</w:t>
      </w:r>
      <w:r w:rsidR="00E13E38">
        <w:rPr>
          <w:rFonts w:eastAsia="標楷體" w:hAnsi="標楷體" w:hint="eastAsia"/>
          <w:color w:val="FF0000"/>
          <w:sz w:val="28"/>
          <w:szCs w:val="28"/>
        </w:rPr>
        <w:t>2600</w:t>
      </w:r>
      <w:r w:rsidR="00645A41" w:rsidRPr="00B34BC9">
        <w:rPr>
          <w:rFonts w:eastAsia="標楷體" w:hAnsi="標楷體"/>
          <w:color w:val="FF0000"/>
          <w:sz w:val="28"/>
          <w:szCs w:val="28"/>
        </w:rPr>
        <w:t>平方公尺</w:t>
      </w:r>
      <w:r w:rsidR="00645A41">
        <w:rPr>
          <w:rFonts w:ascii="標楷體" w:eastAsia="標楷體" w:hAnsi="標楷體" w:hint="eastAsia"/>
          <w:color w:val="FF0000"/>
          <w:sz w:val="28"/>
          <w:szCs w:val="28"/>
        </w:rPr>
        <w:t>、</w:t>
      </w:r>
      <w:r w:rsidR="00E13E38">
        <w:rPr>
          <w:rFonts w:ascii="標楷體" w:eastAsia="標楷體" w:hAnsi="標楷體" w:hint="eastAsia"/>
          <w:color w:val="FF0000"/>
          <w:sz w:val="28"/>
          <w:szCs w:val="28"/>
        </w:rPr>
        <w:t>活動中心</w:t>
      </w:r>
      <w:r w:rsidR="00645A41" w:rsidRPr="00B34BC9">
        <w:rPr>
          <w:rFonts w:eastAsia="標楷體" w:hAnsi="標楷體" w:hint="eastAsia"/>
          <w:color w:val="FF0000"/>
          <w:sz w:val="28"/>
          <w:szCs w:val="28"/>
        </w:rPr>
        <w:t>屋頂</w:t>
      </w:r>
      <w:r w:rsidR="00E13E38">
        <w:rPr>
          <w:rFonts w:eastAsia="標楷體" w:hAnsi="標楷體" w:hint="eastAsia"/>
          <w:color w:val="FF0000"/>
          <w:sz w:val="28"/>
          <w:szCs w:val="28"/>
        </w:rPr>
        <w:t>可用</w:t>
      </w:r>
      <w:r w:rsidR="00645A41" w:rsidRPr="00B34BC9">
        <w:rPr>
          <w:rFonts w:eastAsia="標楷體" w:hAnsi="標楷體" w:hint="eastAsia"/>
          <w:color w:val="FF0000"/>
          <w:sz w:val="28"/>
          <w:szCs w:val="28"/>
        </w:rPr>
        <w:t>基地面積</w:t>
      </w:r>
      <w:r w:rsidR="00E13E38">
        <w:rPr>
          <w:rFonts w:eastAsia="標楷體" w:hAnsi="標楷體" w:hint="eastAsia"/>
          <w:color w:val="FF0000"/>
          <w:sz w:val="28"/>
          <w:szCs w:val="28"/>
        </w:rPr>
        <w:t>約</w:t>
      </w:r>
      <w:r w:rsidR="00E13E38">
        <w:rPr>
          <w:rFonts w:eastAsia="標楷體" w:hAnsi="標楷體" w:hint="eastAsia"/>
          <w:color w:val="FF0000"/>
          <w:sz w:val="28"/>
          <w:szCs w:val="28"/>
        </w:rPr>
        <w:t>700</w:t>
      </w:r>
      <w:r w:rsidR="00645A41" w:rsidRPr="00B34BC9">
        <w:rPr>
          <w:rFonts w:eastAsia="標楷體" w:hAnsi="標楷體"/>
          <w:color w:val="FF0000"/>
          <w:sz w:val="28"/>
          <w:szCs w:val="28"/>
        </w:rPr>
        <w:t>平方公尺</w:t>
      </w:r>
      <w:r w:rsidR="00645A41">
        <w:rPr>
          <w:rFonts w:ascii="標楷體" w:eastAsia="標楷體" w:hAnsi="標楷體" w:hint="eastAsia"/>
          <w:color w:val="FF0000"/>
          <w:sz w:val="28"/>
          <w:szCs w:val="28"/>
        </w:rPr>
        <w:t>、</w:t>
      </w:r>
      <w:r w:rsidR="00645A41" w:rsidRPr="00B34BC9">
        <w:rPr>
          <w:rFonts w:eastAsia="標楷體" w:hAnsi="標楷體" w:hint="eastAsia"/>
          <w:color w:val="FF0000"/>
          <w:sz w:val="28"/>
          <w:szCs w:val="28"/>
        </w:rPr>
        <w:t>籃球場基地</w:t>
      </w:r>
      <w:r w:rsidR="00E13E38">
        <w:rPr>
          <w:rFonts w:eastAsia="標楷體" w:hAnsi="標楷體" w:hint="eastAsia"/>
          <w:color w:val="FF0000"/>
          <w:sz w:val="28"/>
          <w:szCs w:val="28"/>
        </w:rPr>
        <w:t>可用</w:t>
      </w:r>
      <w:r w:rsidR="00645A41" w:rsidRPr="00B34BC9">
        <w:rPr>
          <w:rFonts w:eastAsia="標楷體" w:hAnsi="標楷體" w:hint="eastAsia"/>
          <w:color w:val="FF0000"/>
          <w:sz w:val="28"/>
          <w:szCs w:val="28"/>
        </w:rPr>
        <w:t>面積</w:t>
      </w:r>
      <w:r w:rsidR="00E13E38">
        <w:rPr>
          <w:rFonts w:eastAsia="標楷體" w:hAnsi="標楷體" w:hint="eastAsia"/>
          <w:color w:val="FF0000"/>
          <w:sz w:val="28"/>
          <w:szCs w:val="28"/>
        </w:rPr>
        <w:t>約</w:t>
      </w:r>
      <w:r w:rsidR="00E13E38">
        <w:rPr>
          <w:rFonts w:eastAsia="標楷體" w:hAnsi="標楷體" w:hint="eastAsia"/>
          <w:color w:val="FF0000"/>
          <w:sz w:val="28"/>
          <w:szCs w:val="28"/>
        </w:rPr>
        <w:t>870</w:t>
      </w:r>
      <w:r w:rsidR="00645A41" w:rsidRPr="00B34BC9">
        <w:rPr>
          <w:rFonts w:eastAsia="標楷體" w:hAnsi="標楷體"/>
          <w:color w:val="FF0000"/>
          <w:sz w:val="28"/>
          <w:szCs w:val="28"/>
        </w:rPr>
        <w:t>平方公尺，合計</w:t>
      </w:r>
      <w:r w:rsidR="00E13E38">
        <w:rPr>
          <w:rFonts w:eastAsia="標楷體" w:hAnsi="標楷體" w:hint="eastAsia"/>
          <w:color w:val="FF0000"/>
          <w:sz w:val="28"/>
          <w:szCs w:val="28"/>
        </w:rPr>
        <w:t>4</w:t>
      </w:r>
      <w:r w:rsidR="003937A9">
        <w:rPr>
          <w:rFonts w:eastAsia="標楷體" w:hAnsi="標楷體"/>
          <w:color w:val="FF0000"/>
          <w:sz w:val="28"/>
          <w:szCs w:val="28"/>
        </w:rPr>
        <w:t>,</w:t>
      </w:r>
      <w:r w:rsidR="00E13E38">
        <w:rPr>
          <w:rFonts w:eastAsia="標楷體" w:hAnsi="標楷體" w:hint="eastAsia"/>
          <w:color w:val="FF0000"/>
          <w:sz w:val="28"/>
          <w:szCs w:val="28"/>
        </w:rPr>
        <w:t>170</w:t>
      </w:r>
      <w:r w:rsidR="00645A41" w:rsidRPr="00B34BC9">
        <w:rPr>
          <w:rFonts w:eastAsia="標楷體" w:hAnsi="標楷體"/>
          <w:color w:val="FF0000"/>
          <w:sz w:val="28"/>
          <w:szCs w:val="28"/>
        </w:rPr>
        <w:t>平方公尺</w:t>
      </w:r>
      <w:r w:rsidR="00273287">
        <w:rPr>
          <w:rFonts w:eastAsia="標楷體" w:hAnsi="標楷體" w:hint="eastAsia"/>
          <w:color w:val="FF0000"/>
          <w:sz w:val="28"/>
          <w:szCs w:val="28"/>
        </w:rPr>
        <w:t>，</w:t>
      </w:r>
      <w:r w:rsidR="003937A9">
        <w:rPr>
          <w:rFonts w:eastAsia="標楷體" w:hAnsi="標楷體" w:hint="eastAsia"/>
          <w:color w:val="FF0000"/>
          <w:sz w:val="28"/>
          <w:szCs w:val="28"/>
        </w:rPr>
        <w:t>以上為估計值，應以現場實際</w:t>
      </w:r>
      <w:r w:rsidR="00102360">
        <w:rPr>
          <w:rFonts w:eastAsia="標楷體" w:hAnsi="標楷體" w:hint="eastAsia"/>
          <w:color w:val="FF0000"/>
          <w:sz w:val="28"/>
          <w:szCs w:val="28"/>
        </w:rPr>
        <w:t>面積為</w:t>
      </w:r>
      <w:r w:rsidR="003937A9">
        <w:rPr>
          <w:rFonts w:eastAsia="標楷體" w:hAnsi="標楷體" w:hint="eastAsia"/>
          <w:color w:val="FF0000"/>
          <w:sz w:val="28"/>
          <w:szCs w:val="28"/>
        </w:rPr>
        <w:t>主</w:t>
      </w:r>
      <w:r w:rsidR="00645A41" w:rsidRPr="00B34BC9">
        <w:rPr>
          <w:rFonts w:eastAsia="標楷體" w:hAnsi="標楷體" w:hint="eastAsia"/>
          <w:color w:val="FF0000"/>
          <w:sz w:val="28"/>
          <w:szCs w:val="28"/>
        </w:rPr>
        <w:t>）</w:t>
      </w:r>
      <w:r>
        <w:rPr>
          <w:rFonts w:eastAsia="標楷體" w:hAnsi="標楷體" w:hint="eastAsia"/>
          <w:color w:val="000000" w:themeColor="text1"/>
          <w:sz w:val="28"/>
          <w:szCs w:val="28"/>
        </w:rPr>
        <w:t>。</w:t>
      </w:r>
    </w:p>
    <w:p w:rsidR="00386242" w:rsidRPr="00997A4C" w:rsidRDefault="00634F29" w:rsidP="002553D5">
      <w:pPr>
        <w:numPr>
          <w:ilvl w:val="0"/>
          <w:numId w:val="5"/>
        </w:numPr>
        <w:suppressAutoHyphens/>
        <w:autoSpaceDN w:val="0"/>
        <w:snapToGrid w:val="0"/>
        <w:spacing w:line="440" w:lineRule="exact"/>
        <w:ind w:left="993" w:hanging="567"/>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r w:rsidR="00F67529" w:rsidRPr="00997A4C">
        <w:rPr>
          <w:rFonts w:eastAsia="標楷體" w:hAnsi="標楷體" w:hint="eastAsia"/>
          <w:color w:val="000000" w:themeColor="text1"/>
          <w:sz w:val="28"/>
          <w:szCs w:val="28"/>
        </w:rPr>
        <w:t>臺南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rsidR="00386242" w:rsidRPr="00997A4C" w:rsidRDefault="00386242" w:rsidP="002553D5">
      <w:pPr>
        <w:numPr>
          <w:ilvl w:val="0"/>
          <w:numId w:val="5"/>
        </w:numPr>
        <w:suppressAutoHyphens/>
        <w:autoSpaceDN w:val="0"/>
        <w:snapToGrid w:val="0"/>
        <w:spacing w:line="440" w:lineRule="exact"/>
        <w:ind w:left="993" w:hanging="567"/>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rsidR="00386242" w:rsidRPr="00997A4C" w:rsidRDefault="00386242" w:rsidP="002553D5">
      <w:pPr>
        <w:numPr>
          <w:ilvl w:val="0"/>
          <w:numId w:val="5"/>
        </w:numPr>
        <w:suppressAutoHyphens/>
        <w:autoSpaceDN w:val="0"/>
        <w:snapToGrid w:val="0"/>
        <w:spacing w:line="440" w:lineRule="exact"/>
        <w:ind w:left="993" w:hanging="567"/>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rsidR="00961918" w:rsidRPr="00997A4C" w:rsidRDefault="00386242" w:rsidP="002553D5">
      <w:pPr>
        <w:numPr>
          <w:ilvl w:val="0"/>
          <w:numId w:val="5"/>
        </w:numPr>
        <w:suppressAutoHyphens/>
        <w:autoSpaceDN w:val="0"/>
        <w:snapToGrid w:val="0"/>
        <w:spacing w:line="440" w:lineRule="exact"/>
        <w:ind w:left="993" w:hanging="567"/>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rsidR="00961918" w:rsidRPr="00997A4C" w:rsidRDefault="00961918" w:rsidP="002553D5">
      <w:pPr>
        <w:numPr>
          <w:ilvl w:val="0"/>
          <w:numId w:val="5"/>
        </w:numPr>
        <w:suppressAutoHyphens/>
        <w:autoSpaceDN w:val="0"/>
        <w:snapToGrid w:val="0"/>
        <w:spacing w:line="440" w:lineRule="exact"/>
        <w:ind w:left="993" w:hanging="567"/>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出租期間各太陽光電發電設備運作產生之碳權或再生能源證明歸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rsidR="004B499F" w:rsidRPr="00997A4C" w:rsidRDefault="004B499F" w:rsidP="002553D5">
      <w:pPr>
        <w:numPr>
          <w:ilvl w:val="0"/>
          <w:numId w:val="23"/>
        </w:numPr>
        <w:suppressAutoHyphens/>
        <w:autoSpaceDN w:val="0"/>
        <w:snapToGrid w:val="0"/>
        <w:spacing w:line="440" w:lineRule="exact"/>
        <w:ind w:left="993" w:hanging="567"/>
        <w:jc w:val="both"/>
        <w:textAlignment w:val="baseline"/>
        <w:rPr>
          <w:rFonts w:eastAsia="標楷體"/>
          <w:color w:val="000000" w:themeColor="text1"/>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8D21B1">
        <w:rPr>
          <w:rFonts w:ascii="標楷體" w:eastAsia="標楷體" w:hAnsi="標楷體"/>
          <w:color w:val="000000" w:themeColor="text1"/>
          <w:sz w:val="28"/>
          <w:szCs w:val="28"/>
        </w:rPr>
        <w:t>須達本案標的所載基地面積8%（</w:t>
      </w:r>
      <w:r w:rsidR="000D742B" w:rsidRPr="00997A4C">
        <w:rPr>
          <w:rFonts w:hAnsi="標楷體"/>
          <w:color w:val="000000" w:themeColor="text1"/>
          <w:szCs w:val="28"/>
        </w:rPr>
        <w:t>kWp</w:t>
      </w:r>
      <w:r w:rsidR="000D742B" w:rsidRPr="00997A4C">
        <w:rPr>
          <w:rFonts w:hAnsi="標楷體"/>
          <w:color w:val="000000" w:themeColor="text1"/>
          <w:szCs w:val="28"/>
        </w:rPr>
        <w:t>）</w:t>
      </w:r>
      <w:r w:rsidR="000D742B" w:rsidRPr="008D21B1">
        <w:rPr>
          <w:rFonts w:ascii="標楷體" w:eastAsia="標楷體" w:hAnsi="標楷體"/>
          <w:color w:val="000000" w:themeColor="text1"/>
          <w:szCs w:val="28"/>
        </w:rPr>
        <w:t>以上</w:t>
      </w:r>
      <w:r w:rsidR="000D742B" w:rsidRPr="00997A4C">
        <w:rPr>
          <w:rFonts w:hAnsi="標楷體"/>
          <w:color w:val="000000" w:themeColor="text1"/>
          <w:szCs w:val="28"/>
        </w:rPr>
        <w:t>。</w:t>
      </w:r>
      <w:r w:rsidR="008D21B1" w:rsidRPr="008D21B1">
        <w:rPr>
          <w:rFonts w:ascii="標楷體" w:eastAsia="標楷體" w:hAnsi="標楷體" w:hint="eastAsia"/>
          <w:color w:val="000000" w:themeColor="text1"/>
          <w:sz w:val="28"/>
          <w:szCs w:val="28"/>
        </w:rPr>
        <w:t>本校施作</w:t>
      </w:r>
      <w:r w:rsidR="008D21B1" w:rsidRPr="008D21B1">
        <w:rPr>
          <w:rFonts w:ascii="標楷體" w:eastAsia="標楷體" w:hAnsi="標楷體"/>
          <w:color w:val="000000" w:themeColor="text1"/>
          <w:sz w:val="28"/>
          <w:szCs w:val="28"/>
        </w:rPr>
        <w:t>基地面積</w:t>
      </w:r>
      <w:r w:rsidR="008D21B1" w:rsidRPr="008D21B1">
        <w:rPr>
          <w:rFonts w:ascii="標楷體" w:eastAsia="標楷體" w:hAnsi="標楷體" w:hint="eastAsia"/>
          <w:color w:val="000000" w:themeColor="text1"/>
          <w:sz w:val="28"/>
          <w:szCs w:val="28"/>
        </w:rPr>
        <w:t>約</w:t>
      </w:r>
      <w:r w:rsidR="008D21B1" w:rsidRPr="008D21B1">
        <w:rPr>
          <w:rFonts w:ascii="標楷體" w:eastAsia="標楷體" w:hAnsi="標楷體"/>
          <w:color w:val="000000" w:themeColor="text1"/>
          <w:sz w:val="28"/>
          <w:szCs w:val="28"/>
        </w:rPr>
        <w:t>為</w:t>
      </w:r>
      <w:r w:rsidR="008D21B1">
        <w:rPr>
          <w:rFonts w:ascii="標楷體" w:eastAsia="標楷體" w:hAnsi="標楷體" w:hint="eastAsia"/>
          <w:color w:val="FF0000"/>
          <w:sz w:val="28"/>
          <w:szCs w:val="28"/>
          <w:u w:val="single"/>
        </w:rPr>
        <w:t>4170</w:t>
      </w:r>
      <w:r w:rsidR="008D21B1" w:rsidRPr="008D21B1">
        <w:rPr>
          <w:rFonts w:ascii="標楷體" w:eastAsia="標楷體" w:hAnsi="標楷體"/>
          <w:color w:val="000000" w:themeColor="text1"/>
          <w:sz w:val="28"/>
          <w:szCs w:val="28"/>
        </w:rPr>
        <w:t>平方公尺</w:t>
      </w:r>
      <w:r w:rsidR="008D21B1" w:rsidRPr="008D21B1">
        <w:rPr>
          <w:rFonts w:ascii="標楷體" w:eastAsia="標楷體" w:hAnsi="標楷體" w:hint="eastAsia"/>
          <w:color w:val="000000" w:themeColor="text1"/>
          <w:sz w:val="28"/>
          <w:szCs w:val="28"/>
        </w:rPr>
        <w:t>(施作基地面積依實際測量為準)，</w:t>
      </w:r>
      <w:r w:rsidR="008D21B1" w:rsidRPr="008D21B1">
        <w:rPr>
          <w:rFonts w:ascii="標楷體" w:eastAsia="標楷體" w:hAnsi="標楷體"/>
          <w:color w:val="000000" w:themeColor="text1"/>
          <w:sz w:val="28"/>
          <w:szCs w:val="28"/>
        </w:rPr>
        <w:t>基本系統設置容量須達</w:t>
      </w:r>
      <w:r w:rsidR="008D21B1" w:rsidRPr="008D21B1">
        <w:rPr>
          <w:rFonts w:ascii="標楷體" w:eastAsia="標楷體" w:hAnsi="標楷體"/>
          <w:color w:val="FF0000"/>
          <w:sz w:val="28"/>
          <w:szCs w:val="28"/>
        </w:rPr>
        <w:t>334</w:t>
      </w:r>
      <w:r w:rsidR="008D21B1" w:rsidRPr="008D21B1">
        <w:rPr>
          <w:rFonts w:ascii="標楷體" w:eastAsia="標楷體" w:hAnsi="標楷體"/>
          <w:color w:val="000000" w:themeColor="text1"/>
          <w:sz w:val="28"/>
          <w:szCs w:val="28"/>
        </w:rPr>
        <w:t>（kWp）以上。</w:t>
      </w:r>
    </w:p>
    <w:p w:rsidR="00982517" w:rsidRPr="00997A4C" w:rsidRDefault="00961918" w:rsidP="002553D5">
      <w:pPr>
        <w:numPr>
          <w:ilvl w:val="0"/>
          <w:numId w:val="23"/>
        </w:numPr>
        <w:suppressAutoHyphens/>
        <w:autoSpaceDN w:val="0"/>
        <w:snapToGrid w:val="0"/>
        <w:spacing w:line="440" w:lineRule="exact"/>
        <w:ind w:left="993" w:hanging="567"/>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lastRenderedPageBreak/>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w:t>
      </w:r>
      <w:r w:rsidR="004B499F" w:rsidRPr="008D21B1">
        <w:rPr>
          <w:rFonts w:eastAsia="標楷體" w:hAnsi="標楷體"/>
          <w:color w:val="FF0000"/>
          <w:sz w:val="28"/>
          <w:szCs w:val="28"/>
          <w:u w:val="single"/>
        </w:rPr>
        <w:t>低於</w:t>
      </w:r>
      <w:r w:rsidR="007679B4" w:rsidRPr="008D21B1">
        <w:rPr>
          <w:rFonts w:eastAsia="標楷體" w:hAnsi="標楷體" w:hint="eastAsia"/>
          <w:color w:val="FF0000"/>
          <w:sz w:val="28"/>
          <w:szCs w:val="28"/>
          <w:u w:val="single"/>
        </w:rPr>
        <w:t>基本系統設置容量</w:t>
      </w:r>
      <w:r w:rsidR="004B499F" w:rsidRPr="008D21B1">
        <w:rPr>
          <w:rFonts w:eastAsia="標楷體" w:hAnsi="標楷體"/>
          <w:color w:val="FF0000"/>
          <w:sz w:val="28"/>
          <w:szCs w:val="28"/>
          <w:u w:val="single"/>
        </w:rPr>
        <w:t>下</w:t>
      </w:r>
      <w:r w:rsidR="00EB3050" w:rsidRPr="008D21B1">
        <w:rPr>
          <w:rFonts w:eastAsia="標楷體" w:hAnsi="標楷體" w:hint="eastAsia"/>
          <w:color w:val="FF0000"/>
          <w:sz w:val="28"/>
          <w:szCs w:val="28"/>
          <w:u w:val="single"/>
        </w:rPr>
        <w:t>限</w:t>
      </w:r>
      <w:r w:rsidR="007679B4" w:rsidRPr="008D21B1">
        <w:rPr>
          <w:rFonts w:eastAsia="標楷體" w:hAnsi="標楷體" w:hint="eastAsia"/>
          <w:color w:val="FF0000"/>
          <w:sz w:val="28"/>
          <w:szCs w:val="28"/>
          <w:u w:val="single"/>
        </w:rPr>
        <w:t>者</w:t>
      </w:r>
      <w:r w:rsidR="004B499F" w:rsidRPr="008D21B1">
        <w:rPr>
          <w:rFonts w:eastAsia="標楷體" w:hAnsi="標楷體"/>
          <w:color w:val="FF0000"/>
          <w:sz w:val="28"/>
          <w:szCs w:val="28"/>
          <w:u w:val="single"/>
        </w:rPr>
        <w:t>，視為無效標單</w:t>
      </w:r>
      <w:r w:rsidR="004B499F" w:rsidRPr="008D21B1">
        <w:rPr>
          <w:rFonts w:eastAsia="標楷體" w:hAnsi="標楷體"/>
          <w:color w:val="FF0000"/>
          <w:sz w:val="28"/>
          <w:szCs w:val="28"/>
        </w:rPr>
        <w:t>。</w:t>
      </w:r>
    </w:p>
    <w:p w:rsidR="00CE2364" w:rsidRPr="00997A4C" w:rsidRDefault="00CE2364" w:rsidP="002553D5">
      <w:pPr>
        <w:numPr>
          <w:ilvl w:val="0"/>
          <w:numId w:val="23"/>
        </w:numPr>
        <w:suppressAutoHyphens/>
        <w:autoSpaceDN w:val="0"/>
        <w:snapToGrid w:val="0"/>
        <w:spacing w:line="440" w:lineRule="exact"/>
        <w:ind w:left="993" w:hanging="567"/>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rsidR="000F5533" w:rsidRPr="00E13E38" w:rsidRDefault="004B499F" w:rsidP="002553D5">
      <w:pPr>
        <w:numPr>
          <w:ilvl w:val="0"/>
          <w:numId w:val="23"/>
        </w:numPr>
        <w:suppressAutoHyphens/>
        <w:autoSpaceDN w:val="0"/>
        <w:snapToGrid w:val="0"/>
        <w:spacing w:line="440" w:lineRule="exact"/>
        <w:ind w:left="993" w:hanging="567"/>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擴充設備設置容量之和，為廠商應完成之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rsidR="00E13E38" w:rsidRPr="00E13E38" w:rsidRDefault="00E13E38" w:rsidP="002553D5">
      <w:pPr>
        <w:numPr>
          <w:ilvl w:val="0"/>
          <w:numId w:val="23"/>
        </w:numPr>
        <w:suppressAutoHyphens/>
        <w:autoSpaceDN w:val="0"/>
        <w:snapToGrid w:val="0"/>
        <w:spacing w:line="440" w:lineRule="exact"/>
        <w:ind w:left="993" w:hanging="567"/>
        <w:jc w:val="both"/>
        <w:textAlignment w:val="baseline"/>
        <w:rPr>
          <w:rFonts w:ascii="標楷體" w:eastAsia="標楷體" w:hAnsi="標楷體"/>
          <w:color w:val="000000" w:themeColor="text1"/>
          <w:sz w:val="28"/>
          <w:szCs w:val="28"/>
        </w:rPr>
      </w:pPr>
      <w:r w:rsidRPr="00E13E38">
        <w:rPr>
          <w:rFonts w:ascii="標楷體" w:eastAsia="標楷體" w:hAnsi="標楷體"/>
          <w:color w:val="000000" w:themeColor="text1"/>
          <w:sz w:val="28"/>
          <w:szCs w:val="28"/>
        </w:rPr>
        <w:t>建議回饋需求(廠商評估可回饋項目納入計畫書中)</w:t>
      </w:r>
    </w:p>
    <w:p w:rsidR="00DE36A7" w:rsidRDefault="00CA3874" w:rsidP="00507978">
      <w:pPr>
        <w:pStyle w:val="a"/>
        <w:numPr>
          <w:ilvl w:val="1"/>
          <w:numId w:val="23"/>
        </w:numPr>
        <w:snapToGrid w:val="0"/>
        <w:spacing w:line="440" w:lineRule="exact"/>
        <w:ind w:left="1276" w:hanging="283"/>
        <w:contextualSpacing/>
        <w:rPr>
          <w:rFonts w:ascii="Times New Roman" w:hAnsi="標楷體" w:hint="default"/>
          <w:szCs w:val="28"/>
        </w:rPr>
      </w:pPr>
      <w:r w:rsidRPr="00CA3874">
        <w:rPr>
          <w:rFonts w:ascii="Times New Roman" w:hAnsi="標楷體"/>
          <w:szCs w:val="28"/>
        </w:rPr>
        <w:t>籃球場新設風雨光電球場</w:t>
      </w:r>
      <w:r w:rsidR="00BB0D39">
        <w:rPr>
          <w:rFonts w:ascii="Times New Roman" w:hAnsi="標楷體"/>
          <w:szCs w:val="28"/>
        </w:rPr>
        <w:t>，</w:t>
      </w:r>
      <w:r w:rsidRPr="00CA3874">
        <w:rPr>
          <w:rFonts w:ascii="Times New Roman" w:hAnsi="標楷體"/>
          <w:szCs w:val="28"/>
        </w:rPr>
        <w:t>其球場內部屋頂需設置</w:t>
      </w:r>
      <w:r w:rsidRPr="00CA3874">
        <w:rPr>
          <w:rFonts w:ascii="Times New Roman" w:hAnsi="標楷體"/>
          <w:szCs w:val="28"/>
        </w:rPr>
        <w:t>LED</w:t>
      </w:r>
      <w:r w:rsidRPr="00CA3874">
        <w:rPr>
          <w:rFonts w:ascii="Times New Roman" w:hAnsi="標楷體"/>
          <w:szCs w:val="28"/>
        </w:rPr>
        <w:t>燈含佈線與供電，球場地坪舖面修復</w:t>
      </w:r>
      <w:r w:rsidRPr="00CA3874">
        <w:rPr>
          <w:rFonts w:ascii="Times New Roman" w:hAnsi="標楷體"/>
          <w:szCs w:val="28"/>
        </w:rPr>
        <w:t>(</w:t>
      </w:r>
      <w:r w:rsidRPr="00CA3874">
        <w:rPr>
          <w:rFonts w:ascii="Times New Roman" w:hAnsi="標楷體"/>
          <w:szCs w:val="28"/>
        </w:rPr>
        <w:t>如</w:t>
      </w:r>
      <w:r w:rsidRPr="00CA3874">
        <w:rPr>
          <w:rFonts w:ascii="Times New Roman" w:hAnsi="標楷體"/>
          <w:szCs w:val="28"/>
        </w:rPr>
        <w:t>5</w:t>
      </w:r>
      <w:r w:rsidRPr="00CA3874">
        <w:rPr>
          <w:rFonts w:ascii="Times New Roman" w:hAnsi="標楷體"/>
          <w:szCs w:val="28"/>
        </w:rPr>
        <w:t>道以上壓克力漆</w:t>
      </w:r>
      <w:r w:rsidRPr="00CA3874">
        <w:rPr>
          <w:rFonts w:ascii="Times New Roman" w:hAnsi="標楷體"/>
          <w:szCs w:val="28"/>
        </w:rPr>
        <w:t>)</w:t>
      </w:r>
      <w:r w:rsidRPr="00CA3874">
        <w:rPr>
          <w:rFonts w:ascii="Times New Roman" w:hAnsi="標楷體"/>
          <w:szCs w:val="28"/>
        </w:rPr>
        <w:t>及畫線；另場內周遭樹木部分移植或移除，場外樹木不定期修剪高度以不阻礙太陽光電板照射為主，其相關費用由乙方負擔。</w:t>
      </w:r>
    </w:p>
    <w:p w:rsidR="00507978" w:rsidRDefault="00507978" w:rsidP="00507978">
      <w:pPr>
        <w:pStyle w:val="a"/>
        <w:numPr>
          <w:ilvl w:val="1"/>
          <w:numId w:val="23"/>
        </w:numPr>
        <w:snapToGrid w:val="0"/>
        <w:spacing w:line="440" w:lineRule="exact"/>
        <w:ind w:left="1276" w:hanging="283"/>
        <w:contextualSpacing/>
        <w:rPr>
          <w:rFonts w:ascii="Times New Roman" w:hAnsi="標楷體" w:hint="default"/>
          <w:szCs w:val="28"/>
        </w:rPr>
      </w:pPr>
      <w:r w:rsidRPr="00507978">
        <w:rPr>
          <w:rFonts w:ascii="Times New Roman" w:hAnsi="標楷體"/>
          <w:szCs w:val="28"/>
        </w:rPr>
        <w:t>籃球場架設風雨光電球場時，其球場表層依據本按投標須知附錄</w:t>
      </w:r>
      <w:r w:rsidRPr="00507978">
        <w:rPr>
          <w:rFonts w:ascii="Times New Roman" w:hAnsi="標楷體"/>
          <w:szCs w:val="28"/>
        </w:rPr>
        <w:t>2</w:t>
      </w:r>
      <w:r w:rsidRPr="00507978">
        <w:rPr>
          <w:rFonts w:ascii="Times New Roman" w:hAnsi="標楷體"/>
          <w:szCs w:val="28"/>
        </w:rPr>
        <w:t>「學校設置地面型太陽能光電設施規範」相關規定辦理，並重新繪製複合式球場</w:t>
      </w:r>
      <w:r w:rsidRPr="00507978">
        <w:rPr>
          <w:rFonts w:ascii="Times New Roman" w:hAnsi="標楷體"/>
          <w:szCs w:val="28"/>
        </w:rPr>
        <w:t>(</w:t>
      </w:r>
      <w:r w:rsidRPr="00507978">
        <w:rPr>
          <w:rFonts w:ascii="Times New Roman" w:hAnsi="標楷體"/>
          <w:szCs w:val="28"/>
        </w:rPr>
        <w:t>籃、躲避球場</w:t>
      </w:r>
      <w:r w:rsidRPr="00507978">
        <w:rPr>
          <w:rFonts w:ascii="Times New Roman" w:hAnsi="標楷體"/>
          <w:szCs w:val="28"/>
        </w:rPr>
        <w:t>)</w:t>
      </w:r>
      <w:r w:rsidRPr="00507978">
        <w:rPr>
          <w:rFonts w:ascii="Times New Roman" w:hAnsi="標楷體"/>
          <w:szCs w:val="28"/>
        </w:rPr>
        <w:t>，其相關費用由乙方負擔。</w:t>
      </w:r>
    </w:p>
    <w:p w:rsidR="00507978" w:rsidRDefault="00507978" w:rsidP="00507978">
      <w:pPr>
        <w:pStyle w:val="a"/>
        <w:numPr>
          <w:ilvl w:val="1"/>
          <w:numId w:val="23"/>
        </w:numPr>
        <w:snapToGrid w:val="0"/>
        <w:spacing w:line="440" w:lineRule="exact"/>
        <w:ind w:left="1276" w:hanging="283"/>
        <w:contextualSpacing/>
        <w:rPr>
          <w:rFonts w:ascii="Times New Roman" w:hAnsi="標楷體" w:hint="default"/>
          <w:szCs w:val="28"/>
        </w:rPr>
      </w:pPr>
      <w:r>
        <w:rPr>
          <w:rFonts w:ascii="Times New Roman" w:hAnsi="標楷體"/>
          <w:szCs w:val="28"/>
        </w:rPr>
        <w:t>活動中心大樓原屋頂</w:t>
      </w:r>
      <w:r w:rsidRPr="002937AE">
        <w:rPr>
          <w:rFonts w:ascii="Times New Roman" w:hAnsi="標楷體"/>
          <w:szCs w:val="28"/>
        </w:rPr>
        <w:t>浪板老舊須汰換</w:t>
      </w:r>
      <w:r>
        <w:rPr>
          <w:rFonts w:ascii="Times New Roman" w:hAnsi="標楷體"/>
          <w:szCs w:val="28"/>
        </w:rPr>
        <w:t>更新及頂樓露臺地坪需施作防水處理；進行上述工程時，原屋頂太陽能裝置設備</w:t>
      </w:r>
      <w:r>
        <w:rPr>
          <w:rFonts w:ascii="Times New Roman" w:hAnsi="標楷體"/>
          <w:szCs w:val="28"/>
        </w:rPr>
        <w:t>(29.61kw)</w:t>
      </w:r>
      <w:r>
        <w:rPr>
          <w:rFonts w:ascii="Times New Roman" w:hAnsi="標楷體"/>
          <w:szCs w:val="28"/>
        </w:rPr>
        <w:t>拆除與復原，需會同原架設廠商，</w:t>
      </w:r>
      <w:r w:rsidRPr="00015FC1">
        <w:rPr>
          <w:rFonts w:ascii="Times New Roman" w:hAnsi="標楷體"/>
          <w:szCs w:val="28"/>
        </w:rPr>
        <w:t>其相關費用由乙方負擔。</w:t>
      </w:r>
    </w:p>
    <w:p w:rsidR="00507978" w:rsidRDefault="00507978" w:rsidP="00507978">
      <w:pPr>
        <w:pStyle w:val="a"/>
        <w:numPr>
          <w:ilvl w:val="1"/>
          <w:numId w:val="23"/>
        </w:numPr>
        <w:snapToGrid w:val="0"/>
        <w:spacing w:line="440" w:lineRule="exact"/>
        <w:ind w:left="1276" w:hanging="283"/>
        <w:contextualSpacing/>
        <w:rPr>
          <w:rFonts w:ascii="Times New Roman" w:hAnsi="標楷體" w:hint="default"/>
          <w:szCs w:val="28"/>
        </w:rPr>
      </w:pPr>
      <w:r>
        <w:rPr>
          <w:rFonts w:ascii="Times New Roman" w:hAnsi="標楷體"/>
          <w:szCs w:val="28"/>
        </w:rPr>
        <w:t>活動中心大樓二樓禮堂，原日光燈照明燈具汰換更新為</w:t>
      </w:r>
      <w:r>
        <w:rPr>
          <w:rFonts w:ascii="Times New Roman" w:hAnsi="標楷體"/>
          <w:szCs w:val="28"/>
        </w:rPr>
        <w:t>LED</w:t>
      </w:r>
      <w:r>
        <w:rPr>
          <w:rFonts w:ascii="Times New Roman" w:hAnsi="標楷體"/>
          <w:szCs w:val="28"/>
        </w:rPr>
        <w:t>平版型燈具</w:t>
      </w:r>
      <w:r>
        <w:rPr>
          <w:rFonts w:ascii="Times New Roman" w:hAnsi="標楷體"/>
          <w:szCs w:val="28"/>
        </w:rPr>
        <w:t>(4*2</w:t>
      </w:r>
      <w:r>
        <w:rPr>
          <w:rFonts w:ascii="Times New Roman" w:hAnsi="標楷體"/>
          <w:szCs w:val="28"/>
        </w:rPr>
        <w:t>呎，數量</w:t>
      </w:r>
      <w:r>
        <w:rPr>
          <w:rFonts w:ascii="Times New Roman" w:hAnsi="標楷體"/>
          <w:szCs w:val="28"/>
        </w:rPr>
        <w:t>18</w:t>
      </w:r>
      <w:r>
        <w:rPr>
          <w:rFonts w:ascii="Times New Roman" w:hAnsi="標楷體"/>
          <w:szCs w:val="28"/>
        </w:rPr>
        <w:t>具</w:t>
      </w:r>
      <w:r>
        <w:rPr>
          <w:rFonts w:ascii="Times New Roman" w:hAnsi="標楷體"/>
          <w:szCs w:val="28"/>
        </w:rPr>
        <w:t>)</w:t>
      </w:r>
      <w:r w:rsidRPr="00FD10AA">
        <w:rPr>
          <w:rFonts w:ascii="Times New Roman" w:hAnsi="標楷體"/>
          <w:szCs w:val="28"/>
        </w:rPr>
        <w:t xml:space="preserve"> </w:t>
      </w:r>
      <w:r>
        <w:rPr>
          <w:rFonts w:ascii="Times New Roman" w:hAnsi="標楷體"/>
          <w:szCs w:val="28"/>
        </w:rPr>
        <w:t>，</w:t>
      </w:r>
      <w:r w:rsidRPr="00015FC1">
        <w:rPr>
          <w:rFonts w:ascii="Times New Roman" w:hAnsi="標楷體"/>
          <w:szCs w:val="28"/>
        </w:rPr>
        <w:t>其相關費用由乙方負擔。</w:t>
      </w:r>
    </w:p>
    <w:p w:rsidR="00FD6921" w:rsidRDefault="00FD6921" w:rsidP="00104ED2">
      <w:pPr>
        <w:pStyle w:val="a"/>
        <w:numPr>
          <w:ilvl w:val="1"/>
          <w:numId w:val="23"/>
        </w:numPr>
        <w:snapToGrid w:val="0"/>
        <w:spacing w:line="440" w:lineRule="exact"/>
        <w:ind w:left="1276" w:hanging="283"/>
        <w:contextualSpacing/>
        <w:rPr>
          <w:rFonts w:ascii="Times New Roman" w:hAnsi="標楷體" w:hint="default"/>
          <w:szCs w:val="28"/>
        </w:rPr>
      </w:pPr>
      <w:r>
        <w:rPr>
          <w:rFonts w:ascii="Times New Roman" w:hAnsi="標楷體"/>
          <w:szCs w:val="28"/>
        </w:rPr>
        <w:t>架設屋頂太陽光電板</w:t>
      </w:r>
      <w:r w:rsidRPr="00FD6921">
        <w:rPr>
          <w:rFonts w:ascii="Times New Roman" w:hAnsi="標楷體"/>
          <w:szCs w:val="28"/>
        </w:rPr>
        <w:t>及</w:t>
      </w:r>
      <w:r>
        <w:rPr>
          <w:rFonts w:ascii="Times New Roman" w:hAnsi="標楷體"/>
          <w:szCs w:val="28"/>
        </w:rPr>
        <w:t>新設</w:t>
      </w:r>
      <w:r w:rsidRPr="00FD6921">
        <w:rPr>
          <w:rFonts w:ascii="Times New Roman" w:hAnsi="標楷體"/>
          <w:szCs w:val="28"/>
        </w:rPr>
        <w:t>光電球場</w:t>
      </w:r>
      <w:r>
        <w:rPr>
          <w:rFonts w:ascii="Times New Roman" w:hAnsi="標楷體"/>
          <w:szCs w:val="28"/>
        </w:rPr>
        <w:t>所需辦理調閱、申請或</w:t>
      </w:r>
      <w:r w:rsidR="00104ED2">
        <w:rPr>
          <w:rFonts w:ascii="Times New Roman" w:hAnsi="標楷體"/>
          <w:szCs w:val="28"/>
        </w:rPr>
        <w:t>簽</w:t>
      </w:r>
      <w:r>
        <w:rPr>
          <w:rFonts w:ascii="Times New Roman" w:hAnsi="標楷體"/>
          <w:szCs w:val="28"/>
        </w:rPr>
        <w:t>證之相關文件證明，</w:t>
      </w:r>
      <w:r w:rsidR="00104ED2" w:rsidRPr="00104ED2">
        <w:rPr>
          <w:rFonts w:ascii="Times New Roman" w:hAnsi="標楷體"/>
          <w:szCs w:val="28"/>
        </w:rPr>
        <w:t>其相關費用由乙方負擔。</w:t>
      </w:r>
    </w:p>
    <w:p w:rsidR="00104ED2" w:rsidRDefault="00104ED2" w:rsidP="00104ED2">
      <w:pPr>
        <w:pStyle w:val="a"/>
        <w:numPr>
          <w:ilvl w:val="1"/>
          <w:numId w:val="23"/>
        </w:numPr>
        <w:snapToGrid w:val="0"/>
        <w:spacing w:line="440" w:lineRule="exact"/>
        <w:ind w:left="1276" w:hanging="283"/>
        <w:contextualSpacing/>
        <w:rPr>
          <w:rFonts w:ascii="Times New Roman" w:hAnsi="標楷體" w:hint="default"/>
          <w:szCs w:val="28"/>
        </w:rPr>
      </w:pPr>
      <w:r w:rsidRPr="00104ED2">
        <w:rPr>
          <w:rFonts w:hAnsi="標楷體"/>
          <w:szCs w:val="28"/>
        </w:rPr>
        <w:t>以上校方需求規格部分，投標前請廠商到校場勘確認，決標後依甲方所提需求之說明解釋為主。</w:t>
      </w:r>
    </w:p>
    <w:p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招標方式：本案公開取得廠商企畫書及報價參考最有利標精神擇符合需要者辦理議價，</w:t>
      </w:r>
      <w:r w:rsidRPr="00866A46">
        <w:rPr>
          <w:rFonts w:hAnsi="標楷體"/>
          <w:bCs/>
          <w:szCs w:val="28"/>
        </w:rPr>
        <w:t>採非固定價金，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rsidR="00646EEA" w:rsidRPr="00997A4C" w:rsidRDefault="00A7560F" w:rsidP="002553D5">
      <w:pPr>
        <w:numPr>
          <w:ilvl w:val="0"/>
          <w:numId w:val="6"/>
        </w:numPr>
        <w:suppressAutoHyphens/>
        <w:autoSpaceDN w:val="0"/>
        <w:snapToGrid w:val="0"/>
        <w:spacing w:line="440" w:lineRule="exact"/>
        <w:ind w:left="1134" w:hanging="708"/>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rsidR="00646EEA" w:rsidRPr="00997A4C" w:rsidRDefault="00931B37" w:rsidP="002553D5">
      <w:pPr>
        <w:numPr>
          <w:ilvl w:val="0"/>
          <w:numId w:val="4"/>
        </w:numPr>
        <w:snapToGrid w:val="0"/>
        <w:spacing w:line="440" w:lineRule="exact"/>
        <w:ind w:left="851" w:hanging="284"/>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之公司</w:t>
      </w:r>
      <w:r w:rsidR="0040154B" w:rsidRPr="00997A4C">
        <w:rPr>
          <w:rFonts w:eastAsia="標楷體" w:hAnsi="標楷體"/>
          <w:color w:val="000000" w:themeColor="text1"/>
          <w:sz w:val="28"/>
          <w:szCs w:val="28"/>
        </w:rPr>
        <w:t>且實收資本額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D6083F" w:rsidRPr="00997A4C">
        <w:rPr>
          <w:rFonts w:eastAsia="標楷體" w:hint="eastAsia"/>
          <w:color w:val="000000" w:themeColor="text1"/>
          <w:sz w:val="28"/>
          <w:szCs w:val="28"/>
        </w:rPr>
        <w:t>6</w:t>
      </w:r>
      <w:r w:rsidR="007D2580" w:rsidRPr="00997A4C">
        <w:rPr>
          <w:rFonts w:eastAsia="標楷體" w:hint="eastAsia"/>
          <w:color w:val="000000" w:themeColor="text1"/>
          <w:sz w:val="28"/>
          <w:szCs w:val="28"/>
        </w:rPr>
        <w:t>00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乙級以上電器承裝業（</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rsidR="00646EEA" w:rsidRPr="00997A4C" w:rsidRDefault="000552C8" w:rsidP="002553D5">
      <w:pPr>
        <w:numPr>
          <w:ilvl w:val="0"/>
          <w:numId w:val="4"/>
        </w:numPr>
        <w:snapToGrid w:val="0"/>
        <w:spacing w:line="440" w:lineRule="exact"/>
        <w:ind w:left="851" w:hanging="284"/>
        <w:contextualSpacing/>
        <w:jc w:val="both"/>
        <w:rPr>
          <w:rFonts w:eastAsia="標楷體"/>
          <w:color w:val="000000" w:themeColor="text1"/>
          <w:sz w:val="28"/>
          <w:szCs w:val="28"/>
        </w:rPr>
      </w:pPr>
      <w:r w:rsidRPr="00997A4C">
        <w:rPr>
          <w:rFonts w:eastAsia="標楷體" w:hAnsi="標楷體"/>
          <w:color w:val="000000" w:themeColor="text1"/>
          <w:sz w:val="28"/>
          <w:szCs w:val="28"/>
        </w:rPr>
        <w:lastRenderedPageBreak/>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D6083F" w:rsidRPr="00997A4C">
        <w:rPr>
          <w:rFonts w:eastAsia="標楷體" w:hint="eastAsia"/>
          <w:color w:val="000000" w:themeColor="text1"/>
          <w:sz w:val="28"/>
          <w:szCs w:val="28"/>
        </w:rPr>
        <w:t>5</w:t>
      </w:r>
      <w:r w:rsidR="001001B4" w:rsidRPr="00997A4C">
        <w:rPr>
          <w:rFonts w:eastAsia="標楷體" w:hint="eastAsia"/>
          <w:color w:val="000000" w:themeColor="text1"/>
          <w:sz w:val="28"/>
          <w:szCs w:val="28"/>
        </w:rPr>
        <w:t>0</w:t>
      </w:r>
      <w:r w:rsidR="00F5543B" w:rsidRPr="00997A4C">
        <w:rPr>
          <w:rFonts w:eastAsia="標楷體" w:hint="eastAsia"/>
          <w:color w:val="000000" w:themeColor="text1"/>
          <w:sz w:val="28"/>
          <w:szCs w:val="28"/>
        </w:rPr>
        <w:t>0</w:t>
      </w:r>
      <w:r w:rsidRPr="00997A4C">
        <w:rPr>
          <w:rFonts w:eastAsia="標楷體" w:hAnsi="標楷體"/>
          <w:color w:val="000000" w:themeColor="text1"/>
          <w:sz w:val="28"/>
          <w:szCs w:val="28"/>
        </w:rPr>
        <w:t>峰瓩</w:t>
      </w:r>
      <w:r w:rsidRPr="00997A4C">
        <w:rPr>
          <w:rFonts w:eastAsia="標楷體"/>
          <w:color w:val="000000" w:themeColor="text1"/>
          <w:sz w:val="28"/>
          <w:szCs w:val="28"/>
        </w:rPr>
        <w:t>(kWp)</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再生能源躉購契約書頁面影本等相關證明文件。</w:t>
      </w:r>
      <w:r w:rsidR="00F17AD5" w:rsidRPr="00997A4C">
        <w:rPr>
          <w:rFonts w:eastAsia="標楷體" w:hAnsi="標楷體" w:hint="eastAsia"/>
          <w:color w:val="000000" w:themeColor="text1"/>
          <w:sz w:val="28"/>
          <w:szCs w:val="28"/>
        </w:rPr>
        <w:t>（如提供承攬合約證明視為無效）</w:t>
      </w:r>
    </w:p>
    <w:p w:rsidR="00646EEA" w:rsidRPr="00997A4C" w:rsidRDefault="00C160C1" w:rsidP="002553D5">
      <w:pPr>
        <w:numPr>
          <w:ilvl w:val="0"/>
          <w:numId w:val="4"/>
        </w:numPr>
        <w:snapToGrid w:val="0"/>
        <w:spacing w:line="440" w:lineRule="exact"/>
        <w:ind w:left="851" w:hanging="284"/>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rsidR="00646EEA" w:rsidRPr="00997A4C" w:rsidRDefault="00C160C1" w:rsidP="002553D5">
      <w:pPr>
        <w:numPr>
          <w:ilvl w:val="0"/>
          <w:numId w:val="4"/>
        </w:numPr>
        <w:snapToGrid w:val="0"/>
        <w:spacing w:line="440" w:lineRule="exact"/>
        <w:ind w:left="851" w:hanging="284"/>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rsidR="00646EEA" w:rsidRPr="00997A4C" w:rsidRDefault="00FB14C6" w:rsidP="002553D5">
      <w:pPr>
        <w:numPr>
          <w:ilvl w:val="0"/>
          <w:numId w:val="4"/>
        </w:numPr>
        <w:snapToGrid w:val="0"/>
        <w:spacing w:line="440" w:lineRule="exact"/>
        <w:ind w:left="851" w:hanging="284"/>
        <w:contextualSpacing/>
        <w:jc w:val="both"/>
        <w:rPr>
          <w:rFonts w:eastAsia="標楷體"/>
          <w:color w:val="000000" w:themeColor="text1"/>
          <w:sz w:val="28"/>
          <w:szCs w:val="28"/>
        </w:rPr>
      </w:pPr>
      <w:r w:rsidRPr="00997A4C">
        <w:rPr>
          <w:rFonts w:eastAsia="標楷體" w:hAnsi="標楷體"/>
          <w:color w:val="000000" w:themeColor="text1"/>
          <w:sz w:val="28"/>
          <w:szCs w:val="28"/>
        </w:rPr>
        <w:t>本標租案不允許共同投標。</w:t>
      </w:r>
    </w:p>
    <w:p w:rsidR="00556D51" w:rsidRPr="00997A4C" w:rsidRDefault="00556D51" w:rsidP="002553D5">
      <w:pPr>
        <w:numPr>
          <w:ilvl w:val="0"/>
          <w:numId w:val="4"/>
        </w:numPr>
        <w:snapToGrid w:val="0"/>
        <w:spacing w:line="440" w:lineRule="exact"/>
        <w:ind w:left="851" w:hanging="284"/>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rsidR="00556D51" w:rsidRPr="00997A4C" w:rsidRDefault="00556D51" w:rsidP="002553D5">
      <w:pPr>
        <w:snapToGrid w:val="0"/>
        <w:spacing w:line="440" w:lineRule="exact"/>
        <w:ind w:leftChars="353" w:left="1130" w:hangingChars="101" w:hanging="283"/>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rsidR="00362578" w:rsidRPr="00997A4C" w:rsidRDefault="00556D51" w:rsidP="002553D5">
      <w:pPr>
        <w:snapToGrid w:val="0"/>
        <w:spacing w:line="440" w:lineRule="exact"/>
        <w:ind w:leftChars="353" w:left="1130" w:hangingChars="101" w:hanging="283"/>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rsidR="00FB14C6" w:rsidRPr="00997A4C" w:rsidRDefault="00F35CA6" w:rsidP="002553D5">
      <w:pPr>
        <w:numPr>
          <w:ilvl w:val="0"/>
          <w:numId w:val="6"/>
        </w:numPr>
        <w:suppressAutoHyphens/>
        <w:autoSpaceDN w:val="0"/>
        <w:snapToGrid w:val="0"/>
        <w:spacing w:line="440" w:lineRule="exact"/>
        <w:ind w:left="993" w:hanging="567"/>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rsidR="006A6920" w:rsidRPr="00997A4C" w:rsidRDefault="006A6920" w:rsidP="002553D5">
      <w:pPr>
        <w:numPr>
          <w:ilvl w:val="0"/>
          <w:numId w:val="26"/>
        </w:numPr>
        <w:suppressAutoHyphens/>
        <w:autoSpaceDN w:val="0"/>
        <w:snapToGrid w:val="0"/>
        <w:spacing w:line="440" w:lineRule="exact"/>
        <w:ind w:left="1134" w:hanging="708"/>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rsidR="006A6920" w:rsidRPr="00997A4C" w:rsidRDefault="006A6920" w:rsidP="002553D5">
      <w:pPr>
        <w:numPr>
          <w:ilvl w:val="0"/>
          <w:numId w:val="8"/>
        </w:numPr>
        <w:suppressAutoHyphens/>
        <w:autoSpaceDN w:val="0"/>
        <w:snapToGrid w:val="0"/>
        <w:spacing w:line="440" w:lineRule="exact"/>
        <w:ind w:left="1134" w:hanging="708"/>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台電併電後開始計算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即行終止，不另行通知；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提出換約續租申請；逾期未申請者，視為無意續租。承租廠商辦理續租申請時，應注意下列事項：</w:t>
      </w:r>
    </w:p>
    <w:p w:rsidR="006A6920" w:rsidRPr="00997A4C" w:rsidRDefault="006A6920" w:rsidP="005565B4">
      <w:pPr>
        <w:suppressAutoHyphens/>
        <w:autoSpaceDN w:val="0"/>
        <w:snapToGrid w:val="0"/>
        <w:spacing w:line="440" w:lineRule="exact"/>
        <w:ind w:left="1134"/>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rsidR="006A6920" w:rsidRPr="00997A4C" w:rsidRDefault="006A6920" w:rsidP="005565B4">
      <w:pPr>
        <w:suppressAutoHyphens/>
        <w:autoSpaceDN w:val="0"/>
        <w:snapToGrid w:val="0"/>
        <w:spacing w:line="440" w:lineRule="exact"/>
        <w:ind w:left="1134"/>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rsidR="006A6920" w:rsidRPr="00997A4C" w:rsidRDefault="006A6920" w:rsidP="005565B4">
      <w:pPr>
        <w:suppressAutoHyphens/>
        <w:autoSpaceDN w:val="0"/>
        <w:snapToGrid w:val="0"/>
        <w:spacing w:line="440" w:lineRule="exact"/>
        <w:ind w:leftChars="473" w:left="1275" w:hangingChars="50" w:hanging="1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經營年租金依</w:t>
      </w:r>
      <w:r w:rsidRPr="00075B78">
        <w:rPr>
          <w:rFonts w:eastAsia="標楷體" w:hAnsi="標楷體" w:hint="eastAsia"/>
          <w:bCs/>
          <w:color w:val="000000" w:themeColor="text1"/>
          <w:sz w:val="28"/>
          <w:szCs w:val="28"/>
        </w:rPr>
        <w:t>原售電回饋百分比計算，以作為續租條件。</w:t>
      </w:r>
    </w:p>
    <w:p w:rsidR="006A6920" w:rsidRPr="00997A4C" w:rsidRDefault="006A6920" w:rsidP="002553D5">
      <w:pPr>
        <w:numPr>
          <w:ilvl w:val="0"/>
          <w:numId w:val="8"/>
        </w:numPr>
        <w:suppressAutoHyphens/>
        <w:autoSpaceDN w:val="0"/>
        <w:snapToGrid w:val="0"/>
        <w:spacing w:line="440" w:lineRule="exact"/>
        <w:ind w:left="851" w:hanging="567"/>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lastRenderedPageBreak/>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之次日起算至</w:t>
      </w:r>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設備設置容量的認定為系統至少須完成併聯試運轉。未能依上述期間設置完成，每逾一日未完成應設置容量，按日收取懲罰性違約金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rsidR="006A6920" w:rsidRPr="00997A4C" w:rsidRDefault="006A6920" w:rsidP="002553D5">
      <w:pPr>
        <w:numPr>
          <w:ilvl w:val="0"/>
          <w:numId w:val="8"/>
        </w:numPr>
        <w:suppressAutoHyphens/>
        <w:autoSpaceDN w:val="0"/>
        <w:snapToGrid w:val="0"/>
        <w:spacing w:line="440" w:lineRule="exact"/>
        <w:ind w:left="851" w:hanging="567"/>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rsidR="006A6920" w:rsidRPr="00997A4C" w:rsidRDefault="00E6374F" w:rsidP="002553D5">
      <w:pPr>
        <w:numPr>
          <w:ilvl w:val="0"/>
          <w:numId w:val="8"/>
        </w:numPr>
        <w:suppressAutoHyphens/>
        <w:autoSpaceDN w:val="0"/>
        <w:snapToGrid w:val="0"/>
        <w:spacing w:line="440" w:lineRule="exact"/>
        <w:ind w:left="851" w:hanging="567"/>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6A6920" w:rsidRPr="00997A4C" w:rsidRDefault="006A6920" w:rsidP="002553D5">
      <w:pPr>
        <w:numPr>
          <w:ilvl w:val="0"/>
          <w:numId w:val="8"/>
        </w:numPr>
        <w:suppressAutoHyphens/>
        <w:autoSpaceDN w:val="0"/>
        <w:snapToGrid w:val="0"/>
        <w:spacing w:line="440" w:lineRule="exact"/>
        <w:ind w:left="851" w:hanging="567"/>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rsidR="006A6920" w:rsidRPr="00997A4C" w:rsidRDefault="006A6920" w:rsidP="002553D5">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rsidR="006A6920" w:rsidRPr="00997A4C" w:rsidRDefault="006A6920" w:rsidP="002553D5">
      <w:pPr>
        <w:numPr>
          <w:ilvl w:val="0"/>
          <w:numId w:val="9"/>
        </w:numPr>
        <w:suppressAutoHyphens/>
        <w:autoSpaceDN w:val="0"/>
        <w:snapToGrid w:val="0"/>
        <w:spacing w:line="440" w:lineRule="exact"/>
        <w:ind w:left="993" w:hanging="567"/>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rsidR="00054009" w:rsidRPr="00997A4C" w:rsidRDefault="00054009" w:rsidP="002553D5">
      <w:pPr>
        <w:pStyle w:val="af1"/>
        <w:widowControl w:val="0"/>
        <w:numPr>
          <w:ilvl w:val="0"/>
          <w:numId w:val="9"/>
        </w:numPr>
        <w:snapToGrid w:val="0"/>
        <w:spacing w:line="440" w:lineRule="exact"/>
        <w:ind w:leftChars="0" w:left="993" w:hanging="567"/>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rsidR="006A6920" w:rsidRPr="00D07508" w:rsidRDefault="00277828" w:rsidP="002553D5">
      <w:pPr>
        <w:pStyle w:val="Web"/>
        <w:numPr>
          <w:ilvl w:val="0"/>
          <w:numId w:val="9"/>
        </w:numPr>
        <w:spacing w:after="0" w:line="440" w:lineRule="exact"/>
        <w:ind w:left="993" w:hanging="567"/>
        <w:rPr>
          <w:rFonts w:eastAsia="標楷體" w:hAnsi="標楷體"/>
          <w:color w:val="000000" w:themeColor="text1"/>
          <w:sz w:val="28"/>
          <w:szCs w:val="28"/>
        </w:rPr>
      </w:pPr>
      <w:r w:rsidRPr="00D07508">
        <w:rPr>
          <w:rFonts w:ascii="標楷體" w:eastAsia="標楷體" w:hAnsi="標楷體" w:hint="eastAsia"/>
          <w:color w:val="000000"/>
          <w:sz w:val="28"/>
          <w:szCs w:val="28"/>
        </w:rPr>
        <w:t>本案為綜合型太陽光電，回饋金百分比</w:t>
      </w:r>
      <w:r w:rsidRPr="005565B4">
        <w:rPr>
          <w:rFonts w:ascii="標楷體" w:eastAsia="標楷體" w:hAnsi="標楷體" w:hint="eastAsia"/>
          <w:color w:val="FF0000"/>
          <w:sz w:val="28"/>
          <w:szCs w:val="28"/>
        </w:rPr>
        <w:t>地面型不得低於於</w:t>
      </w:r>
      <w:r w:rsidRPr="005565B4">
        <w:rPr>
          <w:rFonts w:ascii="Times New Roman" w:hAnsi="Times New Roman" w:cs="Times New Roman" w:hint="eastAsia"/>
          <w:color w:val="FF0000"/>
          <w:sz w:val="28"/>
          <w:szCs w:val="28"/>
        </w:rPr>
        <w:t>0.5%</w:t>
      </w:r>
      <w:r w:rsidRPr="005565B4">
        <w:rPr>
          <w:rFonts w:ascii="標楷體" w:eastAsia="標楷體" w:hAnsi="標楷體" w:hint="eastAsia"/>
          <w:color w:val="FF0000"/>
          <w:sz w:val="28"/>
          <w:szCs w:val="28"/>
        </w:rPr>
        <w:t>；屋頂型不得低於</w:t>
      </w:r>
      <w:r w:rsidRPr="005565B4">
        <w:rPr>
          <w:rFonts w:ascii="Times New Roman" w:hAnsi="Times New Roman" w:cs="Times New Roman" w:hint="eastAsia"/>
          <w:color w:val="FF0000"/>
          <w:sz w:val="28"/>
          <w:szCs w:val="28"/>
        </w:rPr>
        <w:t>10%</w:t>
      </w:r>
      <w:r w:rsidRPr="00D07508">
        <w:rPr>
          <w:rFonts w:ascii="標楷體" w:eastAsia="標楷體" w:hAnsi="標楷體" w:hint="eastAsia"/>
          <w:color w:val="000000"/>
          <w:sz w:val="28"/>
          <w:szCs w:val="28"/>
        </w:rPr>
        <w:t>。</w:t>
      </w:r>
    </w:p>
    <w:p w:rsidR="006A6920" w:rsidRPr="00997A4C" w:rsidRDefault="006A6920" w:rsidP="002553D5">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rsidR="006A6920" w:rsidRPr="00997A4C" w:rsidRDefault="006A6920" w:rsidP="002553D5">
      <w:pPr>
        <w:numPr>
          <w:ilvl w:val="0"/>
          <w:numId w:val="10"/>
        </w:numPr>
        <w:suppressAutoHyphens/>
        <w:autoSpaceDN w:val="0"/>
        <w:snapToGrid w:val="0"/>
        <w:spacing w:line="440" w:lineRule="exact"/>
        <w:ind w:left="993" w:hanging="567"/>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台電併電後開始計算</w:t>
      </w:r>
      <w:r w:rsidRPr="00997A4C">
        <w:rPr>
          <w:rFonts w:eastAsia="標楷體" w:hAnsi="標楷體"/>
          <w:color w:val="000000" w:themeColor="text1"/>
          <w:sz w:val="28"/>
          <w:szCs w:val="28"/>
        </w:rPr>
        <w:t>。</w:t>
      </w:r>
    </w:p>
    <w:p w:rsidR="006A6920" w:rsidRPr="00997A4C" w:rsidRDefault="006A6920" w:rsidP="002553D5">
      <w:pPr>
        <w:numPr>
          <w:ilvl w:val="0"/>
          <w:numId w:val="10"/>
        </w:numPr>
        <w:suppressAutoHyphens/>
        <w:autoSpaceDN w:val="0"/>
        <w:snapToGrid w:val="0"/>
        <w:spacing w:line="440" w:lineRule="exact"/>
        <w:ind w:left="993" w:hanging="567"/>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rsidR="006A6920" w:rsidRPr="00997A4C" w:rsidRDefault="006A6920" w:rsidP="002553D5">
      <w:pPr>
        <w:numPr>
          <w:ilvl w:val="0"/>
          <w:numId w:val="10"/>
        </w:numPr>
        <w:suppressAutoHyphens/>
        <w:autoSpaceDN w:val="0"/>
        <w:snapToGrid w:val="0"/>
        <w:spacing w:line="440" w:lineRule="exact"/>
        <w:ind w:left="993" w:hanging="567"/>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rsidR="006A6920" w:rsidRPr="00997A4C" w:rsidRDefault="006A6920" w:rsidP="002553D5">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rsidR="00030CB1" w:rsidRPr="00997A4C" w:rsidRDefault="00030CB1" w:rsidP="002553D5">
      <w:pPr>
        <w:pStyle w:val="af1"/>
        <w:widowControl w:val="0"/>
        <w:numPr>
          <w:ilvl w:val="0"/>
          <w:numId w:val="28"/>
        </w:numPr>
        <w:snapToGrid w:val="0"/>
        <w:spacing w:line="440" w:lineRule="exact"/>
        <w:ind w:leftChars="0" w:left="1134" w:hanging="708"/>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lastRenderedPageBreak/>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030CB1" w:rsidRPr="00997A4C" w:rsidRDefault="00030CB1" w:rsidP="002553D5">
      <w:pPr>
        <w:numPr>
          <w:ilvl w:val="0"/>
          <w:numId w:val="27"/>
        </w:numPr>
        <w:snapToGrid w:val="0"/>
        <w:spacing w:line="440" w:lineRule="exact"/>
        <w:ind w:left="993" w:hanging="284"/>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rsidR="00030CB1" w:rsidRPr="00997A4C" w:rsidRDefault="00030CB1" w:rsidP="002553D5">
      <w:pPr>
        <w:numPr>
          <w:ilvl w:val="0"/>
          <w:numId w:val="27"/>
        </w:numPr>
        <w:snapToGrid w:val="0"/>
        <w:spacing w:line="440" w:lineRule="exact"/>
        <w:ind w:left="993" w:hanging="284"/>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rsidR="00030CB1" w:rsidRPr="00997A4C" w:rsidRDefault="00030CB1" w:rsidP="002553D5">
      <w:pPr>
        <w:numPr>
          <w:ilvl w:val="0"/>
          <w:numId w:val="27"/>
        </w:numPr>
        <w:snapToGrid w:val="0"/>
        <w:spacing w:line="440" w:lineRule="exact"/>
        <w:ind w:left="993" w:hanging="284"/>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rsidR="00030CB1" w:rsidRPr="00997A4C" w:rsidRDefault="00030CB1" w:rsidP="002553D5">
      <w:pPr>
        <w:numPr>
          <w:ilvl w:val="0"/>
          <w:numId w:val="27"/>
        </w:numPr>
        <w:snapToGrid w:val="0"/>
        <w:spacing w:line="440" w:lineRule="exact"/>
        <w:ind w:left="993" w:hanging="284"/>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rsidR="00030CB1" w:rsidRPr="00997A4C" w:rsidRDefault="00030CB1" w:rsidP="002553D5">
      <w:pPr>
        <w:numPr>
          <w:ilvl w:val="0"/>
          <w:numId w:val="28"/>
        </w:numPr>
        <w:snapToGrid w:val="0"/>
        <w:spacing w:line="440" w:lineRule="exact"/>
        <w:ind w:left="1134" w:hanging="70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030CB1" w:rsidRPr="00997A4C" w:rsidRDefault="00C5581A" w:rsidP="002553D5">
      <w:pPr>
        <w:numPr>
          <w:ilvl w:val="0"/>
          <w:numId w:val="28"/>
        </w:numPr>
        <w:snapToGrid w:val="0"/>
        <w:spacing w:line="440" w:lineRule="exact"/>
        <w:ind w:left="1134" w:hanging="708"/>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因可歸責乙方之事由，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(kWp)</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 xml:space="preserve">-(不可歸責之系統設置容量(kWp))-(實際系統設置容量(kWp)】x(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,000(元/kWp))</w:t>
      </w:r>
      <w:r w:rsidR="00030CB1" w:rsidRPr="00997A4C">
        <w:rPr>
          <w:rFonts w:ascii="標楷體" w:eastAsia="標楷體" w:hAnsi="標楷體" w:hint="eastAsia"/>
          <w:color w:val="000000" w:themeColor="text1"/>
          <w:kern w:val="0"/>
          <w:sz w:val="28"/>
          <w:szCs w:val="28"/>
        </w:rPr>
        <w:t>；擴充設備設置容量之懲罰性違約金計算準用之</w:t>
      </w:r>
      <w:r w:rsidR="00030CB1" w:rsidRPr="00997A4C">
        <w:rPr>
          <w:rFonts w:ascii="標楷體" w:eastAsia="標楷體" w:hAnsi="標楷體"/>
          <w:color w:val="000000" w:themeColor="text1"/>
          <w:kern w:val="0"/>
          <w:sz w:val="28"/>
          <w:szCs w:val="28"/>
        </w:rPr>
        <w:t>。</w:t>
      </w:r>
    </w:p>
    <w:p w:rsidR="00030CB1" w:rsidRPr="00997A4C" w:rsidRDefault="00377A0D" w:rsidP="002553D5">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rsidR="00377AB4" w:rsidRPr="00377AB4" w:rsidRDefault="00313F92" w:rsidP="002553D5">
      <w:pPr>
        <w:pStyle w:val="af1"/>
        <w:widowControl w:val="0"/>
        <w:numPr>
          <w:ilvl w:val="0"/>
          <w:numId w:val="29"/>
        </w:numPr>
        <w:snapToGrid w:val="0"/>
        <w:spacing w:line="440" w:lineRule="exact"/>
        <w:ind w:leftChars="0" w:left="1134" w:hanging="708"/>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rsidR="00876039" w:rsidRPr="006E33E3" w:rsidRDefault="00345F07" w:rsidP="002553D5">
      <w:pPr>
        <w:pStyle w:val="af1"/>
        <w:widowControl w:val="0"/>
        <w:numPr>
          <w:ilvl w:val="0"/>
          <w:numId w:val="29"/>
        </w:numPr>
        <w:snapToGrid w:val="0"/>
        <w:spacing w:line="440" w:lineRule="exact"/>
        <w:ind w:leftChars="0" w:left="1134" w:hanging="708"/>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r w:rsidR="00377AB4" w:rsidRPr="00377AB4">
        <w:rPr>
          <w:rFonts w:ascii="標楷體" w:eastAsia="標楷體" w:hAnsi="標楷體" w:hint="eastAsia"/>
          <w:color w:val="000000" w:themeColor="text1"/>
          <w:sz w:val="28"/>
          <w:szCs w:val="28"/>
        </w:rPr>
        <w:t>結構柱高起算點為屋頂下緣起算7公尺為限，並符合現行建築法相關規定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rsidR="006E33E3" w:rsidRPr="00373E63" w:rsidRDefault="00747AA0" w:rsidP="00747AA0">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747AA0">
        <w:rPr>
          <w:rFonts w:ascii="標楷體" w:eastAsia="標楷體" w:hAnsi="標楷體" w:hint="eastAsia"/>
          <w:color w:val="000000" w:themeColor="text1"/>
          <w:sz w:val="28"/>
          <w:szCs w:val="28"/>
        </w:rPr>
        <w:t>綜合</w:t>
      </w:r>
      <w:r w:rsidR="006E33E3" w:rsidRPr="00377AB4">
        <w:rPr>
          <w:rFonts w:ascii="標楷體" w:eastAsia="標楷體" w:hAnsi="標楷體" w:hint="eastAsia"/>
          <w:color w:val="000000" w:themeColor="text1"/>
          <w:sz w:val="28"/>
          <w:szCs w:val="28"/>
        </w:rPr>
        <w:t>型：</w:t>
      </w:r>
      <w:r w:rsidR="006E33E3" w:rsidRPr="00EC1CC9">
        <w:rPr>
          <w:rFonts w:ascii="標楷體" w:eastAsia="標楷體" w:hAnsi="標楷體" w:cs="新細明體;PMingLiU" w:hint="eastAsia"/>
          <w:bCs/>
          <w:sz w:val="28"/>
          <w:szCs w:val="28"/>
        </w:rPr>
        <w:t>同時包含屋頂型及地面型。</w:t>
      </w:r>
    </w:p>
    <w:p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67400C">
        <w:rPr>
          <w:rFonts w:ascii="標楷體" w:eastAsia="標楷體" w:hAnsi="標楷體" w:hint="eastAsia"/>
          <w:color w:val="000000" w:themeColor="text1"/>
          <w:sz w:val="28"/>
          <w:szCs w:val="28"/>
        </w:rPr>
        <w:t>工法</w:t>
      </w:r>
      <w:r w:rsidR="006E33E3">
        <w:rPr>
          <w:rFonts w:ascii="標楷體" w:eastAsia="標楷體" w:hAnsi="標楷體" w:hint="eastAsia"/>
          <w:color w:val="000000" w:themeColor="text1"/>
          <w:sz w:val="28"/>
          <w:szCs w:val="28"/>
        </w:rPr>
        <w:t>納入評分，請於企劃書敘明是否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本標租案相關投標文件將公告於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w:t>
      </w:r>
      <w:r w:rsidRPr="00997A4C">
        <w:rPr>
          <w:rFonts w:eastAsia="標楷體" w:hAnsi="標楷體" w:hint="eastAsia"/>
          <w:color w:val="000000" w:themeColor="text1"/>
          <w:sz w:val="28"/>
          <w:szCs w:val="32"/>
        </w:rPr>
        <w:lastRenderedPageBreak/>
        <w:t>現場領標。</w:t>
      </w:r>
    </w:p>
    <w:p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所有指定填寫之處，不得使用鉛筆，均應以鋼筆、原子筆或打字填寫正確無誤。如未按規定填寫者，該標單應視為無效標。</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，各階段之投標文件應分別密封後，再以大封套合併裝封。外封套外部須書明投標廠商名稱、地址及採購案號或投標標的。投標文件須於投標截止期限前，以郵遞或專人寄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4B28F1">
        <w:rPr>
          <w:rFonts w:eastAsia="標楷體" w:hAnsi="標楷體" w:hint="eastAsia"/>
          <w:color w:val="000000" w:themeColor="text1"/>
          <w:sz w:val="28"/>
          <w:szCs w:val="32"/>
        </w:rPr>
        <w:t>。</w:t>
      </w:r>
    </w:p>
    <w:p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投標應備文件包括下列各項，投標前應逐一填妥簽章，密封後投標，封套外部須書明投標廠商名稱、住址、標租標的，凡投標文件不齊全者或未按規定者，所投之標為無效標。</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退還押標金申請書：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Pr="00997A4C">
        <w:rPr>
          <w:rFonts w:ascii="Times New Roman" w:hAnsi="標楷體"/>
          <w:color w:val="000000" w:themeColor="text1"/>
          <w:szCs w:val="28"/>
        </w:rPr>
        <w:t>六</w:t>
      </w:r>
      <w:r w:rsidR="00031EFF" w:rsidRPr="00997A4C">
        <w:rPr>
          <w:rFonts w:ascii="Times New Roman" w:hAnsi="標楷體" w:hint="default"/>
          <w:color w:val="000000" w:themeColor="text1"/>
          <w:szCs w:val="28"/>
        </w:rPr>
        <w:t>十日止，如機關無法於前開有效期內決標，得於必要時洽請</w:t>
      </w:r>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rsidR="00664B86" w:rsidRPr="00997A4C" w:rsidRDefault="00664B86" w:rsidP="005F33D4">
      <w:pPr>
        <w:numPr>
          <w:ilvl w:val="0"/>
          <w:numId w:val="7"/>
        </w:numPr>
        <w:snapToGrid w:val="0"/>
        <w:spacing w:line="440" w:lineRule="exact"/>
        <w:ind w:left="1276" w:hanging="283"/>
        <w:contextualSpacing/>
        <w:jc w:val="both"/>
        <w:rPr>
          <w:rFonts w:eastAsia="標楷體"/>
          <w:color w:val="000000" w:themeColor="text1"/>
          <w:sz w:val="28"/>
          <w:szCs w:val="28"/>
        </w:rPr>
      </w:pPr>
      <w:r w:rsidRPr="00997A4C">
        <w:rPr>
          <w:rFonts w:eastAsia="標楷體" w:hAnsi="標楷體"/>
          <w:color w:val="000000" w:themeColor="text1"/>
          <w:sz w:val="28"/>
          <w:szCs w:val="28"/>
        </w:rPr>
        <w:t>以下任繳一種：公司登記或商業登記證明文件、公司變更登記表、公司登記證明書或列印公開於目的事業主管機關網站之最新資料代之。另按經濟部公告「營利事業登記證」自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日起停止使用，不再作為證明文件，投標廠商請勿檢附；若為法人應檢具登記證明文件及代表人之資格證明文件。</w:t>
      </w:r>
    </w:p>
    <w:p w:rsidR="00664B86" w:rsidRPr="00997A4C" w:rsidRDefault="00664B86" w:rsidP="005F33D4">
      <w:pPr>
        <w:numPr>
          <w:ilvl w:val="0"/>
          <w:numId w:val="7"/>
        </w:numPr>
        <w:snapToGrid w:val="0"/>
        <w:spacing w:line="440" w:lineRule="exact"/>
        <w:ind w:left="1276" w:hanging="283"/>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登記營業項目須有電器承裝業（</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需檢附乙級以上電器承裝業登記執照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rsidR="00556D51" w:rsidRPr="00997A4C" w:rsidRDefault="00664B86" w:rsidP="005F33D4">
      <w:pPr>
        <w:numPr>
          <w:ilvl w:val="0"/>
          <w:numId w:val="20"/>
        </w:numPr>
        <w:snapToGrid w:val="0"/>
        <w:spacing w:line="440" w:lineRule="exact"/>
        <w:ind w:left="1276" w:hanging="283"/>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最近一期之營業稅繳款書收據聯或主管稽徵機關核章之最近一期營業人銷售額與稅額申報書收執聯。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
    <w:p w:rsidR="00664B86" w:rsidRPr="00997A4C" w:rsidRDefault="00664B86" w:rsidP="005F33D4">
      <w:pPr>
        <w:numPr>
          <w:ilvl w:val="0"/>
          <w:numId w:val="20"/>
        </w:numPr>
        <w:snapToGrid w:val="0"/>
        <w:spacing w:line="440" w:lineRule="exact"/>
        <w:ind w:left="1276" w:hanging="283"/>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新設立且未屆第一期營業稅繳納期限者，得以營業稅主管稽徵機關核發之核准設立登記</w:t>
      </w:r>
      <w:r w:rsidR="00C1438B" w:rsidRPr="00997A4C">
        <w:rPr>
          <w:rFonts w:eastAsia="標楷體" w:hAnsi="標楷體"/>
          <w:color w:val="000000" w:themeColor="text1"/>
          <w:sz w:val="28"/>
          <w:szCs w:val="28"/>
        </w:rPr>
        <w:t>公函代之；經核定使用統一發票者，應一併檢附</w:t>
      </w:r>
      <w:r w:rsidRPr="00997A4C">
        <w:rPr>
          <w:rFonts w:eastAsia="標楷體" w:hAnsi="標楷體"/>
          <w:color w:val="000000" w:themeColor="text1"/>
          <w:sz w:val="28"/>
          <w:szCs w:val="28"/>
        </w:rPr>
        <w:t>申領統一發票購票證相關文件代之。</w:t>
      </w:r>
    </w:p>
    <w:p w:rsidR="00556D51" w:rsidRPr="00997A4C" w:rsidRDefault="00556D51" w:rsidP="005F33D4">
      <w:pPr>
        <w:numPr>
          <w:ilvl w:val="0"/>
          <w:numId w:val="20"/>
        </w:numPr>
        <w:snapToGrid w:val="0"/>
        <w:spacing w:line="440" w:lineRule="exact"/>
        <w:ind w:left="1276" w:hanging="283"/>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標租案投標截止日前，皆未遇到營業稅申報截止日時，以營業稅主管稽徵機關核發之核准設立登記公函代之；經核定使用統一發票者，應一併檢附申領統一發票購票證相關文件。</w:t>
      </w:r>
    </w:p>
    <w:p w:rsidR="00556D51" w:rsidRPr="00997A4C" w:rsidRDefault="00556D51" w:rsidP="005F33D4">
      <w:pPr>
        <w:numPr>
          <w:ilvl w:val="0"/>
          <w:numId w:val="20"/>
        </w:numPr>
        <w:snapToGrid w:val="0"/>
        <w:spacing w:line="440" w:lineRule="exact"/>
        <w:ind w:left="1276" w:hanging="283"/>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w:t>
      </w:r>
      <w:r w:rsidRPr="00997A4C">
        <w:rPr>
          <w:rFonts w:eastAsia="標楷體" w:hAnsi="標楷體" w:hint="eastAsia"/>
          <w:color w:val="000000" w:themeColor="text1"/>
          <w:sz w:val="28"/>
          <w:szCs w:val="28"/>
        </w:rPr>
        <w:lastRenderedPageBreak/>
        <w:t>管稽徵機關核章之「營業人銷售額與稅額申報收執聯」。</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最近三年內無退票紀錄證明文件。（由票據交換所或受理查詢金融機構出具之票據信用查覆單，應加蓋查覆單位、單位有權人員及經辦員圖章者，始可作為證明之文件）。</w:t>
      </w:r>
    </w:p>
    <w:p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外國廠商提出之資格文件，應附經公證或認證之中文譯本，如外國廠商依該國情形提出有困難者，得於申請文件內敘明其情形或以其所具有之相當資格代之。</w:t>
      </w:r>
    </w:p>
    <w:p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Pr="00997A4C">
        <w:rPr>
          <w:rFonts w:eastAsia="標楷體" w:hint="eastAsia"/>
          <w:color w:val="000000" w:themeColor="text1"/>
          <w:sz w:val="28"/>
          <w:szCs w:val="28"/>
        </w:rPr>
        <w:t>500</w:t>
      </w:r>
      <w:r w:rsidRPr="00997A4C">
        <w:rPr>
          <w:rFonts w:eastAsia="標楷體" w:hAnsi="標楷體"/>
          <w:color w:val="000000" w:themeColor="text1"/>
          <w:sz w:val="28"/>
          <w:szCs w:val="28"/>
        </w:rPr>
        <w:t>峰瓩</w:t>
      </w:r>
      <w:r w:rsidRPr="00997A4C">
        <w:rPr>
          <w:rFonts w:eastAsia="標楷體"/>
          <w:color w:val="000000" w:themeColor="text1"/>
          <w:sz w:val="28"/>
          <w:szCs w:val="28"/>
        </w:rPr>
        <w:t>(kWp)</w:t>
      </w:r>
      <w:r w:rsidRPr="00997A4C">
        <w:rPr>
          <w:rFonts w:eastAsia="標楷體" w:hAnsi="標楷體"/>
          <w:color w:val="000000" w:themeColor="text1"/>
          <w:sz w:val="28"/>
          <w:szCs w:val="28"/>
        </w:rPr>
        <w:t>以上。以提供台灣電力股份有限公司或國外再生能源躉購契約書頁面影本等相關證明文件。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決標予該廠商；決標後發現得標廠商於決標前有前揭情形者，應撤銷決標。但撤銷決標反不符公共利益，並經上級機關核准者，不在此限。另機關撤銷決標者，契約視為自始無效，並準用解除契約或終止契約之規定。</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rsidR="00E443A6" w:rsidRPr="00997A4C" w:rsidRDefault="00E443A6" w:rsidP="00D07508">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截止投標期限</w:t>
      </w:r>
      <w:r w:rsidRPr="00997A4C">
        <w:rPr>
          <w:rFonts w:eastAsia="標楷體" w:hAnsi="標楷體" w:hint="eastAsia"/>
          <w:color w:val="000000" w:themeColor="text1"/>
          <w:sz w:val="28"/>
          <w:szCs w:val="32"/>
        </w:rPr>
        <w:t>（</w:t>
      </w:r>
      <w:r w:rsidRPr="00A6258B">
        <w:rPr>
          <w:rFonts w:eastAsia="標楷體" w:hAnsi="標楷體" w:hint="eastAsia"/>
          <w:color w:val="FF0000"/>
          <w:sz w:val="28"/>
          <w:szCs w:val="32"/>
        </w:rPr>
        <w:t>民國</w:t>
      </w:r>
      <w:r w:rsidRPr="00A6258B">
        <w:rPr>
          <w:rFonts w:eastAsia="標楷體" w:hAnsi="標楷體" w:hint="eastAsia"/>
          <w:color w:val="FF0000"/>
          <w:sz w:val="28"/>
          <w:szCs w:val="32"/>
        </w:rPr>
        <w:t>_</w:t>
      </w:r>
      <w:r w:rsidR="00273287" w:rsidRPr="00A6258B">
        <w:rPr>
          <w:rFonts w:eastAsia="標楷體" w:hAnsi="標楷體" w:hint="eastAsia"/>
          <w:color w:val="FF0000"/>
          <w:sz w:val="28"/>
          <w:szCs w:val="32"/>
        </w:rPr>
        <w:t xml:space="preserve"> </w:t>
      </w:r>
      <w:r w:rsidR="002553D5" w:rsidRPr="00A6258B">
        <w:rPr>
          <w:rFonts w:eastAsia="標楷體" w:hAnsi="標楷體" w:hint="eastAsia"/>
          <w:color w:val="FF0000"/>
          <w:sz w:val="28"/>
          <w:szCs w:val="32"/>
        </w:rPr>
        <w:t>110</w:t>
      </w:r>
      <w:r w:rsidR="00273287" w:rsidRPr="00A6258B">
        <w:rPr>
          <w:rFonts w:eastAsia="標楷體" w:hAnsi="標楷體" w:hint="eastAsia"/>
          <w:color w:val="FF0000"/>
          <w:sz w:val="28"/>
          <w:szCs w:val="32"/>
        </w:rPr>
        <w:t xml:space="preserve"> </w:t>
      </w:r>
      <w:r w:rsidRPr="00A6258B">
        <w:rPr>
          <w:rFonts w:eastAsia="標楷體" w:hAnsi="標楷體" w:hint="eastAsia"/>
          <w:color w:val="FF0000"/>
          <w:sz w:val="28"/>
          <w:szCs w:val="32"/>
        </w:rPr>
        <w:t>_</w:t>
      </w:r>
      <w:r w:rsidRPr="00A6258B">
        <w:rPr>
          <w:rFonts w:eastAsia="標楷體" w:hAnsi="標楷體"/>
          <w:color w:val="FF0000"/>
          <w:sz w:val="28"/>
          <w:szCs w:val="32"/>
        </w:rPr>
        <w:t>年</w:t>
      </w:r>
      <w:r w:rsidRPr="00A6258B">
        <w:rPr>
          <w:rFonts w:eastAsia="標楷體" w:hAnsi="標楷體"/>
          <w:color w:val="FF0000"/>
          <w:sz w:val="28"/>
          <w:szCs w:val="32"/>
        </w:rPr>
        <w:t>_</w:t>
      </w:r>
      <w:r w:rsidR="00A6258B" w:rsidRPr="00A6258B">
        <w:rPr>
          <w:rFonts w:eastAsia="標楷體" w:hAnsi="標楷體" w:hint="eastAsia"/>
          <w:color w:val="FF0000"/>
          <w:sz w:val="28"/>
          <w:szCs w:val="32"/>
        </w:rPr>
        <w:t>6</w:t>
      </w:r>
      <w:r w:rsidRPr="00A6258B">
        <w:rPr>
          <w:rFonts w:eastAsia="標楷體" w:hAnsi="標楷體"/>
          <w:color w:val="FF0000"/>
          <w:sz w:val="28"/>
          <w:szCs w:val="32"/>
        </w:rPr>
        <w:t>_</w:t>
      </w:r>
      <w:r w:rsidRPr="00A6258B">
        <w:rPr>
          <w:rFonts w:eastAsia="標楷體" w:hAnsi="標楷體"/>
          <w:color w:val="FF0000"/>
          <w:sz w:val="28"/>
          <w:szCs w:val="32"/>
        </w:rPr>
        <w:t>月</w:t>
      </w:r>
      <w:r w:rsidR="00A6258B" w:rsidRPr="00A6258B">
        <w:rPr>
          <w:rFonts w:eastAsia="標楷體" w:hAnsi="標楷體" w:hint="eastAsia"/>
          <w:color w:val="FF0000"/>
          <w:sz w:val="28"/>
          <w:szCs w:val="32"/>
        </w:rPr>
        <w:t>28</w:t>
      </w:r>
      <w:r w:rsidRPr="00A6258B">
        <w:rPr>
          <w:rFonts w:eastAsia="標楷體" w:hAnsi="標楷體"/>
          <w:color w:val="FF0000"/>
          <w:sz w:val="28"/>
          <w:szCs w:val="32"/>
        </w:rPr>
        <w:t>日</w:t>
      </w:r>
      <w:r w:rsidR="00273287" w:rsidRPr="00A6258B">
        <w:rPr>
          <w:rFonts w:eastAsia="標楷體" w:hAnsi="標楷體" w:hint="eastAsia"/>
          <w:color w:val="FF0000"/>
          <w:sz w:val="28"/>
          <w:szCs w:val="32"/>
        </w:rPr>
        <w:t xml:space="preserve"> </w:t>
      </w:r>
      <w:r w:rsidR="00FC76F6" w:rsidRPr="00A6258B">
        <w:rPr>
          <w:rFonts w:eastAsia="標楷體" w:hAnsi="標楷體" w:hint="eastAsia"/>
          <w:color w:val="FF0000"/>
          <w:sz w:val="28"/>
          <w:szCs w:val="32"/>
        </w:rPr>
        <w:t>下</w:t>
      </w:r>
      <w:r w:rsidRPr="00A6258B">
        <w:rPr>
          <w:rFonts w:eastAsia="標楷體" w:hAnsi="標楷體"/>
          <w:color w:val="FF0000"/>
          <w:sz w:val="28"/>
          <w:szCs w:val="32"/>
        </w:rPr>
        <w:t>午</w:t>
      </w:r>
      <w:r w:rsidR="00A6258B">
        <w:rPr>
          <w:rFonts w:eastAsia="標楷體" w:hAnsi="標楷體" w:hint="eastAsia"/>
          <w:color w:val="FF0000"/>
          <w:sz w:val="28"/>
          <w:szCs w:val="32"/>
        </w:rPr>
        <w:t>4</w:t>
      </w:r>
      <w:r w:rsidRPr="00A6258B">
        <w:rPr>
          <w:rFonts w:eastAsia="標楷體" w:hAnsi="標楷體"/>
          <w:color w:val="FF0000"/>
          <w:sz w:val="28"/>
          <w:szCs w:val="32"/>
        </w:rPr>
        <w:t>時</w:t>
      </w:r>
      <w:r w:rsidR="00A6258B">
        <w:rPr>
          <w:rFonts w:eastAsia="標楷體" w:hAnsi="標楷體" w:hint="eastAsia"/>
          <w:color w:val="FF0000"/>
          <w:sz w:val="28"/>
          <w:szCs w:val="32"/>
        </w:rPr>
        <w:t>30</w:t>
      </w:r>
      <w:r w:rsidR="00A6258B">
        <w:rPr>
          <w:rFonts w:eastAsia="標楷體" w:hAnsi="標楷體" w:hint="eastAsia"/>
          <w:color w:val="FF0000"/>
          <w:sz w:val="28"/>
          <w:szCs w:val="32"/>
        </w:rPr>
        <w:t>分</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D07508" w:rsidRPr="00D07508">
        <w:rPr>
          <w:rFonts w:eastAsia="標楷體" w:hAnsi="標楷體" w:hint="eastAsia"/>
          <w:b/>
          <w:color w:val="000000" w:themeColor="text1"/>
          <w:sz w:val="28"/>
          <w:szCs w:val="32"/>
        </w:rPr>
        <w:t>715-42</w:t>
      </w:r>
      <w:r w:rsidR="00D07508" w:rsidRPr="00D07508">
        <w:rPr>
          <w:rFonts w:eastAsia="標楷體" w:hAnsi="標楷體" w:hint="eastAsia"/>
          <w:b/>
          <w:color w:val="000000" w:themeColor="text1"/>
          <w:sz w:val="28"/>
          <w:szCs w:val="32"/>
        </w:rPr>
        <w:t>臺南市楠西區四維路</w:t>
      </w:r>
      <w:r w:rsidR="00D07508" w:rsidRPr="00D07508">
        <w:rPr>
          <w:rFonts w:eastAsia="標楷體" w:hAnsi="標楷體" w:hint="eastAsia"/>
          <w:b/>
          <w:color w:val="000000" w:themeColor="text1"/>
          <w:sz w:val="28"/>
          <w:szCs w:val="32"/>
        </w:rPr>
        <w:t>69</w:t>
      </w:r>
      <w:r w:rsidR="00D07508" w:rsidRPr="00D07508">
        <w:rPr>
          <w:rFonts w:eastAsia="標楷體" w:hAnsi="標楷體" w:hint="eastAsia"/>
          <w:b/>
          <w:color w:val="000000" w:themeColor="text1"/>
          <w:sz w:val="28"/>
          <w:szCs w:val="32"/>
        </w:rPr>
        <w:t>號</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押標金繳納方式、沒收與發還：</w:t>
      </w:r>
    </w:p>
    <w:p w:rsidR="00E443A6" w:rsidRPr="00D63B12" w:rsidRDefault="00E443A6" w:rsidP="007E7155">
      <w:pPr>
        <w:numPr>
          <w:ilvl w:val="0"/>
          <w:numId w:val="15"/>
        </w:numPr>
        <w:snapToGrid w:val="0"/>
        <w:spacing w:line="440" w:lineRule="exact"/>
        <w:contextualSpacing/>
        <w:jc w:val="both"/>
        <w:rPr>
          <w:rFonts w:eastAsia="標楷體" w:hAnsi="標楷體"/>
          <w:color w:val="000000" w:themeColor="text1"/>
          <w:sz w:val="28"/>
          <w:szCs w:val="32"/>
        </w:rPr>
      </w:pPr>
      <w:r w:rsidRPr="00D63B12">
        <w:rPr>
          <w:rFonts w:eastAsia="標楷體" w:hAnsi="標楷體"/>
          <w:color w:val="000000" w:themeColor="text1"/>
          <w:sz w:val="28"/>
          <w:szCs w:val="32"/>
        </w:rPr>
        <w:t>本標租之押標金金額為</w:t>
      </w:r>
      <w:r w:rsidR="00D30629" w:rsidRPr="00D63B12">
        <w:rPr>
          <w:rFonts w:eastAsia="標楷體" w:hAnsi="標楷體"/>
          <w:color w:val="000000" w:themeColor="text1"/>
          <w:sz w:val="28"/>
          <w:szCs w:val="32"/>
        </w:rPr>
        <w:t>新台幣</w:t>
      </w:r>
      <w:r w:rsidR="0059106C" w:rsidRPr="00D63B12">
        <w:rPr>
          <w:rFonts w:eastAsia="標楷體" w:hAnsi="標楷體"/>
          <w:b/>
          <w:color w:val="FF0000"/>
          <w:sz w:val="28"/>
          <w:szCs w:val="32"/>
          <w:u w:val="single"/>
        </w:rPr>
        <w:t>10</w:t>
      </w:r>
      <w:r w:rsidRPr="00D63B12">
        <w:rPr>
          <w:rFonts w:eastAsia="標楷體" w:hAnsi="標楷體"/>
          <w:b/>
          <w:color w:val="FF0000"/>
          <w:sz w:val="28"/>
          <w:szCs w:val="32"/>
          <w:u w:val="single"/>
        </w:rPr>
        <w:t>萬元</w:t>
      </w:r>
      <w:r w:rsidRPr="00D63B12">
        <w:rPr>
          <w:rFonts w:eastAsia="標楷體" w:hAnsi="標楷體"/>
          <w:color w:val="000000" w:themeColor="text1"/>
          <w:sz w:val="28"/>
          <w:szCs w:val="32"/>
        </w:rPr>
        <w:t>，投標廠商應以下列方式繳納：現金</w:t>
      </w:r>
      <w:r w:rsidR="00D63B12" w:rsidRPr="00D63B12">
        <w:rPr>
          <w:rFonts w:eastAsia="標楷體" w:hAnsi="標楷體" w:hint="eastAsia"/>
          <w:color w:val="000000" w:themeColor="text1"/>
          <w:sz w:val="28"/>
          <w:szCs w:val="32"/>
        </w:rPr>
        <w:t>存入指定專戶</w:t>
      </w:r>
      <w:r w:rsidRPr="00D63B12">
        <w:rPr>
          <w:rFonts w:eastAsia="標楷體" w:hAnsi="標楷體"/>
          <w:color w:val="000000" w:themeColor="text1"/>
          <w:sz w:val="28"/>
          <w:szCs w:val="32"/>
        </w:rPr>
        <w:t>（</w:t>
      </w:r>
      <w:r w:rsidR="00D63B12" w:rsidRPr="00D63B12">
        <w:rPr>
          <w:rFonts w:eastAsia="標楷體" w:hAnsi="標楷體" w:hint="eastAsia"/>
          <w:color w:val="000000" w:themeColor="text1"/>
          <w:sz w:val="28"/>
          <w:szCs w:val="32"/>
        </w:rPr>
        <w:t>帳戶</w:t>
      </w:r>
      <w:r w:rsidR="00D63B12" w:rsidRPr="00D63B12">
        <w:rPr>
          <w:rFonts w:eastAsia="標楷體" w:hAnsi="標楷體" w:hint="eastAsia"/>
          <w:color w:val="000000" w:themeColor="text1"/>
          <w:sz w:val="28"/>
          <w:szCs w:val="32"/>
        </w:rPr>
        <w:t>:</w:t>
      </w:r>
      <w:r w:rsidR="00D63B12" w:rsidRPr="00D63B12">
        <w:rPr>
          <w:rFonts w:eastAsia="標楷體" w:hAnsi="標楷體" w:hint="eastAsia"/>
          <w:color w:val="000000" w:themeColor="text1"/>
          <w:sz w:val="28"/>
          <w:szCs w:val="32"/>
        </w:rPr>
        <w:t>臺南市楠西區楠西國民小學代收款專戶</w:t>
      </w:r>
      <w:r w:rsidR="00D63B12">
        <w:rPr>
          <w:rFonts w:eastAsia="標楷體" w:hAnsi="標楷體" w:hint="eastAsia"/>
          <w:color w:val="000000" w:themeColor="text1"/>
          <w:sz w:val="28"/>
          <w:szCs w:val="32"/>
        </w:rPr>
        <w:t>、</w:t>
      </w:r>
      <w:r w:rsidR="00D63B12" w:rsidRPr="00D63B12">
        <w:rPr>
          <w:rFonts w:eastAsia="標楷體" w:hAnsi="標楷體" w:hint="eastAsia"/>
          <w:color w:val="000000" w:themeColor="text1"/>
          <w:sz w:val="28"/>
          <w:szCs w:val="32"/>
        </w:rPr>
        <w:t>帳號</w:t>
      </w:r>
      <w:r w:rsidR="00D63B12">
        <w:rPr>
          <w:rFonts w:eastAsia="標楷體" w:hAnsi="標楷體" w:hint="eastAsia"/>
          <w:color w:val="000000" w:themeColor="text1"/>
          <w:sz w:val="28"/>
          <w:szCs w:val="32"/>
        </w:rPr>
        <w:t>:00243161094118</w:t>
      </w:r>
      <w:r w:rsidR="00D63B12">
        <w:rPr>
          <w:rFonts w:eastAsia="標楷體" w:hAnsi="標楷體" w:hint="eastAsia"/>
          <w:color w:val="000000" w:themeColor="text1"/>
          <w:sz w:val="28"/>
          <w:szCs w:val="32"/>
        </w:rPr>
        <w:t>、</w:t>
      </w:r>
      <w:r w:rsidR="00D63B12" w:rsidRPr="00D63B12">
        <w:rPr>
          <w:rFonts w:eastAsia="標楷體" w:hAnsi="標楷體" w:hint="eastAsia"/>
          <w:color w:val="000000" w:themeColor="text1"/>
          <w:sz w:val="28"/>
          <w:szCs w:val="32"/>
        </w:rPr>
        <w:t>解款行代號</w:t>
      </w:r>
      <w:r w:rsidR="00D63B12" w:rsidRPr="00D63B12">
        <w:rPr>
          <w:rFonts w:eastAsia="標楷體" w:hAnsi="標楷體" w:hint="eastAsia"/>
          <w:color w:val="000000" w:themeColor="text1"/>
          <w:sz w:val="28"/>
          <w:szCs w:val="32"/>
        </w:rPr>
        <w:t>:6180243</w:t>
      </w:r>
      <w:r w:rsidR="00D63B12" w:rsidRPr="00D63B12">
        <w:rPr>
          <w:rFonts w:eastAsia="標楷體" w:hAnsi="標楷體" w:hint="eastAsia"/>
          <w:color w:val="000000" w:themeColor="text1"/>
          <w:sz w:val="28"/>
          <w:szCs w:val="32"/>
        </w:rPr>
        <w:t>玉井農</w:t>
      </w:r>
      <w:r w:rsidR="00D63B12" w:rsidRPr="00D63B12">
        <w:rPr>
          <w:rFonts w:eastAsia="標楷體" w:hAnsi="標楷體" w:hint="eastAsia"/>
          <w:color w:val="000000" w:themeColor="text1"/>
          <w:sz w:val="28"/>
          <w:szCs w:val="32"/>
        </w:rPr>
        <w:lastRenderedPageBreak/>
        <w:t>會</w:t>
      </w:r>
      <w:r w:rsidRPr="00D63B12">
        <w:rPr>
          <w:rFonts w:eastAsia="標楷體" w:hAnsi="標楷體"/>
          <w:color w:val="000000" w:themeColor="text1"/>
          <w:sz w:val="28"/>
          <w:szCs w:val="32"/>
        </w:rPr>
        <w:t>）、金融機構所簽發之本票、支票、保付支票、郵政匯票（抬頭應書名：</w:t>
      </w:r>
      <w:r w:rsidRPr="00D63B12">
        <w:rPr>
          <w:rFonts w:eastAsia="標楷體" w:hAnsi="標楷體"/>
          <w:b/>
          <w:color w:val="000000" w:themeColor="text1"/>
          <w:sz w:val="28"/>
          <w:szCs w:val="32"/>
        </w:rPr>
        <w:t>「</w:t>
      </w:r>
      <w:r w:rsidRPr="00D63B12">
        <w:rPr>
          <w:rFonts w:eastAsia="標楷體" w:hAnsi="標楷體" w:hint="eastAsia"/>
          <w:b/>
          <w:color w:val="000000" w:themeColor="text1"/>
          <w:sz w:val="28"/>
          <w:szCs w:val="32"/>
        </w:rPr>
        <w:t>臺南市</w:t>
      </w:r>
      <w:r w:rsidR="00D07508" w:rsidRPr="00D63B12">
        <w:rPr>
          <w:rFonts w:eastAsia="標楷體" w:hAnsi="標楷體" w:hint="eastAsia"/>
          <w:b/>
          <w:color w:val="000000" w:themeColor="text1"/>
          <w:sz w:val="28"/>
          <w:szCs w:val="32"/>
        </w:rPr>
        <w:t>立楠西</w:t>
      </w:r>
      <w:r w:rsidR="00273287" w:rsidRPr="00D63B12">
        <w:rPr>
          <w:rFonts w:eastAsia="標楷體" w:hAnsi="標楷體"/>
          <w:b/>
          <w:color w:val="000000" w:themeColor="text1"/>
          <w:sz w:val="28"/>
          <w:szCs w:val="32"/>
        </w:rPr>
        <w:t>國民</w:t>
      </w:r>
      <w:r w:rsidR="00D07508" w:rsidRPr="00D63B12">
        <w:rPr>
          <w:rFonts w:eastAsia="標楷體" w:hAnsi="標楷體" w:hint="eastAsia"/>
          <w:b/>
          <w:color w:val="000000" w:themeColor="text1"/>
          <w:sz w:val="28"/>
          <w:szCs w:val="32"/>
        </w:rPr>
        <w:t>小</w:t>
      </w:r>
      <w:r w:rsidR="00605E90" w:rsidRPr="00D63B12">
        <w:rPr>
          <w:rFonts w:eastAsia="標楷體" w:hAnsi="標楷體"/>
          <w:b/>
          <w:color w:val="000000" w:themeColor="text1"/>
          <w:sz w:val="28"/>
          <w:szCs w:val="32"/>
        </w:rPr>
        <w:t>學</w:t>
      </w:r>
      <w:r w:rsidRPr="00D63B12">
        <w:rPr>
          <w:rFonts w:eastAsia="標楷體" w:hAnsi="標楷體"/>
          <w:b/>
          <w:color w:val="000000" w:themeColor="text1"/>
          <w:sz w:val="28"/>
          <w:szCs w:val="32"/>
        </w:rPr>
        <w:t>」</w:t>
      </w:r>
      <w:r w:rsidRPr="00D63B12">
        <w:rPr>
          <w:rFonts w:eastAsia="標楷體" w:hAnsi="標楷體" w:hint="eastAsia"/>
          <w:color w:val="000000" w:themeColor="text1"/>
          <w:sz w:val="28"/>
          <w:szCs w:val="32"/>
        </w:rPr>
        <w:t>後並予劃線）</w:t>
      </w:r>
      <w:r w:rsidRPr="00D63B12">
        <w:rPr>
          <w:rFonts w:eastAsia="標楷體" w:hAnsi="標楷體"/>
          <w:color w:val="000000" w:themeColor="text1"/>
          <w:sz w:val="28"/>
          <w:szCs w:val="32"/>
        </w:rPr>
        <w:t>，</w:t>
      </w:r>
      <w:r w:rsidRPr="00D63B12">
        <w:rPr>
          <w:rFonts w:eastAsia="標楷體" w:hAnsi="標楷體" w:hint="eastAsia"/>
          <w:color w:val="000000" w:themeColor="text1"/>
          <w:sz w:val="28"/>
          <w:szCs w:val="32"/>
        </w:rPr>
        <w:t>擇一為之</w:t>
      </w:r>
      <w:r w:rsidRPr="00D63B12">
        <w:rPr>
          <w:rFonts w:eastAsia="標楷體" w:hAnsi="標楷體"/>
          <w:color w:val="000000" w:themeColor="text1"/>
          <w:sz w:val="28"/>
          <w:szCs w:val="32"/>
        </w:rPr>
        <w:t>。</w:t>
      </w:r>
    </w:p>
    <w:p w:rsidR="00E443A6" w:rsidRPr="007E7155" w:rsidRDefault="00E443A6" w:rsidP="00D63B12">
      <w:pPr>
        <w:numPr>
          <w:ilvl w:val="0"/>
          <w:numId w:val="15"/>
        </w:numPr>
        <w:snapToGrid w:val="0"/>
        <w:spacing w:line="440" w:lineRule="exact"/>
        <w:contextualSpacing/>
        <w:jc w:val="both"/>
        <w:rPr>
          <w:rFonts w:eastAsia="標楷體" w:hAnsi="標楷體"/>
          <w:sz w:val="28"/>
          <w:szCs w:val="32"/>
        </w:rPr>
      </w:pPr>
      <w:r w:rsidRPr="007E7155">
        <w:rPr>
          <w:rFonts w:eastAsia="標楷體" w:hAnsi="標楷體"/>
          <w:sz w:val="28"/>
          <w:szCs w:val="32"/>
        </w:rPr>
        <w:t>上述押標金之方式，擇一放入標封內</w:t>
      </w:r>
      <w:r w:rsidRPr="007E7155">
        <w:rPr>
          <w:rFonts w:eastAsia="標楷體" w:hAnsi="標楷體" w:hint="eastAsia"/>
          <w:sz w:val="28"/>
          <w:szCs w:val="32"/>
        </w:rPr>
        <w:t>（</w:t>
      </w:r>
      <w:r w:rsidRPr="007E7155">
        <w:rPr>
          <w:rFonts w:eastAsia="標楷體" w:hAnsi="標楷體"/>
          <w:sz w:val="28"/>
          <w:szCs w:val="32"/>
        </w:rPr>
        <w:t>以現金</w:t>
      </w:r>
      <w:r w:rsidR="00D63B12" w:rsidRPr="007E7155">
        <w:rPr>
          <w:rFonts w:eastAsia="標楷體" w:hAnsi="標楷體" w:hint="eastAsia"/>
          <w:sz w:val="28"/>
          <w:szCs w:val="32"/>
        </w:rPr>
        <w:t>存入</w:t>
      </w:r>
      <w:r w:rsidRPr="007E7155">
        <w:rPr>
          <w:rFonts w:eastAsia="標楷體" w:hAnsi="標楷體"/>
          <w:sz w:val="28"/>
          <w:szCs w:val="32"/>
        </w:rPr>
        <w:t>者應附</w:t>
      </w:r>
      <w:r w:rsidR="00D63B12" w:rsidRPr="007E7155">
        <w:rPr>
          <w:rFonts w:eastAsia="標楷體" w:hAnsi="標楷體" w:hint="eastAsia"/>
          <w:sz w:val="28"/>
          <w:szCs w:val="32"/>
        </w:rPr>
        <w:t>相關匯款</w:t>
      </w:r>
      <w:r w:rsidRPr="007E7155">
        <w:rPr>
          <w:rFonts w:eastAsia="標楷體" w:hAnsi="標楷體"/>
          <w:sz w:val="28"/>
          <w:szCs w:val="32"/>
        </w:rPr>
        <w:t>憑證</w:t>
      </w:r>
      <w:r w:rsidRPr="007E7155">
        <w:rPr>
          <w:rFonts w:eastAsia="標楷體" w:hAnsi="標楷體" w:hint="eastAsia"/>
          <w:sz w:val="28"/>
          <w:szCs w:val="32"/>
        </w:rPr>
        <w:t>）</w:t>
      </w:r>
      <w:r w:rsidRPr="007E7155">
        <w:rPr>
          <w:rFonts w:eastAsia="標楷體" w:hAnsi="標楷體"/>
          <w:sz w:val="28"/>
          <w:szCs w:val="32"/>
        </w:rPr>
        <w:t>。凡未按規定繳納押標金者，其所投之標即被視為無效</w:t>
      </w:r>
      <w:r w:rsidR="00F51E18" w:rsidRPr="007E7155">
        <w:rPr>
          <w:rFonts w:eastAsia="標楷體" w:hAnsi="標楷體" w:hint="eastAsia"/>
          <w:sz w:val="28"/>
          <w:szCs w:val="32"/>
        </w:rPr>
        <w:t>。</w:t>
      </w:r>
      <w:r w:rsidRPr="007E7155">
        <w:rPr>
          <w:rFonts w:eastAsia="標楷體" w:hAnsi="標楷體"/>
          <w:sz w:val="28"/>
          <w:szCs w:val="32"/>
        </w:rPr>
        <w:t>開標後未得標者，當場無息退還</w:t>
      </w:r>
      <w:r w:rsidRPr="007E7155">
        <w:rPr>
          <w:rFonts w:eastAsia="標楷體" w:hAnsi="標楷體" w:hint="eastAsia"/>
          <w:sz w:val="28"/>
          <w:szCs w:val="32"/>
        </w:rPr>
        <w:t>（</w:t>
      </w:r>
      <w:r w:rsidRPr="007E7155">
        <w:rPr>
          <w:rFonts w:eastAsia="標楷體" w:hAnsi="標楷體"/>
          <w:sz w:val="28"/>
          <w:szCs w:val="32"/>
        </w:rPr>
        <w:t>現金繳納者七日內，得標者於完成簽約手續後無息發還</w:t>
      </w:r>
      <w:r w:rsidRPr="007E7155">
        <w:rPr>
          <w:rFonts w:eastAsia="標楷體" w:hAnsi="標楷體" w:hint="eastAsia"/>
          <w:sz w:val="28"/>
          <w:szCs w:val="32"/>
        </w:rPr>
        <w:t>）</w:t>
      </w:r>
      <w:r w:rsidRPr="007E7155">
        <w:rPr>
          <w:rFonts w:eastAsia="標楷體" w:hAnsi="標楷體"/>
          <w:sz w:val="28"/>
          <w:szCs w:val="32"/>
        </w:rPr>
        <w:t>。</w:t>
      </w:r>
      <w:r w:rsidRPr="007E7155">
        <w:rPr>
          <w:rFonts w:eastAsia="標楷體" w:hAnsi="標楷體" w:hint="eastAsia"/>
          <w:sz w:val="28"/>
          <w:szCs w:val="32"/>
        </w:rPr>
        <w:t>押標金為票據，未當場領回者，由投標廠商提出申請退還，本</w:t>
      </w:r>
      <w:r w:rsidR="00F51E18" w:rsidRPr="007E7155">
        <w:rPr>
          <w:rFonts w:eastAsia="標楷體" w:hAnsi="標楷體" w:hint="eastAsia"/>
          <w:sz w:val="28"/>
          <w:szCs w:val="32"/>
        </w:rPr>
        <w:t>校</w:t>
      </w:r>
      <w:r w:rsidRPr="007E7155">
        <w:rPr>
          <w:rFonts w:eastAsia="標楷體" w:hAnsi="標楷體" w:hint="eastAsia"/>
          <w:sz w:val="28"/>
          <w:szCs w:val="32"/>
        </w:rPr>
        <w:t>依公文處理程序發還。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押標金採用方式涉及有效期時，應定於開標日後三十日以上。</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廠商有下列情形之一者，其所繳納之押標金及其孳息，不予發還，其已發還者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rsidR="00E443A6" w:rsidRPr="00997A4C" w:rsidRDefault="00E443A6" w:rsidP="005F33D4">
      <w:pPr>
        <w:numPr>
          <w:ilvl w:val="0"/>
          <w:numId w:val="16"/>
        </w:numPr>
        <w:snapToGrid w:val="0"/>
        <w:spacing w:line="440" w:lineRule="exact"/>
        <w:ind w:left="1701" w:hanging="283"/>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rsidR="00E443A6" w:rsidRPr="00997A4C" w:rsidRDefault="00E443A6" w:rsidP="005F33D4">
      <w:pPr>
        <w:numPr>
          <w:ilvl w:val="0"/>
          <w:numId w:val="16"/>
        </w:numPr>
        <w:snapToGrid w:val="0"/>
        <w:spacing w:line="440" w:lineRule="exact"/>
        <w:ind w:left="1701" w:hanging="283"/>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rsidR="00E443A6" w:rsidRPr="00997A4C" w:rsidRDefault="00E443A6" w:rsidP="005F33D4">
      <w:pPr>
        <w:numPr>
          <w:ilvl w:val="0"/>
          <w:numId w:val="16"/>
        </w:numPr>
        <w:snapToGrid w:val="0"/>
        <w:spacing w:line="440" w:lineRule="exact"/>
        <w:ind w:left="1701" w:hanging="283"/>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rsidR="00E443A6" w:rsidRPr="00997A4C" w:rsidRDefault="00E443A6" w:rsidP="005F33D4">
      <w:pPr>
        <w:numPr>
          <w:ilvl w:val="0"/>
          <w:numId w:val="16"/>
        </w:numPr>
        <w:snapToGrid w:val="0"/>
        <w:spacing w:line="440" w:lineRule="exact"/>
        <w:ind w:left="1701" w:hanging="283"/>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rsidR="00E443A6" w:rsidRPr="00997A4C" w:rsidRDefault="00E443A6" w:rsidP="005F33D4">
      <w:pPr>
        <w:numPr>
          <w:ilvl w:val="0"/>
          <w:numId w:val="16"/>
        </w:numPr>
        <w:snapToGrid w:val="0"/>
        <w:spacing w:line="440" w:lineRule="exact"/>
        <w:ind w:left="1701" w:hanging="283"/>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rsidR="00E443A6" w:rsidRPr="00997A4C" w:rsidRDefault="00E443A6" w:rsidP="005F33D4">
      <w:pPr>
        <w:numPr>
          <w:ilvl w:val="0"/>
          <w:numId w:val="16"/>
        </w:numPr>
        <w:snapToGrid w:val="0"/>
        <w:spacing w:line="440" w:lineRule="exact"/>
        <w:ind w:left="1701" w:hanging="283"/>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rsidR="00E443A6" w:rsidRPr="00997A4C" w:rsidRDefault="00E443A6" w:rsidP="005F33D4">
      <w:pPr>
        <w:numPr>
          <w:ilvl w:val="0"/>
          <w:numId w:val="16"/>
        </w:numPr>
        <w:snapToGrid w:val="0"/>
        <w:spacing w:line="440" w:lineRule="exact"/>
        <w:ind w:left="1701" w:hanging="283"/>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押標金轉換為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rsidR="00E443A6" w:rsidRPr="00997A4C" w:rsidRDefault="00E443A6" w:rsidP="005F33D4">
      <w:pPr>
        <w:numPr>
          <w:ilvl w:val="0"/>
          <w:numId w:val="16"/>
        </w:numPr>
        <w:snapToGrid w:val="0"/>
        <w:spacing w:line="440" w:lineRule="exact"/>
        <w:ind w:left="1701" w:hanging="283"/>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本標租案開標依標租公告所定時間地點公開舉行，投標廠商可不在場，如遇特殊情形，得當場宣布延期開標。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rsidR="00D30629" w:rsidRPr="00C35A6B" w:rsidRDefault="00D30629" w:rsidP="005F33D4">
      <w:pPr>
        <w:snapToGrid w:val="0"/>
        <w:spacing w:line="420" w:lineRule="exact"/>
        <w:ind w:leftChars="590" w:left="1416" w:firstLine="2"/>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rsidR="00D30629" w:rsidRPr="00C35A6B" w:rsidRDefault="00D30629" w:rsidP="005F33D4">
      <w:pPr>
        <w:snapToGrid w:val="0"/>
        <w:spacing w:line="420" w:lineRule="exact"/>
        <w:ind w:leftChars="590" w:left="1416" w:firstLine="2"/>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rsidR="00D30629" w:rsidRPr="00C35A6B" w:rsidRDefault="00D30629" w:rsidP="005F33D4">
      <w:pPr>
        <w:snapToGrid w:val="0"/>
        <w:spacing w:line="420" w:lineRule="exact"/>
        <w:ind w:leftChars="590" w:left="1416" w:firstLine="2"/>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rsidR="00D30629" w:rsidRPr="00C35A6B" w:rsidRDefault="00D30629" w:rsidP="005F33D4">
      <w:pPr>
        <w:snapToGrid w:val="0"/>
        <w:spacing w:line="420" w:lineRule="exact"/>
        <w:ind w:leftChars="590" w:left="1416" w:firstLine="2"/>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lastRenderedPageBreak/>
        <w:t>(4)</w:t>
      </w:r>
      <w:r w:rsidRPr="00C35A6B">
        <w:rPr>
          <w:rFonts w:eastAsia="標楷體" w:hint="eastAsia"/>
          <w:sz w:val="28"/>
          <w:szCs w:val="32"/>
        </w:rPr>
        <w:t>偽造或變造投標文件。</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代擬招標文件之廠商，於依該招標文件辦理之標租。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本標租案參考「採購評選委員會審議規則」及「最有利標評選辦法」等相關規定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評定優勝廠商方式採序位法，價格納入評比。</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本標租案倘僅有一家投標，其所投標內容符合投標文件規定者，亦得開標、決標。</w:t>
      </w:r>
    </w:p>
    <w:p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結果經本局機關首長或其授權人員核定後方生效，依優勝序位於完成議價後決標，得標廠商於決標日之次日起</w:t>
      </w:r>
      <w:r w:rsidRPr="00D07508">
        <w:rPr>
          <w:rFonts w:eastAsia="標楷體" w:hAnsi="標楷體" w:hint="eastAsia"/>
          <w:b/>
          <w:sz w:val="28"/>
          <w:szCs w:val="32"/>
        </w:rPr>
        <w:t>20</w:t>
      </w:r>
      <w:r w:rsidRPr="00D07508">
        <w:rPr>
          <w:rFonts w:eastAsia="標楷體" w:hAnsi="標楷體" w:hint="eastAsia"/>
          <w:b/>
          <w:sz w:val="28"/>
          <w:szCs w:val="32"/>
        </w:rPr>
        <w:t>日</w:t>
      </w:r>
      <w:r w:rsidRPr="00DF0AD3">
        <w:rPr>
          <w:rFonts w:eastAsia="標楷體" w:hAnsi="標楷體" w:hint="eastAsia"/>
          <w:sz w:val="28"/>
          <w:szCs w:val="32"/>
        </w:rPr>
        <w:t>內完成簽約事宜。</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7E7155">
        <w:rPr>
          <w:rFonts w:eastAsia="標楷體" w:hAnsi="標楷體" w:hint="eastAsia"/>
          <w:color w:val="FF0000"/>
          <w:sz w:val="28"/>
          <w:szCs w:val="32"/>
        </w:rPr>
        <w:t>20</w:t>
      </w:r>
      <w:r w:rsidRPr="007E7155">
        <w:rPr>
          <w:rFonts w:eastAsia="標楷體" w:hAnsi="標楷體" w:hint="eastAsia"/>
          <w:color w:val="FF0000"/>
          <w:sz w:val="28"/>
          <w:szCs w:val="32"/>
        </w:rPr>
        <w:t>日內</w:t>
      </w:r>
      <w:r w:rsidRPr="00997A4C">
        <w:rPr>
          <w:rFonts w:eastAsia="標楷體" w:hAnsi="標楷體" w:hint="eastAsia"/>
          <w:color w:val="000000" w:themeColor="text1"/>
          <w:sz w:val="28"/>
          <w:szCs w:val="32"/>
        </w:rPr>
        <w:t>簽訂租賃契約。</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kWp</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/kWp</w:t>
      </w:r>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w:t>
      </w:r>
      <w:r w:rsidRPr="00997A4C">
        <w:rPr>
          <w:rFonts w:eastAsia="標楷體" w:hAnsi="標楷體"/>
          <w:color w:val="000000" w:themeColor="text1"/>
          <w:sz w:val="28"/>
          <w:szCs w:val="32"/>
        </w:rPr>
        <w:lastRenderedPageBreak/>
        <w:t>應給付履約保證金。得標廠商應以下列方式繳納：現金（應繳納至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指定之專戶）、金融機構所簽發之本票、支票、保付支票、郵政匯票（抬頭應書名：「</w:t>
      </w:r>
      <w:r w:rsidRPr="00997A4C">
        <w:rPr>
          <w:rFonts w:eastAsia="標楷體" w:hAnsi="標楷體" w:hint="eastAsia"/>
          <w:color w:val="000000" w:themeColor="text1"/>
          <w:sz w:val="28"/>
          <w:szCs w:val="32"/>
        </w:rPr>
        <w:t>臺南市</w:t>
      </w:r>
      <w:r w:rsidR="00D07508">
        <w:rPr>
          <w:rFonts w:eastAsia="標楷體" w:hAnsi="標楷體" w:hint="eastAsia"/>
          <w:color w:val="000000" w:themeColor="text1"/>
          <w:sz w:val="28"/>
          <w:szCs w:val="32"/>
        </w:rPr>
        <w:t>立楠西國民小</w:t>
      </w:r>
      <w:r w:rsidR="003010E2">
        <w:rPr>
          <w:rFonts w:eastAsia="標楷體" w:hAnsi="標楷體" w:hint="eastAsia"/>
          <w:color w:val="000000" w:themeColor="text1"/>
          <w:sz w:val="28"/>
          <w:szCs w:val="32"/>
        </w:rPr>
        <w:t>學</w:t>
      </w:r>
      <w:r w:rsidRPr="00997A4C">
        <w:rPr>
          <w:rFonts w:eastAsia="標楷體" w:hAnsi="標楷體"/>
          <w:color w:val="000000" w:themeColor="text1"/>
          <w:sz w:val="28"/>
          <w:szCs w:val="32"/>
        </w:rPr>
        <w:t>」後並予劃線），</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分票據，其中第</w:t>
      </w:r>
      <w:r w:rsidRPr="00997A4C">
        <w:rPr>
          <w:rFonts w:eastAsia="標楷體" w:hAnsi="標楷體" w:hint="eastAsia"/>
          <w:color w:val="000000" w:themeColor="text1"/>
          <w:sz w:val="28"/>
          <w:szCs w:val="32"/>
        </w:rPr>
        <w:t>1</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份票據各佔履約保證金四分之一金額，第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份票據佔履約保證金二分之一金額，以利後續退還作業。若押標金已繳抵履約保證金，則第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份票據為履約保證金二分之一金額扣除押標金後得之。</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得標廠商有下列情形之一者，其所繳納之履約保證金及其孳息，不予發還：</w:t>
      </w:r>
    </w:p>
    <w:p w:rsidR="00B66B81" w:rsidRPr="00997A4C" w:rsidRDefault="00B66B81" w:rsidP="005F33D4">
      <w:pPr>
        <w:numPr>
          <w:ilvl w:val="0"/>
          <w:numId w:val="18"/>
        </w:numPr>
        <w:snapToGrid w:val="0"/>
        <w:spacing w:line="420" w:lineRule="exact"/>
        <w:ind w:left="1418" w:hanging="284"/>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rsidR="00B66B81" w:rsidRPr="00997A4C" w:rsidRDefault="00B66B81" w:rsidP="005F33D4">
      <w:pPr>
        <w:numPr>
          <w:ilvl w:val="0"/>
          <w:numId w:val="18"/>
        </w:numPr>
        <w:snapToGrid w:val="0"/>
        <w:spacing w:line="420" w:lineRule="exact"/>
        <w:ind w:left="1418" w:hanging="284"/>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得標廠商應自行履行契約，不得轉包（所稱轉包，指將原契約中應自行履行之全部或其主要部分，由其他廠商代為履行）。轉包者，不發還全部履約保證金。</w:t>
      </w:r>
    </w:p>
    <w:p w:rsidR="00B66B81" w:rsidRPr="00997A4C" w:rsidRDefault="00B66B81" w:rsidP="005F33D4">
      <w:pPr>
        <w:numPr>
          <w:ilvl w:val="0"/>
          <w:numId w:val="18"/>
        </w:numPr>
        <w:snapToGrid w:val="0"/>
        <w:spacing w:line="420" w:lineRule="exact"/>
        <w:ind w:left="1418" w:hanging="284"/>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rsidR="00B66B81" w:rsidRPr="00997A4C" w:rsidRDefault="00B66B81" w:rsidP="005F33D4">
      <w:pPr>
        <w:numPr>
          <w:ilvl w:val="0"/>
          <w:numId w:val="18"/>
        </w:numPr>
        <w:snapToGrid w:val="0"/>
        <w:spacing w:line="420" w:lineRule="exact"/>
        <w:ind w:left="1418" w:hanging="284"/>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rsidR="00B66B81" w:rsidRPr="00997A4C" w:rsidRDefault="00B66B81" w:rsidP="005F33D4">
      <w:pPr>
        <w:numPr>
          <w:ilvl w:val="0"/>
          <w:numId w:val="18"/>
        </w:numPr>
        <w:snapToGrid w:val="0"/>
        <w:spacing w:line="420" w:lineRule="exact"/>
        <w:ind w:left="1418" w:hanging="284"/>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rsidR="00B66B81" w:rsidRPr="00997A4C" w:rsidRDefault="00B66B81" w:rsidP="005F33D4">
      <w:pPr>
        <w:numPr>
          <w:ilvl w:val="0"/>
          <w:numId w:val="18"/>
        </w:numPr>
        <w:snapToGrid w:val="0"/>
        <w:spacing w:line="420" w:lineRule="exact"/>
        <w:ind w:left="1418" w:hanging="284"/>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rsidR="00B66B81" w:rsidRPr="00997A4C" w:rsidRDefault="00B66B81" w:rsidP="005F33D4">
      <w:pPr>
        <w:numPr>
          <w:ilvl w:val="0"/>
          <w:numId w:val="18"/>
        </w:numPr>
        <w:snapToGrid w:val="0"/>
        <w:spacing w:line="440" w:lineRule="exact"/>
        <w:ind w:left="1418" w:hanging="284"/>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w:t>
      </w:r>
      <w:r w:rsidRPr="00997A4C">
        <w:rPr>
          <w:rFonts w:eastAsia="標楷體" w:hAnsi="標楷體"/>
          <w:color w:val="000000" w:themeColor="text1"/>
          <w:sz w:val="28"/>
          <w:szCs w:val="28"/>
        </w:rPr>
        <w:lastRenderedPageBreak/>
        <w:t>證金。</w:t>
      </w:r>
    </w:p>
    <w:p w:rsidR="00F91094" w:rsidRPr="00997A4C" w:rsidRDefault="00B66B81" w:rsidP="005F33D4">
      <w:pPr>
        <w:numPr>
          <w:ilvl w:val="0"/>
          <w:numId w:val="18"/>
        </w:numPr>
        <w:snapToGrid w:val="0"/>
        <w:spacing w:line="440" w:lineRule="exact"/>
        <w:ind w:left="1418" w:hanging="284"/>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rsidR="00B66B81" w:rsidRPr="00997A4C" w:rsidRDefault="00B66B81" w:rsidP="00DE36A7">
      <w:pPr>
        <w:pStyle w:val="a"/>
        <w:numPr>
          <w:ilvl w:val="0"/>
          <w:numId w:val="26"/>
        </w:numPr>
        <w:snapToGrid w:val="0"/>
        <w:spacing w:line="40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rsidR="00B66B81" w:rsidRPr="00997A4C" w:rsidRDefault="00B34BC9" w:rsidP="00DE36A7">
      <w:pPr>
        <w:numPr>
          <w:ilvl w:val="0"/>
          <w:numId w:val="21"/>
        </w:numPr>
        <w:snapToGrid w:val="0"/>
        <w:spacing w:line="40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rsidR="00B66B81" w:rsidRPr="00997A4C" w:rsidRDefault="00B66B81" w:rsidP="00DE36A7">
      <w:pPr>
        <w:pStyle w:val="7"/>
        <w:snapToGrid w:val="0"/>
        <w:spacing w:line="40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rsidR="00B66B81" w:rsidRPr="00997A4C" w:rsidRDefault="00B66B81" w:rsidP="00DE36A7">
      <w:pPr>
        <w:pStyle w:val="7"/>
        <w:snapToGrid w:val="0"/>
        <w:spacing w:line="40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rsidR="00B66B81" w:rsidRPr="00997A4C" w:rsidRDefault="00B66B81" w:rsidP="00DE36A7">
      <w:pPr>
        <w:pStyle w:val="7"/>
        <w:snapToGrid w:val="0"/>
        <w:spacing w:line="40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rsidR="00B66B81" w:rsidRPr="00997A4C" w:rsidRDefault="00B66B81" w:rsidP="00DE36A7">
      <w:pPr>
        <w:pStyle w:val="7"/>
        <w:snapToGrid w:val="0"/>
        <w:spacing w:line="40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rsidR="000A5142" w:rsidRPr="00997A4C" w:rsidRDefault="00B66B81" w:rsidP="00DE36A7">
      <w:pPr>
        <w:numPr>
          <w:ilvl w:val="0"/>
          <w:numId w:val="21"/>
        </w:numPr>
        <w:snapToGrid w:val="0"/>
        <w:spacing w:line="40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本標租案租賃契約以中華民國法律為準據法，並以臺南市政府所在地之地方法院為第一審管轄法院。</w:t>
      </w:r>
    </w:p>
    <w:p w:rsidR="00B66B81" w:rsidRPr="00997A4C" w:rsidRDefault="00B66B81" w:rsidP="005F33D4">
      <w:pPr>
        <w:pStyle w:val="a"/>
        <w:numPr>
          <w:ilvl w:val="0"/>
          <w:numId w:val="26"/>
        </w:numPr>
        <w:snapToGrid w:val="0"/>
        <w:spacing w:line="40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法務部廉政署受理檢舉相關資訊及臺南市政府採購稽核小組如下：</w:t>
      </w:r>
    </w:p>
    <w:p w:rsidR="00B66B81" w:rsidRPr="00997A4C" w:rsidRDefault="00B66B81" w:rsidP="00DE36A7">
      <w:pPr>
        <w:numPr>
          <w:ilvl w:val="0"/>
          <w:numId w:val="22"/>
        </w:numPr>
        <w:snapToGrid w:val="0"/>
        <w:spacing w:line="40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rsidR="00B66B81" w:rsidRPr="00997A4C" w:rsidRDefault="00B66B81" w:rsidP="00DE36A7">
      <w:pPr>
        <w:pStyle w:val="7"/>
        <w:snapToGrid w:val="0"/>
        <w:spacing w:line="40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rsidR="00B66B81" w:rsidRPr="00997A4C" w:rsidRDefault="00B66B81" w:rsidP="00DE36A7">
      <w:pPr>
        <w:pStyle w:val="7"/>
        <w:snapToGrid w:val="0"/>
        <w:spacing w:line="40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rsidR="00B66B81" w:rsidRPr="00997A4C" w:rsidRDefault="00B66B81" w:rsidP="00DE36A7">
      <w:pPr>
        <w:pStyle w:val="7"/>
        <w:snapToGrid w:val="0"/>
        <w:spacing w:line="40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rsidR="00B66B81" w:rsidRPr="00997A4C" w:rsidRDefault="00B66B81" w:rsidP="00DE36A7">
      <w:pPr>
        <w:pStyle w:val="7"/>
        <w:snapToGrid w:val="0"/>
        <w:spacing w:line="40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hyperlink r:id="rId9" w:history="1">
        <w:r w:rsidRPr="00997A4C">
          <w:rPr>
            <w:rFonts w:hint="eastAsia"/>
            <w:color w:val="000000" w:themeColor="text1"/>
          </w:rPr>
          <w:t>gechief-p@mail.moj.gov.tw</w:t>
        </w:r>
      </w:hyperlink>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臺南市政府採購稽核小組</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r w:rsidRPr="00997A4C">
        <w:rPr>
          <w:rFonts w:ascii="標楷體" w:eastAsia="標楷體" w:hAnsi="標楷體" w:cs="標楷體" w:hint="eastAsia"/>
          <w:color w:val="000000" w:themeColor="text1"/>
          <w:sz w:val="28"/>
          <w:szCs w:val="28"/>
          <w:lang w:val="zh-TW"/>
        </w:rPr>
        <w:t>臺南市安平區永華路二段6號</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本標租案開標前倘因特殊原因或不可抗力之因素而情事變更，</w:t>
      </w:r>
      <w:r w:rsidR="00B34BC9">
        <w:rPr>
          <w:rFonts w:ascii="Times New Roman" w:hAnsi="標楷體"/>
          <w:color w:val="000000" w:themeColor="text1"/>
          <w:szCs w:val="28"/>
        </w:rPr>
        <w:t>本</w:t>
      </w:r>
      <w:r w:rsidR="00B34BC9">
        <w:rPr>
          <w:rFonts w:ascii="Times New Roman" w:hAnsi="標楷體"/>
          <w:color w:val="000000" w:themeColor="text1"/>
          <w:szCs w:val="28"/>
        </w:rPr>
        <w:lastRenderedPageBreak/>
        <w:t>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或停止本標租案。</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參加本標租案之投標人，必須仔細閱讀且遵守本投標須知，並對本須知內應履行之權利義務及行為負責，並不得以任何理由要求投標無效。</w:t>
      </w:r>
    </w:p>
    <w:p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如舉辦公開說明會說明之事項與本須知或契約書內容不一致時，以本須知及契約書條款為準。</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投標人之投標文件經開啟標封後均不予發還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rsidR="00C26E1B" w:rsidRPr="00997A4C" w:rsidRDefault="00C26E1B"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租賃期間</w:t>
      </w:r>
      <w:r w:rsidR="00804F58" w:rsidRPr="00997A4C">
        <w:rPr>
          <w:rFonts w:ascii="Times New Roman"/>
          <w:color w:val="000000" w:themeColor="text1"/>
          <w:szCs w:val="28"/>
        </w:rPr>
        <w:t>得標廠商</w:t>
      </w:r>
      <w:r w:rsidRPr="00997A4C">
        <w:rPr>
          <w:rFonts w:ascii="Times New Roman"/>
          <w:color w:val="000000" w:themeColor="text1"/>
          <w:szCs w:val="28"/>
        </w:rPr>
        <w:t>應保固屋頂不漏水。</w:t>
      </w:r>
    </w:p>
    <w:p w:rsidR="00C26E1B"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為加速本案取得建</w:t>
      </w:r>
      <w:r w:rsidRPr="00997A4C">
        <w:rPr>
          <w:rFonts w:ascii="Times New Roman"/>
          <w:color w:val="000000" w:themeColor="text1"/>
          <w:szCs w:val="28"/>
        </w:rPr>
        <w:t>(</w:t>
      </w:r>
      <w:r w:rsidR="00C26E1B" w:rsidRPr="00997A4C">
        <w:rPr>
          <w:rFonts w:ascii="Times New Roman"/>
          <w:color w:val="000000" w:themeColor="text1"/>
          <w:szCs w:val="28"/>
        </w:rPr>
        <w:t>雜</w:t>
      </w:r>
      <w:r w:rsidRPr="00997A4C">
        <w:rPr>
          <w:rFonts w:ascii="Times New Roman"/>
          <w:color w:val="000000" w:themeColor="text1"/>
          <w:szCs w:val="28"/>
        </w:rPr>
        <w:t>)</w:t>
      </w:r>
      <w:r w:rsidR="00C26E1B" w:rsidRPr="00997A4C">
        <w:rPr>
          <w:rFonts w:ascii="Times New Roman"/>
          <w:color w:val="000000" w:themeColor="text1"/>
          <w:szCs w:val="28"/>
        </w:rPr>
        <w:t>、使照等，</w:t>
      </w:r>
      <w:r w:rsidRPr="00997A4C">
        <w:rPr>
          <w:rFonts w:ascii="Times New Roman"/>
          <w:color w:val="000000" w:themeColor="text1"/>
          <w:szCs w:val="28"/>
        </w:rPr>
        <w:t>得標廠商</w:t>
      </w:r>
      <w:r w:rsidR="00C26E1B" w:rsidRPr="00997A4C">
        <w:rPr>
          <w:rFonts w:ascii="Times New Roman"/>
          <w:color w:val="000000" w:themeColor="text1"/>
          <w:szCs w:val="28"/>
        </w:rPr>
        <w:t>得經</w:t>
      </w:r>
      <w:r w:rsidR="00377A0D">
        <w:rPr>
          <w:rFonts w:ascii="Times New Roman"/>
          <w:color w:val="000000" w:themeColor="text1"/>
          <w:szCs w:val="28"/>
        </w:rPr>
        <w:t>本校</w:t>
      </w:r>
      <w:r w:rsidR="007B0EC0">
        <w:rPr>
          <w:rFonts w:ascii="Times New Roman"/>
          <w:color w:val="000000" w:themeColor="text1"/>
          <w:szCs w:val="28"/>
        </w:rPr>
        <w:t>同意</w:t>
      </w:r>
      <w:r w:rsidR="00C26E1B" w:rsidRPr="00997A4C">
        <w:rPr>
          <w:rFonts w:ascii="Times New Roman"/>
          <w:color w:val="000000" w:themeColor="text1"/>
          <w:szCs w:val="28"/>
        </w:rPr>
        <w:t>核准後，以</w:t>
      </w:r>
      <w:r w:rsidRPr="00997A4C">
        <w:rPr>
          <w:rFonts w:ascii="Times New Roman"/>
          <w:color w:val="000000" w:themeColor="text1"/>
          <w:szCs w:val="28"/>
        </w:rPr>
        <w:t>得標廠商</w:t>
      </w:r>
      <w:r w:rsidR="00C26E1B" w:rsidRPr="00997A4C">
        <w:rPr>
          <w:rFonts w:ascii="Times New Roman"/>
          <w:color w:val="000000" w:themeColor="text1"/>
          <w:szCs w:val="28"/>
        </w:rPr>
        <w:t>為起造人申請，惟取得使用執照後，應無償移轉予</w:t>
      </w:r>
      <w:r w:rsidR="00377A0D">
        <w:rPr>
          <w:rFonts w:ascii="Times New Roman"/>
          <w:color w:val="000000" w:themeColor="text1"/>
          <w:szCs w:val="28"/>
        </w:rPr>
        <w:t>本校</w:t>
      </w:r>
      <w:r w:rsidR="00C26E1B" w:rsidRPr="00997A4C">
        <w:rPr>
          <w:rFonts w:ascii="Times New Roman"/>
          <w:color w:val="000000" w:themeColor="text1"/>
          <w:szCs w:val="28"/>
        </w:rPr>
        <w:t>，衍生的相關規費由</w:t>
      </w:r>
      <w:r w:rsidRPr="00997A4C">
        <w:rPr>
          <w:rFonts w:ascii="Times New Roman"/>
          <w:color w:val="000000" w:themeColor="text1"/>
          <w:szCs w:val="28"/>
        </w:rPr>
        <w:t>得標廠商</w:t>
      </w:r>
      <w:r w:rsidR="00C26E1B" w:rsidRPr="00997A4C">
        <w:rPr>
          <w:rFonts w:ascii="Times New Roman"/>
          <w:color w:val="000000" w:themeColor="text1"/>
          <w:szCs w:val="28"/>
        </w:rPr>
        <w:t>負責。</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得標廠商進場施工前需提送本案施工計畫書、品質計畫書、職安計畫書予學校核備，惟</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rsidR="00804F58" w:rsidRPr="00997A4C" w:rsidRDefault="00804F58" w:rsidP="00C560E7">
      <w:pPr>
        <w:pStyle w:val="a"/>
        <w:numPr>
          <w:ilvl w:val="0"/>
          <w:numId w:val="26"/>
        </w:numPr>
        <w:snapToGrid w:val="0"/>
        <w:spacing w:line="40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各案場若有樹木修剪需求，請依照</w:t>
      </w:r>
      <w:r w:rsidR="008C135F">
        <w:rPr>
          <w:rFonts w:ascii="Times New Roman"/>
          <w:color w:val="000000" w:themeColor="text1"/>
          <w:szCs w:val="28"/>
        </w:rPr>
        <w:t>臺南市政府工務局「臺南市樹木修剪施工要領」執行且須聘請具臺南市政</w:t>
      </w:r>
      <w:r w:rsidRPr="00997A4C">
        <w:rPr>
          <w:rFonts w:ascii="Times New Roman"/>
          <w:color w:val="000000" w:themeColor="text1"/>
          <w:szCs w:val="28"/>
        </w:rPr>
        <w:t>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rsidR="00251E47" w:rsidRPr="00C560E7" w:rsidRDefault="00B66B81" w:rsidP="00550C76">
      <w:pPr>
        <w:pStyle w:val="a"/>
        <w:widowControl/>
        <w:numPr>
          <w:ilvl w:val="0"/>
          <w:numId w:val="26"/>
        </w:numPr>
        <w:snapToGrid w:val="0"/>
        <w:spacing w:line="440" w:lineRule="exact"/>
        <w:ind w:left="1134" w:hangingChars="405" w:hanging="1134"/>
        <w:contextualSpacing/>
        <w:textDirection w:val="lrTbV"/>
        <w:rPr>
          <w:rFonts w:hAnsi="標楷體" w:hint="default"/>
          <w:color w:val="000000" w:themeColor="text1"/>
          <w:szCs w:val="28"/>
        </w:rPr>
      </w:pPr>
      <w:r w:rsidRPr="00C560E7">
        <w:rPr>
          <w:rFonts w:ascii="Times New Roman" w:hAnsi="標楷體"/>
          <w:color w:val="000000" w:themeColor="text1"/>
          <w:szCs w:val="28"/>
        </w:rPr>
        <w:t>其他事項詳見招標公告，如有未盡、未載明之事項，悉依政府採購法、民法等相關法令或規定辦理。</w:t>
      </w:r>
      <w:r w:rsidR="00251E47" w:rsidRPr="00C560E7">
        <w:rPr>
          <w:rFonts w:hAnsi="標楷體"/>
          <w:color w:val="000000" w:themeColor="text1"/>
          <w:szCs w:val="28"/>
        </w:rPr>
        <w:br w:type="page"/>
      </w:r>
    </w:p>
    <w:p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14:anchorId="3D9AA5CC" wp14:editId="70D747AB">
                <wp:simplePos x="0" y="0"/>
                <wp:positionH relativeFrom="column">
                  <wp:posOffset>-3811</wp:posOffset>
                </wp:positionH>
                <wp:positionV relativeFrom="paragraph">
                  <wp:posOffset>41910</wp:posOffset>
                </wp:positionV>
                <wp:extent cx="904875" cy="1404620"/>
                <wp:effectExtent l="0" t="0" r="28575"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1404620"/>
                        </a:xfrm>
                        <a:prstGeom prst="rect">
                          <a:avLst/>
                        </a:prstGeom>
                        <a:solidFill>
                          <a:srgbClr val="FFFFFF"/>
                        </a:solidFill>
                        <a:ln w="9525">
                          <a:solidFill>
                            <a:srgbClr val="000000"/>
                          </a:solidFill>
                          <a:miter lim="800000"/>
                          <a:headEnd/>
                          <a:tailEnd/>
                        </a:ln>
                      </wps:spPr>
                      <wps:txbx>
                        <w:txbxContent>
                          <w:p w:rsidR="007E7155" w:rsidRDefault="007E7155" w:rsidP="00003B5D">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9AA5CC" id="_x0000_t202" coordsize="21600,21600" o:spt="202" path="m,l,21600r21600,l21600,xe">
                <v:stroke joinstyle="miter"/>
                <v:path gradientshapeok="t" o:connecttype="rect"/>
              </v:shapetype>
              <v:shape id="文字方塊 2" o:spid="_x0000_s1026" type="#_x0000_t202" style="position:absolute;left:0;text-align:left;margin-left:-.3pt;margin-top:3.3pt;width:71.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N6OwIAAEoEAAAOAAAAZHJzL2Uyb0RvYy54bWysVF1uEzEQfkfiDpbfyf5o07SrbKqSEoRU&#10;fqTCAbxeb9bCf9hOdsMFkHqA8swBOAAHas/B2JuGqMALYh8sj2f8eeb7ZnZ+PkiBtsw6rlWFs0mK&#10;EVNUN1ytK/zh/erZKUbOE9UQoRWr8I45fL54+mTem5LlutOiYRYBiHJlbyrceW/KJHG0Y5K4iTZM&#10;gbPVVhIPpl0njSU9oEuR5Gl6kvTaNsZqypyD08vRiRcRv20Z9W/b1jGPRIUhNx9XG9c6rMliTsq1&#10;JabjdJ8G+YcsJOEKHj1AXRJP0Mby36Akp1Y73foJ1TLRbcspizVANVn6qJrrjhgWawFynDnQ5P4f&#10;LH2zfWcRbyqcZzOMFJEg0v3tl7vvX+9vf9x9u0F54Kg3roTQawPBfniuB9A61uvMlaYfHVJ62RG1&#10;ZhfW6r5jpIEcs3AzObo64rgAUvevdQNPkY3XEWhorQwEAiUI0EGr3UEfNnhE4fAsLU5nU4wouLIi&#10;LU7yKGBCyofbxjr/kmmJwqbCFvSP6GR75XzIhpQPIeExpwVvVlyIaNh1vRQWbQn0yip+sYBHYUKh&#10;HlKZ5tORgL9CpPH7E4TkHppecFnh00MQKQNtL1QTW9ITLsY9pCzUnsdA3UiiH+phr0utmx0wavXY&#10;3DCMsOm0/YxRD41dYfdpQyzDSLxSoMpZVhRhEqJRTGfAIbLHnvrYQxQFqAp7jMbt0sfpiYSZC1Bv&#10;xSOxQeYxk32u0LCR7/1whYk4tmPUr1/A4icAAAD//wMAUEsDBBQABgAIAAAAIQCkPfKM2wAAAAcB&#10;AAAPAAAAZHJzL2Rvd25yZXYueG1sTI5BT8JAEIXvJv6HzZh4IbClSoHaLVESTp6oeF+6Y9vYna27&#10;C5R/73DS0+TlvXzzFZvR9uKMPnSOFMxnCQik2pmOGgWHj910BSJETUb3jlDBFQNsyvu7QufGXWiP&#10;5yo2giEUcq2gjXHIpQx1i1aHmRuQuPty3urI0TfSeH1huO1lmiSZtLoj/tDqAbct1t/VySrIfqqn&#10;yfunmdD+unvztV2Y7WGh1OPD+PoCIuIY/8Zw02d1KNnp6E5kgugVTDMeMorPrX2er0EcFaTpcgWy&#10;LOR///IXAAD//wMAUEsBAi0AFAAGAAgAAAAhALaDOJL+AAAA4QEAABMAAAAAAAAAAAAAAAAAAAAA&#10;AFtDb250ZW50X1R5cGVzXS54bWxQSwECLQAUAAYACAAAACEAOP0h/9YAAACUAQAACwAAAAAAAAAA&#10;AAAAAAAvAQAAX3JlbHMvLnJlbHNQSwECLQAUAAYACAAAACEAPzxDejsCAABKBAAADgAAAAAAAAAA&#10;AAAAAAAuAgAAZHJzL2Uyb0RvYy54bWxQSwECLQAUAAYACAAAACEApD3yjNsAAAAHAQAADwAAAAAA&#10;AAAAAAAAAACVBAAAZHJzL2Rvd25yZXYueG1sUEsFBgAAAAAEAAQA8wAAAJ0FAAAAAA==&#10;">
                <v:textbox style="mso-fit-shape-to-text:t">
                  <w:txbxContent>
                    <w:p w:rsidR="007E7155" w:rsidRDefault="007E7155" w:rsidP="00003B5D">
                      <w:r>
                        <w:rPr>
                          <w:rFonts w:hint="eastAsia"/>
                        </w:rPr>
                        <w:t>附</w:t>
                      </w:r>
                      <w:r>
                        <w:t>錄</w:t>
                      </w:r>
                      <w:r>
                        <w:t>1</w:t>
                      </w:r>
                    </w:p>
                  </w:txbxContent>
                </v:textbox>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rsidR="00251E47" w:rsidRPr="00251E47" w:rsidRDefault="00251E47" w:rsidP="00251E47">
      <w:pPr>
        <w:snapToGrid w:val="0"/>
        <w:jc w:val="center"/>
        <w:rPr>
          <w:rFonts w:ascii="標楷體" w:eastAsia="標楷體" w:hAnsi="標楷體"/>
          <w:b/>
          <w:sz w:val="28"/>
          <w:szCs w:val="28"/>
        </w:rPr>
      </w:pPr>
    </w:p>
    <w:p w:rsidR="00251E47" w:rsidRPr="002C16E6" w:rsidRDefault="00251E47" w:rsidP="002043DE">
      <w:pPr>
        <w:numPr>
          <w:ilvl w:val="0"/>
          <w:numId w:val="30"/>
        </w:numPr>
        <w:snapToGrid w:val="0"/>
        <w:spacing w:line="40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rsidR="00251E47" w:rsidRPr="002C16E6" w:rsidRDefault="00251E47" w:rsidP="002043DE">
      <w:pPr>
        <w:pStyle w:val="af1"/>
        <w:widowControl w:val="0"/>
        <w:numPr>
          <w:ilvl w:val="0"/>
          <w:numId w:val="31"/>
        </w:numPr>
        <w:snapToGrid w:val="0"/>
        <w:spacing w:line="400" w:lineRule="exact"/>
        <w:ind w:leftChars="0" w:left="851" w:hanging="567"/>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w:t>
      </w:r>
      <w:r w:rsidR="00504888">
        <w:rPr>
          <w:rFonts w:ascii="標楷體" w:eastAsia="標楷體" w:hAnsi="標楷體" w:cs="Times New Roman" w:hint="eastAsia"/>
          <w:b/>
          <w:sz w:val="28"/>
          <w:szCs w:val="28"/>
        </w:rPr>
        <w:t>以</w:t>
      </w:r>
      <w:r>
        <w:rPr>
          <w:rFonts w:ascii="標楷體" w:eastAsia="標楷體" w:hAnsi="標楷體" w:cs="Times New Roman" w:hint="eastAsia"/>
          <w:b/>
          <w:sz w:val="28"/>
          <w:szCs w:val="28"/>
        </w:rPr>
        <w:t>先建構</w:t>
      </w:r>
      <w:r w:rsidR="00674465">
        <w:rPr>
          <w:rFonts w:ascii="Calibri" w:eastAsia="標楷體" w:hAnsi="標楷體" w:cs="Times New Roman"/>
          <w:b/>
          <w:sz w:val="28"/>
          <w:szCs w:val="32"/>
        </w:rPr>
        <w:t>鍍鋅鋼板</w:t>
      </w:r>
      <w:r w:rsidR="00674465">
        <w:rPr>
          <w:rFonts w:ascii="Calibri" w:eastAsia="標楷體" w:hAnsi="標楷體" w:cs="Times New Roman"/>
          <w:b/>
          <w:sz w:val="28"/>
          <w:szCs w:val="32"/>
        </w:rPr>
        <w:t>(</w:t>
      </w:r>
      <w:r w:rsidR="00674465">
        <w:rPr>
          <w:rFonts w:ascii="Calibri" w:eastAsia="標楷體" w:hAnsi="標楷體" w:cs="Times New Roman"/>
          <w:b/>
          <w:sz w:val="28"/>
          <w:szCs w:val="32"/>
        </w:rPr>
        <w:t>或熱浸鍍鋅鋼板等</w:t>
      </w:r>
      <w:r w:rsidR="00674465">
        <w:rPr>
          <w:rFonts w:ascii="Calibri" w:eastAsia="標楷體" w:hAnsi="標楷體" w:cs="Times New Roman"/>
          <w:b/>
          <w:sz w:val="28"/>
          <w:szCs w:val="32"/>
        </w:rPr>
        <w:t>)</w:t>
      </w:r>
      <w:r>
        <w:rPr>
          <w:rFonts w:ascii="Calibri" w:eastAsia="標楷體" w:hAnsi="標楷體" w:cs="Times New Roman" w:hint="eastAsia"/>
          <w:b/>
          <w:sz w:val="28"/>
          <w:szCs w:val="32"/>
        </w:rPr>
        <w:t>雨棚</w:t>
      </w:r>
      <w:r w:rsidR="00504888">
        <w:rPr>
          <w:rFonts w:ascii="Calibri" w:eastAsia="標楷體" w:hAnsi="標楷體" w:cs="Times New Roman" w:hint="eastAsia"/>
          <w:b/>
          <w:sz w:val="28"/>
          <w:szCs w:val="32"/>
        </w:rPr>
        <w:t>為佳</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，原房舍為斜屋頂者非適用範圍</w:t>
      </w:r>
      <w:r w:rsidRPr="002C16E6">
        <w:rPr>
          <w:rFonts w:ascii="標楷體" w:eastAsia="標楷體" w:hAnsi="標楷體" w:cs="Times New Roman"/>
          <w:sz w:val="28"/>
          <w:szCs w:val="28"/>
        </w:rPr>
        <w:t>：</w:t>
      </w:r>
    </w:p>
    <w:p w:rsidR="00251E47" w:rsidRPr="002C16E6" w:rsidRDefault="00251E47" w:rsidP="002043DE">
      <w:pPr>
        <w:pStyle w:val="af1"/>
        <w:widowControl w:val="0"/>
        <w:numPr>
          <w:ilvl w:val="0"/>
          <w:numId w:val="33"/>
        </w:numPr>
        <w:snapToGrid w:val="0"/>
        <w:spacing w:line="400" w:lineRule="exact"/>
        <w:ind w:leftChars="236" w:left="990" w:hanging="424"/>
        <w:jc w:val="both"/>
        <w:rPr>
          <w:rFonts w:ascii="標楷體" w:eastAsia="標楷體" w:hAnsi="標楷體" w:cs="Times New Roman"/>
          <w:sz w:val="28"/>
          <w:szCs w:val="28"/>
        </w:rPr>
      </w:pPr>
      <w:r w:rsidRPr="002C16E6">
        <w:rPr>
          <w:rFonts w:ascii="Calibri" w:eastAsia="標楷體" w:hAnsi="標楷體" w:cs="Times New Roman" w:hint="eastAsia"/>
          <w:sz w:val="28"/>
          <w:szCs w:val="32"/>
        </w:rPr>
        <w:t>乙方裝設太陽光電模組請依現場最佳方式安裝於</w:t>
      </w:r>
      <w:r w:rsidR="00674465">
        <w:rPr>
          <w:rFonts w:ascii="Calibri" w:eastAsia="標楷體" w:hAnsi="標楷體" w:cs="Times New Roman"/>
          <w:sz w:val="28"/>
          <w:szCs w:val="32"/>
        </w:rPr>
        <w:t>鍍鋅鋼板</w:t>
      </w:r>
      <w:r w:rsidR="00674465">
        <w:rPr>
          <w:rFonts w:ascii="Calibri" w:eastAsia="標楷體" w:hAnsi="標楷體" w:cs="Times New Roman"/>
          <w:sz w:val="28"/>
          <w:szCs w:val="32"/>
        </w:rPr>
        <w:t>(</w:t>
      </w:r>
      <w:r w:rsidR="00674465">
        <w:rPr>
          <w:rFonts w:ascii="Calibri" w:eastAsia="標楷體" w:hAnsi="標楷體" w:cs="Times New Roman"/>
          <w:sz w:val="28"/>
          <w:szCs w:val="32"/>
        </w:rPr>
        <w:t>或熱浸鍍鋅鋼板等</w:t>
      </w:r>
      <w:r w:rsidR="00674465">
        <w:rPr>
          <w:rFonts w:ascii="Calibri" w:eastAsia="標楷體" w:hAnsi="標楷體" w:cs="Times New Roman"/>
          <w:sz w:val="28"/>
          <w:szCs w:val="32"/>
        </w:rPr>
        <w:t>)</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w:t>
      </w:r>
      <w:r w:rsidR="00674465">
        <w:rPr>
          <w:rFonts w:ascii="Calibri" w:eastAsia="標楷體" w:hAnsi="標楷體" w:cs="Times New Roman"/>
          <w:sz w:val="28"/>
          <w:szCs w:val="32"/>
        </w:rPr>
        <w:t>(</w:t>
      </w:r>
      <w:r w:rsidR="00674465">
        <w:rPr>
          <w:rFonts w:ascii="Calibri" w:eastAsia="標楷體" w:hAnsi="標楷體" w:cs="Times New Roman"/>
          <w:sz w:val="28"/>
          <w:szCs w:val="32"/>
        </w:rPr>
        <w:t>或熱浸鍍鋅鋼板等</w:t>
      </w:r>
      <w:r w:rsidR="00674465">
        <w:rPr>
          <w:rFonts w:ascii="Calibri" w:eastAsia="標楷體" w:hAnsi="標楷體" w:cs="Times New Roman"/>
          <w:sz w:val="28"/>
          <w:szCs w:val="32"/>
        </w:rPr>
        <w:t>)</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之建構</w:t>
      </w:r>
      <w:r w:rsidRPr="002C16E6">
        <w:rPr>
          <w:rFonts w:ascii="標楷體" w:eastAsia="標楷體" w:hAnsi="標楷體" w:cs="Times New Roman" w:hint="eastAsia"/>
          <w:sz w:val="28"/>
          <w:szCs w:val="32"/>
        </w:rPr>
        <w:t>請參照</w:t>
      </w:r>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r w:rsidRPr="002C16E6">
        <w:rPr>
          <w:rFonts w:ascii="Calibri" w:eastAsia="標楷體" w:hAnsi="標楷體" w:cs="Times New Roman" w:hint="eastAsia"/>
          <w:sz w:val="28"/>
          <w:szCs w:val="32"/>
        </w:rPr>
        <w:t>臺南市一定規模以下建築物免辦理變更使用執照辦法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、「臺南市免請領建築執照建築物或雜項工作物處理原則」或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rsidR="00251E47" w:rsidRPr="002C16E6" w:rsidRDefault="00251E47" w:rsidP="002043DE">
      <w:pPr>
        <w:numPr>
          <w:ilvl w:val="0"/>
          <w:numId w:val="33"/>
        </w:numPr>
        <w:snapToGrid w:val="0"/>
        <w:spacing w:line="400" w:lineRule="exact"/>
        <w:ind w:leftChars="177" w:left="849" w:hanging="424"/>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w:t>
      </w:r>
      <w:r w:rsidR="00674465">
        <w:rPr>
          <w:rFonts w:ascii="Calibri" w:eastAsia="標楷體" w:hAnsi="標楷體" w:hint="eastAsia"/>
          <w:sz w:val="28"/>
          <w:szCs w:val="32"/>
        </w:rPr>
        <w:t>(</w:t>
      </w:r>
      <w:r w:rsidR="00674465">
        <w:rPr>
          <w:rFonts w:ascii="Calibri" w:eastAsia="標楷體" w:hAnsi="標楷體" w:hint="eastAsia"/>
          <w:sz w:val="28"/>
          <w:szCs w:val="32"/>
        </w:rPr>
        <w:t>或熱浸鍍鋅鋼板等</w:t>
      </w:r>
      <w:r w:rsidR="00674465">
        <w:rPr>
          <w:rFonts w:ascii="Calibri" w:eastAsia="標楷體" w:hAnsi="標楷體" w:hint="eastAsia"/>
          <w:sz w:val="28"/>
          <w:szCs w:val="32"/>
        </w:rPr>
        <w:t>)</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rsidR="00251E47" w:rsidRPr="002C16E6" w:rsidRDefault="00251E47" w:rsidP="002043DE">
      <w:pPr>
        <w:pStyle w:val="a"/>
        <w:numPr>
          <w:ilvl w:val="0"/>
          <w:numId w:val="33"/>
        </w:numPr>
        <w:snapToGrid w:val="0"/>
        <w:spacing w:line="400" w:lineRule="exact"/>
        <w:ind w:leftChars="177" w:left="849" w:hanging="424"/>
        <w:contextualSpacing/>
        <w:rPr>
          <w:rFonts w:ascii="Times New Roman" w:hAnsi="標楷體" w:hint="default"/>
          <w:szCs w:val="28"/>
        </w:rPr>
      </w:pPr>
      <w:r w:rsidRPr="002C16E6">
        <w:rPr>
          <w:rFonts w:ascii="Times New Roman" w:hAnsi="標楷體"/>
          <w:szCs w:val="28"/>
        </w:rPr>
        <w:t>基座以植筋方式施作於原有建築物之柱位為原則，不得施作於屋頂樓地板上（如穿透、植筋、打毛等破壞行為）。</w:t>
      </w:r>
    </w:p>
    <w:p w:rsidR="00251E47" w:rsidRPr="002C16E6" w:rsidRDefault="00674465" w:rsidP="002043DE">
      <w:pPr>
        <w:pStyle w:val="a"/>
        <w:numPr>
          <w:ilvl w:val="0"/>
          <w:numId w:val="33"/>
        </w:numPr>
        <w:snapToGrid w:val="0"/>
        <w:spacing w:line="400" w:lineRule="exact"/>
        <w:ind w:leftChars="177" w:left="849" w:hanging="424"/>
        <w:contextualSpacing/>
        <w:rPr>
          <w:rFonts w:ascii="Times New Roman" w:hAnsi="標楷體" w:hint="default"/>
          <w:szCs w:val="28"/>
        </w:rPr>
      </w:pPr>
      <w:r>
        <w:rPr>
          <w:rFonts w:ascii="Times New Roman" w:hAnsi="標楷體"/>
          <w:szCs w:val="28"/>
        </w:rPr>
        <w:t>鍍鋅鋼板</w:t>
      </w:r>
      <w:r>
        <w:rPr>
          <w:rFonts w:ascii="Times New Roman" w:hAnsi="標楷體"/>
          <w:szCs w:val="28"/>
        </w:rPr>
        <w:t>(</w:t>
      </w:r>
      <w:r>
        <w:rPr>
          <w:rFonts w:ascii="Times New Roman" w:hAnsi="標楷體"/>
          <w:szCs w:val="28"/>
        </w:rPr>
        <w:t>或熱浸鍍鋅鋼板等</w:t>
      </w:r>
      <w:r>
        <w:rPr>
          <w:rFonts w:ascii="Times New Roman" w:hAnsi="標楷體"/>
          <w:szCs w:val="28"/>
        </w:rPr>
        <w:t>)</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r w:rsidR="00251E47" w:rsidRPr="002C16E6">
        <w:rPr>
          <w:rFonts w:ascii="Times New Roman" w:hAnsi="標楷體"/>
          <w:szCs w:val="28"/>
        </w:rPr>
        <w:t>”</w:t>
      </w:r>
      <w:r w:rsidR="00251E47" w:rsidRPr="002C16E6">
        <w:rPr>
          <w:rFonts w:ascii="Times New Roman" w:hAnsi="標楷體"/>
          <w:szCs w:val="28"/>
        </w:rPr>
        <w:t>PVC</w:t>
      </w:r>
      <w:r w:rsidR="00251E47" w:rsidRPr="002C16E6">
        <w:rPr>
          <w:rFonts w:ascii="Times New Roman" w:hAnsi="標楷體"/>
          <w:szCs w:val="28"/>
        </w:rPr>
        <w:t>以上落水管接至適當排水溝或落水孔，其所需槽溝斷面及落水管支數，應依集水面積計算決定，臨牆面部分應做好汎水收邊，使雨水沿板面順流至天溝水落。</w:t>
      </w:r>
    </w:p>
    <w:p w:rsidR="00251E47" w:rsidRPr="002C16E6" w:rsidRDefault="00251E47" w:rsidP="002043DE">
      <w:pPr>
        <w:pStyle w:val="a"/>
        <w:numPr>
          <w:ilvl w:val="0"/>
          <w:numId w:val="33"/>
        </w:numPr>
        <w:snapToGrid w:val="0"/>
        <w:spacing w:line="400" w:lineRule="exact"/>
        <w:ind w:leftChars="177" w:left="849" w:hanging="424"/>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rsidR="00251E47" w:rsidRDefault="00251E47" w:rsidP="002043DE">
      <w:pPr>
        <w:pStyle w:val="a"/>
        <w:numPr>
          <w:ilvl w:val="0"/>
          <w:numId w:val="33"/>
        </w:numPr>
        <w:snapToGrid w:val="0"/>
        <w:spacing w:line="400" w:lineRule="exact"/>
        <w:ind w:leftChars="177" w:left="849" w:hanging="424"/>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rsidR="00251E47" w:rsidRPr="00624984" w:rsidRDefault="00251E47" w:rsidP="002043DE">
      <w:pPr>
        <w:pStyle w:val="af1"/>
        <w:widowControl w:val="0"/>
        <w:numPr>
          <w:ilvl w:val="0"/>
          <w:numId w:val="31"/>
        </w:numPr>
        <w:snapToGrid w:val="0"/>
        <w:spacing w:line="400" w:lineRule="exact"/>
        <w:ind w:leftChars="0" w:left="709" w:hanging="425"/>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rsidR="00251E47" w:rsidRPr="00500853" w:rsidRDefault="00251E47" w:rsidP="002043DE">
      <w:pPr>
        <w:pStyle w:val="a"/>
        <w:numPr>
          <w:ilvl w:val="0"/>
          <w:numId w:val="34"/>
        </w:numPr>
        <w:snapToGrid w:val="0"/>
        <w:spacing w:line="400" w:lineRule="exact"/>
        <w:ind w:left="851" w:hanging="284"/>
        <w:contextualSpacing/>
        <w:rPr>
          <w:rFonts w:ascii="Times New Roman" w:hAnsi="標楷體" w:hint="default"/>
          <w:szCs w:val="28"/>
        </w:rPr>
      </w:pPr>
      <w:r w:rsidRPr="00500853">
        <w:rPr>
          <w:rFonts w:ascii="Times New Roman" w:hAnsi="標楷體"/>
          <w:szCs w:val="28"/>
        </w:rPr>
        <w:t>支撐架結構設計應符合「建築物耐風設計規範及解說」之規定，惟基本設計風速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rsidR="00251E47" w:rsidRPr="00500853" w:rsidRDefault="00251E47" w:rsidP="002043DE">
      <w:pPr>
        <w:pStyle w:val="a"/>
        <w:numPr>
          <w:ilvl w:val="0"/>
          <w:numId w:val="34"/>
        </w:numPr>
        <w:snapToGrid w:val="0"/>
        <w:spacing w:line="400" w:lineRule="exact"/>
        <w:ind w:left="851" w:hanging="284"/>
        <w:contextualSpacing/>
        <w:rPr>
          <w:rFonts w:ascii="Times New Roman" w:hAnsi="標楷體" w:hint="default"/>
          <w:szCs w:val="28"/>
        </w:rPr>
      </w:pPr>
      <w:r w:rsidRPr="00500853">
        <w:rPr>
          <w:rFonts w:ascii="Times New Roman" w:hAnsi="標楷體"/>
          <w:szCs w:val="28"/>
        </w:rPr>
        <w:t>支撐架結構設計應依建築物耐風設計規範進行設計，其中用途係數</w:t>
      </w:r>
      <w:r w:rsidRPr="00500853">
        <w:rPr>
          <w:rFonts w:ascii="Times New Roman" w:hAnsi="標楷體"/>
          <w:szCs w:val="28"/>
        </w:rPr>
        <w:t>(I)</w:t>
      </w:r>
      <w:r w:rsidRPr="00500853">
        <w:rPr>
          <w:rFonts w:ascii="Times New Roman" w:hAnsi="標楷體"/>
          <w:szCs w:val="28"/>
        </w:rPr>
        <w:t>，採</w:t>
      </w:r>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，採</w:t>
      </w:r>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rsidR="00251E47" w:rsidRPr="00500853" w:rsidRDefault="00251E47" w:rsidP="002043DE">
      <w:pPr>
        <w:pStyle w:val="a"/>
        <w:numPr>
          <w:ilvl w:val="0"/>
          <w:numId w:val="34"/>
        </w:numPr>
        <w:snapToGrid w:val="0"/>
        <w:spacing w:line="400" w:lineRule="exact"/>
        <w:ind w:left="851" w:hanging="284"/>
        <w:contextualSpacing/>
        <w:rPr>
          <w:rFonts w:ascii="Times New Roman" w:hAnsi="標楷體" w:hint="default"/>
          <w:szCs w:val="28"/>
        </w:rPr>
      </w:pPr>
      <w:r w:rsidRPr="00500853">
        <w:rPr>
          <w:rFonts w:ascii="Times New Roman" w:hAnsi="標楷體"/>
          <w:szCs w:val="28"/>
        </w:rPr>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w:t>
      </w:r>
      <w:r w:rsidRPr="00500853">
        <w:rPr>
          <w:rFonts w:ascii="Times New Roman" w:hAnsi="標楷體"/>
          <w:szCs w:val="28"/>
        </w:rPr>
        <w:lastRenderedPageBreak/>
        <w:t>上中下側</w:t>
      </w:r>
      <w:r w:rsidRPr="00500853">
        <w:rPr>
          <w:rFonts w:ascii="Times New Roman" w:hAnsi="標楷體"/>
          <w:szCs w:val="28"/>
        </w:rPr>
        <w:t>)</w:t>
      </w:r>
      <w:r w:rsidRPr="00500853">
        <w:rPr>
          <w:rFonts w:ascii="Times New Roman" w:hAnsi="標楷體"/>
          <w:szCs w:val="28"/>
        </w:rPr>
        <w:t>連結固定，連結扣件共計須</w:t>
      </w:r>
      <w:r w:rsidRPr="00500853">
        <w:rPr>
          <w:rFonts w:ascii="Times New Roman" w:hAnsi="標楷體"/>
          <w:szCs w:val="28"/>
        </w:rPr>
        <w:t>6</w:t>
      </w:r>
      <w:r w:rsidRPr="00500853">
        <w:rPr>
          <w:rFonts w:ascii="Times New Roman" w:hAnsi="標楷體"/>
          <w:szCs w:val="28"/>
        </w:rPr>
        <w:t>組以上。</w:t>
      </w:r>
    </w:p>
    <w:p w:rsidR="00251E47" w:rsidRPr="00500853" w:rsidRDefault="00251E47" w:rsidP="002043DE">
      <w:pPr>
        <w:pStyle w:val="a"/>
        <w:numPr>
          <w:ilvl w:val="0"/>
          <w:numId w:val="34"/>
        </w:numPr>
        <w:snapToGrid w:val="0"/>
        <w:spacing w:line="400" w:lineRule="exact"/>
        <w:ind w:left="851" w:hanging="284"/>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包含螺絲、螺帽、彈簧華司、平板華司等</w:t>
      </w:r>
      <w:r w:rsidRPr="00500853">
        <w:rPr>
          <w:rFonts w:ascii="Times New Roman" w:hAnsi="標楷體"/>
          <w:szCs w:val="28"/>
        </w:rPr>
        <w:t>)</w:t>
      </w:r>
      <w:r w:rsidRPr="00500853">
        <w:rPr>
          <w:rFonts w:ascii="Times New Roman" w:hAnsi="標楷體"/>
          <w:szCs w:val="28"/>
        </w:rPr>
        <w:t>及扣件材質必須具抗腐蝕能力，螺絲組</w:t>
      </w:r>
      <w:r w:rsidRPr="00500853">
        <w:rPr>
          <w:rFonts w:ascii="Times New Roman" w:hAnsi="標楷體"/>
          <w:szCs w:val="28"/>
        </w:rPr>
        <w:t>(</w:t>
      </w:r>
      <w:r w:rsidRPr="00500853">
        <w:rPr>
          <w:rFonts w:ascii="Times New Roman" w:hAnsi="標楷體"/>
          <w:szCs w:val="28"/>
        </w:rPr>
        <w:t>包含螺絲、螺帽、平板華司與彈簧華司等</w:t>
      </w:r>
      <w:r w:rsidRPr="00500853">
        <w:rPr>
          <w:rFonts w:ascii="Times New Roman" w:hAnsi="標楷體"/>
          <w:szCs w:val="28"/>
        </w:rPr>
        <w:t>)</w:t>
      </w:r>
      <w:r w:rsidRPr="00500853">
        <w:rPr>
          <w:rFonts w:ascii="Times New Roman" w:hAnsi="標楷體"/>
          <w:szCs w:val="28"/>
        </w:rPr>
        <w:t>應為同一材質，可為熱浸鍍鋅或電鍍鋅材質或不銹鋼材質等抗腐蝕材質，並取得抗腐蝕品質測試報告。</w:t>
      </w:r>
    </w:p>
    <w:p w:rsidR="00251E47" w:rsidRDefault="00251E47" w:rsidP="002043DE">
      <w:pPr>
        <w:pStyle w:val="a"/>
        <w:numPr>
          <w:ilvl w:val="0"/>
          <w:numId w:val="34"/>
        </w:numPr>
        <w:snapToGrid w:val="0"/>
        <w:spacing w:line="400" w:lineRule="exact"/>
        <w:ind w:left="851" w:hanging="284"/>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片彈簧華司、至少</w:t>
      </w:r>
      <w:r w:rsidRPr="00500853">
        <w:rPr>
          <w:rFonts w:ascii="Times New Roman" w:hAnsi="標楷體"/>
          <w:szCs w:val="28"/>
        </w:rPr>
        <w:t>2</w:t>
      </w:r>
      <w:r w:rsidRPr="00500853">
        <w:rPr>
          <w:rFonts w:ascii="Times New Roman" w:hAnsi="標楷體"/>
          <w:szCs w:val="28"/>
        </w:rPr>
        <w:t>片平板華司、至少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個抗腐蝕六角蓋型螺帽。</w:t>
      </w:r>
    </w:p>
    <w:p w:rsidR="00251E47" w:rsidRDefault="00251E47" w:rsidP="002043DE">
      <w:pPr>
        <w:pStyle w:val="af1"/>
        <w:widowControl w:val="0"/>
        <w:numPr>
          <w:ilvl w:val="0"/>
          <w:numId w:val="31"/>
        </w:numPr>
        <w:snapToGrid w:val="0"/>
        <w:spacing w:line="400" w:lineRule="exact"/>
        <w:ind w:leftChars="0" w:left="993" w:hanging="567"/>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支撐架金屬基材耐腐蝕性能</w:t>
      </w:r>
      <w:r>
        <w:rPr>
          <w:rFonts w:ascii="Times New Roman" w:eastAsia="標楷體" w:hAnsi="Times New Roman" w:cs="Times New Roman" w:hint="eastAsia"/>
          <w:sz w:val="28"/>
          <w:szCs w:val="28"/>
        </w:rPr>
        <w:t>：</w:t>
      </w:r>
    </w:p>
    <w:p w:rsidR="00251E47" w:rsidRPr="005409FC" w:rsidRDefault="00251E47" w:rsidP="002043DE">
      <w:pPr>
        <w:pStyle w:val="a"/>
        <w:numPr>
          <w:ilvl w:val="0"/>
          <w:numId w:val="35"/>
        </w:numPr>
        <w:snapToGrid w:val="0"/>
        <w:spacing w:line="400" w:lineRule="exact"/>
        <w:ind w:left="993" w:hanging="284"/>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rsidR="00251E47" w:rsidRPr="005409FC" w:rsidRDefault="00251E47" w:rsidP="002043DE">
      <w:pPr>
        <w:pStyle w:val="a"/>
        <w:numPr>
          <w:ilvl w:val="0"/>
          <w:numId w:val="35"/>
        </w:numPr>
        <w:snapToGrid w:val="0"/>
        <w:spacing w:line="400" w:lineRule="exact"/>
        <w:ind w:left="993" w:hanging="284"/>
        <w:contextualSpacing/>
        <w:rPr>
          <w:rFonts w:ascii="Times New Roman" w:hAnsi="標楷體" w:hint="default"/>
          <w:szCs w:val="28"/>
        </w:rPr>
      </w:pPr>
      <w:r w:rsidRPr="005409FC">
        <w:rPr>
          <w:rFonts w:ascii="Times New Roman" w:hAnsi="標楷體"/>
          <w:szCs w:val="28"/>
        </w:rPr>
        <w:t>若採用鋼構基材，應為一般結構用鋼材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或冷軋鋼構材外加表面防蝕處理，或耐候鋼材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r w:rsidRPr="005409FC">
        <w:rPr>
          <w:rFonts w:ascii="Times New Roman" w:hAnsi="標楷體"/>
          <w:szCs w:val="28"/>
        </w:rPr>
        <w:t>鋼構基材表面處理，須以設置地點符合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r w:rsidRPr="005409FC">
        <w:rPr>
          <w:rFonts w:ascii="Times New Roman" w:hAnsi="標楷體"/>
          <w:szCs w:val="28"/>
        </w:rPr>
        <w:t>以上抗腐蝕性能進行表面處理，並由專業機構提出施作說明與品質保證證明。</w:t>
      </w:r>
    </w:p>
    <w:p w:rsidR="00251E47" w:rsidRPr="005409FC" w:rsidRDefault="00251E47" w:rsidP="002043DE">
      <w:pPr>
        <w:pStyle w:val="a"/>
        <w:numPr>
          <w:ilvl w:val="0"/>
          <w:numId w:val="35"/>
        </w:numPr>
        <w:snapToGrid w:val="0"/>
        <w:spacing w:line="400" w:lineRule="exact"/>
        <w:ind w:left="993" w:hanging="284"/>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以上等級，並須符合結構安全要求。其表面處理方式採陽極處理厚度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以上之壓克力透明漆之表面防蝕處理，除鋁合金鋁擠型基材外的鋁合金板、小配件等之表面處理方式可為陽極處理厚度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rsidR="00251E47" w:rsidRPr="005409FC" w:rsidRDefault="00251E47" w:rsidP="002043DE">
      <w:pPr>
        <w:pStyle w:val="a"/>
        <w:numPr>
          <w:ilvl w:val="0"/>
          <w:numId w:val="35"/>
        </w:numPr>
        <w:snapToGrid w:val="0"/>
        <w:spacing w:line="400" w:lineRule="exact"/>
        <w:ind w:left="993" w:hanging="284"/>
        <w:contextualSpacing/>
        <w:rPr>
          <w:rFonts w:ascii="Times New Roman" w:hAnsi="標楷體" w:hint="default"/>
          <w:szCs w:val="28"/>
        </w:rPr>
      </w:pPr>
      <w:r w:rsidRPr="005409FC">
        <w:rPr>
          <w:rFonts w:ascii="Times New Roman" w:hAnsi="標楷體"/>
          <w:szCs w:val="28"/>
        </w:rPr>
        <w:t>太陽光電模組鋁框與鋼構基材接觸位置應加裝鐵氟龍絕緣墊片以隔開二者，避免產生電位差腐蝕；螺絲組與太陽光電模組鋁框接觸處之平板華司下方應再加裝鐵氟龍絕緣墊片以隔開螺絲組及模組鋁框。</w:t>
      </w:r>
    </w:p>
    <w:p w:rsidR="00251E47" w:rsidRPr="002C16E6" w:rsidRDefault="00251E47" w:rsidP="002043DE">
      <w:pPr>
        <w:numPr>
          <w:ilvl w:val="0"/>
          <w:numId w:val="30"/>
        </w:numPr>
        <w:snapToGrid w:val="0"/>
        <w:spacing w:line="40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rsidR="00251E47" w:rsidRPr="002C16E6" w:rsidRDefault="00251E47" w:rsidP="002043DE">
      <w:pPr>
        <w:pStyle w:val="af1"/>
        <w:widowControl w:val="0"/>
        <w:numPr>
          <w:ilvl w:val="0"/>
          <w:numId w:val="32"/>
        </w:numPr>
        <w:snapToGrid w:val="0"/>
        <w:spacing w:line="400" w:lineRule="exact"/>
        <w:ind w:leftChars="0" w:left="851" w:hanging="567"/>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rsidR="00251E47" w:rsidRPr="002C16E6" w:rsidRDefault="00251E47" w:rsidP="002043DE">
      <w:pPr>
        <w:pStyle w:val="af1"/>
        <w:widowControl w:val="0"/>
        <w:numPr>
          <w:ilvl w:val="0"/>
          <w:numId w:val="32"/>
        </w:numPr>
        <w:snapToGrid w:val="0"/>
        <w:spacing w:line="400" w:lineRule="exact"/>
        <w:ind w:leftChars="0" w:left="851" w:hanging="567"/>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租賃期間有關</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安全維護、太陽光電發電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維護管理及公共安</w:t>
      </w:r>
      <w:r w:rsidRPr="002C16E6">
        <w:rPr>
          <w:rFonts w:ascii="Times New Roman" w:eastAsia="標楷體" w:hAnsi="Times New Roman" w:cs="Times New Roman"/>
          <w:sz w:val="28"/>
          <w:szCs w:val="28"/>
        </w:rPr>
        <w:lastRenderedPageBreak/>
        <w:t>全意外之防護均由乙方負責。其造成人員傷亡、財物毀損、鄰房反光部分或管理機關之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、設備受損，應由乙方負責，若因而造成</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被訴或被求償者，乙方應賠償</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rsidR="00251E47" w:rsidRPr="00743F2E" w:rsidRDefault="00251E47" w:rsidP="002043DE">
      <w:pPr>
        <w:pStyle w:val="af1"/>
        <w:widowControl w:val="0"/>
        <w:numPr>
          <w:ilvl w:val="0"/>
          <w:numId w:val="32"/>
        </w:numPr>
        <w:snapToGrid w:val="0"/>
        <w:spacing w:line="400" w:lineRule="exact"/>
        <w:ind w:leftChars="0" w:left="851" w:hanging="567"/>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，應由乙方出資興建。租賃期間所發生之侵權、環保、人員傷亡、意外事件等，均由乙方負責處理，與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rsidR="00251E47" w:rsidRPr="002C16E6" w:rsidRDefault="00251E47" w:rsidP="002043DE">
      <w:pPr>
        <w:pStyle w:val="af1"/>
        <w:widowControl w:val="0"/>
        <w:numPr>
          <w:ilvl w:val="0"/>
          <w:numId w:val="32"/>
        </w:numPr>
        <w:snapToGrid w:val="0"/>
        <w:spacing w:line="400" w:lineRule="exact"/>
        <w:ind w:leftChars="0" w:left="851" w:hanging="567"/>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rsidR="00251E47" w:rsidRPr="002C16E6" w:rsidRDefault="00251E47" w:rsidP="002043DE">
      <w:pPr>
        <w:pStyle w:val="af1"/>
        <w:widowControl w:val="0"/>
        <w:numPr>
          <w:ilvl w:val="0"/>
          <w:numId w:val="32"/>
        </w:numPr>
        <w:snapToGrid w:val="0"/>
        <w:spacing w:line="400" w:lineRule="exact"/>
        <w:ind w:leftChars="0" w:left="851" w:hanging="567"/>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乙方對租賃物應盡善良保管責任，如因故意、過失或施工不良，致不動產及其他設備損毀時，願負一切損害賠償責任，絕無異議，其損害金額得自履約保證金扣除，不足部分再向乙方求償；其需修繕者，亦同。</w:t>
      </w:r>
    </w:p>
    <w:p w:rsidR="00251E47" w:rsidRPr="00DA5987" w:rsidRDefault="00251E47" w:rsidP="002043DE">
      <w:pPr>
        <w:pStyle w:val="af1"/>
        <w:widowControl w:val="0"/>
        <w:numPr>
          <w:ilvl w:val="0"/>
          <w:numId w:val="32"/>
        </w:numPr>
        <w:snapToGrid w:val="0"/>
        <w:spacing w:line="400" w:lineRule="exact"/>
        <w:ind w:leftChars="0" w:left="851" w:hanging="567"/>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修剪及移植樹木，請依「臺南市樹木修剪施工要領」及「臺南市樹木移植施工要領」辦理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rsidR="00251E47" w:rsidRPr="002C16E6" w:rsidRDefault="00251E47" w:rsidP="002043DE">
      <w:pPr>
        <w:pStyle w:val="af1"/>
        <w:widowControl w:val="0"/>
        <w:numPr>
          <w:ilvl w:val="0"/>
          <w:numId w:val="32"/>
        </w:numPr>
        <w:snapToGrid w:val="0"/>
        <w:spacing w:line="400" w:lineRule="exact"/>
        <w:ind w:leftChars="0" w:left="851" w:hanging="567"/>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太陽光電發電系統建置完成後於租賃存續期間，設置標的房舍之屋頂樓地板若有漏水情事發生，概由乙方完全負責防漏事宜</w:t>
      </w:r>
      <w:r w:rsidRPr="002C16E6">
        <w:rPr>
          <w:rFonts w:ascii="Times New Roman" w:eastAsia="標楷體" w:hAnsi="Times New Roman" w:cs="Times New Roman"/>
          <w:sz w:val="28"/>
          <w:szCs w:val="28"/>
        </w:rPr>
        <w:t>。</w:t>
      </w:r>
    </w:p>
    <w:p w:rsidR="00251E47" w:rsidRPr="00DA5987" w:rsidRDefault="00251E47" w:rsidP="002043DE">
      <w:pPr>
        <w:pStyle w:val="af1"/>
        <w:widowControl w:val="0"/>
        <w:numPr>
          <w:ilvl w:val="0"/>
          <w:numId w:val="32"/>
        </w:numPr>
        <w:snapToGrid w:val="0"/>
        <w:spacing w:line="400" w:lineRule="exact"/>
        <w:ind w:leftChars="0" w:left="851" w:hanging="567"/>
        <w:jc w:val="both"/>
        <w:rPr>
          <w:rFonts w:ascii="Times New Roman" w:eastAsia="標楷體" w:hAnsi="Times New Roman" w:cs="Times New Roman"/>
          <w:sz w:val="28"/>
          <w:szCs w:val="28"/>
        </w:rPr>
      </w:pPr>
      <w:r w:rsidRPr="002C16E6">
        <w:rPr>
          <w:rFonts w:eastAsia="標楷體" w:hAnsi="標楷體" w:hint="eastAsia"/>
          <w:sz w:val="28"/>
          <w:szCs w:val="28"/>
        </w:rPr>
        <w:t>租賃期間</w:t>
      </w:r>
      <w:r w:rsidRPr="002C16E6">
        <w:rPr>
          <w:rFonts w:ascii="Times New Roman" w:eastAsia="標楷體" w:hAnsi="Times New Roman" w:cs="Times New Roman" w:hint="eastAsia"/>
          <w:sz w:val="28"/>
          <w:szCs w:val="28"/>
        </w:rPr>
        <w:t>系統設置完成後，設置地點具改建計畫，或經</w:t>
      </w:r>
      <w:r>
        <w:rPr>
          <w:rFonts w:ascii="Times New Roman" w:eastAsia="標楷體" w:hAnsi="Times New Roman" w:cs="Times New Roman" w:hint="eastAsia"/>
          <w:sz w:val="28"/>
          <w:szCs w:val="28"/>
        </w:rPr>
        <w:t>本校</w:t>
      </w:r>
      <w:r w:rsidRPr="002C16E6">
        <w:rPr>
          <w:rFonts w:ascii="Times New Roman" w:eastAsia="標楷體" w:hAnsi="Times New Roman" w:cs="Times New Roman" w:hint="eastAsia"/>
          <w:sz w:val="28"/>
          <w:szCs w:val="28"/>
        </w:rPr>
        <w:t>通知，致無法設置太陽光電發電系統之情形時，乙方須自行負責拆移除，但得與</w:t>
      </w:r>
      <w:r>
        <w:rPr>
          <w:rFonts w:ascii="Times New Roman" w:eastAsia="標楷體" w:hAnsi="Times New Roman" w:cs="Times New Roman" w:hint="eastAsia"/>
          <w:sz w:val="28"/>
          <w:szCs w:val="28"/>
        </w:rPr>
        <w:t>本校</w:t>
      </w:r>
      <w:r w:rsidRPr="002C16E6">
        <w:rPr>
          <w:rFonts w:ascii="Times New Roman" w:eastAsia="標楷體" w:hAnsi="Times New Roman" w:cs="Times New Roman" w:hint="eastAsia"/>
          <w:sz w:val="28"/>
          <w:szCs w:val="28"/>
        </w:rPr>
        <w:t>協商重置於其他合適案場，</w:t>
      </w:r>
      <w:r w:rsidRPr="002C16E6">
        <w:rPr>
          <w:rFonts w:eastAsia="標楷體" w:hAnsi="標楷體" w:hint="eastAsia"/>
          <w:sz w:val="28"/>
          <w:szCs w:val="28"/>
        </w:rPr>
        <w:t>若協商不成</w:t>
      </w:r>
      <w:r w:rsidRPr="002C16E6">
        <w:rPr>
          <w:rFonts w:ascii="標楷體" w:eastAsia="標楷體" w:hAnsi="標楷體" w:hint="eastAsia"/>
          <w:sz w:val="28"/>
          <w:szCs w:val="28"/>
        </w:rPr>
        <w:t>，</w:t>
      </w:r>
      <w:r w:rsidRPr="002C16E6">
        <w:rPr>
          <w:rFonts w:eastAsia="標楷體" w:hAnsi="標楷體" w:hint="eastAsia"/>
          <w:sz w:val="28"/>
          <w:szCs w:val="28"/>
        </w:rPr>
        <w:t>後續則朝向終止部分標的處理</w:t>
      </w:r>
      <w:r w:rsidRPr="002C16E6">
        <w:rPr>
          <w:rFonts w:ascii="Times New Roman" w:eastAsia="標楷體" w:hAnsi="Times New Roman" w:cs="Times New Roman" w:hint="eastAsia"/>
          <w:sz w:val="28"/>
          <w:szCs w:val="28"/>
        </w:rPr>
        <w:t>，相關地點復原、設備拆移除、重置費用與相關衍生之損失概由乙方自行負擔。</w:t>
      </w:r>
    </w:p>
    <w:p w:rsidR="00373E63" w:rsidRDefault="00373E63" w:rsidP="002043DE">
      <w:pPr>
        <w:numPr>
          <w:ilvl w:val="0"/>
          <w:numId w:val="30"/>
        </w:numPr>
        <w:snapToGrid w:val="0"/>
        <w:spacing w:line="400" w:lineRule="exact"/>
        <w:ind w:left="1134" w:hanging="834"/>
        <w:contextualSpacing/>
        <w:jc w:val="both"/>
        <w:rPr>
          <w:rFonts w:eastAsia="標楷體" w:hAnsi="標楷體"/>
          <w:sz w:val="28"/>
          <w:szCs w:val="28"/>
        </w:rPr>
      </w:pPr>
      <w:r>
        <w:rPr>
          <w:rFonts w:eastAsia="標楷體" w:hAnsi="標楷體" w:hint="eastAsia"/>
          <w:sz w:val="28"/>
          <w:szCs w:val="28"/>
        </w:rPr>
        <w:t xml:space="preserve">  </w:t>
      </w:r>
      <w:r w:rsidR="00251E47" w:rsidRPr="00251E47">
        <w:rPr>
          <w:rFonts w:eastAsia="標楷體" w:hAnsi="標楷體" w:hint="eastAsia"/>
          <w:sz w:val="28"/>
          <w:szCs w:val="28"/>
        </w:rPr>
        <w:t>租賃期間設置地點如遇</w:t>
      </w:r>
      <w:r w:rsidR="00251E47">
        <w:rPr>
          <w:rFonts w:eastAsia="標楷體" w:hAnsi="標楷體" w:hint="eastAsia"/>
          <w:sz w:val="28"/>
          <w:szCs w:val="28"/>
        </w:rPr>
        <w:t>本校</w:t>
      </w:r>
      <w:r w:rsidR="00251E47" w:rsidRPr="00251E47">
        <w:rPr>
          <w:rFonts w:eastAsia="標楷體" w:hAnsi="標楷體" w:hint="eastAsia"/>
          <w:sz w:val="28"/>
          <w:szCs w:val="28"/>
        </w:rPr>
        <w:t>或房舍管理機關（單位）有耐震或結構補強或防水或隔熱或其他工程之需，須暫時遷移該太陽光電發電系統，乙方應無償配合，俾利工程遂行，並俟工程完工後再予復原。若乙方違反本項規定，經</w:t>
      </w:r>
      <w:r w:rsidR="00251E47">
        <w:rPr>
          <w:rFonts w:eastAsia="標楷體" w:hAnsi="標楷體" w:hint="eastAsia"/>
          <w:sz w:val="28"/>
          <w:szCs w:val="28"/>
        </w:rPr>
        <w:t>本校</w:t>
      </w:r>
      <w:r w:rsidR="00251E47" w:rsidRPr="00251E47">
        <w:rPr>
          <w:rFonts w:eastAsia="標楷體" w:hAnsi="標楷體" w:hint="eastAsia"/>
          <w:sz w:val="28"/>
          <w:szCs w:val="28"/>
        </w:rPr>
        <w:t>訂定相當期限，催告乙方改善，逾期未改善時，</w:t>
      </w:r>
      <w:r w:rsidR="00251E47">
        <w:rPr>
          <w:rFonts w:eastAsia="標楷體" w:hAnsi="標楷體" w:hint="eastAsia"/>
          <w:sz w:val="28"/>
          <w:szCs w:val="28"/>
        </w:rPr>
        <w:t>本校</w:t>
      </w:r>
      <w:r w:rsidR="00251E47" w:rsidRPr="00251E47">
        <w:rPr>
          <w:rFonts w:eastAsia="標楷體" w:hAnsi="標楷體" w:hint="eastAsia"/>
          <w:sz w:val="28"/>
          <w:szCs w:val="28"/>
        </w:rPr>
        <w:t>得終止租賃契約，並沒收已繳之履約保證金或其餘額。</w:t>
      </w:r>
    </w:p>
    <w:p w:rsidR="00373E63" w:rsidRDefault="00373E63">
      <w:pPr>
        <w:widowControl/>
        <w:rPr>
          <w:rFonts w:eastAsia="標楷體" w:hAnsi="標楷體"/>
          <w:sz w:val="28"/>
          <w:szCs w:val="28"/>
        </w:rPr>
      </w:pPr>
      <w:r>
        <w:rPr>
          <w:rFonts w:eastAsia="標楷體" w:hAnsi="標楷體"/>
          <w:sz w:val="28"/>
          <w:szCs w:val="28"/>
        </w:rPr>
        <w:br w:type="page"/>
      </w:r>
    </w:p>
    <w:p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65AD70B4" wp14:editId="49C98866">
                <wp:simplePos x="0" y="0"/>
                <wp:positionH relativeFrom="column">
                  <wp:posOffset>-3810</wp:posOffset>
                </wp:positionH>
                <wp:positionV relativeFrom="paragraph">
                  <wp:posOffset>41910</wp:posOffset>
                </wp:positionV>
                <wp:extent cx="895350" cy="1404620"/>
                <wp:effectExtent l="0" t="0" r="19050"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1404620"/>
                        </a:xfrm>
                        <a:prstGeom prst="rect">
                          <a:avLst/>
                        </a:prstGeom>
                        <a:solidFill>
                          <a:srgbClr val="FFFFFF"/>
                        </a:solidFill>
                        <a:ln w="9525">
                          <a:solidFill>
                            <a:srgbClr val="000000"/>
                          </a:solidFill>
                          <a:miter lim="800000"/>
                          <a:headEnd/>
                          <a:tailEnd/>
                        </a:ln>
                      </wps:spPr>
                      <wps:txbx>
                        <w:txbxContent>
                          <w:p w:rsidR="007E7155" w:rsidRDefault="007E7155"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AD70B4" id="_x0000_s1027" type="#_x0000_t202" style="position:absolute;left:0;text-align:left;margin-left:-.3pt;margin-top:3.3pt;width:70.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m3wOgIAAE8EAAAOAAAAZHJzL2Uyb0RvYy54bWysVF1uEzEQfkfiDpbfySYhKc0qm6qkBCGV&#10;H6lwgFmvN2vhP2wnu+ECSBygPHMADsCB2nMw9qZpVOAFsQ+WxzP+PPN9Mzs/65QkW+68MLqgo8GQ&#10;Eq6ZqYReF/TD+9WTU0p8AF2BNJoXdMc9PVs8fjRvbc7HpjGy4o4giPZ5awvahGDzLPOs4Qr8wFiu&#10;0VkbpyCg6dZZ5aBFdCWz8XB4krXGVdYZxr3H04veSRcJv645C2/r2vNAZEExt5BWl9YyrtliDvna&#10;gW0E26cB/5CFAqHx0QPUBQQgGyd+g1KCOeNNHQbMqMzUtWA81YDVjIYPqrlqwPJUC5Lj7YEm//9g&#10;2ZvtO0dEVVAUSoNCiW6vv9z8+HZ7/fPm+1cyjgy11ucYeGUxNHTPTYdKp2q9vTTsoyfaLBvQa37u&#10;nGkbDhVmOIo3s6OrPY6PIGX72lT4FGyCSUBd7VSkDwkhiI5K7Q7q8C4Qhoens+nTKXoYukaT4eRk&#10;nOTLIL+7bZ0PL7lRJG4K6lD9hA7bSx9iNpDfhcTHvJGiWgkpk+HW5VI6sgXslFX6UgEPwqQmbUFn&#10;0/G0J+CvEMP0/QlCiYAtL4XCkg5BkEfaXugqNWQAIfs9piz1nsdIXU9i6MouiZZIjhyXptohsc70&#10;HY4TiZvGuM+UtNjdBfWfNuA4JfKVRnFmo8kkjkMyJtNnSCVxx57y2AOaIVRBAyX9dhnSCCXe7DmK&#10;uBKJ3/tM9ilj1yba9xMWx+LYTlH3/4HFLwAAAP//AwBQSwMEFAAGAAgAAAAhAAEFOOXbAAAABwEA&#10;AA8AAABkcnMvZG93bnJldi54bWxMjsFuwjAQRO+V+g/WVuoFgdMUUhTioBaJU0+k9G7ibRIRr1Pb&#10;QPj7LqdyWo1m9PYV69H24ow+dI4UvMwSEEi1Mx01CvZf2+kSRIiajO4doYIrBliXjw+Fzo270A7P&#10;VWwEQyjkWkEb45BLGeoWrQ4zNyBx9+O81ZGjb6Tx+sJw28s0STJpdUf8odUDblqsj9XJKsh+q9fJ&#10;57eZ0O66/fC1XZjNfqHU89P4vgIRcYz/Y7jpszqU7HRwJzJB9AqmGQ8ZxefWzpM5iIOCNH1bgiwL&#10;ee9f/gEAAP//AwBQSwECLQAUAAYACAAAACEAtoM4kv4AAADhAQAAEwAAAAAAAAAAAAAAAAAAAAAA&#10;W0NvbnRlbnRfVHlwZXNdLnhtbFBLAQItABQABgAIAAAAIQA4/SH/1gAAAJQBAAALAAAAAAAAAAAA&#10;AAAAAC8BAABfcmVscy8ucmVsc1BLAQItABQABgAIAAAAIQD9em3wOgIAAE8EAAAOAAAAAAAAAAAA&#10;AAAAAC4CAABkcnMvZTJvRG9jLnhtbFBLAQItABQABgAIAAAAIQABBTjl2wAAAAcBAAAPAAAAAAAA&#10;AAAAAAAAAJQEAABkcnMvZG93bnJldi54bWxQSwUGAAAAAAQABADzAAAAnAUAAAAA&#10;">
                <v:textbox style="mso-fit-shape-to-text:t">
                  <w:txbxContent>
                    <w:p w:rsidR="007E7155" w:rsidRDefault="007E7155" w:rsidP="00373E63">
                      <w:r>
                        <w:rPr>
                          <w:rFonts w:hint="eastAsia"/>
                        </w:rPr>
                        <w:t>附</w:t>
                      </w:r>
                      <w:r>
                        <w:t>錄</w:t>
                      </w:r>
                      <w:r>
                        <w:t>2</w:t>
                      </w:r>
                    </w:p>
                  </w:txbxContent>
                </v:textbox>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rsidR="00C34B0A" w:rsidRPr="00C34B0A" w:rsidRDefault="00373E63" w:rsidP="00A9418E">
      <w:pPr>
        <w:pStyle w:val="af1"/>
        <w:numPr>
          <w:ilvl w:val="3"/>
          <w:numId w:val="57"/>
        </w:numPr>
        <w:suppressAutoHyphens/>
        <w:autoSpaceDN w:val="0"/>
        <w:snapToGrid w:val="0"/>
        <w:spacing w:line="420" w:lineRule="exact"/>
        <w:ind w:leftChars="0" w:left="1134" w:hanging="708"/>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，結構柱高起算點為屋頂下緣起算 7公尺為限 ，並符合現行建築法相關規定。</w:t>
      </w:r>
    </w:p>
    <w:p w:rsidR="00373E63" w:rsidRPr="009B54CF" w:rsidRDefault="00373E63" w:rsidP="00A9418E">
      <w:pPr>
        <w:pStyle w:val="af1"/>
        <w:numPr>
          <w:ilvl w:val="3"/>
          <w:numId w:val="57"/>
        </w:numPr>
        <w:suppressAutoHyphens/>
        <w:autoSpaceDN w:val="0"/>
        <w:snapToGrid w:val="0"/>
        <w:spacing w:line="420" w:lineRule="exact"/>
        <w:ind w:leftChars="0" w:left="1134" w:hanging="708"/>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包含球場地坪興建並全面鋪設壓克力漆、畫線及球柱、保護墊等，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，結構柱高起算點為屋頂下緣起算7公尺為限，並符合現行建築法相關規定。</w:t>
      </w:r>
    </w:p>
    <w:p w:rsidR="00373E63" w:rsidRPr="00EF6059" w:rsidRDefault="002043DE" w:rsidP="00C26D43">
      <w:pPr>
        <w:suppressAutoHyphens/>
        <w:autoSpaceDN w:val="0"/>
        <w:snapToGrid w:val="0"/>
        <w:spacing w:line="420" w:lineRule="exact"/>
        <w:ind w:left="779" w:hangingChars="354" w:hanging="779"/>
        <w:textAlignment w:val="baseline"/>
        <w:rPr>
          <w:rFonts w:ascii="標楷體" w:eastAsia="標楷體" w:hAnsi="標楷體"/>
          <w:color w:val="000000" w:themeColor="text1"/>
          <w:sz w:val="28"/>
          <w:szCs w:val="28"/>
        </w:rPr>
      </w:pPr>
      <w:r w:rsidRPr="00EF6059">
        <w:rPr>
          <w:rFonts w:eastAsia="標楷體"/>
          <w:noProof/>
          <w:color w:val="000000" w:themeColor="text1"/>
          <w:kern w:val="0"/>
          <w:sz w:val="22"/>
        </w:rPr>
        <w:drawing>
          <wp:anchor distT="0" distB="0" distL="114300" distR="114300" simplePos="0" relativeHeight="251652608" behindDoc="0" locked="0" layoutInCell="1" allowOverlap="1" wp14:anchorId="41B1BDB5" wp14:editId="5AC79F98">
            <wp:simplePos x="0" y="0"/>
            <wp:positionH relativeFrom="margin">
              <wp:posOffset>-41910</wp:posOffset>
            </wp:positionH>
            <wp:positionV relativeFrom="paragraph">
              <wp:posOffset>680085</wp:posOffset>
            </wp:positionV>
            <wp:extent cx="5974080" cy="1990725"/>
            <wp:effectExtent l="0" t="0" r="7620" b="9525"/>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 b="40671"/>
                    <a:stretch/>
                  </pic:blipFill>
                  <pic:spPr bwMode="auto">
                    <a:xfrm>
                      <a:off x="0" y="0"/>
                      <a:ext cx="5974080" cy="1990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26D43">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rsidR="00373E63" w:rsidRPr="009B54CF" w:rsidRDefault="00C26D43" w:rsidP="002043DE">
      <w:pPr>
        <w:suppressAutoHyphens/>
        <w:autoSpaceDN w:val="0"/>
        <w:snapToGrid w:val="0"/>
        <w:spacing w:line="420" w:lineRule="exact"/>
        <w:ind w:leftChars="-5" w:left="-1" w:hangingChars="5" w:hanging="11"/>
        <w:textAlignment w:val="baseline"/>
        <w:rPr>
          <w:rFonts w:eastAsia="標楷體" w:hAnsi="標楷體"/>
          <w:color w:val="000000" w:themeColor="text1"/>
          <w:sz w:val="28"/>
          <w:szCs w:val="28"/>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0BA2A0ED" wp14:editId="790458D8">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rsidR="007E7155" w:rsidRPr="0008517D" w:rsidRDefault="007E7155"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A2A0ED"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line id="直線接點 17" o:spid="_x0000_s1030" style="position:absolute;flip:x;visibility:visible;mso-wrap-style:square" from="0,0" to="34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97iMAAAADbAAAADwAAAGRycy9kb3ducmV2LnhtbERPS08CMRC+m/gfmjHxJl05CFnobsCo&#10;cDPyuE+2w+7Cdtq0Fcq/pyQm3ubL95x5ncwgzuRDb1nB66gAQdxY3XOrYLf9fJmCCBFZ42CZFFwp&#10;QF09Psyx1PbCP3TexFbkEA4lKuhidKWUoenIYBhZR5y5g/UGY4a+ldrjJYebQY6L4k0a7Dk3dOjo&#10;vaPmtPk1CpLb9cWwXOHH/thMv8xYOp++lXp+SosZiEgp/ov/3Gud50/g/ks+QFY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4ve4jAAAAA2wAAAA8AAAAAAAAAAAAAAAAA&#10;oQIAAGRycy9kb3ducmV2LnhtbFBLBQYAAAAABAAEAPkAAACOAwAAAAA=&#10;" strokecolor="#4a7ebb" strokeweight="3pt"/>
                  <v:line id="直線接點 18" o:spid="_x0000_s1031" style="position:absolute;visibility:visible;mso-wrap-style:square" from="3429,228" to="7391,3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Al1b8AAADbAAAADwAAAGRycy9kb3ducmV2LnhtbESPzarCMBCF94LvEEa4O011IVKNIoKg&#10;S3/A7dCMTbGZtE3U+vZ3FoK7Gc6Zc75ZbXpfqxd1sQpsYDrJQBEXwVZcGrhe9uMFqJiQLdaBycCH&#10;ImzWw8EKcxvefKLXOZVKQjjmaMCl1ORax8KRxzgJDbFo99B5TLJ2pbYdviXc13qWZXPtsWJpcNjQ&#10;zlHxOD+9AbJle5k+jne+xap188+z3d/ImL9Rv12CStSnn/l7fbCCL7Dyiwyg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ZAl1b8AAADbAAAADwAAAAAAAAAAAAAAAACh&#10;AgAAZHJzL2Rvd25yZXYueG1sUEsFBgAAAAAEAAQA+QAAAI0DA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yBhcIA&#10;AADbAAAADwAAAGRycy9kb3ducmV2LnhtbERPTWvCQBC9F/wPywje6katUqOrqGjpRaG2qMchOybR&#10;7GzIrjH9992C4G0e73Om88YUoqbK5ZYV9LoRCOLE6pxTBT/fm9d3EM4jaywsk4JfcjCftV6mGGt7&#10;5y+q9z4VIYRdjAoy78tYSpdkZNB1bUkcuLOtDPoAq1TqCu8h3BSyH0UjaTDn0JBhSauMkuv+ZhR8&#10;0MW58+ltPYwOluvFbrs8DrRSnXazmIDw1Pin+OH+1GH+GP5/CQfI2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bIGFwgAAANsAAAAPAAAAAAAAAAAAAAAAAJgCAABkcnMvZG93&#10;bnJldi54bWxQSwUGAAAAAAQABAD1AAAAhwMAAAAA&#10;" adj="-7524,13911,617,11715" filled="f" strokecolor="red" strokeweight="2pt">
                  <v:stroke startarrow="block"/>
                  <v:textbox>
                    <w:txbxContent>
                      <w:p w:rsidR="007E7155" w:rsidRPr="0008517D" w:rsidRDefault="007E7155"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36D151E0" wp14:editId="173EDE83">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rsidR="007E7155" w:rsidRPr="0008517D" w:rsidRDefault="007E7155"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151E0"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rsidR="007E7155" w:rsidRPr="0008517D" w:rsidRDefault="007E7155"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61EAFCCA" wp14:editId="0EF0A9E0">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6645FEB"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OV2MAAAADaAAAADwAAAGRycy9kb3ducmV2LnhtbERPTYvCMBC9C/sfwix401QPi1SjiKy6&#10;FxGrsnscmrEt20xCE23990YQPA2P9zmzRWdqcaPGV5YVjIYJCOLc6ooLBafjejAB4QOyxtoyKbiT&#10;h8X8ozfDVNuWD3TLQiFiCPsUFZQhuFRKn5dk0A+tI47cxTYGQ4RNIXWDbQw3tRwnyZc0WHFsKNHR&#10;qqT8P7saBdmqOu+LP6zb82R0Wu++3e9245Tqf3bLKYhAXXiLX+4fHefD85XnlfMH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XjldjAAAAA2gAAAA8AAAAAAAAAAAAAAAAA&#10;oQIAAGRycy9kb3ducmV2LnhtbFBLBQYAAAAABAAEAPkAAACOAwAAAAA=&#10;" strokecolor="#4579b8 [3044]" strokeweight="3pt"/>
                <v:line id="直線接點 2" o:spid="_x0000_s1028" style="position:absolute;visibility:visible;mso-wrap-style:square" from="3429,228" to="7391,3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YEZMMAAADaAAAADwAAAGRycy9kb3ducmV2LnhtbESPwW7CMBBE75X4B2uReis2OaA2YBBC&#10;iigtlwY+YBUvSZR4bWIX0n59XalSj6OZeaNZbUbbixsNoXWsYT5TIIgrZ1quNZxPxdMziBCRDfaO&#10;ScMXBdisJw8rzI278wfdyliLBOGQo4YmRp9LGaqGLIaZ88TJu7jBYkxyqKUZ8J7gtpeZUgtpseW0&#10;0KCnXUNVV35aDV3pi+ux8y/vmXs74vdeFerQaf04HbdLEJHG+B/+a78aDRn8Xkk3QK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mBGTDAAAA2gAAAA8AAAAAAAAAAAAA&#10;AAAAoQIAAGRycy9kb3ducmV2LnhtbFBLBQYAAAAABAAEAPkAAACRAwAAAAA=&#10;" strokecolor="#4579b8 [3044]" strokeweight="3pt"/>
              </v:group>
            </w:pict>
          </mc:Fallback>
        </mc:AlternateContent>
      </w:r>
      <w:r w:rsidR="009B54CF" w:rsidRPr="009B54CF">
        <w:rPr>
          <w:rFonts w:eastAsia="標楷體"/>
          <w:noProof/>
          <w:color w:val="000000" w:themeColor="text1"/>
          <w:kern w:val="0"/>
          <w:sz w:val="28"/>
          <w:szCs w:val="28"/>
        </w:rPr>
        <w:t>第三條</w:t>
      </w:r>
      <w:r w:rsidR="009B54CF"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1209"/>
        <w:gridCol w:w="659"/>
        <w:gridCol w:w="841"/>
        <w:gridCol w:w="5801"/>
      </w:tblGrid>
      <w:tr w:rsidR="00373E63" w:rsidRPr="00EF6059" w:rsidTr="00A9418E">
        <w:trPr>
          <w:trHeight w:val="210"/>
        </w:trPr>
        <w:tc>
          <w:tcPr>
            <w:tcW w:w="285" w:type="pct"/>
            <w:vAlign w:val="center"/>
          </w:tcPr>
          <w:p w:rsidR="00373E63" w:rsidRPr="00EF6059" w:rsidRDefault="00373E63" w:rsidP="00A9418E">
            <w:pPr>
              <w:spacing w:line="280" w:lineRule="exact"/>
              <w:jc w:val="center"/>
              <w:rPr>
                <w:rFonts w:eastAsia="標楷體"/>
                <w:color w:val="000000" w:themeColor="text1"/>
              </w:rPr>
            </w:pPr>
            <w:r w:rsidRPr="00EF6059">
              <w:rPr>
                <w:rFonts w:eastAsia="標楷體"/>
                <w:color w:val="000000" w:themeColor="text1"/>
              </w:rPr>
              <w:t>類別</w:t>
            </w:r>
          </w:p>
        </w:tc>
        <w:tc>
          <w:tcPr>
            <w:tcW w:w="670" w:type="pct"/>
            <w:vAlign w:val="center"/>
          </w:tcPr>
          <w:p w:rsidR="00373E63" w:rsidRPr="00EF6059" w:rsidRDefault="00373E63" w:rsidP="00A9418E">
            <w:pPr>
              <w:spacing w:line="280" w:lineRule="exact"/>
              <w:jc w:val="center"/>
              <w:rPr>
                <w:rFonts w:eastAsia="標楷體"/>
                <w:color w:val="000000" w:themeColor="text1"/>
              </w:rPr>
            </w:pPr>
          </w:p>
        </w:tc>
        <w:tc>
          <w:tcPr>
            <w:tcW w:w="365" w:type="pct"/>
            <w:tcMar>
              <w:left w:w="28" w:type="dxa"/>
              <w:right w:w="28" w:type="dxa"/>
            </w:tcMar>
            <w:vAlign w:val="center"/>
          </w:tcPr>
          <w:p w:rsidR="00373E63" w:rsidRPr="00EF6059" w:rsidRDefault="00373E63" w:rsidP="00A9418E">
            <w:pPr>
              <w:spacing w:line="280" w:lineRule="exact"/>
              <w:jc w:val="center"/>
              <w:rPr>
                <w:rFonts w:eastAsia="標楷體"/>
                <w:color w:val="000000" w:themeColor="text1"/>
              </w:rPr>
            </w:pPr>
            <w:r w:rsidRPr="00EF6059">
              <w:rPr>
                <w:rFonts w:eastAsia="標楷體"/>
                <w:color w:val="000000" w:themeColor="text1"/>
              </w:rPr>
              <w:t>應</w:t>
            </w:r>
          </w:p>
          <w:p w:rsidR="00373E63" w:rsidRPr="00EF6059" w:rsidRDefault="00373E63" w:rsidP="00A9418E">
            <w:pPr>
              <w:spacing w:line="280" w:lineRule="exact"/>
              <w:jc w:val="center"/>
              <w:rPr>
                <w:rFonts w:eastAsia="標楷體"/>
                <w:color w:val="000000" w:themeColor="text1"/>
              </w:rPr>
            </w:pPr>
            <w:r w:rsidRPr="00EF6059">
              <w:rPr>
                <w:rFonts w:eastAsia="標楷體"/>
                <w:color w:val="000000" w:themeColor="text1"/>
              </w:rPr>
              <w:t>施作</w:t>
            </w:r>
          </w:p>
        </w:tc>
        <w:tc>
          <w:tcPr>
            <w:tcW w:w="466" w:type="pct"/>
            <w:vAlign w:val="center"/>
          </w:tcPr>
          <w:p w:rsidR="00373E63" w:rsidRPr="00EF6059" w:rsidRDefault="00373E63" w:rsidP="00A9418E">
            <w:pPr>
              <w:spacing w:line="280" w:lineRule="exact"/>
              <w:jc w:val="center"/>
              <w:rPr>
                <w:rFonts w:eastAsia="標楷體"/>
                <w:color w:val="000000" w:themeColor="text1"/>
              </w:rPr>
            </w:pPr>
            <w:r w:rsidRPr="00EF6059">
              <w:rPr>
                <w:rFonts w:eastAsia="標楷體"/>
                <w:color w:val="000000" w:themeColor="text1"/>
              </w:rPr>
              <w:t>建議</w:t>
            </w:r>
          </w:p>
          <w:p w:rsidR="00373E63" w:rsidRPr="00EF6059" w:rsidRDefault="00373E63" w:rsidP="00A9418E">
            <w:pPr>
              <w:spacing w:line="280" w:lineRule="exact"/>
              <w:jc w:val="center"/>
              <w:rPr>
                <w:rFonts w:eastAsia="標楷體"/>
                <w:color w:val="000000" w:themeColor="text1"/>
              </w:rPr>
            </w:pPr>
            <w:r w:rsidRPr="00EF6059">
              <w:rPr>
                <w:rFonts w:eastAsia="標楷體"/>
                <w:color w:val="000000" w:themeColor="text1"/>
              </w:rPr>
              <w:t>項目</w:t>
            </w:r>
          </w:p>
        </w:tc>
        <w:tc>
          <w:tcPr>
            <w:tcW w:w="3214" w:type="pct"/>
            <w:vAlign w:val="center"/>
          </w:tcPr>
          <w:p w:rsidR="00373E63" w:rsidRPr="00EF6059" w:rsidRDefault="00373E63" w:rsidP="00A9418E">
            <w:pPr>
              <w:spacing w:line="280" w:lineRule="exact"/>
              <w:jc w:val="center"/>
              <w:rPr>
                <w:rFonts w:eastAsia="標楷體"/>
                <w:color w:val="000000" w:themeColor="text1"/>
              </w:rPr>
            </w:pPr>
            <w:r w:rsidRPr="00EF6059">
              <w:rPr>
                <w:rFonts w:eastAsia="標楷體"/>
                <w:color w:val="000000" w:themeColor="text1"/>
              </w:rPr>
              <w:t>項目</w:t>
            </w:r>
          </w:p>
        </w:tc>
      </w:tr>
      <w:tr w:rsidR="00373E63" w:rsidRPr="00EF6059" w:rsidTr="00373E63">
        <w:trPr>
          <w:trHeight w:val="302"/>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風雨球場</w:t>
            </w:r>
          </w:p>
          <w:p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屋頂柱高</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設置之棚架式太陽光電發電系統住高起算點為屋頂下緣算起</w:t>
            </w:r>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r w:rsidRPr="00EF6059">
              <w:rPr>
                <w:rFonts w:eastAsia="標楷體"/>
                <w:color w:val="000000" w:themeColor="text1"/>
              </w:rPr>
              <w:t>需包覆由地面起算高度達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674465" w:rsidP="00A9418E">
            <w:pPr>
              <w:spacing w:line="280" w:lineRule="exact"/>
              <w:jc w:val="center"/>
              <w:rPr>
                <w:rFonts w:eastAsia="標楷體"/>
                <w:color w:val="000000" w:themeColor="text1"/>
              </w:rPr>
            </w:pPr>
            <w:r>
              <w:rPr>
                <w:rFonts w:eastAsia="標楷體" w:hint="eastAsia"/>
                <w:color w:val="000000" w:themeColor="text1"/>
              </w:rPr>
              <w:t>鍍鋅鋼板</w:t>
            </w:r>
            <w:r>
              <w:rPr>
                <w:rFonts w:eastAsia="標楷體" w:hint="eastAsia"/>
                <w:color w:val="000000" w:themeColor="text1"/>
              </w:rPr>
              <w:t>(</w:t>
            </w:r>
            <w:r>
              <w:rPr>
                <w:rFonts w:eastAsia="標楷體" w:hint="eastAsia"/>
                <w:color w:val="000000" w:themeColor="text1"/>
              </w:rPr>
              <w:t>或熱浸鍍鋅鋼板等</w:t>
            </w:r>
            <w:r>
              <w:rPr>
                <w:rFonts w:eastAsia="標楷體" w:hint="eastAsia"/>
                <w:color w:val="000000" w:themeColor="text1"/>
              </w:rPr>
              <w:t>)</w:t>
            </w:r>
            <w:r w:rsidR="00373E63" w:rsidRPr="00EF6059">
              <w:rPr>
                <w:rFonts w:eastAsia="標楷體" w:hint="eastAsia"/>
                <w:color w:val="000000" w:themeColor="text1"/>
              </w:rPr>
              <w:t>屋頂</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w:t>
            </w:r>
            <w:r w:rsidR="00674465">
              <w:rPr>
                <w:rFonts w:eastAsia="標楷體" w:hint="eastAsia"/>
                <w:color w:val="000000" w:themeColor="text1"/>
              </w:rPr>
              <w:t>(</w:t>
            </w:r>
            <w:r w:rsidR="00674465">
              <w:rPr>
                <w:rFonts w:eastAsia="標楷體" w:hint="eastAsia"/>
                <w:color w:val="000000" w:themeColor="text1"/>
              </w:rPr>
              <w:t>或熱浸鍍鋅鋼板等</w:t>
            </w:r>
            <w:r w:rsidR="00674465">
              <w:rPr>
                <w:rFonts w:eastAsia="標楷體" w:hint="eastAsia"/>
                <w:color w:val="000000" w:themeColor="text1"/>
              </w:rPr>
              <w:t>)</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隔離圍欄</w:t>
            </w:r>
          </w:p>
          <w:p w:rsidR="00373E63" w:rsidRPr="00EF6059" w:rsidRDefault="00373E63" w:rsidP="00A9418E">
            <w:pPr>
              <w:jc w:val="center"/>
              <w:rPr>
                <w:rFonts w:eastAsia="標楷體"/>
                <w:color w:val="000000" w:themeColor="text1"/>
              </w:rPr>
            </w:pPr>
            <w:r w:rsidRPr="00EF6059">
              <w:rPr>
                <w:rFonts w:eastAsia="標楷體"/>
                <w:color w:val="000000" w:themeColor="text1"/>
              </w:rPr>
              <w:t>接地規則</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rsidTr="00373E63">
        <w:trPr>
          <w:trHeight w:val="454"/>
        </w:trPr>
        <w:tc>
          <w:tcPr>
            <w:tcW w:w="285" w:type="pct"/>
            <w:vMerge/>
            <w:vAlign w:val="center"/>
          </w:tcPr>
          <w:p w:rsidR="00373E63" w:rsidRPr="00EF6059" w:rsidRDefault="00373E63" w:rsidP="00373E63">
            <w:pPr>
              <w:jc w:val="cente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rsidTr="00373E63">
        <w:trPr>
          <w:trHeight w:val="454"/>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rsidTr="00373E63">
        <w:trPr>
          <w:trHeight w:val="253"/>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rsidTr="00373E63">
        <w:trPr>
          <w:trHeight w:val="339"/>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太陽光電模組鋁框與鋼構材接觸位置是否加裝鐵氟龍絕緣墊片以隔開二者，避免產生電位差腐蝕</w:t>
            </w:r>
          </w:p>
        </w:tc>
      </w:tr>
      <w:tr w:rsidR="00373E63" w:rsidRPr="00EF6059" w:rsidTr="00373E63">
        <w:trPr>
          <w:trHeight w:val="702"/>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螺絲組與太陽光電模組鋁框接觸處之平板華司下方應再加裝鐵氟龍絕緣墊片以隔開螺絲組及模組鋁框</w:t>
            </w:r>
          </w:p>
        </w:tc>
      </w:tr>
    </w:tbl>
    <w:p w:rsidR="009B54CF" w:rsidRDefault="009B54CF">
      <w:pPr>
        <w:widowControl/>
        <w:rPr>
          <w:rFonts w:eastAsia="標楷體" w:hAnsi="標楷體"/>
          <w:color w:val="000000" w:themeColor="text1"/>
          <w:sz w:val="28"/>
          <w:szCs w:val="32"/>
        </w:rPr>
      </w:pP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1079"/>
        <w:gridCol w:w="659"/>
        <w:gridCol w:w="841"/>
        <w:gridCol w:w="5801"/>
      </w:tblGrid>
      <w:tr w:rsidR="00373E63" w:rsidRPr="00EF6059" w:rsidTr="00373E63">
        <w:trPr>
          <w:trHeight w:val="454"/>
        </w:trPr>
        <w:tc>
          <w:tcPr>
            <w:tcW w:w="357" w:type="pct"/>
            <w:vAlign w:val="center"/>
          </w:tcPr>
          <w:p w:rsidR="00373E63" w:rsidRPr="00EF6059" w:rsidRDefault="00373E63" w:rsidP="00A9418E">
            <w:pPr>
              <w:widowControl/>
              <w:spacing w:line="240" w:lineRule="exact"/>
              <w:contextualSpacing/>
              <w:jc w:val="center"/>
              <w:rPr>
                <w:rFonts w:eastAsia="標楷體"/>
                <w:color w:val="000000" w:themeColor="text1"/>
                <w:kern w:val="0"/>
              </w:rPr>
            </w:pPr>
            <w:r w:rsidRPr="00EF6059">
              <w:rPr>
                <w:rFonts w:eastAsia="標楷體"/>
                <w:color w:val="000000" w:themeColor="text1"/>
                <w:kern w:val="0"/>
              </w:rPr>
              <w:t>類別</w:t>
            </w:r>
          </w:p>
        </w:tc>
        <w:tc>
          <w:tcPr>
            <w:tcW w:w="598" w:type="pct"/>
            <w:vAlign w:val="center"/>
          </w:tcPr>
          <w:p w:rsidR="00373E63" w:rsidRPr="00EF6059" w:rsidRDefault="00373E63" w:rsidP="00A9418E">
            <w:pPr>
              <w:widowControl/>
              <w:spacing w:line="240" w:lineRule="exact"/>
              <w:contextualSpacing/>
              <w:jc w:val="center"/>
              <w:rPr>
                <w:rFonts w:eastAsia="標楷體"/>
                <w:color w:val="000000" w:themeColor="text1"/>
                <w:kern w:val="0"/>
              </w:rPr>
            </w:pPr>
          </w:p>
        </w:tc>
        <w:tc>
          <w:tcPr>
            <w:tcW w:w="365" w:type="pct"/>
            <w:vAlign w:val="center"/>
          </w:tcPr>
          <w:p w:rsidR="00373E63" w:rsidRPr="00EF6059" w:rsidRDefault="00373E63" w:rsidP="00A9418E">
            <w:pPr>
              <w:widowControl/>
              <w:spacing w:line="240" w:lineRule="exact"/>
              <w:contextualSpacing/>
              <w:jc w:val="center"/>
              <w:rPr>
                <w:rFonts w:eastAsia="標楷體"/>
                <w:color w:val="000000" w:themeColor="text1"/>
                <w:kern w:val="0"/>
                <w:sz w:val="22"/>
              </w:rPr>
            </w:pPr>
            <w:r w:rsidRPr="00EF6059">
              <w:rPr>
                <w:rFonts w:eastAsia="標楷體"/>
                <w:color w:val="000000" w:themeColor="text1"/>
                <w:kern w:val="0"/>
                <w:sz w:val="22"/>
              </w:rPr>
              <w:t>應</w:t>
            </w:r>
          </w:p>
          <w:p w:rsidR="00373E63" w:rsidRPr="00EF6059" w:rsidRDefault="00373E63" w:rsidP="00A9418E">
            <w:pPr>
              <w:widowControl/>
              <w:spacing w:line="240" w:lineRule="exact"/>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rsidR="00373E63" w:rsidRPr="00EF6059" w:rsidRDefault="00373E63" w:rsidP="00A9418E">
            <w:pPr>
              <w:widowControl/>
              <w:spacing w:line="240" w:lineRule="exact"/>
              <w:contextualSpacing/>
              <w:jc w:val="center"/>
              <w:rPr>
                <w:rFonts w:eastAsia="標楷體"/>
                <w:color w:val="000000" w:themeColor="text1"/>
                <w:kern w:val="0"/>
                <w:sz w:val="22"/>
              </w:rPr>
            </w:pPr>
            <w:r w:rsidRPr="00EF6059">
              <w:rPr>
                <w:rFonts w:eastAsia="標楷體"/>
                <w:color w:val="000000" w:themeColor="text1"/>
                <w:kern w:val="0"/>
                <w:sz w:val="22"/>
              </w:rPr>
              <w:t>建議</w:t>
            </w:r>
          </w:p>
          <w:p w:rsidR="00373E63" w:rsidRPr="00EF6059" w:rsidRDefault="00373E63" w:rsidP="00A9418E">
            <w:pPr>
              <w:autoSpaceDE w:val="0"/>
              <w:autoSpaceDN w:val="0"/>
              <w:snapToGrid w:val="0"/>
              <w:spacing w:line="240" w:lineRule="exact"/>
              <w:ind w:right="96"/>
              <w:jc w:val="center"/>
              <w:rPr>
                <w:rFonts w:eastAsia="標楷體"/>
                <w:color w:val="000000" w:themeColor="text1"/>
                <w:kern w:val="0"/>
              </w:rPr>
            </w:pPr>
            <w:r w:rsidRPr="00EF6059">
              <w:rPr>
                <w:rFonts w:eastAsia="標楷體"/>
                <w:color w:val="000000" w:themeColor="text1"/>
                <w:kern w:val="0"/>
                <w:sz w:val="22"/>
                <w:lang w:eastAsia="en-US"/>
              </w:rPr>
              <w:t>項目</w:t>
            </w:r>
          </w:p>
        </w:tc>
        <w:tc>
          <w:tcPr>
            <w:tcW w:w="3214" w:type="pct"/>
            <w:vAlign w:val="center"/>
          </w:tcPr>
          <w:p w:rsidR="00373E63" w:rsidRPr="00EF6059" w:rsidRDefault="00373E63" w:rsidP="00A9418E">
            <w:pPr>
              <w:autoSpaceDE w:val="0"/>
              <w:autoSpaceDN w:val="0"/>
              <w:snapToGrid w:val="0"/>
              <w:spacing w:line="240" w:lineRule="exact"/>
              <w:ind w:right="96"/>
              <w:jc w:val="both"/>
              <w:rPr>
                <w:rFonts w:eastAsia="標楷體"/>
                <w:color w:val="000000" w:themeColor="text1"/>
                <w:kern w:val="0"/>
              </w:rPr>
            </w:pPr>
            <w:r w:rsidRPr="00EF6059">
              <w:rPr>
                <w:rFonts w:eastAsia="標楷體"/>
                <w:color w:val="000000" w:themeColor="text1"/>
                <w:kern w:val="0"/>
                <w:lang w:eastAsia="en-US"/>
              </w:rPr>
              <w:t>項目</w:t>
            </w:r>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構設計應符合「建築物耐風設計規範及解說」之規定，惟依據「國有公用不動產設置太陽光電發電設備租賃契約書」訂定基本設計風速在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結構設計是否依建築物耐風設計規範進行設計與檢核，其中用途係數（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），採</w:t>
            </w:r>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螺絲組（包含螺絲、螺帽、平華司與彈簧華司等）是否為同一材質，可為熱浸鍍鋅或電鍍鋅材質或不銹鋼材質等抗腐蝕材質，並取得抗腐蝕品質測試報告</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片彈簧華司、至少</w:t>
            </w:r>
            <w:r w:rsidRPr="00EF6059">
              <w:rPr>
                <w:rFonts w:eastAsia="標楷體"/>
                <w:color w:val="000000" w:themeColor="text1"/>
                <w:kern w:val="0"/>
              </w:rPr>
              <w:t xml:space="preserve"> 2 </w:t>
            </w:r>
            <w:r w:rsidRPr="00EF6059">
              <w:rPr>
                <w:rFonts w:eastAsia="標楷體"/>
                <w:color w:val="000000" w:themeColor="text1"/>
                <w:kern w:val="0"/>
              </w:rPr>
              <w:t>片平板華司、至少</w:t>
            </w:r>
            <w:r w:rsidRPr="00EF6059">
              <w:rPr>
                <w:rFonts w:eastAsia="標楷體"/>
                <w:color w:val="000000" w:themeColor="text1"/>
                <w:kern w:val="0"/>
              </w:rPr>
              <w:t xml:space="preserve"> 1 </w:t>
            </w:r>
            <w:r w:rsidRPr="00EF6059">
              <w:rPr>
                <w:rFonts w:eastAsia="標楷體"/>
                <w:color w:val="000000" w:themeColor="text1"/>
                <w:kern w:val="0"/>
              </w:rPr>
              <w:t>個抗腐蝕六角</w:t>
            </w:r>
            <w:r w:rsidRPr="00EF6059">
              <w:rPr>
                <w:rFonts w:eastAsia="標楷體"/>
                <w:color w:val="000000" w:themeColor="text1"/>
                <w:kern w:val="0"/>
              </w:rPr>
              <w:lastRenderedPageBreak/>
              <w:t>螺帽以及於六角螺帽上再套上</w:t>
            </w:r>
            <w:r w:rsidRPr="00EF6059">
              <w:rPr>
                <w:rFonts w:eastAsia="標楷體"/>
                <w:color w:val="000000" w:themeColor="text1"/>
                <w:kern w:val="0"/>
              </w:rPr>
              <w:t xml:space="preserve"> 1 </w:t>
            </w:r>
            <w:r w:rsidRPr="00EF6059">
              <w:rPr>
                <w:rFonts w:eastAsia="標楷體"/>
                <w:color w:val="000000" w:themeColor="text1"/>
                <w:kern w:val="0"/>
              </w:rPr>
              <w:t>個抗腐蝕六角蓋型螺帽</w:t>
            </w:r>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支撐架金屬基材耐腐蝕性能</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支撐架金屬基材耐腐蝕性能</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A9418E" w:rsidRDefault="00373E63" w:rsidP="00373E63">
            <w:pPr>
              <w:widowControl/>
              <w:spacing w:line="320" w:lineRule="exact"/>
              <w:contextualSpacing/>
              <w:jc w:val="both"/>
              <w:rPr>
                <w:rFonts w:eastAsia="標楷體"/>
                <w:color w:val="000000" w:themeColor="text1"/>
                <w:spacing w:val="-6"/>
                <w:kern w:val="0"/>
              </w:rPr>
            </w:pPr>
            <w:r w:rsidRPr="00A9418E">
              <w:rPr>
                <w:rFonts w:eastAsia="標楷體"/>
                <w:color w:val="000000" w:themeColor="text1"/>
                <w:spacing w:val="-6"/>
                <w:kern w:val="0"/>
              </w:rPr>
              <w:t>支撐架材質的選擇，下列兩項選擇：</w:t>
            </w:r>
          </w:p>
          <w:p w:rsidR="00373E63" w:rsidRPr="00A9418E" w:rsidRDefault="00373E63" w:rsidP="0039601A">
            <w:pPr>
              <w:widowControl/>
              <w:numPr>
                <w:ilvl w:val="0"/>
                <w:numId w:val="37"/>
              </w:numPr>
              <w:spacing w:line="320" w:lineRule="exact"/>
              <w:ind w:left="228" w:hangingChars="100" w:hanging="228"/>
              <w:contextualSpacing/>
              <w:jc w:val="both"/>
              <w:rPr>
                <w:rFonts w:eastAsia="標楷體"/>
                <w:color w:val="000000" w:themeColor="text1"/>
                <w:spacing w:val="-6"/>
                <w:kern w:val="0"/>
              </w:rPr>
            </w:pPr>
            <w:r w:rsidRPr="00A9418E">
              <w:rPr>
                <w:rFonts w:eastAsia="標楷體"/>
                <w:color w:val="000000" w:themeColor="text1"/>
                <w:spacing w:val="-6"/>
                <w:kern w:val="0"/>
              </w:rPr>
              <w:t>若採用鋼構基材，應為一般結構用鋼材（如</w:t>
            </w:r>
            <w:r w:rsidRPr="00A9418E">
              <w:rPr>
                <w:rFonts w:eastAsia="標楷體"/>
                <w:color w:val="000000" w:themeColor="text1"/>
                <w:spacing w:val="-6"/>
                <w:kern w:val="0"/>
              </w:rPr>
              <w:t xml:space="preserve"> ASTM A709</w:t>
            </w:r>
            <w:r w:rsidRPr="00A9418E">
              <w:rPr>
                <w:rFonts w:eastAsia="標楷體"/>
                <w:color w:val="000000" w:themeColor="text1"/>
                <w:spacing w:val="-6"/>
                <w:kern w:val="0"/>
              </w:rPr>
              <w:t>、</w:t>
            </w:r>
            <w:r w:rsidRPr="00A9418E">
              <w:rPr>
                <w:rFonts w:eastAsia="標楷體"/>
                <w:color w:val="000000" w:themeColor="text1"/>
                <w:spacing w:val="-6"/>
                <w:kern w:val="0"/>
              </w:rPr>
              <w:t>ASTM A36</w:t>
            </w:r>
            <w:r w:rsidRPr="00A9418E">
              <w:rPr>
                <w:rFonts w:eastAsia="標楷體"/>
                <w:color w:val="000000" w:themeColor="text1"/>
                <w:spacing w:val="-6"/>
                <w:kern w:val="0"/>
              </w:rPr>
              <w:t>、</w:t>
            </w:r>
            <w:r w:rsidRPr="00A9418E">
              <w:rPr>
                <w:rFonts w:eastAsia="標楷體"/>
                <w:color w:val="000000" w:themeColor="text1"/>
                <w:spacing w:val="-6"/>
                <w:kern w:val="0"/>
              </w:rPr>
              <w:t xml:space="preserve">A572 </w:t>
            </w:r>
            <w:r w:rsidRPr="00A9418E">
              <w:rPr>
                <w:rFonts w:eastAsia="標楷體"/>
                <w:color w:val="000000" w:themeColor="text1"/>
                <w:spacing w:val="-6"/>
                <w:kern w:val="0"/>
              </w:rPr>
              <w:t>等）或冷軋鋼構材外加表面防蝕處理，或耐候鋼材（如</w:t>
            </w:r>
            <w:r w:rsidRPr="00A9418E">
              <w:rPr>
                <w:rFonts w:eastAsia="標楷體"/>
                <w:color w:val="000000" w:themeColor="text1"/>
                <w:spacing w:val="-6"/>
                <w:kern w:val="0"/>
              </w:rPr>
              <w:t xml:space="preserve"> ASTM A588</w:t>
            </w:r>
            <w:r w:rsidRPr="00A9418E">
              <w:rPr>
                <w:rFonts w:eastAsia="標楷體"/>
                <w:color w:val="000000" w:themeColor="text1"/>
                <w:spacing w:val="-6"/>
                <w:kern w:val="0"/>
              </w:rPr>
              <w:t>，</w:t>
            </w:r>
            <w:r w:rsidRPr="00A9418E">
              <w:rPr>
                <w:rFonts w:eastAsia="標楷體"/>
                <w:color w:val="000000" w:themeColor="text1"/>
                <w:spacing w:val="-6"/>
                <w:kern w:val="0"/>
              </w:rPr>
              <w:t>CNS 4620</w:t>
            </w:r>
            <w:r w:rsidRPr="00A9418E">
              <w:rPr>
                <w:rFonts w:eastAsia="標楷體"/>
                <w:color w:val="000000" w:themeColor="text1"/>
                <w:spacing w:val="-6"/>
                <w:kern w:val="0"/>
              </w:rPr>
              <w:t>，</w:t>
            </w:r>
            <w:r w:rsidRPr="00A9418E">
              <w:rPr>
                <w:rFonts w:eastAsia="標楷體"/>
                <w:color w:val="000000" w:themeColor="text1"/>
                <w:spacing w:val="-6"/>
                <w:kern w:val="0"/>
              </w:rPr>
              <w:t>JIS G3114</w:t>
            </w:r>
            <w:r w:rsidRPr="00A9418E">
              <w:rPr>
                <w:rFonts w:eastAsia="標楷體"/>
                <w:color w:val="000000" w:themeColor="text1"/>
                <w:spacing w:val="-6"/>
                <w:kern w:val="0"/>
              </w:rPr>
              <w:t>等）</w:t>
            </w:r>
          </w:p>
          <w:p w:rsidR="00373E63" w:rsidRPr="00EF6059" w:rsidRDefault="00373E63" w:rsidP="00A9418E">
            <w:pPr>
              <w:widowControl/>
              <w:numPr>
                <w:ilvl w:val="0"/>
                <w:numId w:val="37"/>
              </w:numPr>
              <w:spacing w:line="320" w:lineRule="exact"/>
              <w:ind w:left="228" w:hangingChars="100" w:hanging="228"/>
              <w:contextualSpacing/>
              <w:jc w:val="both"/>
              <w:rPr>
                <w:rFonts w:eastAsia="標楷體"/>
                <w:color w:val="000000" w:themeColor="text1"/>
                <w:kern w:val="0"/>
              </w:rPr>
            </w:pPr>
            <w:r w:rsidRPr="00A9418E">
              <w:rPr>
                <w:rFonts w:eastAsia="標楷體"/>
                <w:color w:val="000000" w:themeColor="text1"/>
                <w:spacing w:val="-6"/>
                <w:kern w:val="0"/>
              </w:rPr>
              <w:t>若採用鋁合金鋁擠型基材，其鋁合金材質應為</w:t>
            </w:r>
            <w:r w:rsidRPr="00A9418E">
              <w:rPr>
                <w:rFonts w:eastAsia="標楷體"/>
                <w:color w:val="000000" w:themeColor="text1"/>
                <w:spacing w:val="-6"/>
                <w:kern w:val="0"/>
              </w:rPr>
              <w:t xml:space="preserve"> 6005T5</w:t>
            </w:r>
            <w:r w:rsidRPr="00A9418E">
              <w:rPr>
                <w:rFonts w:eastAsia="標楷體"/>
                <w:color w:val="000000" w:themeColor="text1"/>
                <w:spacing w:val="-6"/>
                <w:kern w:val="0"/>
              </w:rPr>
              <w:t>或</w:t>
            </w:r>
            <w:r w:rsidRPr="00A9418E">
              <w:rPr>
                <w:rFonts w:eastAsia="標楷體"/>
                <w:color w:val="000000" w:themeColor="text1"/>
                <w:spacing w:val="-6"/>
                <w:kern w:val="0"/>
              </w:rPr>
              <w:t>6061T5</w:t>
            </w:r>
            <w:r w:rsidRPr="00A9418E">
              <w:rPr>
                <w:rFonts w:eastAsia="標楷體"/>
                <w:color w:val="000000" w:themeColor="text1"/>
                <w:spacing w:val="-6"/>
                <w:kern w:val="0"/>
              </w:rPr>
              <w:t>以上等級，並須符合結構安全要求</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FF28D1">
            <w:pPr>
              <w:widowControl/>
              <w:spacing w:line="28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rsidR="00373E63" w:rsidRPr="00EF6059" w:rsidRDefault="00373E63" w:rsidP="00FF28D1">
            <w:pPr>
              <w:widowControl/>
              <w:numPr>
                <w:ilvl w:val="0"/>
                <w:numId w:val="36"/>
              </w:numPr>
              <w:spacing w:line="28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u w:val="single"/>
              </w:rPr>
              <w:t>鋼構</w:t>
            </w:r>
            <w:r w:rsidRPr="00EF6059">
              <w:rPr>
                <w:rFonts w:eastAsia="標楷體"/>
                <w:color w:val="000000" w:themeColor="text1"/>
                <w:kern w:val="0"/>
              </w:rPr>
              <w:t>基材表面處理，須以設置地點符合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年（含）以上抗腐蝕性能進行表面處理，並由專業機構提出施作說明與品質保證證明</w:t>
            </w:r>
          </w:p>
          <w:p w:rsidR="00373E63" w:rsidRPr="00EF6059" w:rsidRDefault="00373E63" w:rsidP="00FF28D1">
            <w:pPr>
              <w:widowControl/>
              <w:numPr>
                <w:ilvl w:val="0"/>
                <w:numId w:val="36"/>
              </w:numPr>
              <w:spacing w:line="28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基材表面處理，其表面處理方式採陽極處理厚度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以上之壓克力透明漆之表面防蝕處理，除鋁擠型構材外的鋁合金板、小配件等之表面處理方式可為陽極處理厚度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01324672" wp14:editId="00C525E3">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group w14:anchorId="13D21780"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28" style="position:absolute;left:16687;top:76;width:5944;height:1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mc:Fallback>
        </mc:AlternateContent>
      </w:r>
      <w:r w:rsidRPr="00EF6059">
        <w:rPr>
          <w:rFonts w:eastAsia="標楷體"/>
          <w:noProof/>
          <w:color w:val="000000" w:themeColor="text1"/>
          <w:kern w:val="0"/>
        </w:rPr>
        <w:drawing>
          <wp:inline distT="0" distB="0" distL="0" distR="0" wp14:anchorId="264B17DC" wp14:editId="29DF2036">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1" w:name="_Toc4772390"/>
      <w:bookmarkStart w:id="2" w:name="_Toc5977383"/>
      <w:bookmarkStart w:id="3" w:name="_Toc6305101"/>
      <w:bookmarkStart w:id="4"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1"/>
      <w:bookmarkEnd w:id="2"/>
      <w:bookmarkEnd w:id="3"/>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2043DE">
      <w:pPr>
        <w:widowControl/>
        <w:numPr>
          <w:ilvl w:val="0"/>
          <w:numId w:val="39"/>
        </w:numPr>
        <w:overflowPunct w:val="0"/>
        <w:spacing w:line="500" w:lineRule="exact"/>
        <w:ind w:left="1134"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rsidR="00373E63" w:rsidRPr="00EF6059" w:rsidRDefault="00FF28D1" w:rsidP="002043DE">
      <w:pPr>
        <w:widowControl/>
        <w:overflowPunct w:val="0"/>
        <w:spacing w:line="500" w:lineRule="exact"/>
        <w:ind w:left="1134" w:hanging="283"/>
        <w:jc w:val="both"/>
        <w:rPr>
          <w:rFonts w:eastAsia="標楷體"/>
          <w:color w:val="000000" w:themeColor="text1"/>
          <w:kern w:val="0"/>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6FE3752B" wp14:editId="0412E800">
                <wp:simplePos x="0" y="0"/>
                <wp:positionH relativeFrom="column">
                  <wp:posOffset>1863090</wp:posOffset>
                </wp:positionH>
                <wp:positionV relativeFrom="paragraph">
                  <wp:posOffset>69215</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rsidR="007E7155" w:rsidRPr="00C1358C" w:rsidRDefault="007E7155"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6FE3752B" id="群組 36" o:spid="_x0000_s1034" style="position:absolute;left:0;text-align:left;margin-left:146.7pt;margin-top:5.45pt;width:261.6pt;height:110.4pt;z-index:251670016;mso-height-relative:margin"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dhCZWeAAAAAKAQAADwAAAGRy&#10;cy9kb3ducmV2LnhtbEyPQUvDQBCF74L/YRnBm91so7GN2ZRS1FMp2AribZpMk9Dsbshuk/TfO570&#10;OHyP977JVpNpxUC9b5zVoGYRCLKFKxtbafg8vD0sQPiAtsTWWdJwJQ+r/PYmw7R0o/2gYR8qwSXW&#10;p6ihDqFLpfRFTQb9zHVkmZ1cbzDw2Vey7HHkctPKeRQl0mBjeaHGjjY1Fef9xWh4H3Fcx+p12J5P&#10;m+v34Wn3tVWk9f3dtH4BEWgKf2H41Wd1yNnp6C629KLVMF/GjxxlEC1BcGChkgTEkUmsnkHmmfz/&#10;Qv4DAAD//wMAUEsDBAoAAAAAAAAAIQAYFEVUYr4AAGK+AAAUAAAAZHJzL21lZGlhL2ltYWdlMS5w&#10;bmeJUE5HDQoaCgAAAA1JSERSAAACDwAAASsIBgAAAS73UIkAAAABc1JHQgCuzhzpAAAABGdBTUEA&#10;ALGPC/xhBQAAAAlwSFlzAAAh1QAAIdUBBJy0nQAAvfdJREFUeF7snQd8FEUbxhdC7yH0HnrvvXcI&#10;vRNIoygqqICKvWAXUbEj1d4bvUMAe2+fXRELoiIgIAgkufd7n7mZy9xm7nKXAgHm/8uT3Z2dmZ2d&#10;m7azszOO5QyGtjvkljx17oCbTt3mvCoPfagISdvmzJdGZy+h/PKe7U49FSnS6OwhqzfGqeNYVt22&#10;kNsrWR7vrrNdKoaVBAPmZikFLqQE1Has3GYZ3IQn2ZktD7OKiAwobYfzrDQLSEvWc95dZ6LcAnWD&#10;y1hdYMAgoiCdFNZR767YqsjIMln5JQPg84dWOcVUpEijDHwutZ61knU9C8DBvyykCJwvwgIrWP+w&#10;9rNgBxEBswhWH9ZoFlJQSVZYZBbQLOD2SxzzNQKm2DelHjTIRE3WD6xfxZEkzRth2D4ICcMQQQSk&#10;JDt9ses1yRGMEZEZCASAZeUAv7ZOCbkFlaScVMf5lB0Uwz7g4385IhbLw6CwO4LkIdD3s4vbr0z9&#10;XiqFMgKW/X5pBlnmDtZJ1jrWWtY+ls9j3iGOgC/loTiWuwGBHZUVNPuZugsDt1856XfOgAjg6uki&#10;3m3GKsb7quY6uyKCr+hO8n7wjbeWu+VYbbDDKQqFWE4G1u1XTvodHoEiw2V+Af5JM6P9LOL2Kyf9&#10;Dh95g364zFbhnzTLYDcbuP3KSb+zBmeFKK5JVKtV3LQCh3InfT8ADRs2pOuuu472799Pe/bskaZm&#10;3H7px7x/epE3m6WI+PXXX4Veu+Yasf3ll1/kGTNuv/Rj3j/9cMrYgZtWsJHa8QusG9w4ImDKedPo&#10;gkaFxX4w3H7px7yfN8BNK3Aod/wCG4glS5bIveC4/dKPeT9vgJtW4FDu+AV24cKFVL36eIqKqkqb&#10;Nm2gGjVihYoVK0rlyo3k/Qm0ceN6tjNRmC9d+gIVLTpIuj6LIqJIkSri+N1HhtGxNQm05PI4iu57&#10;F5WqUIei+9xBRUo2ojcWxNH2e8fRUj737LVx9OQVfSmV7T4xp6ufX0A/5v28AYdEBiljRKStT6JD&#10;axPotZvi6L0H4sWNlSxakDybJ4n9mHY1xBbybEry7Su9ckNPsfX5K9GPeT9vQIUKySBljIgeLSpl&#10;uLn8+R0aPqA7JQ7pRImj+1HLpo1o8ijvDbv19LU9xBZ+YavwXYfh/byBDI8Ah3MmNPcFPm19ou+m&#10;dM1OjBGaleTdQvr5PS+Mp3svau9npvTvv//m4YjwbXjL0gP+2bKR1L15JUrZkERpnE1gpm5eaUxM&#10;VypVnFMW29HdBpK6LBCByAuI0KSl+QKYuiIuQ8Az1WqDWRCpywIRiLwAAuNZ680CaesS6f1HhlCN&#10;isVFYPPnz09t27al5cuXc1yliYBnhe+//56SkpKoYMGCwt8Wtcv6IgNhyBOkpqaKAJ0uZDAsFovl&#10;jEAvtJ5h4fgnuVUC6NA5nxXJ0s+hv/M46w957Ab2/5NSKLd5ijpyCxC4nqymcl8PLMwGyy3QzyMi&#10;9OPDrPtZOEZEAHUOYB+vJ/IMCFBbuQXot8S+LgX267OQAgAiUEViIZZuX38tAOF9jZs8FREWi8WS&#10;o+B9KSU7BcRWvjw+p0jd5sw03XjqVmf9ORMpod6osoeBZNLo7CGrv7SKFM5GZaRRlnmRhRF1OhhN&#10;9zcLYxoQQBVINIlVs1jRS26zRFqysyyrkaBzx/kyQkL0CyPmoALiyItq5QFscV6NqMPwId1jNZJO&#10;H1FXg6UPMwqZcAIeAj5/lL+cdTDqx4gaVZfGgsODLKQIHZxXnqJJW5TlDuwrLN3MfT5TcjACFGH5&#10;N5CFEXXNWfpIOn3/L7n9mdXKu+tPqsxK/JhYOAsj6j6UkXBaIwJjIt/x7jo3scToFeYXud3LUslJ&#10;9xgj6h7z7oqIuIIjoRRbqBTuiDoo3ShHCcs/PKs/z8JTGiICSR+oiMjHOo+FwaTw2O9pTt0EthwB&#10;B1goOBEx8Cso9Kpwi4hQg1mFXzlITvuX8yDi0nd9x8osp8hp/8JH3lhAtPNiK4+VWU6R0/6FD2eR&#10;E/LmjHB5gk4ZIOzwcVW1n4Oc/ojQCRYhjH7u7I4IoEcG//pl5QsnmMk9oobavolHH32UGjduTB99&#10;9JEYUff666/LM2Z0v3VEIE4nGFmLCEE7Q4bJL7Brg0QE3l9i8Nj3u3fTooqVxP7x48flWTO63zoi&#10;MHkBRIYChz6CRMS6dWvFzR+uUYvu6lreGynffy/PmvHzW0MEIi/AKeNdGSa/wP4eJCIUNWrUoKee&#10;ekoeBUf3W0cEIi/AZURdGSa/wCZq+ydPnqBVq1ZRxYqjxYi5atXG0cGD+8U+VLVqVSpdejTVrDlR&#10;jMKtWHG8MNfR/dYRgcgryDD5BXbMmDFyj6h69XEUERHB5yPp8Sviaenl8RSRP58YVQfVnvg0rbwl&#10;UYym++GJeFrG23pVG/sGhQDdbx0RgLyCDJNfYJctWyaOcSO1q9QWQ4Y+WZgoRsbseXG8MD+6Kk4M&#10;J1I3/P2To337SlNi6out7rcOrp9n4NCoQIkt//z0ywvjKHWd/00JcUT0b1+N4of3olE9GtHwmB7U&#10;rEUr2jx/QEa7rEcv7SS23stkjAxcP8+gR8TKlSux4wu8flNK47rXEgPIrhzSlW4f1Vvse9ZNTrfD&#10;kRXILcx1+DjvwC0iFShvgO/2/3ULROSn7fcN8o2oi+/fzG9E3ayEgdQ0OpKeuaGXn7tAwnUUIgB5&#10;BRkiiu8d7UsN4SrNlI2CKP2yeQiMmhMBfH4cHduYRJeMbCICChUtWpSmT59OX3/9tQh4Vnn44Ycp&#10;MjLS5++yK7oIv3k/7yDDelqQQbBYLJYzDoyNUqU7wBs1/VhHmatzGFEHKRbKrUIfVRfIz9NOYblF&#10;RHRiqVFzQAUYZpirwj2iTp1377sjQp/HAoPI8txAsovlFiAi/ufdFeBdCm4KwwTdYDQdXkbrQxMx&#10;vYOKEETE5SwdvMkDOI9XmhaLxZJn8GxzLsDb/tStTgq2UNp25yF52nKu4Pvxt6G72h9Kdkqo87rk&#10;acvZgt8PTKI1FBZcchz384N1fJNTT562nAnwj/ig+vF4/xZpnGOkJTuP6AlEXCfZ2SJPW/IK2o+T&#10;Jo1OGZ51Tik9gSjJ0zlCOyl8aIct+J6Fp1+g6kGMKNzBKqsJJLMwOHeAlOJpqSPiyIsecLWPrS5w&#10;DSvRu+u7DlBhUfZOGbkV+dlAjy//KkvKs9VpIk9niXvlFkxlDWepC6qneAxOVgFR5zD1pxt1Hols&#10;KKsKC61r5UZ3j48SIcyJqD5QhDuM/lR2ABJodRb6m9B70ZCVq6Rud7aryE1NdiZJ47yCHocmMMHt&#10;PXoCkeaWcKCXnAhXJObViMw0QchtlkDxrC4AdWMBjKdOZaGoxlahxmkrUIKgXxD2VLGen6UHCrke&#10;47kxSXAGuDL+DFt27KsiUhynP7ZsVkoY5BJ87c2uRKBQ8ZEXySxs2Qr3ahY+vUaRDIrLLRIEPK4s&#10;twqVIFRvfG9WVxamvP0UBow7wGp/iNRcFmZ5xQ/u9+UT/0DiKwd2UFAeiynz2V55bHMC9rsNy5cI&#10;uL7tjGO+xnhpBSDMUF4ks7Dl1XDnLTwbneJ0EycCjjD5lIDS0Bd5wtxx7kk/zLMRm1nY8mq4cw7O&#10;vR35LpGLx/A27M4fBfyQuyCahWNM/S7QzmOr281LZBa2vBrunIfv1JvD/eeNCQm448YQpl5RoNpD&#10;5OFLRwGf3w17vKuUF8ksbHk13LkLJ4qNfOfEDdBd0igosCt3dWDm99JJ2lPKi2QWtrwa7lMHJ479&#10;HAuoUtQiORnAeTcwrlevnjySsBnXSeJcbnDo0CHauXOnPAof760EDpvpHJudu/Ddix+VE4d6EvK1&#10;QdzwKSE/+HiGyTwEhg4d6pvFPJi+++476SJ8jGHWMJ1jMwvgmBA/sPiGzBxRQn7wMb4ty2AeAh07&#10;dvT74Z8pWVJsfykT6TNDgjl58qR0ET7GMGuYzrGZRYcTxK8cKzJ60uFTGSMQxybzEDl48CAdPXpU&#10;fJ/btl07Wrx4Md11110UExNDzZs3pxIlStCcOXOk7fAxhlnDdI7NLDpcZVzPsSKjJx0+lTEC+fhl&#10;k3kIHD58mDZt2khHjhyh0aNHUdOmPShfvvxUqFB/KlduFFWrVld+uDmWPvzwXd9HnEeOHJYfcU6k&#10;9evXi/3o6POkr/4Yw6xhOsdmFh2OkdIsGT3peE9lTBCdKlbMYL5r1w/yR4ulf/75R2zxZW7lytWp&#10;Zs04atasOf/4ldldPuE2X758VKZ2PypWtAjV6nMX1ep5K9WrWoqWz/F+wPrZwnix/8WSeDqxbTIt&#10;mD6WalVuQPMvGEqju7Wk/m1rCX+gwoULy1DYBJFjcKzI6EnHa5wxQdx0000+8/Lly1N+/nEfvKQT&#10;Lb8ikZ67JokqRRUVXx8vuSyO9j6HHziOUtYm0p1TR1Ol5tOozpTXqM55q6ju+WupSNl6VKb5CCpY&#10;sTE5XFp4rxlBY3s0pJduiKN3H4yjLx5LoAdmxNFjs+Pol2fixXbPs1g9Ih8d3Zj+oW8K7xvDrGE6&#10;x2YWNxwrRGvWyCjy4jXWIvDzz0WCGDVqlDDHj5C2IVHse9aZV7mAnryqm28JgJNY+GF9IqXx/oSe&#10;0TRueAzdNH2Mn/2fnxtLPZpX8DMLJhUWta9kwmTOZhY39Ntv4sfWgTEExHoNvJ96z0BfxKM/Aj+s&#10;+jEy0/o7+vt9p3zX2L5ie1lMRxrXPdpn/tdL3k/9g2p1AkWWLETPX++/nkyHBuWElB0VfoX7GLCZ&#10;xY2MGaJhw8QugDGEFY/SYpt5E4QW+VChgvlp23xOJBz57nNujehSx/ej67powgC/4zT9q34uTW5I&#10;aMltDoeui2/h+wg+XOE+8GSjblWHzSxuZNx4E8WVV4pGX8/m3sZj6g09jYkhmPDDHec6fe/z4+mX&#10;58bRd0+Oom+fGCW2v7PZ3y9PoOeu7kVju9XkRmI9SohpRdNGdaGLY/vQK3NDm9kgXHlkG+PEiRPy&#10;Zr2ICLD4I+OGChQoQGkD6nkThlRay8rGCNYlcu6mJPp34yT635IR9DA3MicPrEftG5ajiAjvk0Vu&#10;qmypIjSqV226d1pb+poT3rEtkwPOFhHTvrpwo+B9i5t9+/ZR0zplfe8poJIlS3JhcSW99957dLqX&#10;RMpJUlJS6PHHH6cGDRrQV199ZROExWKxWCwWSy5gamT5GpqaxBTvktfkFuaBwFJyOlhCwu2n7j7c&#10;cxAYJ6WzSW4VJneWAJgiCHPajGRhgQSl91lAfWEG4cuxt6QUU+QWCQKfIipwnYosfPKI1SfmszBo&#10;R602h6X2YAZ7aqvAfmmWmigIa52o8xgcjLCoY4RbdwvwGaUuSwBUxLkjED8Svq5G5CICcd5tV5np&#10;5xT4bBHft7jBQhMQ1kPCVneHsaCB/MQ+PnBCglgOA0adR2LAGi74hkZNptRSbh9hvcyC3WUsjCjX&#10;vzexGNCH8WOZAiA+DGLUuTvlVoEpvCp4d0XOVR80ub8sg7k6pwM3WJQT0jF+zcYoe/gKDrjdKQKZ&#10;A7VCiUosFovFYsm7pGwxTplgOdfQvyhXkqcs5xL0oVNMJQAsF8nbserYZ57sfCutW85mUrY5h30/&#10;vGGF2bStzn96woA8yX6TGlvOFvQfWRoFRbfv00u+xTMtZyqeHU519YOmJvsmawsZLiEm+yUK+LPd&#10;N/GK5UyC2wK/+X7IZKeWNM4ynBC+1xMGxInM/X7EkhfRfzRplGNww7Sg7j9kmirZkgc4ssWp6PuR&#10;tjv7pHGuwSVPTz1hKMnTltNJqvYU4XnbKSqNTxl8XbGevi5uw+T4iyt9cRqgL3OiwMua61i/sjAN&#10;ISYxBXhlCz6WW9i7mTVPbiEdFHsqdTdnYbwBXgdjC+GcOq/nAkyLiFfIpw39R5BGpxO/ROFTDjyl&#10;YDpjzNKqpjgGmNU2yrvrA7Pb4q3eoyzMSYk3gnPkPqY0RiSpqY2xr6Y2dqPXg6NZsKsE3Pv61MaK&#10;QG8HcwXPFqe5inCuIr6RxqcbFUdYl6OLX6JAOLeFNsWSCcxTfZ7cQgA/Wpx31wcCgOn69B9sEAuJ&#10;B+5ghpWjAJbP0gVQugA9QYxiHdUEsFX+69dSW3DKBnvwU8QJFcmedemz0eQB9PjwwU8ku/WEAbHZ&#10;LHk6ZNrLrQLv0D/y7vpAVTDRJaCqDHcAMbDjZ5b7B1UrZQEM8jggt0iUatAH3I5hAdjdycLIok9Y&#10;mOP6bVauo0eqNMpLBAsTziEhpPruIcSq5FrW5y7pXC8F9AEf+HEUSBCB3AO9RHiDJQLLwqAPFL9q&#10;GuUJcvsvC4FvzFJVCkC1pmbQhZ1cgxtp3VVEpm51PpDGeY1ME4R313FOcpUidy3hwm0E37uG4oWD&#10;RvrpJuQEkRXQMNQFHmRhaBa2EFD7ukCwIryVFFCrSGIoWVC4WLlR7mK6wQd1SeMcRyUECIdSeZVg&#10;Yct22JUHukcosgEe9yCdunIL8KYOXato1fLv5asCUCVAaAD2hAFTjAW3eEroDgMFJwA8seDi4vp8&#10;wUPYAmUG9P2cgK87KLWrc51KCFzvfihP4To5eq0cJljYsh32u1jPeXd9qARxgZROZ9a73l0BljFA&#10;Jw1+bIxY1tGfCNAGwMo8kBq2jlR0O7Z8B+Im+Hijfowtmy1WgllOAH91SWMFjt1meYlgYct22DHe&#10;Hz/mY6yxMGBUgsDSCJCOXkKoWWMxfF2seSFRk4njMVI1SLFeBpZFUEskCPhHPil3sX83tnw3vhvi&#10;nZb6cU4A/yjKWypAfN0vXNfAtxc5es0cJljYcC7LYccj5tUsfC/wtdyCJ1jojLqQhe8JdPQEgUfB&#10;VSwEAL2SaqFmfJyCD13Qo6n8xKOkWnrACP8wf7NHYnpiViN+RsVSTwI+nsxVSbbfHaS1cB7FNZAQ&#10;nro2PfJgxtdXPbD4SkuY51GChc13T5ZMwBtD/PD0Musm35dQIvI4wRXHOewzeNxW+3mRYGHDubwc&#10;9rwBNxgvFFWEf2T5RR7OccJAj2SC9zDPEixsfvd01oIfi4v0jfyD1ZFGYZOWz/GwH3rHll/kcZW0&#10;F9fhXTwq+8zzIMHChnN5Oew5AyeEKnyXIofzj5qlUctwK3cVOPYzk3Zqe3d9fSd5Db8wu8C5YOfP&#10;HvguAz0mhoTBHY79zKQdtfAc1hzNi/iF2QXOBTt/9sB3KT7E5dICU8tiyQO8HAsZuJG7Chz7mUk7&#10;+BIc27Ywy4P4hdkFzgU7f/bCdx1yacHVzDMGuzj2M2N7nn8c5zfehbnqZc1ruO9DJ8M9nVNwKfE/&#10;vnu0K/TlqjPA50/CnjxUZIg89u93aQ9Sr/nzGn5hdqHCfm7DMRC0tBDnN26Uszh68Rqzuc4//yh/&#10;6OGHH5aGOQfm0/7oo4/kUdbIEGYN0z3x8bkJ37n4MU94x2v6Ic6lpMgo8oKpjXEqA8K6Q7Nnz5YG&#10;4bFr1y5KSkoSa1wkJibSa6+9Rr/99hv98ccfYtulSxdpM2sYwyzx3qpNED64wVmTYwBVCP+lAzM3&#10;RYsWzRB5AmHdET9mOHz55Ze+NbXU+lom9erVS7rIGsYwS7y3ahNEBjgWxA/LElMFiX0XUVFRiCx5&#10;pCGsO9SpUydpEBpYWG3//v2+H37fgf20dts2WjlsOO14+22feVZLHoUxzBLvrfqf52ML4CLiMY4N&#10;lBai4emmenX/CcJ9yEitVauWNAidb775xvfDr33oIfp1zx7axdr57rs+86efflrazhrGMEtwzn2e&#10;jy06HCPiR3ZTv379DJEnEE4yRmwo3Hfffb4f/tPvvqPXVq6kW0a2pe/jq9Lx48eF+fvvvy9tZ41g&#10;4TKFm48tbjhWZPSkM2HCBHPkykg1nsuEqlWr0r///iuqjj1794olGqGEhARRBZUvX4EKFSokbWeN&#10;YOEyhZuPLW44VmT0pDN//nxz5MpINZ4Lk6VLl9Kzzz4rVvHLKYKFyxRuPra44ViR0ZPOqlWrzJEr&#10;I9V4LghYo+L777+n2267hcaMGU39+vWliIgyVLBgI6pceSI/cv5ENWtOEMs7fvDBe2w2Tuy/9dbb&#10;vD9G7M+dez1FRyeJ/fXr10qf/QkWLlO4+djihmOFyOORUeQl0PpUsOt1kvHczz//TFdddRUVK9aC&#10;f7SJ9Oeff4kfr1atSfTeex+I/bJlB9Pw4d4fPiqqC2+9+7t3/8gJIl7u7+LqZQIfTxQrAVepMlaY&#10;f/nlp+zXRLF/6NBBeVV/jGGWmMLNxxY3HCt4LpRRlA5OocPIDxmpkE65coPED1WlyjDexol9/Jj4&#10;katWHUUzZ86kAgXKsDu5kGv+QlSmZj+q1CyJag+4lyKKRop1P7F4a9om7xY6uSmJll0RT/3bdKTH&#10;ZnWhaYPaU982TahOlVK+cKBDS+EOl46yr8PHFjccK0QLF8ooSgenNm3aJI+YTz4JmCCWL19OJUs2&#10;YnPvYqzVKlSl1g2iaNnl8aw4Sl2bIBZ0nZs0gqoNmU/Rfe+iKu0vppo9bxX7daa8TrX63U0NqjUT&#10;a2XBLoQ1shbP9u6nrU6gRbNiqWjhWmLtT30drTp1aotwuMOlYwo3H1vcpDrOYY4ZGUXp8Cm69957&#10;5RFTsqRfgsA6XNj2aF6RDvOPhZV8+7VpTwtmjBU/oGdDIi1ls0dnen9Yx6lK0cMfozqTX6O656+j&#10;Kv2vp/JdLqYSdbpTvhIY45Pu99rb4+nlG73uFkyPo4cu8e4/wn69PjeOfnxqNFWMLOpLEFgmEks5&#10;wm0glN86fGxxk+Y4t3HMyChKh0/R1KlT5REDO926CXPo1imtfT9IizoNaMXNCbT2tjjaenc8ffBQ&#10;PKXKVfGOb0iioZ2qkyd5Cnmwep9c4/PNBYPopLZUs66SxQoazd1CONzH7mUYFSrcOnxsMcExI6Mo&#10;HRj37t1bHjF87OHGp9e694eYGlOPHpvdxe9HcUvZPcGJIQVLPfOWNk+iqy4YQ3fMnkAneV/ZxblK&#10;ZYpQKpcuyiyYnp7TnQ6u9JYeEK512bimtNH19haocOvwscUEx4yMonRg3Lp1a3nE8HH9aumNudLF&#10;C1Ea/8D6D2TSe48OpUIF8lP96lEUN6yHWMk3tn8rmja2HyWOGUAtGtaiZs1bUv+enWn6+N4hrRKs&#10;hHCYjl++sSfFxMTIgHtR4dbhY4sJjhmi48dlNHmBcd26dcV+zZo1RYJQkQ5dHtvc78cIKv6RLxrX&#10;07ec8yVx/WkWby+bNIgmDmxBs5MGCfPzRnUzu3fp55diRRjcice37jfrzYeGUGRkpAg/UOHW4WOL&#10;CX4mFD+4DozLli3rjcQC+TIkiLIlCvsiP1OtS6RZCQPTE8To7jRjYl9OCDE0Y0Ifn3l8TBuze/7h&#10;09iPqYMbiNLGkzzVbM+ld7l0EuGX96P2FXxsMSFjR2wUMIbwY+BcqlZXQ49f6W1gpoZQbRzjx8TL&#10;ZCng1qVx/Xz743o1SnfH7Yk/X5pAZUsWonKlClOK61EzVL0ytzflz+99HFa3quBjiwkZO0TLlold&#10;vISCMZQ6r783QRgiG8Ii69OHow/CoavGN6N/V3IC4h9PX8n/7fsH+ZUQbuHchdy2aFbP+/h53tAG&#10;dOCVWL/rZEfTRzb23Y8OH1tMiNj5/HPxw3/77be05Iqu6RHISr26uzGiAymFE8mRVYn0y3Pj6Men&#10;x9B3T4yib1k43vfieHrnocF0fWIr6te6Kk3o04SSBrWk6dzGGNuzYViNynDkux8NPraYkPEjfnwP&#10;EoCMwDSckse5KpkI0tzmOSjcD1SlShV5szZBBASRg2riMS4ZkAB0mSJXSOVkrho8axPp+NbJdIir&#10;i83zB9CsMU1ocMfqVCnKOzYzt9WrRUWaObIJrbijLx1el0QpmyelV1l6ibPOmzAwDsMmiCAgcprW&#10;iUyPOFYa/8ho2e97fSI9dnkXGtzZO6xOF0ZPlypVikaMGEFz586l7du30759+0Rkn2oOHTpE27Zt&#10;o6uvvpo6dOjgGyisa2pMfdrJj6PYx7B/3loCQNGVS/oiDq3y/v3706JFi2jv3r2ih/Js4YcffqCL&#10;L75YPXlYTMi4OueQt2+xWCwWi8VisVgsFovFYskDYAJ2HdV7CdS+3qGDfeXmBblVYC0y4JFbrAKg&#10;0P1SwhTS4AqW+1xHFnCbK2GOzmGscSy1pBXM//buCnCstkqJMLCEDiJNrfulRyRow8I0hb+zZrD0&#10;c+AWuVUJQj+n7LoFkCAwVzhWRYSeZLVguVH2dWCG1RP/k/vYQkDZx1bJJoggYPJ2TF2sg0hL9e6K&#10;SduVFFgPDAKw+xYLKxQqSrBUgtDBUhKxrNtYy1hYMwzuARIEShcsUwXBf7VcNBavE1MwMso+3ANc&#10;C2aYQxOL0ajzLeVWHWNpCiW1hJXFACJMRZpCHasZbLEwDIQJ0kF9uQX6qj6YnQb2sHg7trpboK6l&#10;S4EEgR9V/fDRrGreXd9qhmohOyQ2lSCA8kctaoetAsdIYEjQKzVZDGAiUrUi7zq5BSqCsX2VhVJE&#10;XwYCYLVAADvKvkJ3r4NjLA/xpdyqpSIAlqBAglD+IUGoebxVgkBVgnOmBPGn3CopsI+FdZuxVILR&#10;z1skd7L0ZQ+Qi1GHA2WGbVXWUyysFwLw4+irHasSQq3dsZyFhh7Q/QH4gSG0D9R+AxZQdlBCoOjH&#10;uiNidSEG13T7qRLECZZaKxWoLcwVq1lrWP+II2+CtLgItiIwFpzTwSpAvb27PpQd1OGBFpLDEpP6&#10;kpY6cA+ppxI8UWABGwVKJCxmA1B1KVS1Zbom2ii6HyaQESwWi8VisVgsFovFEjZyHdZ/fAvusVK3&#10;OX/J0xaL5VwjLdn5URUG4ejkFqe99MJisZxNeLQWgq607eKFgx+U7BTgQuQFk3232P3dRH6jWSwW&#10;y5mAzOhphkytL9McMlzITDD55xY/onzsWeeUl84sFkteIm2b87sp49Jmp4a0kmN43nSqcIFzxHg9&#10;TVyw/MsF1gjpzGKxnEo48801ZsxtzkPSyiklNdnZytf2mMKkiwuX59HSkc4sFktOwU3+agEynT7u&#10;Pc/g2enEc0vikCnMulK2O397tjv1pDOLxRIOqdudg6aMdWyrU1NaOWPwrHOqcUvjfdP96ELfBxeI&#10;k6Uzi8Wiw62C5aaMk7rNuVxaOavgAuE20/26xfbsh1SWcxPPJqeK6Tmem+Dq2+RzCn5Eae6OC5M4&#10;zg54NjhlpbPTzn2aHmHh4zDdTAfn8A0UepOx7xY6a/DJajwL30jjVdFYFj4swxYflWGLz2QB7OJb&#10;7MdY+KYJ5yD4pfZ1CgeQzq8sfMQGP7B9nKV/mw1zgLClsRAWZXaIVYyFBKz7i/PXyO3TMJDgWAno&#10;X2uahI/wzmroJSciQKL30CoRt+c6enoQpCY7u01x5pZnmzNeOjltYKTZvd7dDNzMGsP6XBz536jf&#10;DTPq+BVN7mPFSRbO4aNJhe6XjvLXLZ3/sVAQwRzb91koIEz2R7F0c7cUO6Rghq1Ct6OjJm4w6ayE&#10;HyGeMibqZOciacXiJaS0wPG5IJS3KKyXPJ8G/KA4R0DHyVVSD7N2aseQQt3UOyzUtPqNQgdZII6F&#10;z95fFEfec2riC7VVoAaPYWGCC6CuCTvYzmEpYIaWi0k4h9obDGTNZsEMQjj0FsRuuQUoIDDoBuFy&#10;C24V+BpbTSaCLWZ70c/r+8+xMK/DjwZh2iL3V+VnLCe3ON0MCRbP1Xb6gcAgrSiFRb+2Dh1elzG+&#10;3eLCZaF0kuMEa0HsYWFuiy0sZGzcYJImVUAAlGjImJgUBfawVVLHCr2AUJgiT5lhe0AKc2QMlWaq&#10;gEAmHMmCWbAmLR6VUJCowkTtf8HC8F11DHAeHwBhTg9M16SmikJcQdjXUQUSpq16noWCCC2lXawz&#10;nuObMiZKbianeTbmbk12loC0ohQuGdxixCcXCJv130KeslhOHVwAfKgnQqU2DWyCDJMMmTwMsuPW&#10;YslZUrY6vU2FwmfL/BKqTazhkZ14y47bbIOpb91vLRTvsrp5d8V4dEzRh2ftRiw0t1WTW+0rYFcJ&#10;TfQLXWaQAnM1Y7o+zK3YivULaz0LfSLfsBSvS+F62OIxAs13vK2AfTWXpJrtFWZb5VYd4w0Ltj3Z&#10;oCXLt3YnxM8F+iSgeJ76kp8Z8Jgg4GO/84DPl5LuRxjEf2cGeNNgKhRStzv/0U2+rx5xP7osoZOd&#10;eMuO22yDAgKz8+JVp0l64dGYdZN3N0NgAwUeGR7zfOpvKxSYq/NbFtz2Z6lCAEJ/B7ZqInq8lYBg&#10;F1u8CkWGhZ03WKqAALjmRINwL3i16gd7mI/lCz9neiyQihWhxbM1BwQFCyxgHUwUBmVwDFQBwdvB&#10;bsFcWstT8P08J+/DX81YsmBI2eL0ktZ12JqfLKGTnXjLjttsM4uF96yoyTF+ABnoQxYCg0UBdNwF&#10;xGFNgQKPzKpmjkYm1mvhuSxccz9LvcXAggScv0SnI+ZqVeAc5orFFi0LFDiY612hXsMCXBNTlruF&#10;FpCpgCC+AeNnvjgndxGo7tiygW9e3BOO05oz3FpuffzD5/N0Zx2H8Qvcj1Bh1kZZIGxjRbHkObaH&#10;MSUmfmOxFZ8soZOdeMuO22yjLooaWwkZVO3r6AUEmu94VYjtNrk1oRcQbrA0DPzEbN/JrJIsvEpF&#10;oYUwoGWgQDhhpkfSmywVTrz2BO5EbNJMloAzw0n2NMNAFLYUwZ7iej744AI2h3sf7mO4Yb0sD/MM&#10;CKdPspUAeZJF+H33wGFPVfakkQ4eOZV903lLYLITb9lxm20CzezupitLvQrF44AbtfiHG6woo2aA&#10;d+MeDQkwlgJ9EW76yq0bFDCtpRQY/ejmPLkNCf4l1Oo2fnAhEehejLA/vseR00HaducHDoO3YCia&#10;XjCM7+1cy6eR4JR8cKH5rXIjjRT4BFvZd5+zBCc78ZYdtxaLP6nbnJm+VkIRb0aHuLDAWi+Kdiw9&#10;4fktJ6LccGGB1pkCy3nobiyhk514y45biyUjXBh8SknphQPLvZ4Q3hypRAeVY/kh3RGXEOrLQ4wG&#10;1d1YQic78ZYdt5a8Bv+KesZ0K9CjUo6jrskZfIE00sEjIZ/2Ca+u/eDWw0XKD2nkLlQsoZOdeMuO&#10;W0tehDPlX/xr6gUDMiqWTjwl8LWWqOtKIzfoS8E5JTXexQ+4h9g/dBhX9xr5FMWyhIYeb+GSHbeW&#10;vAoyFf+iyFxLWX9gX9M0aS1XUNfh694tjUywFZ98A8J0PI4Tr/ziw4osZR9S69FaMkePt3DJjlvL&#10;mQT/wsVYekGBQVZifEVOwf51VH5Lo0DgvNINMDABf6Bd3q9sdTf6OBVLcPR4C5fsuLWcqXBGjuZf&#10;3F1YVJCnswy3Gr5T/kmjQOC8kj4hjh/s3zH4dTJ9QJwSvqi1hIYeb+GSHbeWswEuGNryr+8rKDhT&#10;HpenwsbnT0wMBcNr1av27dtLUwO33eYLl+7msccekxYsmaHHW7iE6pbPW84FuHC4l39tX6ZM9Z9z&#10;Iyhsv4jP7YkTMumY8Vr3KioqSpoGQPrJzRufm9tQcJxm0tLS+DZP0JEjR+idd96hO+64g6ZMmUIN&#10;GzakiIgIKlCgABUsWJAKFSpE+fLlo3nz5kmXpxY9rsMlVLd83nKuwYXFZv7lfRmUjzfJU0a4JVLN&#10;Z58zTzCQcdiJT0GRfnbU7E+ePFmezB02b95MNWrUoJ49e9KFF15Ir7zyCn333XeiMNi7dy/9+uuv&#10;YalHjx70ySefSN9PLSHHs4FQ3fJ5y7kMtyTSh02zuLBwz8iFAiLJZycTSpXCh6ghJlzp5wOa/cGD&#10;B8uTucPBgwepadOm9OeffxozvEm//fab0fyXX34R4d23b5/0/dQScjwbCNUtn7dYREqJ4MIihbe+&#10;jJviOMNxjguNdT7zTKhUqRJbCzHhSj+/1+yjGZ/bFC1a1Jjpf9uzh66pUIkO1a1Hq+vVpTUjRtEL&#10;11xDv1SuQu9xK8FtHwXEnXfeSampqdLnU0vI8WwgVLd83mLxh1MFnhN8GdhPmRAdjZcoISZc5adm&#10;P9N+ixzglltupU2bNhoz/Afvf0CfFitGv3BhAbM9f/1FP5cqTe9+8AF9/fXXwo5uf+3atXTgwAHp&#10;86kl5Hg2EKpbPm+xBIYfL9pxKvFl5Mzo1auXSHRKQVF+avYzdZMD/P333+LRwJ3ZBw6MoeWdCtHn&#10;46Po8Z6RdH2bUjSpQXEa3KISNShZiGrXqevrp0ALBPr222/p3XfflT6fWrITZ6G65fMWS3D4UWMX&#10;pxRvZs6Eyy+/3JfwoKBIP09q9jN1k0Ogg/L8888X4b3xxhvpySefpI0bN9Jnn33GrZhIWrx4MS1a&#10;tEjonnvuEW818hrZibNQ3fJ5iyU4aY7zKqcUb4bOBGQ0duJTUKSfH2v2M3VzCrj66qupX79+4hXm&#10;rbfeSnfddSf99NMueZZo//79lJycTE8//RQXJIto+fJl9Mcff4hHkMKFa1KJEg2EihatQ0uXLqWU&#10;lJO8X5eKFavj02WXzaSdO3dSyZIlqG/fPnTBBdNEQbV58xZ5lczJTpyF6pbPWyzB4ceMcZxSvBk6&#10;E9DcZic+BUX6eYdmP1M3mXDw4AHOrL/TyZMnaerUqdS582iqX38wFS/ekt54YyctWPAAVas2gapX&#10;Hy8UFTWAjh8/TlWr1qMaNWJ9iorqwhm5GO9P0MyG0p49P7P7aJ8ZVLJkDH333Tfs/w6qUmW8z7x6&#10;9Yn0ww/fiwKlSpUxPnPYWbnyVXrhhVVUq9ZEn3np0iPo999/k3eSOdmJs1Dd8nmLJThcQFThlOLN&#10;0CH02LMTn4Ii/excqFBIbh588H4+X4Nr51FUs2acyFTR0bFiHEPNmvG+jFax4mguKP6hChWq+8yQ&#10;0W+44Sb66699IuMq86ioEfTLLz/RihUbObPGU+XKg6h8+d5c41cXBUTx4nWoUKHylD+ffxhzUgUL&#10;RlKRItUof/4adM01V4uxGujfwIAtj8cjZEL3I1xCdcvnLZbgcCqJYHkz9LFjMukExuvEKzzTB0T6&#10;2bVRIz83wahQoaGW6WM5A/fh1sJxztDDuBUwgsqUaccZuza3Gur5/IvIn58KFShANSoUp9E9atGw&#10;Li3p0hE96LFZ8fTctZMo9Z3zKa5PPSpVuRdF953HuouqdLqCChWLpIrNuBDiY6E+d1CdKa9ThU7n&#10;Uz4uM2ePjqFlV8TR01fHUdq6BHpjQRwtvTxdnzwaT6lrEujQq/G0eHa6+RNXxtGOBwZRZMloalKr&#10;Gd174WhhvuuJOEpdnSDceNayNk0iz87z6DjvzxhUj+677z4ZC15CjTMTobrl8xZL5nBK8Wboli1l&#10;0gmM17pXTz/9tDR1MX261z/WxRdf7OdGgZrzww8/pNmzZ1MjrRDJxypaqCD1bNGAzhvYkY5tTqLr&#10;JvajwgVrUUK/3vT4HM5cGxLp8OuJtOQyb6bE9r91SZTKmW3p5fG0nDN2gxrNqERUG6pz3mqqE/98&#10;ekHAqtr2QipVoY6fWfSIhVxAvEa1Jz7Lx1yQ9JtHVVtfRAUiqtLnS4bT+w+lFwLQxrs4w3Nm/3Jx&#10;Ai2W4YAen+M13zIv3eyRmbFUq1I0F2b5aNu9MZTG4YQdtz54dKjoG9m1C/3GGeMsVEJ1y+ctlsxJ&#10;c5xPObV4M3UmsHWf0OFnpGBBr1/lytHtt9/u5waFCrYVIovQoVXxfpnlg4fH05NXJlKrui2pXrUm&#10;tGjmOC4MEujBi9MzGwoDFBAHX4xnu3H03DVx9BRv0zYlUWL/uux3firTZCQVqdWNIkpUpsLcumjf&#10;qDxNHliXbopvSYtndqT509pSh8YV6bfnx9Hh1fF0eE08HV+fRCc3sjak6+i6RNr97Dja/dw4enR2&#10;Z4quVEJcW8/UUJprq5u7zeD+monNRBxcMqoxt04y+nec7ehxFi6huuXzFkvm+H2PkZIik48Ztu5T&#10;wKHTyq9168RgI93NgdcnpmcGbnJ7tk6mLk0rUtEiBej7Z8f6ZZRQdIyVn2vdRy7pJFoQJjtKxIXA&#10;jKENadq4HtStXXOaGduDLhrdhX56arTRvk/s75zxTalggXzi0cBoJ0yhYKxUBt/JOXR0bcZCQo+z&#10;/PwYFc6Qb91tMPi8xRIanFq8mXrsWJl8zHitetW1a1dpqnHLLV5/WBg5mS9fun1IPIdvnkxFCkdQ&#10;qeIF6RjX1O7MEY72vRwr/H37sWHkWccFzpbJNLJrbUoc1JbiY9rS6J5NaEiXRtS7dS3q0zqaJvRt&#10;SjddOoGuOH8k3TJzAt108Vi6/8KOtGB6R3406UrPXt2dnmJdPbGF8LdXqyp0YgsXCrL/IKeUxv61&#10;rl9WXMPDBZf7vIovKJVbWnecj6/7HfFqNjN0t8Hg8xZLaHDK82XsYMCqUpMmTaSphvTjj5aVjYl9&#10;Yr86op8hlZvzeobIrtCR+C9npJuntKGOzWpT107tqFtnKd7v0KYFNW0YTR2jK1GnOmWpV70oGtmi&#10;Ik1oV4Uu7FGTknpG0xWTBtPsxBifLp7Yn756apTxellVGj8+zBrdWMTFwDZVRLhN9vQ4082T74sR&#10;ZtWqVRNvQkzoboPB5y2W0JApxqvOncWhCVhVqlq1qjBTnWpPcmtBuGfpiVp3Az3AtbV+Pic17/x2&#10;dHFsb7+MrjSLM/zVQ7ulmyXF0O2jetOMCX387CmdN6o7t0omG68TqtDHsHn+AKoUheVbHbqAH3Fy&#10;onB879Ghwj98YYuxHjp6XAeDz1ssoSFSzHvv+TI47d8vjNzAqlvvcfM+dcVEn9u0aW2NiRq6fEwT&#10;4WbWuKYBa8+sCs/1PZpVpsuSBhkz/OwxfejKMT3ppuE9aN7Yvqw+dAebBSogEvgxJdQCgjZNonce&#10;GUKDO1enghFY29mh2WOb0h8vxQZ8a5ET2nrPQHEt9FPgc3f3bxQMPm+xhIZMM0QNGvgyuonIyEhf&#10;4oPUs7ly4ylRKEMiziB2k8a16DsPDaF61UqL139DO9agdx8eQp43zje7CUEH+RFjbM+GxsyeFY3u&#10;2Zj2vDBe+O1JnkJ/vRJL18W1pJqVSnCGzEeFCuan6xNb0g9PjaaU5Oy1NLKrB2d2Er8HXpPqv08w&#10;+LzFEhoyzXjBoZLkr7+wbIdDJYv7zyqFxCnsSbkTblaEAUTIjA/P6kyjutekYkUKUKEC+Sm/7PCs&#10;VLYY9WxZSfRnXD2umXiD8erNvemdhUNpy90DaP4F7Who+2rUq1lF6tu6BvVtV596d2hKvTu3pJg+&#10;3ahXt07UqUM7at26NTVo3IzVnBo1bUEd27Wmgb270MiBXSlueG8a0a0h/fjsGPKsT+RCzTswKk+L&#10;W2Sdm1QUcaQUDD5vsYSGTDPplCjhy/SlWM9c010kwmEd8EbUm/gKyfOQhzNvhgSbx4UxCmJEI7dm&#10;9nJL4a0HB9MTc7rTjfEtxZiKgW2r02OzO+f4G4zclvp9IHwwFmjSGz5vsYSGTDM+MC9CLIw1pZ3X&#10;hi4Z2pAmuM05Q5kSam5JDEDi53qvEskjhHEOiWKsQyrGKmycRCf4+PCqODr0egL9xi2Br54YRZ8s&#10;HEYf8KPMmjv60rPX96RFl3WhhbO70L3c6rhjShuaM6oRzRgpNaIRTR+eUer89fEt6M6pbWjBRe2F&#10;P8uv6kovcUsm+Z6B9NEjQ+mzpSNp11Nj6DBf/xCHA+FBuCC82lRhx1bIdZ9ZFX5Ot8aMGSN/2XTY&#10;3GIJDZlmRG2DnvEZoxqnJzrOVJyaMij1rv5+CdMtUUNzxsXYBNo6hTNKHL3DtfSiy7rStCH1aXi3&#10;GtSpSQUqW7KweJ4vyI8R6I9AcMJV9erVqVWrVhQTE0MTJ06k6dOn05w5c8S0cffeey8tXLiQXnjh&#10;BVqzZg1t27aN3nzzTfrggw/o888/Fx+E7d692zdZDLb4xNskNZkM7MMdPgPHxLZvv/228HfDhg30&#10;8ssv0wMPPCCui5m8r7jiCpo2bRqNGDGCunTpQvXq1cvQVxCKMCCsQEQ+Kspx1ahGaRrSuSZdwgXW&#10;i3N706/PjxNx7EEBpP0GGB2KeFV+YPIcBR9bLKGBBIOJVIpw4vOgw42b1Z5NSeR5exrtf3UCrb65&#10;F03j1kMMP9tjmDT6A9yDoHTVio6mUaNGiczx6KOPigyEDJaSkiIKIfU1oyVrIO4Qh4hPZPp169eL&#10;wmjo0KHiS1XTb6I0cOBA4QfvWyyhgYVwkLDq1q1LCQkJ4hsKTHpy9OhRkZgsZx/yp7dYMkemGcs5&#10;hPzpLRaLxWKxWCwWi8VisVgsFovFYrFYLBaLxWKx5Az55NYSHgXk1mI5bWAgTUnvbkBgpzvrArkP&#10;TANw3mD95N31cTHL490Vbj737or9T1hXaHIDO4O8uwL4c753V5DMSvHu+qhj0MOsv11mSvlZCoTh&#10;uHc3IAhTO++uj3iDNrNg13SuBAv8yYIdpZdZOjADKCiOeHf9UOcB9qO9u378y0r07losgUHCVAkx&#10;FP3DUuC4htwqsH+9S7tZegHxJQv2kLG3s2BnGOsAC+YvsDID9qZ6d/0KiH0sZDA3sN9ZbpVuY/3F&#10;2q+ZzZLbciyFKiCwvUUKdtT+RHlcn6VzJUv5G4p0IlnKrBqrlyaY68cQKMvS/Vsit11ZNV06yrIF&#10;hCVL7GQhYSHDBgN2kJGas1Bjb2QhgwZSRZZCJWJdAI8dl7Ou0YRCDNRimdwFk5shrI4shButn0tZ&#10;UaxGLJxD5nGjCogqLPiJ1o6+RQ2NLTKyjiogbpRbtEoWyn2QyvqGtYylzMAaFo6VwAoW7AOYHWb9&#10;wFJmOsrNXaxVmchiCYuVLNU8f4yV5t01goRYXm6PsdDkxX4g6ejms+UWYPugdzdTfmRt9e6K2lv5&#10;EQicRytCCU13FIK6mcmPG1gHWaqAQCGm7GGbWQGhoxcQBeXWXUAAvQWhUK0amF/F0ltzOjiPR4gJ&#10;rA7y+AQLjyNuWSwh0ZKFhATptShqPZi9JI78gblKtNNYyDjItGjyq8ICtTSauNhXqAym9IvcAmz1&#10;AgL+R3h3/biQpdwAdwGBzKcfAxyHIjd4PEImVugFhOofwHEnuVWoAgJxgy3CqBcQKHzxOGQqIBJY&#10;MENLQRUWW1hA2T2PhX3VaYkCCo8Oenzh9/uddVIceQsVtEbwSGZqfVgsfvzMQiJLEkde8GyuEqEC&#10;tScyvm6OfVVAgFIsJEbl3/1yH/qOpUCif8q7KwoeZQe8zlLHSk+wAGpNZdYbBhqqINP1BysYqr/B&#10;pAYssICFY/fzPYQM9pXcRx8Ktp+yFJm1IAD2oefFkRc8sunUlltlV3cfDLTMwLUsuEF/z2Ws/8nj&#10;xSyLxWKxWCwWi8VisVgsFovFYrFYLBaLxZI38WwWoyUdzzYniZKdIsLQYrGc26QlO6/Sdoc8LzpF&#10;sVXyJDux0orFYjnXSN3mHNMLBJO48PjBs91pJZ1YLJazGW4V1DUVBJkpbbuzwvNmpp+2WyyWM5HU&#10;rc5qU8Zn84met5wKKcnOz6bzuriQOM6tDnxFarFYzgbStjmHTZndsyJja4AfJYalJjuHTPZ18WPH&#10;7yeTxefgFovlTIM2OA0DZOxD0kpQuKWwgAsWj8kPXak7nM/pJeNXpBaLJa/BBcBKU0b2JIvPosOC&#10;kp1K3JrYbvJPFxckJ7lAuVU6s1gseQmuwQsFyrg4J61lGX7s6MQFz5+ma+hiO0fZbjPpzGKxnE48&#10;m5xmpozKtT7mMchR8Bjh2eZcbrqeW9ya+IK8k8VYLJZTDdfUa0wZkx8jMHVaruLZ6BTnAmC96fpu&#10;2bcdFsspgsjJb8qEXFgEmwsz1/BscaryI0wog6zSPG+KWbYsFktOw8/0Q00ZL3W78660ctrgQisf&#10;txJmmMLnFhcUOzzrnMLSqcViyQ6pyc6Hpozm2SrmdMxToHXD4d1hCq9bXOBdSjf5LbZjsVhCRbx5&#10;MGQsSs77y8gd5ccObtmkGMPvr388m8T6GhaLJTM4U401ZCI0y7HAzhkHtybmmO7HLb6/DZ6NTgXp&#10;zGKx6HAG+cyUcbgZflZ8OckF3yem+3MrdZtzEx5TpDOL5dyFVjnF0gI1wx8/+yZoObHZaZWy1Tlo&#10;vF9N/Gj1F9vrL51ZLOcWnAnMjxHbnfXSylkNtxKu4xbTCVMc6GJ773s22deilnMEzhR/mzLCuTgk&#10;GVPYbVuQMS7c4jhLY2G90zxFcVZmS3W5z2PZcLX0mA4WaAVYwkst5aXv67j9xLF7mOrNLmEpM7eZ&#10;DlaHVv5WZ2FfqQtLgeXc8XUf1lTEOoR7tGN9GXrdvVrIFB//3OTd9QOrO6v1K89JPG/7T9vmS/jb&#10;xUKx5zIiDbWp79D3z2aMH7e4NXE4JdkZ4XV66sGipvdpwqKdD2jHt7AUF7CwtDrWV1TrLurCQqBg&#10;LAsZBFsI59z7AB/QYAFRmGGL9RNx7kUWVmHGPpZwV6ADB4NM3HJ/iIMFR5HB4S/2UTiopctRMKnC&#10;AeG9m7WLBTPcG/axaOrfLJ1XWPAPTWG9cIAZpNaOVMeBdNbDrYJRpoSetsPZJq2cy2RID54dzlQu&#10;NI+b4kxXarKzm1sfZeDmVIFav50mBFg/Rg0IsBAplgNH7YraVmFqOQxgwR9s1QKm2Or7oDJrDgtm&#10;2GLSDbj5jHW73K/KUoxhoWZ/2qW/WG7cLQdT4aBaSoGkN33VytBYmVkvHO5i4X7glw4KujXeXUEd&#10;FuLvrIYT8DemhO3ZmWFx2XMVdxrzIb7tSHaeNMWfW2xPXzn8lOEXYA0k/nEsJHDU4GhOu280jgVQ&#10;uuEYTX3UuNBO1tvasSoBUbDArr6icjIL13KDwkG/npJeOKDA+ZL1LQvnsB/ssUI3d0svHHawYIat&#10;6kgL9FgBsBK12z9oEOusg2u0csZEvM33eGnx4k4PRjxbnTpcABgLWrf4saOvdJYrILMoIcD6sc4H&#10;rK4sPFIEQy0RjgxyidzX9SxLgQ9rYIZMh9oV1/yIdb3cVzPzYG0CLIkeTAo8SgRqObiBHTxeuIU+&#10;DVU4oPUCM2UXhREKSRwr6TRhuc0A4uOs++Q3dat5EBAn7mekFUs6epoxpZEMeJKdgab4dYtbbXoF&#10;m2NcpQkB1o8V57NwDn0JyMhAv0lIATuqxkDhsJeFgCNT/c5ShcMQ1o0s5RYZGtf8kQU72EefAkCG&#10;Q4FRI4D062NfFQ6QXjggc+qdYjj/s0H/sVThUJNVmwW72EIoHNRrJ73jEq0q2MM9mIRzZw1cAHxr&#10;Sqgnkp2m0orFH/z+ukKmUAGHHrssY1ybJJ3kOME8vp+FIa4qM7wpt+A7uVWgcMAY+SdYaHqjD+Fe&#10;1rWst1j6M7r7mqbHChQOM1j4jh5hQK0EKbe6H9hXfQRA9XUo3ckCkVIoSFBwqWPYUfsoTBax1PWg&#10;11mBCge4rcdC6wpxgMlP0U+hPj3G+TMezzqnlClR8mMEWkeWwKg0qBQOPneliou4/t30G3ALIqS5&#10;NbNCsACjJx8ZYTALjwB4rk+SQutABxkDGQsFw2hWtBRaC+jU1D+ucV8zs8IBCfCAlHKrtiVYIgKl&#10;gnEpazZrM+tjuQ/BndovymrMmsZ6gYXHCmR0FA54F40CD48xCrQcHmH1YS2HAQP/JrHQv3LGZ55f&#10;XnDuNyVKTqwPSSuWwOhpEwoHo1vPTmcgt+DS1O/g2eq0kKeyzechCGDCTYx/f1UcednNQlMf2gcD&#10;Df2xorN311eDjxJH6agb/ZAV6PqqcDAB9596d52GrKu9u85trF9ZKjKV1NsW9Gfg+D1xlA7MdNCq&#10;QEsH94v+kEQWCofzWCj4/mTp4By4hoXmdQ/Wgyz4qzptzzg48Pk4Ef6hFwg+JYt4t2QO0oCucMjU&#10;bdp25zm5a7GcGvCazVQo/LdJJFK7ilToZJrBg5AdtxZLzsO10R2mguHuC32JFIPiLKGhZ24oHLLj&#10;1mLJWTDc2V0opG5zPMUK+yVSfaCaJTh6vEHhkB232QZvH4IJoAmJ52clPNfrx0rAZO5WQZYCIyPV&#10;uAa8ygzWsYJhz4q6LPSHKOn8wMIYCQVeqeJtQlikOs7H/GsUSHOc51iqH8QPNn8wkDzeoednDLTZ&#10;Ka13cvkKhmTRIYuOZT2R6kPcLcHR4w0Kh+y4zTbBLqjOYdwBPgTBqzps8dYCnVH4HgOvK7GvOqdw&#10;Xhf8cJupwgDf9OO7DjUUG3YxEhHSw4VhuHiViLcm2EL4DgPDqB9n6XZx7isWxvTDHwzRxmse5S8E&#10;B+QW3xzGNviAmdxFIbCZDzDWwQ/pLom3I3Sx/btZa6W1PA8XCvPchQIEc2kFsxnxrfmUIS4sAdHj&#10;DQqH7LjNNu6Lu6WDwgFgIlCMJsR5bKErWCbcfuhw/hGtCOUv7MIMcrvD60KMLccWQuGAV5hAt/u1&#10;3KrBXGp0IgqYgGsisgd+1+MA/MeB6iAPcbKI2w6AGdvDmAk/2Gx8Xi4cONz5OHyPspanrjJ/AOR5&#10;UbzSVZRi4f6V7JuK0NHjDQqH7LjNNrgg3tEHko7KxMNZk727AjSf9aHMOvBf/8pTB60G1OoYMala&#10;BEp4TYotQG3/PguvF7GFUDisZsGOO9IwrmCiQcbI5ZLtbc4k+JhMwPsr2UyMCOX9ZXzTreX+C2yO&#10;V68+2EMUDhNZg3Wx3TtZea5w4LAV5nClItwZ9DqLCwVuLWC0qBv3B2s59l79HECPNygcsuM226gL&#10;opbgtCM+hUZzHzWFG5wHKBwwChKFAoQRhMEKh01yiyHPOrgmxkbEiCPHuYyV4t0Vjy46aCXoX6Xp&#10;LQc3GNNQySBj5LKhz5wvvpwLAAz0EujnAM6xvpCH4jxntv9Yy1iLdXFkYbxHnoHDUw/hDaa0S52H&#10;pXUTbMUnfL1rCQ093qBwyI7bbIMLohWALZ7fsagIOvRw7B4rrxcOyNSooSF8kxCscADo1MS+eoYF&#10;OEYrAFtoFgv+YvSi/ok4ChGcR+HwjZReOGBQkv4JOUZRYn4Gt+CHH3xDw9kwgzngQuAyzuRidmS2&#10;Z6wp4ZbPlWW7B6VRnoTDGYGw+jSPpR4hlkizdAUqdPmUTxjkZQkNPd6gcMiO22yDpj0SAzIP0AOg&#10;vkdQ6IUDhhnjU2nI/YWkTrAbwmhCdHZiFCSGWMMuMiG2+tsGtDgQTnfLAZPFgC0sPfPCL/iJiWOw&#10;P5Q1U+77wReiowFey+Gc3MUjBd5A6HM1CNhMxAlv0eJQH6flOThs/+F+hB5nqYKB9ddK52++iQrq&#10;PNvl2zGC+FBCGrCEhh5vUDhkx222QMsAH0Spj4QgBEDtuxOJKhwwNBpvA5BBlWJZJoLdEPxDnwMe&#10;O/CmAF9EKjN1LYBJVHCs+4UPoFQYMX+DQkViMAl4pww71q/jgx8v8PiAIdMCtosOPA9b9hVabGcU&#10;C8OrBWz/ZbaHDJanPtHmMMfKcBFd6S0QlGaNEfGB3x/2Git7fK9oRbqBXSV85GYJDT3eoHDIjtts&#10;gff/qH2XakIA9GP1PhuvBJGR8KYAYxNQk6P3H99fwE2wbyACgYyFRxi0HmAPz7sjWeh3QL8H5zcB&#10;3kDgjYAqxD5hobNPhREJGe4A7OHjJ9hTmRThVJ2bPtjCjyy8DvWDb3I2BwYZJA1buf84m3fmrZoR&#10;CgFGmP1gOyU50Hulm628Pa0rOXHgRaGG8FBhb4EAeZIdKldahB/yTeXGdncLu15zN8o+5J6/0xIY&#10;Pd6gcMiO21MG3lzgy0yAATFuxsutG3yoFAhMEecG9t2vHIPVxHiTAOlzSqpp7hRwH/LMOZzB9Vd4&#10;fvA53zJnXIL1krtG2C6+0jxtnNjqNKFZ3owutMZbMKQm+/qUlNCH40PZ54ICn63r6G7mw8ASEnq8&#10;QeGQHbcWS0bSdjibRSuBE5RPaDHsFNPuAZXYIHTg+uCWzz/KjTRSKPvQYhhYQkKPNygcsuPWYvHH&#10;923Eaq1geID1P7/WlZ7gIB/c4vG98uR9McZDotvHGBNLaOjxBoVDdtxaLP6kbXM8onCoKQsGc6JS&#10;iU3JD9VPwVv9lbJu328wmCUoerxB4ZAdtxaLP/S6U0Z/pODHBEzt70ZPcJAfXCisgltIGgFlF/Lr&#10;p7AERY83KByy49aSl+BMdZJ/QUrh53jev+cEN8u5aa6P2TgleO5x4hAOSBq5gbmuDLChcK89Wuj2&#10;TQWOxYweb1A4ZMetJS/BGck3VsAkaS3XCVDz68BcVwbYULjngg7ziEqj4G4sRrITb9lxa8lrcDM+&#10;hX9Fv0IB4oLD9L1KrqCuyYWEb5CWCz4dPNGx2/fhB5RuFNyNxYgeZ+HGW3bcWvIa/AsWYvkVDFLF&#10;pJVcR12TC6rrpJEbPu2nDHBhNgF+QNKIvQvuxmJEj7Nw4y07bi15Ea5iv+BfUi8YhNgc64DkKnyd&#10;2to13QsOK/hU8ETHhvlYwh8uKAayEUauKvuQJTT0OAs33rLj1pJX4V9SZCyubserfU2BMm224QLo&#10;TnUdaWQC53QZ4RPCH/YTw88xZD5TN5YM6HEWbrxlx60lr8IZaj3XuGK4Nf+qEXws3mQo8Tn3Wh45&#10;Al/nG3UNaWQCfRE4r2QEfkDsJ0ZR2sIha+hxFm68ZcetJa/Cv2SGb0I4k93N5r4CAhlZnsoxlN/c&#10;YsFcmoHA5+VsLXii4/C9oPzjQ6yHquxDltDQ4yzceMuOW8uZCGc691RtWKMzR1B+csvkYmlkAl+j&#10;srXgiY79aKb840NbOGQNPc7CjbfsuLWcqXABsYF/bV8BwccZJpPJCso/zsn67FhuMGs4Wwue6PhE&#10;GfgFFbQdkllFj7Nw4y07bi1nMvxrt2HpBUQq19ZZXmqO/civ/GJ/ME9GILBIMFvLPNEp/xql21Wy&#10;hEZ24i07bi1nOvyL5+dCwTexDMTHWZpMhQuE9FmfgrB69Wq2kp7ogiL9u1+zn6kbiw89zsKNt1Dd&#10;8jnL2Uyq41zAv7IvM/Lxv7zFzFshw27e8vkRhI8++oithJhgpX//afYzdZNH8Hg8lJqaSr/88gut&#10;WbOG0tLS5JlThx5n4cZbqG75nOVsh39ltCJO8NaXKbk1oM+pEBR2e1S4K1JEJhsze/bsYWuZJzpB&#10;pUq+sITs5hSAjJ+SkkLHjh2jXbt20UsvvURXXnklDRgwgPLly0cRERFUsGBBKlSokBD2beFgOePh&#10;TP4o/+K+TMnH+iS6AWF7x4WbcuVksjHz779olISYYJs184UjZDc5zMmTJ2nLli0i8/ft25fKlCkj&#10;Mnz//v1p5syZtHDhY7Rt2zb67rvv6O+//6Y///xTFIBKaDmUKFFCFCinGj3Owo23UN3yOcu5xN+O&#10;U4ofE/z6IljuhYH8YPveV6TR0TLZmDl6FA2M9ER34MABecZAjx6+6+tuchNk4uHDh/NtRNPYsWPp&#10;9tvvoLfeektkemT+3377jX799deQhQIiKipK+n5q0eMs3HgL1S2fs5yLpDjOr/zr+zIotw5WylMZ&#10;8Nnr2lUmGzNoinute/Xjjz/KMwZmzfJdW3eT2+AaP//8s8jcqPndGT4c/fXXX1S+fHnp86lFj7Nw&#10;4y1Ut3zOcq7icZz+nAJEBoW4hYBFajJMe++zM22aTDZmjh/H00d6okMHZUCWLfNdV3eT2zRu3Jje&#10;f/99Y2Y3Ca2JQC0KtIwqoe/kNKDHWbjxFqpbPmc51+FWwyFOCb7MyoXEVHlK4Dv38MMy2Zg5cQJ9&#10;numJDs/zAdm0yXc93U1u8+CDD9Ljjz9uzOzQHm4NvPfpp/Ti08/QGi4Mn+nWje6pVEU8Qrjt4lEE&#10;jyinAz3Owo23UN3yOYtFtCIu5tTgy7BcQPwpTyEFec1Xr5bJxgw6+LzWvXrllVfkGQOcuZS/upvc&#10;5ssvv6QrrrgiQ0aHvv/mWzpaK5rer1iFnu/ciVZMnkK3DhpE6xs1MhYO+/bto3r16kmfTy16nIUb&#10;b6G65XMWixdODcW4FeE34xQXGp19x++9J5ONGbz793rj1ZIlS+QZA3v3+q6hu8ltDh06RL179zZm&#10;9t38+PBJkaL07ubNPrMNw4fT6rp1jfbRkdmIC47TgR5n4cZbqG75nMXiDxcQft9n+MSZJxh438/O&#10;fZo/f748EwDpr+4mt0EYCxaM4LJpb4bMvpcfKZZWrU5bnn3WZ/bUmNG0oVp18Zr2+++/97P/+++/&#10;28LBcu7BKUOf+cmrTAoH4HXq1XXXXSdNAyD91d2cCooXLy4ytp7RIRQY64cOp7kXXEjX33gr3Th2&#10;JM3tUonWj6xEBy6oSYmTp/q94UBHZYMGDaSvpxY9zsKNt1Dd8jmLJTCpjvMTpxJvRg6zcJgxY4Y0&#10;DYD0V3eD5/jcpkePHhkKh717/6AxZSNow5Ao2jwoku5sX5om1y9M8a0qUb+qBahU4cL0+eef+7mB&#10;H+hzsIOgLOcsnEq8GTnMwiExMVGaBkD6q7tBbZzbzJw5i3bv3k0HDx4UYzPQD4GM/gtn+PPOO58W&#10;L17CWiy0dMkSfnRoTGPGjBGFSvv27al27doUGRlJRYoUEUOq7fBpyzkLpxJvRv7hB5lsAuO17tWo&#10;UaOkqYHjx71+avahb775RlrIPT744ANRcF188cV0/fXX0wMPPkgrVqygnTt30rx58+iee+bTokWL&#10;hFBAYDRlXkOPMygcQnXL5yyW4HAq8WbkTN5WAK91rwYOHChNDQR4W4HhzKeTd955h2688UbxpuXp&#10;p5+mF198kVq3bi3P5h30OIPCIVS3fM5iCQ6nEm9Gfv11mWwC47XuVceOHaWpga++8vqp2YdWrVol&#10;LZwe/vjjD7rgggvE48KcOXPorrvupPvvv1+e9X6f8cknH9O6dWu5VbGIFi5c6BvPUbt2WypevC6V&#10;KNFAqFSpqsK8Xr12wrxYsTpCBQqUE699CxQoQM2aNaXY2PF8rSvomWeeEY85oaDHGRQOobrlcxZL&#10;cDiVeDPy7bfLZBMYr3WvmjZtKk0NrFnj9VOzD+ET6dzk2LGjYmTje++9S8uXL+MWwmLR9zB69Cga&#10;OnQwde/em8qWbcwZF59m12B1pqJFB1ONGgnUvPko2r9/H1WvHks1a05gs1ihYsW9Q6gbNJjoM4Mq&#10;VuwizGvVGulnXqJEJ2FetGg9P/NixUIfUKXHGRQOobrlcxZLcDiVeDPypEky2QTGa92rGjVqSFMD&#10;99zj9VOzD2Foc1bBCM0DB/7mDLxffGY9ePAQztAjqEqVHlS6dBm24eHtWM7cE1njRSbv1auPKDCq&#10;Vk3PpDVqxFH+/A5VqjRAM4ulli29hUOVKiN8ZigkatduJ65fp84YP/vVqzcR5jVrdvYzr1ZtuDAv&#10;UqS3n/ngwdOFeSjocQaFQ6hu+ZzFEpw0x/FwSiEKYcAPW/epdOnS0tTA1KmiYIB0N/eg0AgCmvX/&#10;/nuEtm/fQVdffTX99NNP3HyvRlFRQzgTxokM365dEv3vf19wjZ3ky3hlynhrd3eG7Np1tPgmpFw5&#10;PWN7C4eoqA6aWSw1aTKG/vzzD7bbg4+9LQdcs1u3cWKCmCpVBvPxRJ9q124vzGvWrO+zj23Dhnzv&#10;Iiz+hU98fCbjQjT0OIPCIVS3fM5iCQ4XDt6Fc6pXl8kmMGzdTwFBfwTOu+wjw5vAM3p0dDOKiGjN&#10;GWmSyExVqoyhb7/9mvfb+zIY1LXrebRr1w+cKeN9ZqVLe5v4JUs28rPbqtU4UeAUK9aHWw+jqXLl&#10;QVyQdBaPFYUKFeMMXJkKRJT0C2NOKn/+onyd8lS8eC1q27YPLVu2jD755BP677//RLgCjaFw+xMO&#10;obrlcxZLcLhwwKfcRJGRMtkEBqMP2UmmCY/wwRLOa3YhzMAUiObNO/pl7KpVx9Orr75MLZv39TNH&#10;4fDHH3tFZve2JsZzhu9Ed999N9fmdTnDV+RMiXWJsWyn97r58+ejfPkKUvGKrahs/WFUsEAhKl6q&#10;HEX3uZOi+82n6L7zqFyDUcLuVbE96PErE2j5nHhafkU87X42idI2JdEjl/IxzFgPXRJPKVuS6OSm&#10;SbThznhadnkcTR82gCpE1qfY3tH04WMj6OrYfhTXpz2N6NKSujarRz1bVaLihSN8YYLQMRofnyBj&#10;IB3dDhQOobrlcxZLcLhwOMIphbjalskmMBUqVAgp4XFuNRYO559/vrSQkc2bN/PzenpHIHT++XPo&#10;oYeW8v44Kl++Lz9iNKMSJaqLuR7hX37OXAW5FVCkUEHq3aoyTY1pwBmyDd06aRg9eVUSffv4ZPrx&#10;2bFUsGA1qtHtei4E7uLC4G4qUrYOFSlRnqL73+M1g4Y+RHWmvM7nGlO50vXoCS4EFs+Oo79eSqCU&#10;NQlcIMTRUi4EoPtnxFHa2gRKXcMFwxUTfeawf2LdJJo+ohEVjKhBo7t3pyeu9J5LYz9SVyeIrWd9&#10;InmSp7Cm0i4OX7HiJeiff/6RMWELB0se4aTjPMMpxZuZMwHzG7ATnwKi/KtVy89+bGystJARNLEL&#10;FarOhUBPLgDwSrAU16z5Re0Kt9GVy1FEgbK8X4ZuP68NbZ+fyDW8t9Z+5uo4zqgJ9O+KRFpymTcz&#10;PnVVIjWv05CK1ezEBcK89EKg391UvHwdiqzRId1MFQ6TX+XWxB1Uuflkvm4lujFhGB14NWPh8ODF&#10;cXR85UTycAHhLhz+gf11HLY5CZTYrzf7U43aNmjJrYwkEUaTTm6eRJElC9Nrr70m4kKPMygcQnXL&#10;5yyW4HgcpzunFG9mzgS8vmQnPgVE+XcnFu9Otz9kyBBpwft5NZ7BMdJStxORPz/V5oJgRJcWtPbO&#10;kfTnqgRqVbcVNarRlBZMH0fvPBBPqWvjuZnvzZBLWK/NZTPOZKpwuCFhOPtVmap2mSMzPD8++AqC&#10;+VQiqjqVbThcM2ONf5LtviaP51FtblWUrtKdRnatQ6mcsfXC4VG+9n+rufbfkEhLZWGkCgfRouDC&#10;4bFZXrPHuQUysU8vysf3NqZXNKUEKCQ8G5O4ECknRnfq8QGFQ6hu+ZzFkjmcUryZef9+mXTMdOjQ&#10;wZfoICMnT6YXDq5JaTELNFoI6B/Acb58DpUoWoAuHdmIPnpsGH2yaLJoCSBT3Tl1BBUrXIQuH9eS&#10;nr8uSRQCyPhvo3DgzHT/dK89mL21gFsO3GRPWTeFGlRvyq2OKlR30CMUPW65KBzwuFD3/DVUd9p6&#10;qp30EhUtWZHKd7mQIpuPodKNB1Ox2t2pQLmG5BTGSn7p4VUqWjg/vXbTKHp9bhy9dD0KIy4cuNBK&#10;48eDh7nQeIAfM9CawOOGZ2OiCN89F8XRIzPj6Nlr4ih5fjx53phK8X3rCP/mXdieCxYuJDjMegGR&#10;xoXKpIF1M1w/HEJ1y+cslszhlOLNzB9/LJOOmZ49e/oSHWTkjz/SCwfX1HJdunShOnW8GeT+SzpS&#10;KmcQ8SyOjME17uLZE2nW6BgqUqgWXTSkH/31YgL98nS8r3ZWhQPc3Huh93ECGfbbZXH04zNjqEBE&#10;fipUpioVbziIClVuSfkKFqdaFYvTsE7VaeaoRnRLUkt65dbe1Kh6GfrgsaF08NWJdHh1PP3L1z7J&#10;rYCTHB6lE6xDq+Pop2fH0XdPj6GoMkXonUeGZMjQ6Hfw3YNmjn39WIjd7l8RR0ULRVCZ4oXo0IqJ&#10;/uchDoseZ1A4hOqWz1ksmcMpxZuZA7xqVAwdOtSX6CAjGG6s/GN0+1BkiUL0D2dIX2bgDIMOumeu&#10;5do7ogJdOb4Xrbk1gV65IY72v8KZ6aV4euO+eHr/wXj6ZGGiKCz8M2g83T6lNbvNR+8+PJROcu3r&#10;2TbFWzNL/9OvFU/Htkzix5TytFcUCGyHr53uVwCxH9vvGUit65fjsJofC8KRZ/MkqsiFDeLj4Eot&#10;LqTccRYOobrlcxZL5nBK8WbmYsVk0jEzbtw4X6KDjDRv7vVLntftVypbRBQEKsOmrUugJXO6iox9&#10;yejG4tneP+NnrlsmtaaCBfJTypbJmbr9/vFRNDuhL3Xp2I4uHdeNZsZ2pykD6ss3D4F1mAscvA59&#10;7roexvNhi8P5B7caECdJA+tlOK/HGRQTEyPiMhTcbgPB5yyWzEl1nJ2cWnwZOhDnnXeeL9FBRpQ/&#10;NWuKD510+9XLFfNlgG+fHEUF+TGgYfXSorbXM0eoSlvr7bzbcFd/n1kKtw5OsH8nN3pbBXiOR+ZH&#10;E3/L/P40d/pIGjV4IN1yaSzdMXsCzY1rEbhQ4UeNmye1EoVX8oIYs52silstRfjxon3DchnO6XEG&#10;FSqYXzyOBRo0peN2Gwg+Z7FkTlrnzgs4tWRaOFx++eW+RAcZkf5sb9DAzy5UiZvSaNrfPb29OL53&#10;ekfxjO3OHCGL3Q7tVI1qVSxJKTumCr9fuakXJQ5qS4kxbSm2Xysa3aMJDehQj3q1rkUxbWvStReN&#10;oZtncaHAhcMtMyfQ7NFNaMFFHenBSzrRU3O604vX9qSHeB/jJtBhuuKO/uQJ8hoyS+LC6J9Nk0Qc&#10;LL+qW4bzepxBnu1TqBAXUPjSE6Mrg+F2Gwg+Z7FkTtr+/emFwy+/yOSTkbvuusuX6KAMHDniKxxq&#10;sd68f5Cf/RJFCtBz1/cQ+z88Py5wjR2G0tYnUUy7qsLP6uVLUMu6UTSodycaN7gbJYzoRfHDe9KM&#10;uBga3asJDetSj5KGdqSE0f0oaXRfih3RnxpUL0tNG9SiVq3bUtMWLaljh/Y0amB3unRiXxrfs654&#10;xWi6bnaUxn5WKluUCvHjUKrBfz3OIGG+eRKVKVFIjPvAXJeBcLsNBJ+zWDInLS0tvXCIj5fJJyOY&#10;PYmt++Tm5A03+AqHFE7MpoQOPXlN9xwpGHRhtOG2BwZRq3pR1L9nZ+rWuZ2f2rVoSE1rV6dW0VHU&#10;pW5ZGty4HI1sUYESOlal6X1q06TBbWh2YoyfRveoJwY6ma6XJfE9H1oTL/pI8Kiy56VYoz13fClz&#10;FCr1qpUSZpi4xoTbbSD4nMWSOX6FQ5Cl+F9++WVfooN0cG6v8oOlMn+RQvn93ED/rvKOaMxp0cZJ&#10;1Ldl1QyZXOmqMT3oEpb3eBBNH96DLhjQmhL6NqKpwzv62YVie+VQ4cBxgeHSFw1vKO6/UmQROoHC&#10;M0AB2aFBOT/5zrH9NHZXrVwx4Q9ms3KjxzMUCD5nsWSOKBzmzfNlbArQ8bV9+3ZfooMUw4YN8x5L&#10;pXWr6UvQJYsW9NlXSl2btQ7IzHSCNbxTdIZMrnTjyN40a2L/dLORPemmMb397OhK6Nsg0zcZwQS3&#10;h1fF06Ujmoj7LlOyEL3xwBDRkWqyH6rwxqdxdKTw84477pC/ghc9nqFA8DmLJXNE4XD4sC9zizkg&#10;DWC5ObbuEz61LleuHBUvUoBOcK2t3KcuG+FLyFWjivq5gb54cnTAWjM72v/qBEoY2MqY0WcmDKS7&#10;x/al6WN70uykGJrFZrNG9AhYOFyWNIji+2T+mtNP4p7i6cT2qbT8qu6UP58jhk13a16J/uKwGd1k&#10;UWlbJlGNCt6vZNFRrHDHdSD4nMWSOaJw8KYYr/LnF4dusCw9W/cJX0d2blqBUjdNIk/Zoj73psQM&#10;HeWMBnd4hXdUDVLKQb394DCaMizj4wE0K34AXcEFwbXDutM8LiTuGtOXbgnScgincMBrUto0mW5I&#10;bEEVS3sHN5UrXZhentvH+0rVZT/HxH7XlX0QmF4fqN9GKRB8zmLJHF/hwI8HnGq8CgBb9+nK8c3E&#10;9wVIqMqdp2rJjIlYCc/e/MzctLa3STxpQD0xRFk8ZuRAS+KWKa28LQNXRg8ktB6mxwYuHOJ61TUX&#10;DhxeFG5b7h5Iw7rWEPeCAm9Qp+q09d4Y0b+QwU0uCR2/ZYp5H92GD8cHZ7ZwsOQgvsIBfQ1IUNCD&#10;DwojN2zdp12Pj/Im0rm9fe5SM+tsRCHAQua6ZVIb4U/hQvnp5kmt6RhnRDGmIAsFBWrvIR1q0CUT&#10;+xkze7hC4TCmWzR52F98fenZMZU2cmEwsmc0FYzwfkY+oGM1evbGnnSca3APBnLJezOFLzeF0aH4&#10;gE3/bZQCwecslszxFQ6gcGFfRndz4YUX+hIdtHP+QJE4ffZZ7oSbmZCpj7IWzupEzepgvgaHypcp&#10;Qgl9atPSy7vQrqfGiI+g0ELxrGP72ohH3R988xDTtprI2LMSBmbI7JkJbqBL4gZS4oheNLR/V6pZ&#10;sSQVKxwh+g26NqkoCrD/LRkhWj/u659uHWHpv41SIPicxZI5foXDBx+kZ/bFi4URhu3io6siBf1f&#10;Sz57ZTdKfWhwesEwu7Mx4YYsrnVFLb11Cu18cAhdNq4pNa5Vhq8bIcYFqOs25seSIZ24lTC8Md2U&#10;gE+6e9Daef3p/UVD6cWbetGlbD64fTXq1bwS9etQh/q2q0+9O7eimJ7taUDvrtSxQ1tq07oFNW7W&#10;kho2aS7Uuk0b6tqpHQ3p15VGDuxGU0b3oQk965DnjfO9BcFpaBGEJQ7fgZXxvjhSCgSfs1gyx69w&#10;AEhUSkyfPn2oZJGCdIxrbbbu091TW5Mnfz6fXWOizQGJlgK3HDA24Ahngv0vT6A9z4+nX54bJ/Td&#10;E6N8+lZuf3pmjDj314vj6cCrE+n75SNp7R396IEZHemioQ258KhOQztG05juDSh+QEuKj2lF00Z0&#10;ommjOtPFsX3okgl9aUTnmvyY4x3MdUaI40b/faBA8DmLJXMyFA4HDvgy/O6iRUXPexq+euQEyNZ9&#10;+rxcsfSC4e70j5/OFIm5HDdPppNrEumrxcNpxdze9MD0znT56KZcMNSifq2riUFHJrd5VfrvA61Y&#10;YV7JjM9ZLJmToXAAHTr4Mn7a8IYZEt+F8hyE15h6Aj1jpR4dsGXl6NDpUyT1++j6+OMP5Y+aDptb&#10;LJljKhwwpRunoPQCoHIJSl02kirw/puaOWRKpLkp9AGIRw283VjLtT8Low5pfRKlYfwEPwqk8BaP&#10;IIdWxtHf/Bjy/ZOj6bOlI+mTR4ZS8t0D6KW5vWjZlV1p0eVd6NFLO9O9F7Sj6ye2oNkjG9EMqenD&#10;zcK5yzGzVGJLmj+tLS2c1YUWXdaFnru+p3h0eeuBwfTpwmH09eOjxGMNwnCYw4IwpW6cJL6RIG61&#10;qPAj7KZO1qyIf06jDmOQmwabWSyZ4y4cpk+fTqWLFxS98nqfglseVuqKML+TkLWyn5nM6JiY9SQ/&#10;vhzbMoUOr0uiH58eQx9yZn6aM90tk1rSrFFNaFzv2uIrzLrVS1NkicIcDHNmOJNUrEhBqsf3M7hT&#10;dZo8sC5dMbYJLZ/Tnd5+cAj98VIsHeZC7zge69BZi3jS484dl5r2r/ROKANhzRH+neUvjJ/PYgkB&#10;vXB47rnnRGI6ot7bcyJLa1s1Y8FQu2yGxOgWakJM10YYFLRhMn39xChadVsfujGuBSX2q0P9O1Sj&#10;elVLiU+58flyRAQWn8mYeTJT4cKFqVGjRtStWzcxm/XUqVPpkksuEcvtz58/XyzD9+STT/Dz9wra&#10;uHEj7dy5k95++22x+tRXX31Fu3btop9//pl+++03ob1794qJatz6/fffxXl8Mr17926xZufnn39O&#10;H3zwAe3YsYM2bdokVhJ/6qkn6d577xWfuF977bUiLJhVGq0xLPlfsWJF431kpgguqBFPZUsWoh7N&#10;KtLkAfXpbm7xfMitlGNr4kU8uwuPZ7lgVe5btmwpf2VbOFhCRBUOyCR8SN89NdovgekSzV851gBD&#10;gw9yovyBm+zr7upP18U1p6T+9ahzkwq+gUKBhIlLihQpImq02rVrU+/evWnSpEl02WWXiUy1evVq&#10;+vDDD+nXX3+lo0ePigR9LoDafc+ePfTRRx/Rq6++SjfffLNoyQ0aNIjq1asn4guFYf78Gb92VSrC&#10;cT+ofVW6ZkJzeu/RodQoOn1W7QceeEBch/ctlsxB4YBEiQw7N74ltxjiRQ3k2XmeGL//+eLhdOvU&#10;9jS+VzS1rV9W1GCZ1fCdOnWiCy64QGT0119/XdTQyOT4WAvXwtiJUKY9s2QE8YY4RFwePHiQPv30&#10;E3r00UdFC6VFixbG30MX3PDWYskcFA4Yy8C71L1lJdG8x74uzECE2qpVq1ZiLsl58+bR2rVr6fvv&#10;v6d///3X73nWkjdAIbJv3z5644036PbbbxffXhQsWJCioqLwm1osmfPpp58uQBO/RIkS1K9fP5o1&#10;axYtX75cZHzL2Yn86S2W4Jw4cSLjOAfLWY386S2W4OCxQqYZyzmC/OktFovFYrFYLBaLxWKxWCwW&#10;i8VisVgsFovFYrFYLBaLxWKxWCwWi8VisVgsFovFYrFYLBaLxWKxWCyOEyFlsZwWbmJlNiFIHAt2&#10;lJ5n7XSZ6XLTlAXzfKxyMJCY7LqpKLegEcvtppbc6qhwhCI3Jjsm6ZjOZybFOJd03mC9y+rA0t0o&#10;OrOUeV+W7r9bFkvY3MnKLPGgcDjBas6C3ZksFA4/styY/ILZdNatcr8MC2D/Cpd0kDlSvbsCd+GA&#10;wgbHVcSRl/ysOgbBXkOXmZKO7r+JGJbbTnwAwd55LjMlBezo0lGFA/iIdb1314e7cEjz7vpRiuX2&#10;12IJiW2sv727AVGFg57QQm05/Mv6hNWRtZ6l29Hd6OY6MLvNu5uhcNjAQrh0yrN0/0KRDo5R6PwR&#10;QKbCIRCwV8K7GxTYu8676/ynCZkd0s1KshS25WDJMUyJJpgUqnDYx1oMAwaFw34WajNdujug/PqJ&#10;BbeoNVFgjGW57ZpIYil7euFQkIX9yuIoHVU4zJJb6GK5LaqZQZfJrQ6OUTjcInWA9YV2PJHldgOU&#10;n6HIDcxU4dBL0+esL11mqg/C7adqOdR0qQkL5y2WsPGwMks8qnAYw1J2X2ftDSCd0qxIl9ACAfAL&#10;Ge8tTSaekFt3ywEtETeqcKjA6s2az1I1bCHWGhYecaJYgQoHAHfQQdZX2vEkltsNgFk1VrQ48gIz&#10;1XJAvwtwu0V8wAytI+wfZ6EQBnisUPZ7sI55d33oLYeerCNBZLGEDRIXFKz5qwoHALuVWEjAwaT4&#10;jqWuofQ/FkDivsYlhdtNZmrL0kEnHmraeiy0BOC36o/AdS9nmYBfaotCAZkVrQfU4DDLrHDAdhMM&#10;GOwjXlGDYx8FpdstjnUBbEewVOFQXW6nsHT0wmFVJlrAslhC5nYWEtdjrD9hEAC9cPiaNZeFmvBn&#10;1j9y3y0FCgdkMmQMgMcRFA5FWCphm3D7B7v6/kPaMYRHBsVnLNjJTKYaFeZqi0IQna7PsVQNH+yx&#10;AoVDWblfQG5ROGCLjl8QyK16rABXsdAXpDpkcX4Oy41eOKyUwnGydqx0H8tiCRkkpNreXbGPZrsJ&#10;VTgcZcEeMsqbct+km1kKd8sh1MLBjW4X+zd6d42gcNjKQuZRgpvu2jGa8VkpHPrJrRuYoXAAeHwB&#10;MEPhoI5BILd64QBas9TbCpzXCz+Fui88GoKTLBzrjxNKeCyxWELiEOsb765AdRDqveEKVThgzEF7&#10;Fjq+0NJAoocbmKWw8CyPY/RNKNC62OLddTqxcF4vHHSho9LE+SycV2BfLxzcj0QoHHaxlmqCm+Xa&#10;8Q4WMo0bdR1sTVIZEo8oOjBD4YAOQ+wjTrBVLQe0OAD23cDscblFiwOtBsSxKhyeZLnDir4NFNZo&#10;WbRhwe2HLPUIM571AQudmjjGo4nFkil4jkaCwbO0zu8smLvRHysAEp7qHLyI9TRL1V4wa+HdFeBa&#10;yPQwRwHyKytQy0EfIKVAfwH8Vq8zAdzphQPemmz07gpy4rFCoVoOGEuBNyD1WbCD63/LUsBM9Q0g&#10;0wLso3BQhSLuD1sdVXhAeKuCwlTZUYUDQCHwvndXADvqzRFAS6MGC+Z4XEThofxRW4slKOr9uXoV&#10;6O4B/4uFzKjXNHrhgBoTfsAtCgiMYcA+MjHAflXvrgDHGDylevGDPVbguLB3VwA7KFBM9vTCAfej&#10;nukBanD3QCe4cQ+CQu2u8wILBY2OKhzwNgB+qNbSx6wZLAXMcF29wIGZatVsZ7nvGW9McIz4QItD&#10;PaopN3rhoMaYwI0bFMaHWfjdEM8TWLCLzligX9NiyYBKmBjIo4MEhVd0OiqRIpEBd8sB79QbsGBH&#10;dWRiX0mhmtgKdR4dZkAd61KoYzSL3eD1ou4Gwv0Fw21flwL76m2EW7hPtAheZSHOYKaDY9XnoICZ&#10;yuh4zFF+6bgfT4Dq9IRWwyAEMBITBTQKJxSWuC4KHRT27mtaLBlA89aNKXEC1PYKtAQwMtCNPmwZ&#10;zX7U3sXEUTpo7ioGS6lWBmphvMVQwvO2AjV7sI+OimvS3QUCLaUBLBUGqCVLhQWoYd0oaPRORAVq&#10;YsQXOgcxuEgH/rkLKD1c6NBEh6jJXxPwr4t3Nyz6yC3A61oU8KFe02KxWCwWi8VisVgsFovFYrFY&#10;LBaLxWKxWCwWi8VisVgsFovFYrFYLBaLxWLJs9BNTn7PVmdcSrKz/79k75otnnVO4dRtzgHa7lDa&#10;duc/zzbnpuObnHr0ofieyGKxWCwWy7kINxDKp211vkMDQSltm+NJTXZWpCU7b+nmbrG9A2zvTc8O&#10;MSG7xWKxWCyWsxVKdsqk7XCWmRoE2RU3ONK4QfEu60LaLCYZtFgsFovFcqbi2eKMTNvupJoqfbfQ&#10;+5Cy1TkSqv1QxH4+SmucSPKfLs1isVgsFkte4uR2pxNX2l+ZKnOTUrc733i2O62kcx9ETj6YU7Iz&#10;lxsUv5nchqvUbc5hDtuq1GQn1o6jsFgsFovlNPLPBqcsV/Cvmypsk9juEW4YuNdWDhmu/C/hRscn&#10;3BA4ZvI/XKXucL7zbHOSPDvs4moWi8ViseQqnmTnmrRk56ipQjaJGw1P8xO/e4WYbOPZ6BQ/sdVp&#10;wf6/ZLpuuMIrFPbrD763Zz1bxTJYFovFYrFYsgpXpt1Ttjt7TZWuUcnOh9zIaCqdn1I8650m3Ai4&#10;M3Wr87UxbFkQ+/d66nZnHG0Wy91ZLBaLxWIxgfEBqcnOdlNlalLqNueYZ5szXjrPc3i2OyM5jLu4&#10;IZBiCn+44sbEEc8O50LMUyEvYbFYLBbLuQe95ESkJTu3cSV70lRhuiW6+pOde7kCLSW9OGPgey10&#10;cpvTg8P/CBo+pvsLVxwfv7B/T3i2Op3lZSwWi8ViOTvxJDsdueL73VQhmsR23/dscapK52cVns1O&#10;VNp2Zz43Ar413XtWxP5t8Wx3YijZKScvY7FYLBbLmQcqMvn1gsdU4ZmUkuz0xBTT0otzBox1wAyX&#10;3Ah41xQv4QqvTrhxsidtq3O75ymnuLyMxWKxWCx5D/FaYptzKyuk1xJ4fcGV3D1wJ72waKAxlbbF&#10;WcSNsNAHkwYRNyr+Zj3q2e70kpewWCwWi+XUIyde6maqrExCT0TKdmc3ppeWXljCQCz0tcO5muPv&#10;H2545cjMmdw4+Zr96+t52ykqL2OxWCwWS87DlU0lrryCLjqlKzXZ+dOzzekjnVtyEM8Gp6wn2RmS&#10;ttVZzb9Jmin+wxX782XaDucez3qnsryMxWKxWCzhww2GEmnbnDtNlY1JXAGdYN1LNzkFpBeWU4hn&#10;p9P85HbnKW64/ZwTjQp8NYLFyDzbnU62l8JisVgsQeFGwwiugA6ZKhSTuIGx7Uz8vPJsB6+Y6A0n&#10;0rPVmZi63fnH9NuFK26UHGe/vvdsc+LsYmEWi8VyjsMVTBOuGEIe/c+Ni9/sa4kzE1rlFOPfcCz/&#10;3q+mbXf+c/+2WRE3IL9j3erZ4jSXl7FYLBbL2QgmNkrb6jxvqgxM4ormODca5kjnlrMMjKXg9LCE&#10;GwEHcuK1B8R+rfpvs1Obkp0i8jKWTGjN+on1P1Z2unZ2sVZ5d43cyvqGFS2OgoPFZH5lLRVH/vzN&#10;us2762MlC+aZgacP2JsrjvzBN9xrWIiLtjDIBqNYP7MeE0dZI4r1rZQO3tFi7vxmARRoIZ5YFu59&#10;Hcv0+VkX1l6WKc7drA6il1g6w1m4h4vFUXAuYf3B6ieOHDH97RHWNnFkOedI3eZMRQVhKuxN4kbD&#10;65jsSDq3nDtQtfIOxfZx6JOl5rQRrtDTwQ2T97gROtuOowjMEJaH9ag4Cg+8PzzBQiFfAQYMzK5h&#10;XavpfRaucZ9mBuHpwN1oweQhx1gviiPHuYH1phSx9mjH0D8smKvjV1gmYliwN18cZQSLv/zHgp1g&#10;06xWZMFOdvUpS2c563mp11jKnjK7lIVldBGPqOhXaNrHgl00AnQasdCQSWW9w0L8fMl6S+4/zUI8&#10;wy0akDB7m/WF3FfSgd04Vg25DzVmXcZCOtBJYOH8TeLITEEW4htCww4NR3zv/TALbvF7qvMmRbIs&#10;ZwkntjpN8K7aVKCbxAX8t54dIh1Yzl1UOeSn/Pkd8mxxYjiNrOVGwH5T+glXwp9kZy4GffL2nBhw&#10;u5lljOAQ9SfLTSsWKiVUOniancU6zlrCKu8SKilUep00MyUFFpcxXbunwSyY9BXgOrBMdqCbWe+6&#10;zAJpEsvEMNaBMPQdKxDoNUDDCarFUtdWZngSV40Hdy/Pdhbs6o0H9KZ8xkKlrmbHq8JKZOlPZ8pv&#10;BXopWrAC9UThOvey8JuqMOI6N7ICNR7ceoqlQGPzboP+lTKdu5+l/KrJspzBiEmctjovh9oFnbbN&#10;OenZ5iSdi7M+WozoZYtbfiCtcaVfjtMb1jLJ9toenBaxzslRblR8RtucNvIy5wztWYhkVAihMpDl&#10;/pEg9CYANCymatrBQqWH87p5HZYbVCzw63MW3j/t1gTzQy4z1Vugm+mNEgWepmHvLxYqRxPJLNgZ&#10;J44yZwwL9ney8EommPBEjWubQG8GGgCIJwi9BPAXUmbrWarxAL9QeSuhJwJ23T0PAK9RcA49Cmg4&#10;hCI0cuAGr0LcwBxh0RsP2H+DlZWeBzdotKhGHRqm+n0q4fo4v18e92BZziDw1MaF94y07c6/pkLZ&#10;JLb7FAp+6YXFolDlkEkh4VnnlOcGwIWcxrakbs3+CqTsVyo3LN7mNH6ZZ4so389KstJ4UJRl4bUF&#10;XjPgKb8rC08DWDymYwhyv59EJaB+dPRqYAt/S7LwhKk0kYVz52tmkKlgQa/IRyzl3w9yiwra/f4/&#10;3MZDXRZ6XELVNFYw0FhCV5j+akQnUM9DMFTj4WUWZs8LRarydjceULHr9lQY1bHq9RnLQk+SevWA&#10;a+NYKRDwfy0LbjBOJhj47dAjBrv4HSxnAFyQNk5JdvaYClyTuCD/yY5jsGSCKodMyhbcWG2Yut1J&#10;5rSYM5+QbheNijtps1MDy7/Ly+R58I7dFLmhyA1uehML5/AU+CwLAyJx/AkL4Hww4b2+Dl4BKP/U&#10;mIduLDRGMJgO5/CkX5sVL48vkMdD5THCoYMnfjwN41yS3GLMAxo9GKOBAaMwC6aTLFSMOk1YJrvh&#10;CK8QdNSriutZeuPhA6k7WMEaD1tZeAp3oxoPiFd0q4UilVbcjYcSrMs1qTCqY4zLAGhQwhw9VLq/&#10;GK8CcxMYu6B6PNJYaOQFEwbpwh5+HxzjlZglD0IvOSXwRIeC01SgmiS+z7drS1hCQ5VDJuUoeFWG&#10;BgWnzyv3vGJOu+EqNdk5lLbVeSNlmzNaXuaMISs9D/hGFg2Au1j9WKoF1Y7V37sr/HQPtlOgkjjo&#10;3fVRiIVBg3gHrw+YBKrxgPEUeLf+hDx+Th4vlMfuxgPChYoWhVBmAyZBqD0PqvEwQxx5GyboYg8m&#10;jN0AcAe5Gw8XsWCO1zaZ9TzgNYbeaoVfiE/TmAr0AqEnAMJ9oXECKTMljI3AgEW8TlJm7gl1MG5D&#10;hSuQ0GOgGg/ue8TXLDDXQW/LMyyYo0GAniYMxgQYi6Eabnj6xD7SR3cWGn4AjSa4xVcoljyCeC2x&#10;xZnFT20hdQFzwyKFC1BT49diyQzk/0DKTfyudd5gh3Y84NDRDeY0HopStoqHvTOGrL62wBcAeOeM&#10;bnZUKviEEhUz9gH8DKfxoNAbD+gG9/uBQhR6HNzkZuNBPYWbxhzgawGcQ+8IwD7krljVUzmkXrFA&#10;bjB48zBLnYfQoEB3P3oGFKh4YQ9jQnTBLuQ2V9fEk7z7nP46CJ9TohcEn2YiLBhj8jgLn6ai9wmE&#10;03hAAwVf42CcChqlOK/SDV4t4XpIYxjXgZ4GNCLQYDjKQvr4mAU3SDeW00vkjJFObOpW5wgGkpkK&#10;R7f4aet3zw7RKLZYsgryfyDlJqbrKYkGNKftypwXXjKlfbfY3i1wl5dAgH4JIjXYDgMRTeeVUKCr&#10;Efh4nQA36kkfo+3x1Ih3zyjwMVeCHpEmhdJ4UKieB/cnWRgjgcYA3qnjvLvnQcfUePiepd8jKkrY&#10;waePujmkf+vrbjzUZ6HBEUzTWSNYcAfpFSt6B1JYX4kjb3c/5mWAPcQFPq/EFzMvSC1g4T504akN&#10;59wLxuBzzfNYr7PgH66D8SZu8Mknzk8QR2bUGAbMmYHwYFBrb80Mft/DUo2HQDKBOIR7vGZSPR74&#10;sgL2cU/oCcE+eppuZ6EXCkJjB4NNLacJz0anAj6HMxWIJqVtd/alJouveiyWnEAvW9zKTUzXUwqI&#10;Z6dT37PduZLzwP9Unkjd7vx6Jo2ByC6Zda9gYqBA73AwZgGDHU0gAi9koQJV4N07/KskjvzB06rq&#10;wg4GusLhh6l3IFzwfh5+mb5GCERLFsZoYGsC9x3OSHJ04aPXSFc9lht8WYJ5NzIbdDaIhXsy+aFA&#10;GFWhb+rdUeAVDPxy9wbgSw6YBwKDXkMB9tBwQ2PS9jicBjDrY+o2Z2bIn1cmiy7ZJfbzSksuYKq8&#10;lXIT0/WULBaLxaJI2e7EpG139poaCCa986hDNSv6ClT7maUlN9ArbbdyE9P1lCwWi+XcxrPVqckN&#10;BnyuZmwguLVvpUMjuhoL1LP2e3fLacWU1pRyE9P1lCwWi+XcJGWbszDU1xLQ5487L+fPZyxIlTC2&#10;x2LJaUxpTSk3MV1P6awG759xk2ra5FCFAXxwh0GTCoxF0CNOFz7d078kyEw6pvNZkWlhEwz0w1cH&#10;D4ojf7AeBNxhfgVMmKRrJyuz97bLWHDvRn1WaBI+VzSB6+E8BgZiZkldGHdwJ0v5gXh228EgTZys&#10;leY4r4YijhQMXjTC/kxiEdvD56IC3n8PZtL8Z94GmtraB1+jlHITrvga+LLEkgukJDtjUpOdv02N&#10;A5PStjmbjqV/LaGvd2JSsHEyFktWMaU1pdzEdD2lsxrVeNjImhKGMCEP3OmNBx0skoRKWZ+SGJ8N&#10;ostS6UcWPiPUzaBAq0KawBcQCEdWZhfEgE2EcTYLDQFM3YzKGZNHqemxsfYFJqBSUl98mCp5xAU+&#10;KVRSDSzdDLNkovGArwn0TyrV2h26v/g0EQ0XmOMLDAyOVL8XvopA5YxJrvBpJBYGUwMN8fkk7GDw&#10;ox98s1GsiwIpldMBO0TFrCb5ygDbmS7tGD/BTXGcoTjP9n7jbdCRw3xNX+OB9/HbZwrbGy+vbxsP&#10;OYhnk1OFGwyfmhoHJqVuc/7ybPXN56KDNMk/UUA1ZFksOY0prSnlJqbrKZ3VqMpoMQvdieEKkzqZ&#10;MDUesDQzroVP6tQndrreYOH8laxQUY2HBuIodDaw4E5V6mg0oAJWFRi+3HB/xQBhKmR81prpUzUT&#10;rOchlMYDwHUwuZW6z3AV8pLg/GO14go5lSv9g7yfoZeGPSvN577nLSpuNKoCwu7bsZ00tv8P7wds&#10;2PE523g4RXAC78gNu/c43lJUnPspH6s661aWobEAYXZIbjRc6lnnt4iaG3z5wl4GVDhfJ1ksoWJK&#10;a0q5iel6Smc1qvGAyux3TWp5ZwgVpn5OF+ZIMBGs8ZCZstJ4wEqe2KKLHvMpZFa5q8IPXazo/XiP&#10;hd4HLDOt35+a8wErO+rmSphOWoHZNrF+hpKKQ90MYcvKa4tcbTywxTJc0R/jLXElg5kbfbBZJa5w&#10;tuEc2/mRt75GD+/XgDnEP3aGSX7Y/ofS3Qe81eNKwG7KK/fhyjYeMofjtz7H/dem+MtUJVn3stBo&#10;2OasC3NhH/YioAItSGexZAdTWlPKTUzXUzqrwff2uEnMjqjYwoLZtyx9rXLMPokGAbrj0bUfjGCN&#10;h8niKCOY/wDns9J4UE+3+vLbuD4WzwoEejtgpy8LsyOqWTExzTQaUzin/ME6DwCvLjCrIZfJYkIk&#10;N7AL4ck9nJ6HzMB9Kr9DFa6daeOBLZXhitjDW1TyxgWr+PwSPu/3CoKPI9j+ET73H+9jemkjfK4A&#10;29nCAcowhoJbZrVwXX4i3sd6DOFgP6+Spy1ZhOO6LMcjfhdzw6AAaxxrPmsiqzTLZI+F34T9C7dn&#10;TzXmTcL09RZLTmNKa0q5iel6Smc1aBDgJtEljxn73DevhJkgsT4EZi/E7IHo4kePBAYcmgjWeEBF&#10;jcmh3MLsiDifncaDDhopaABVE0f+wFzdG4QZMdEowNPsYBamScaYCCyfjXvFaw1lL9BAQny/rvwD&#10;qvGgC1MpB2o8YMVN2HHPoAlwn1yOi8GQoQhThsOvoI0HtpCPK5nPeItKAuENCbZfiN3tYjf/8o/s&#10;myWT95uw2XE+9zvvB+vaFrA/YuAl270Ox7ydKMOyi/cxPsQSJhx3CxCHGVSTtZTlehWhK/UFJyW1&#10;vLmngv1dKS8RCr+x2JlRKAcslpzGlNaUchPT9ZTOWtC1j0GLyOgAMzpi7IMudKMjEjA1svscFIhT&#10;/doi3AGTmJoZX1P0YmFhL0xxjXhAAwoVO15TYMEtjOt4kqWHbx1L75FR4J6VHUyVreLODaaVVvbc&#10;wnXVktYAXcWonHWp8KDhppvjtQHMsXKmbg4ZZ2DkCuEpdqAGN4a0eiHbwyuOA6x9/ANn8BeVvvQP&#10;PQpYAdUIny8HOxyGFHaDxpqAzQqy+01s7mF9w+fsO/IQ4fjahTj1UwTrUZahsQClbnVoy30OlSrm&#10;3C+9wW9Qg/067PZLmrlXlzWB14Bs1SgMuLZYchpTWlPKTUzXUzpreYSFG8Q6AQBdz3ga1oXuSthZ&#10;qpnpCoSp8YAxBTNZakEnTJcMUMniaRmLagUagBmIrDYeMOAP4UCY4AdW8sQrHDSg8G5efXmBcQtY&#10;5lkt/IWeiUUsXBMLPKmVH4HqxcHU12qhJghTZ2cVrDGBFS6VEG7lL1416efQewNzXFs3h/B7+MEV&#10;wX1sGRUCKvpQBoDCzW0sVOrL2U1+/oHbsabz8SKu8D/j7R7WcfirxMfzpHM/2HwHzrP7VtIoA3xu&#10;EPv7C+zx9gTrYzZDg8+iwfETyfF5QsW5TxVYm1iGRsPuFx1qWtuXliA0eH2wQT728yXhj0vHDenJ&#10;hVojxSTkMYslpzGlNaXcxHQ9pbMWfI6ouqqR2fHknRXpA6AwjkCPPMwvgMoTXf8YfIhVODMMnGPw&#10;tH0fC/ZQYQd8h+4iK40HjEfAp6aYOwGgJ0Ct1YCvHvBqRhWO+qsHfJWBBaYAKls8VatKF40efC2C&#10;8Ovd9XgFAv+wHDfiSr3+CCb3awtUvlxninPoKbqaZQI9B7CDxa+CwpYi2MPBUqF+5RDP7lCJH+ZK&#10;5UsWegcWsfkMVm8+l6ExyeefZPuHWBgo6oPtX8nn8GUHxpeEhAzzeezuddbvMix+Fd65hmedUz7t&#10;Gedpyp+xgqceLFeD4fA6h2aOcSifeRInvJLLAMfxlXwyg//8W5gWVlNgcTq2ZlTQL3UslixiSmtK&#10;uYnpekoWi8WSd6BkZ1IqZn1M5oq8UsaKnYaxZIMBy2KnbRFLwgM0eFGomYQvlYxwA+J8tuB3DTY7&#10;yQ2IQAuSPcSCnyYFe91psWQVU1pTyk1M11OyWCyW04tnh9M9Ldn5Vu9JoPbplblP/Vh8jhsX33h2&#10;Znhl1pWFQi2QAsKNhWvYgt+10ryzzZpA7xj8M+k1lsWS05jSmlJuYrqeksVisZwe6BOnTOo257Bf&#10;owGa6q3AdaWVcE6kbgj4KTTAZ5Io1AIp6Oyu3IDYzJb8r+n9CstNAgv+mWTn57DkBqa0ppSbmK6n&#10;ZLFYLKeXtGTnSV/DAYMg8RUFF1Au6QN4TeDLFbYWUFGsgOA1BTcW/L7C4GPMA+Hu4cB8IcpPtz5k&#10;WSw5jSmtKeUmpuspWSyW0wE/6SayLk9xnBFcQbVn4bPTcxbPVqdF2lbnOJXyazAIcdzgy5zMqMdC&#10;oRZIan2UgKChwA2GNLbsvr4+Lwc+I4Z/JuHLKoslpzGlNaXcxHQ9JYvFcrrgimop50K/iiqQMIiP&#10;7W9j3cmVWQ82C/fT3zwP31NP/Z4hvl8sjhYKma14qb4mCgrimC37hYHjG58OK9Qn3oFkseQ0pnSm&#10;lJuYrqdksVhOJ1xZ3cE50a+yykzs5hbp/KyBK+jiaCC575XNQ50+OrMVL1uyMoWvF8Xxm3FeifTP&#10;sDGNO1sxXgMKaV4RiyUMTOlMKTcxXU/JYrGcbrjSvIZrI7EGRzChUuPKDTODnnXwfYnpu133u0ae&#10;DgXMp8LOAgprw4QEX/dhduAOy53ydDSLfzLjNSA79bglpzGlM6XcxHQ9JYvFkhfgynM650i/CiuQ&#10;uCLbd9K8TsgZC9fGYtpvXRwnfqugZgImMGNnARVorZoM8HXrsgO/sHCcY7lvTPCGqdKDNR7O6bEr&#10;llzBlM6UchPT9ZQsFktegWukcZwr/SqtzMSV2gdc2Z3Ra2RgnRD3fXFc7JCnw4GdBtQgVshwvC5m&#10;R+4wYUr6SiwOsvEaULjTyVssmWFKZ0q5iel6ShaLJS/BtVJPrrjEKwzeHuNtJMx5W5orr4/UuQDa&#10;ztIXHzsj4Ht63XUfqKjj5Olw2Mti50aNZoUMN8g6sCO/MHE4sXw9VpgNNhV7uEt8WyyZYUpnSrmJ&#10;6XpKFoslr8EVV1OuqO7iHGocfIfzXLl+zOf9KjcldpvCepn3g06MlBfgMBbhsJoGSmZl7MD7LHZu&#10;VFiLVrGD/BzH//DWL1wvepf4P+G1YlRblsWSk5jSmVJuYrqeksViOZPhSrYTV74/cW72q+R0sZ0b&#10;WFg0Lc/BFfSlhjA/IU+HywYWOzfqBlZYcJzNYod+YfvDO+vkcRb8NAkL0FksOYkpnSnlJqbrKVks&#10;lrMBzs35uLIbzZWx6TNDIW5k/Md2ML1ynoHD9J47nBzGYKtaBuNpFnthFBa0CgsORxUOHwZK+sL2&#10;n+P8lT94z8MQlsWSk5jSmVJuYrqeksViOdvgnF2QGxFXc8V3lPf9KmYlPvdriuOMlE5OGxyOfe6w&#10;caUd0lLqBrAkNnth1IussOBwFObw+U1ZzfF6sogItvEa0GmPU8tZhymdKeUmpuspWSyWsx2u6Zaw&#10;/J6gdXEjYj8/SjeR1k8ZXDlHZwhP2bKUVR577DH2wljQUc+ePaWtMBk2zD98rAks0zWgZ555Rjq0&#10;WHIGUzpTyk1M11PKCuzOYrGciXDuLceNiNW89VWEuvhcGj9Zv837ZaSTXIWvd587DHTzzbKoCZ91&#10;69axFxkLOqhJkybSVphs2uQfPtY7LNM1oIULF0qHFkvOYEpnSrmJ6XpKWYHdWSyWM53jjlOPK+/3&#10;OUf7KkW3+PwzvMW8BjkO+5uP/T+iX09o/35Z1ITPl19+yV5kLOig8uXLS1tZoFgx/zCySrJM17nt&#10;ttukI0sonDhxgv755x/6/fff6ZtvvqFPPvmEtmzZQk8//TS3I2+muLg4atGiBTVs2JCio6OpQoUK&#10;VKpUKbr6mmspLS1N+nJ2Y0pnSrmJ6XpKWYHdWSyWswnO1bW5It/DW1/lqIvP4dPPx3k/v3SSbTyO&#10;U5L9xDwW6dcqXRq1iSxqwufff/9lbzIWdEpZhist9sBPNVima1x77bXS0bkDGgCHDh2iP/74QzQA&#10;Nm7cSAsWLKBp06aJir80/64lSpSg4sWLi32oZMmSFBkZKRp19evXp5iYGJo1axbNmzePFi1aRK+/&#10;/jolJyfTW2+9RR9//DF9/fXXonHYqVMnKly4sLDj8XhkCM5uTOlMKTcxXU8pK7A7i8VyNsK5W32x&#10;4TdIUBdX+P+ynTm8n62GBPtRkf3yn9+halWi1FRZ1ITP0aNHqUCBAuxVxsIOOnjwoLQZJu3b+8UB&#10;1Iplusbs2bOlozOTVI5/NARQWW/fvp2WLVsm7qlHjx7UrGlTUdHXq1dPbJs3by7ML7zwQrrrrrvo&#10;2WefpU2bNonK/ttvv6Vdu3bRr7/+KhoVf//9t9Cff/4pehl+++03cQ765Zdf/KTM3YKb7t27U5ky&#10;ZWjnzp228cDKTUzXU8oK7M5isZwLcAU/G40FzvW+SlMXn8NCXX14P+yGxH/e3o40Pz+5QuIaQRY1&#10;4XPs2DEqWrQoe2Uu8H788UdpM0wmTvS7b2gsy3SNxMRE6ejMZNWqVeI+hg8fISprJVT6+/btEw2B&#10;PXv2+Cr0YJV9Tgth6NWrl+itQA/HuYI7jenKTUzXU8oK7M5isZxLcK4vxo2EG7myT+V9XwWqi8/9&#10;xHbCWXxqUAZ/YmNlMZM1/vvvP9Edzt4b9dlnn0mbYcJP1eyBn25mma4xePBg6ejMBBU0em/whI/X&#10;BHoPwekUGinouejbt68Y94BwnSuY0plSbmK6nlJWYHcWi+VchSt9jFV4PlhDItVxvmB7jaUTI3z+&#10;qgxuszleAO/eo6Ki2CtzgffGG29Im2Hy8sv+4WQ9yTJdo3fv3tLRmQle/WCQYtmyZWnt2rWit8FU&#10;mQeS/uoBFfzevXvpD7yqYO3es4e+3b2bvvjuO/rg/ffp7W3b6Lvvv8/gh0nwc//+/RQXH0/Vq1cX&#10;vUznCqZ0ppSbmK6nlBXYncVisXgbEimO8xWXCr5KVRdeS7Dek9b9YHN8yeHv5rnnZDGTNdB4qFix&#10;IntlLvDWrFkjbYbJJ5/4h5P1Ict0DQzoO5PBFwzr168XgxLx5Ug4jYcPPviALh06iJY3aEgrufHx&#10;RelI+qlsBTpUoxb9Ub4C/RpVjn6JLEu/V6lGh7gBsLFhQ3r344/9XoMEkup5uOaaa6h27dp0/Phx&#10;GeKzH1M6U8pNTNdTygrszmKxWPw56TjtuEHwEZcQvgrWLT6/lBscZWE/1XHezWDnvfdkMZM1UlJS&#10;qGrVquyVucB7/vnnpc0w4adn9sBPv7NM18BAwjMdjGsoV66cGL/x888/h/zqYtevv9B9U6bSAW40&#10;PB8ZSe+88CJ9+fnn9MW339B3XPn/yHb+PnKEXps0mX5kO+saNKB3P/oo5MbDX3/9RQ8++CA1YHfn&#10;ymeawJTOlHIT0/WUsgK7s1gslsBwA6E9Nw7+4NLCV9nq4nOpKY7zZ4ZzXJFkB3wpUKNGDfbKXODh&#10;874swZUWe+CnAyzTNfDa5Ezn5MmTlJSUJF4PvP/+++LrCFOFrguV+x5udLy1YgWtKlqU1pcoQW+t&#10;WkW/uhoGu7khtmrkSPq5TCS9Hh1NW3buzPD1hUnwH+MxXn75ZWrUqJF9bSGVm5iup5QV2J3FYrFk&#10;DpcWBbihEMtbX6UbVNkcBIenUXRpey+dUfPnz5c2swC7d8t0DQw2PNPBJ5CLFy8S94PemlB7BtAI&#10;eOfTT+nZLl1pb7FStHrhQvr7wAHfJ5o/7v6Zfvj5N7pgxChaXqosXVutGrXq1pF6tGpAzRvUocVL&#10;lorPaU3+Q2hgbNu2TUwYhTCdK7jTmK7cxHQ9pazA7iwWiyV80hznVlbGWSWVstl4AJiGmi9lVLYm&#10;cGL3bpmuAZ0NXeqff/65eAWDOR7wGgONA1OFDu3evZu279hBTyxbTldfcQl1q1ONhlUoTuc1LUPL&#10;BlamVYPL0Y7R5emH8eVp/9QqdPziaDrEOjA9mn47vxZ9kVCdJkQXoauuvV4M2Ax0LTQe/ve//4lw&#10;YSbKcwVTGlPKTUzXU8oK7M5isViyDpciBbgRkXEiqhxoPGAeAO8lMmrGjBnSVhZg926ZrgFhkOGZ&#10;DhpAo0ePpqZNm4qKW1Xo2CqpY/QsrF2zmuZefQUtuOs2Gh7Tn7p1akd33HorzZt3N82/9z6ad899&#10;9ODDj9JDjyykRxYtoWtvnEtNmjWntes30IYNG8VntOidQO+Feo0Bv7H9bc8eMeEU7GzdupWqVKki&#10;ekTsJFGcDnMR0/WUsgK7s1gsluyR6ji/cmniq4iFcqDxkJCQgELKKHyCmGXYvVuma0BnywRGWKUU&#10;00qPGzeOJk6cSMOGDaN+/ftTly5dqFWrVqKXB68QMAYB+82aNaO2bdtStWrVqHHjxvToo4/Q4sWL&#10;xVgTXTDDjJTt27enO++8U+i+++6jRx7x2se6FhAaCK+99prQypUrxVcgEBZA++KLL2zjgZWbmK6n&#10;lBXYncVisWSP3PjaAlx99dUopIwaMmSItBUmYXxtAb2XA/eRF0DljEGo4VbSK1asoDJlIkUDQW88&#10;oDGC7ZIlS+j++++nzp07n1MDH7OKKY0p5Sam6yllBXZnsVgs2YMbDzu5NPFVxkLbtsliJuvgUz72&#10;3qhu3bpJW2ESZuMBizmdy2BdjDp16ojZNrHuxZQpU0TPxcCBA0WvRYuWLalevfpipshPP/1Uusoe&#10;R478S2+++SZt2bKJtm41a/v2beLTU4AG0dtvv2m0pwS/cC94hYOVP999913Rq4TXK0eOHBGfBp8K&#10;TGlMKTcxXU8pK7A7i8ViyR5pjoNa3lcZCz38sCxmss6rr76KQsooLOSUJd55xz+crC0s0zUgrA9x&#10;LoBeCVSqWM0UwoJaBw4cEGM+9uz5jb799mu6//77KF++fOIrlFdffZleeeVlWrToCbr77ofpuuvu&#10;oPj4C6ljx97827Sh3r0Hisr5n38OciOjM1Wu3InKletDZcr0Y/WlihUHU6VKg9l8CB8PoGLFylJy&#10;srfB+fnnn1CDBgl8fizVqBHLmuCnatViKSqqD61Zs07YP3bsKEVHj6YqVcZL+25NpBIlOtFNN10n&#10;7KMhUaRIZbY/gsqX70+Rkb2pdOkuVLx4ew5Haz5XgwoXLkpXXDFHDPrMSUxpTCk3MV1PKSuwO4vF&#10;YskeHse5iEsTX2UsdMUVspjJOng6ZO+NwhwQWeKJJ/zDyVrGMl0Devzxx6XDvAWeoE+c+I8rtyNc&#10;QaOS/4v++GOvmHwJs3PiaRzjCxo1asYVYzmuPKtzxdiGK8UeXEnGcMU5lkqW7M6VfWc6fPgw6xDb&#10;i+SKvAdVqDCIK/VRbAcVsrdSrloVFXZniohwKH/+CK7Ax4hKOWNFPYHtDaWWLUdwo+Nn2r9/H9ut&#10;ze5HG+x6VanSKKpWvTl98cXn4t7eeusNqldvDF93nNF+9eoTRGPkww8/FPbR0KlVK4bNEKZA9gfQ&#10;osWPCvsrVmzgBkIndhNntF+xYiw3XvpzIyZnelJ0TGlMKTcxXU8pK7A7i8ViyR7ceMBnEb7KWGjA&#10;AFnMZB18AcDeG4WlnLPEzTf7h5N1Oct0DWjBggXSYc6DCh6NAKzzgKfuBQvuo7Fj46hVq47UuHFr&#10;rkDbsPpT7dr9qW/f4fz0/w19+uknXOmX5SfmIfwkP4wrelTyqPQmcmU4hSvuqvT2295XLa+88ioV&#10;LTqIK2/zE3lU1CDq02co/fvvETFFdLt2PUVDwWS3Ro04tt+FGw4ON0KKcQXbx2DHq6io4dS8+TjR&#10;eNi793duONTgBsJQo92aNWO5MTOIWrToS7t2/SDCjZ6BGjWGBwxL9eq41wbCb4D4q1mzEdtXPRX+&#10;qlx5HNWvH8eNUe96KM888zo3HvqxH+jJyGi/WLGhNGrUFfT3338J+zmJKY0p5Sam6yllBXZnsVgs&#10;2YMbDzXTHNfiWnXr4vFYFjVZh70PqCwxaFB6GKV6sEz+Q/PmzZMOQwMNAjz5//XXn/S//31BTz/9&#10;HE2degk1atSKK7E+XOGP5Ip0GD/l9+dKfQh9//239M4773Bl3JorwCRjZVax4mjq0uU8MenS119/&#10;xX5U5Yovo91atRK54qtHT6B3hcGcDcWKNePK2/wEHxU1hDp0GEu///4bpaam0HXX3cX2h4gK3d8u&#10;KtkEtt9NNh6Ksmqz2US+h7GiFwLb6tWxP1o0bBo1GkGbNq3jRlGyWHa7eHGMi+jL+z2EypbtSJGR&#10;rVltqFSpFhQd3ZwuuPACuuqqq8SXIBERVfgadalEiXoZBPPSpWvQtGnT6PLLL6fp06dzgyqS1YQb&#10;la2kv+04nnCtnmzWncM1mBtTL4r4u/76O6hw4e4c3lGsMTLcuIdxvD+eGxYxdMEFd9B//+XsKwtg&#10;SmNKuYnpekpZgd1ZLBZL9jjsOOW48XCCSxRfhcw1BRaokEVN1ilatKgo4EzCnARh06pVehilOpUo&#10;IfwzCV98hAN6Eu6++06u4BpxZaQqXndlHCuekuvUieen4bf5Cf13rjw7c6Udb7SLxkPXrmg8/EO/&#10;/voLH9dgc3OXe5ky3Wjs2HEiLHgV0b37QK6oUUmO4/CM5YbESG7EDGE/+nEF3JnPNaO4uFgxDwRm&#10;9MyXrzBX3MW4kVCEVYhVkM0iOC7yifgoWLAA31sxrmCLUkThklSgaDkqWLw8FY2sT5E1u1PZZuOo&#10;EFfsBfKl/25VyhWnNnXLU+O6NahPqwY0pGNTmti7vU9jurenuUkdafFlnenR2Z3oyvHtaVyPdn52&#10;JvRqS/3aNKS+rRrSsE51aULf2jS6ezT1alWJ2jSoQPWrl6MqUaWpStlSVLZUCQ5zAb52BBUqVJTK&#10;R5ahetVKCVWILEIlihSmInwfKnzBhPEdxYsX57gqzY2Rctzwq8RxWV183orBozfddBNt2LAh5C9N&#10;TNdQyk1M11PKCuzOYrFYsgeXJMW48XCMt74KmUtcLI0pi5qsg+WkvZfIqO+++07aCgMu+Nmxn7rU&#10;rCn8M+n888+XDkMnLc1DsbHj+Um4o7GCh/AevnjxXnTjjfPEgL/4+GlcOaGHQHXVT+TGRJwQGg8d&#10;OiSJnoydO7dTgwb1+Wm9KTcUWrIfdbmCLMuVXGlWSVnp5xcDG933ggozskQxqlYukmpWjKK6VcvT&#10;gLbV6dYpremJa7vT5nlDKbZ3FypdvDoVKl6PKraYQrV630m1+91DtQfeT9W6XEUFinFjoUAEX6MA&#10;las3nGoPuJei+97FupOi+7Cwj+3wR6j66IepaNUWohFSsEBl6tGiA82/YDQ9MSeellwWR0svj6PF&#10;s+Po8Svi6LdnEihtXQKlrEmgtxbE0YMXe8+7df+MOPpyUbywm7raq5S1CfTUVXG0iP2CnWWsJ6+K&#10;p+Vz4uieC8bS+YN6UfuG5fi+i1Hz2mVpeOeOdPuUMWw3nl64bhI9fXUSPXFVIi3h48WzJ9KXSyfQ&#10;vpUTafdLsfTlU6Ppw8XDKfmegbTylj607Kpu7Gc7unh4I+rfviq1a1CO/Yyk6MolqFXrNmKpeAw+&#10;DYT7N9GVm5iup5QV2J3FYrFknxTH+Z5LFF+FLJQDn+4FW1kTCz2FBeY44EqVHftpzLBhwj+TYmNj&#10;pePwOHLkMD+dtuYGQX9uAKAhgMGFE7nRgIaDt4FQuvRgatFiMN177900ePAQvh6e8PFEnN93fZOK&#10;FMxPkSWLUOPoujS6W3uaMrAH3ZgwnO67cCwtmjWO9q+Op5MbEimVK9hjK5O4Ek2g5VfE0zKupPWK&#10;GGZvcEX90MwOVLIIX7NAKarUYjI3AO6WDQJN/e6mKp1mU/HKjalUhTpUumpLqtbxMj43L6PdPndQ&#10;9NCHqM6U16nO5FepTsIrVKvPXRRZpQcVKVyT8uerRoPadxPXRzievjqO9r2U3ngQYbrEP6xKD3Cj&#10;4v2HuPHADYZUtutZG08/Pjma722CaIi47cMMjYl/XmX/4WbjJG4kxNLo7t2paKFaHJ/VqUD+mtSx&#10;aRuad95odjORfuGGjGc9xx/7H6oQdsT5jQncWOLfaNjw4WLMjhvT76mUm5iup5QV2J3FYrFkn1TH&#10;mcMliq9CFpo0SRY1WQdrH7D3RoX9GeWiRf7hg0aMELNVmvyHMCNjKOCTPowx2Llzp1gt8oYbbhDT&#10;a6PLPyKiOG8LZvA7fz6HKkcVpxZ1y9KwLjXp4lGdaM7YgXTB0L7Usm5zKl4kmiqXbUjdm3XgJ+PR&#10;9PuKCUSbkujo2kn0LFe4psry+evi6b91Sd5KjSvLf1cksnn6k/4TV8aLJ/ThndHDUIcKFqlCpZuN&#10;oOiE57mSfyG998CtfvOpatsLqUTZaqLxEBndlc0NDQeo120UPeQBX+Oh9sRnvA0K9E6wm+rdrqeo&#10;OkOoUOFoDkM0TYnpTvtfiSfPxkRv4+G+wI2HR9h8410T6dgqb6Xt4Qr7y8UJtJTvL2DjgRtNh1dy&#10;g4Ptp6xPopdvQA+Dt1GBXpBHL51A5w/qT9GVGlP+iBpUqngFGti+Cq2+sz8dRsOAGxyilwNxGkzS&#10;jmfTJFp/V3+qU7mkeN2BCbbw+StwpwFduYnpekpZgd1ZLBZL9vE4TnFuQHi4VEmvmKEgXbihgGmS&#10;2Xuj1MDAkGnb1j9s0LZtdPHFFwv/THLPZIku6Y8//lhMkoRXKnhF4HaTjxsFZUsWploVi1Pb6Cga&#10;0rE5XTMhhuZfMJIrqvFcmcXTU1cncUWfQO89Mpbuu7g91a0aSZEl6lKHhq3pxvjh9NisCVzRc6XI&#10;FRwq/rcf4MqVK0pUgAdfiqf7p3PlKBsEyg4qxPW3x9GJdfKpWTYe8IS/cOYEGtW1G5UoWpvyRXCD&#10;odZgqtHtBooe9kh6D8GkV6hO/AuiEZFBfK5a/xupRJnKVKJmO6rY83Kqk/Sy1w22iS9R7fjnqHbc&#10;cxQd/yzVgiY+QTVjl1HNsY9R9X63ip6Kap0up8qtplHFZglUoUkcla83kgqLHoAIqlmxBL16W2/6&#10;dFECPcyNBDRyoMW4N3l/MF91Sxwd4ftCXPg1HrT4UIKbx+fEEWk9CR89gvhItyPiTvqPuFp3+zi6&#10;KrYJVShTRPyeJYsWpGlDG9CPT42lVBW3IQhh++m5sdS7VRWRJjp06OCXTtzKTUzXU8oK7M5isVhy&#10;hjTH+YVLFf/KedcuWdxkjWAF7r333itthcChQxh96R+2YsUwwxDdfvvtPj/d6tGjh/iC4qeffqI+&#10;ffqIAXQwj8jvULtG5eieC9rSOw8OoT0vxdKR1fHi/Tu6vD3rEuiPFyfSolneygkVGCqqm5NGUOt6&#10;LakYV5jVKzSgBRf1pL2vxLL7BHroYq9dVampig3SGw+/PhNPD8xgc67scA4V7GN8Hbj/4KE4SuEK&#10;Dt3o/21Ioseu6MFP0jXIyV+FykT3oJoTnuCK/mWu6J+nWhOWc8W+kKqNeIAqD7uPonpdQ6U7zqBC&#10;tftSgaodqUCpaIooVpYiikZSwSKlqHCRYhQRkZ8KFshPFaJKULXyJah2peJUt0pJn5pVL0ndGpWn&#10;mLZVaGTnmhTbszZN6F2bYnvXERrfsw6N6RZNvVtU5oZVaW40laQq5YuxigtVKluMCkTkoyY1IumD&#10;hcPp5IZJdIKf6E+sTqQTaxLpJIRxDlpPwMFXEuirpWPot2fjaM9z8UKHXomnw69KvRbvV6nD/ZHX&#10;uWEFrUyko6sS6T/WSb4Gej6EPbaDODzOcbn53oHUtmE50QBA2Do2qUA77x8kehh0f4PpOPt1+3lt&#10;MqQvXbmJ6XpKWYHdWSwWS87AjYfNXKr4V9AvvyyLm6zRu3dvFFRGXXnlldJWCPzwQ8bxDtHRomcE&#10;azSY/Icw0h4LSmE/giuOLlxxvPngYFFxiHfo3GDwqyhkpZa2dTKtvGUCXToihhrVaE5FC9em6EpN&#10;aPrw/vTIpbG07PJ4eoIbFHufR2MjgX5+Kp7uvSiOHuUnazwV63rk0jh64z5v4wH+n1iVQH9xY+Pg&#10;64l0iHWYn8KPceV3mPdPbpxEK2/vS81qeweaVoosSvWrl6aWdctSz2YVKKlvDbo5sSktm9OJVt/S&#10;m955aCh9vnwk7XphPO19bQIdWhlH/+GeuNL0sF+4T89mVvIUemvBIGpTrwJ1blSR/lgRJxpIvnuW&#10;9+13nJmkfcSjT3zdlG1T6J4Z7alwwfw0pkc0HVvrvW+f/6dBCNtJbhQumt2JypUu7EsfQztVp1+e&#10;G0tpIY6RUO5Myk1M11PKCuzOYrFYcgaP44ziUsW/gu7aVRY3WWPo0KEoqIxKSkqStkLgssv8wwXN&#10;nStOLV++XPgXSE1qlaHPFg/nijQpYCWG3oaja+PppRt7UYOaZYS7ilxx339JR/p3XZK34keXNypC&#10;bMW+d4Cg8gO9CsIvNndL2Qmkf9lOUr+64rroGbhrals6uXmycKv8DVceDuueF8fRnPHNaVK/ejSy&#10;YzWqVKYo1YgqRleOb0p3TmlN901rQ4/M7EQvXdeTfn1uXMiVqFEctwjrEfajb5sq4l56tqpM+16O&#10;zfI95Lg4jGhM3ZyY3ouQj/XaLX1Ew8foRpNyY9KsWbPEHCG5gel6SlmB3VksFkvOkeo4f3HJ4l9J&#10;Z+WTSgm+dmBvjcK4g5DAKwu276eICIxyFKexRLTJf6he1ZKikvdrNPCTOSpJjC1Yf+cA6tWyMhUr&#10;UoAKRuSjXlzZvbdwKJ3g82mn4Ik5bUMSvfnAICpR1Ps6ZfqoxqLyNdkVQnjcCmCP2O+PHx1K5w2s&#10;RzdNH0lXXziWRg8dRONHDKJbZ06gOy+bKDR3xli6fExTOmryJzPxdVDpokL+ZOlwGtW9JhUqmJ+i&#10;+On+0VmdRHe/0d3pFIf5Pw7vFeObUYH83k9iOzepSIdWuXqhDNLTllsYQIttx44dxbianMR9LV1Z&#10;gd1ZLBZLzpEWEbGESxb/inr+fFnkhM8ll1yCgsoojEcIibVr/cPDSu3SRSy33b59ezLNiaBUObKo&#10;X+GPBsPKW/tS/Wre3oWI/PlpdM9a9P0zY7zvwINVyLmgtA2JtHHeAPFKBeF5/OrulCJfb/jsbEyi&#10;Tx4ZShcNaUQXDKpPM7mBcX1iS5p3XhtaNLMTPXNVd3ruhp604vZ+tOGu/vTBQ0Ppi8dG0XdPjaGn&#10;ru1OY7rXphunj6LrLhpDiaNjaPzwGLrl0vF0x+wJQrdcPIYWz2xHqVvR04HxHhhzwUIDSheHy8Nh&#10;8axPon9WxtEnS0bQNXHNqXJUUdH4aVY7kp68qisd5HPiKf4UxmO4wliMBTPaU6EC3nif2K8uHQ2h&#10;sajSlUnHuEFyXUILKloIn+w6YkDuM888IyYeyy7ua+nKCuzOYrFYco60hQsXcMniV1FTzZqyyAmf&#10;W265BQWVUaj4QwKNDLava7JsMJQsVpCumthc7JuESk0U/MmT6eZJramILNg7NalAXz85iitF+Vnk&#10;aRReiXz82DCqXbWUL8xDO1en7QtiaM+rE+i/LZPooRkdaWjHaLosMYYunzTIp8uSYoQZNJs1K2EA&#10;zWZhe3nSIEqMaU2ThrSlGy+JpbkzJ9LNfuKGw6yJdOOMsTS6e11KHNSW4mPa0rg+LWhY52ga1CGa&#10;urWoQY1rRFGZooWpcKHCFFGgIBUuXIjKlCxObRtUpkHtatALN/YiDzc88nJjwScOo2fLZHrsCu86&#10;H4jvVvXL0rdPjhaNJqMbTSpdmaTu/yQ3sBaz/8WLeHuT8EUPXtFh1dOs4r6WrqzA7iwWiyXn4Kek&#10;BdSzp19FLbRsmSx2wmPhwoUoqIzCZ5yZsmVLhrD8ms+hkd2jafcL48RT+R/PjRX+mYRBe18sGe77&#10;bA9THKOixuuCPFXZcVgQpgMrJtKGuwbSuJ7RYubDcpFFxFcCCHvpMmWpYZNm1KR5S2reoiW1aNmS&#10;WrZqJdSiZStq26YNdejQnqpUqkjlShSkqqxapQtTrVKFqDarfmQxqlW2OFUqXpgqcmOgcvEiVKpI&#10;YTHdc8nCEVSWG2JRJQpRpahS1L1TWxrcpxPFDe9NF4zvRxdNGEAz4wdyg4QbKiw0VC6J608Te9en&#10;Dx4Z6h0TYrqvvKK1CXR8fSLNv6AdlSqePmfHqK41ad/L40Ma7wApdyZlsM9pc/P8gWJmTGUHDeb/&#10;/e9/4gugcNCv41ZWYHcWi8WSc4jGw6ZNfpW1UOvWstgJD0y4xN4aVReLbwXhiy++oM8N01F7ZrTP&#10;UPGb/FcqxhUjto1qRNJPL8aGXFHkBdGmSfT+wqE0tkc0TR3ekWZxpY1KPKgSBooK/tL4GJozth/d&#10;NbYPzRjTjc/1pxmxvWnK0LY0vkc9Gte9HsX3qEuTe9SmGX2iaUbfaLqYFd+tJk3o24z9GCQaCYE0&#10;PbYvje9Vj355blxIg0JPtUSYuEH26ZIR1LFReV96KFQwH100vCH9i9cUYYZb+WGSyb5oFG6eRNsW&#10;xFDtKiV9dstERtLWrVtDfqWhX8etrMDuLBaLJecQjQc8FdWv71dhCz3+uCx6QmfLli0oqIzC1NVu&#10;Dh8+LD7hxOeV3dgOW/RXwfyU+trEDIU0JgIyXUPXfRd1CLuyON3CvBNLLutCfVtWoenjehor8UBC&#10;z8DVY3rRbaN602W8j4aHnx30IIzsSXfw+bljetOMCX3o0rgBdMnEvrzt72/XoPNHdacJ3HjY/2rs&#10;6W08oCHJwniMlI2T6OunRtPlY5tQjYrpC6ZFlS5CV09sQT88O5Ybjy73p0Kr8aluEr350GCqGpXe&#10;E4FxEffff79YUj0Yyr5JWYHdWSwWS84hGg8A8yqgYNJVvrx3fYkw+Oyzz1BQGRUVFSVtEX344YfU&#10;vLl37ALeRfduXYUOciHLBn5KvbGXsXCuGhV49U6lCwY3oMMrJ4pv/k1+5D0l0pHVcTRrdBMa16uR&#10;qNRNlbhJsxIH0szxfWjusO509dBuNGuioTEgGw+3c+PhJtl4yGAniKaM6EoJfRqQZ93kUxensscJ&#10;r6swmdY3T42iJZd3oY5NynMDMn2lzVqVStBlYxqLOTAwpTUqbndv1WkReiI2TaIPFg2jRvKTYAir&#10;z2KFTzSeTSh7JmUFdmexWCw5h6/xgEZC//5+FbfQyJHidKj88gsmrTQXeigw7777bipSxDseAQX+&#10;yzf3oZNbuDKa2ibjtUsWFk9wpkJ5aPuq1LFhOZ+S+tTmirExxfG2aKH0KainDmlAR1xfM+RZceX4&#10;+zPjqFfzypQwsBXNShhorMRNmhk/gK4c3IXuHtuX7hzTh+6Axvah60f0pCuGdKXLhnWli8f0oJm8&#10;zUrjAa80EjDAsk/9nG884LdBJbvOOyfDf7z/y4vjxVcyTWtHikGyEfITS8zRUK18MW5cRdNX3FA4&#10;Bjf4MkT54/Y7r4jDhnBuuy+GSmtjMDC4cvLkyXTkyBGZg7yo8yZlBXZnsVgsOYev8aCoWNG/Aod2&#10;7JAnMwcLCrG3AYVv4ydwBf/jc2PFjIiiYH1qNHki/GeT9BSMoNQXxmUshDMTV2qHucFxXVxzMf8A&#10;roltTMfqtPOBwXSc7YiFk2A3j1U2+Kz0yau6UUy76nTe8M6ZjkFwaybrUm5EQDPR8zBxAM2a0Jcu&#10;GdeLZo7hRsTwHjRneHduOPSha0f3DLvxEB/TmhsP9bLWeEAjkN0g7jEm4PCqePriyVG05s5+NGt8&#10;U7H0dsWyRUXjAL9ZVKnCYorpacMa0to7+9N3z4/zTuPNbvN8QyET4R423RtDFcqk956hETGSG+p/&#10;/fWXyEfK3KSswO4sFosl58jQeHjrLeMy2GRYrjgQweZhwHoSfgX/y7FEBTJeL3VGB78CN2yJJ70E&#10;OsjXe/rqHtSyTpTve3x869+yXll68uruYvAf1mLABEuhfLqXW0KFeJivP6l3bRrZpS5NHxveeIfc&#10;FhoPsb0b07ju0WIGSdOYB9wD4hCvDE7w+X2vTaD/LR1Bj8zqRO0alKMyxQtRhPySBD0JeAKvWbE4&#10;TR5cnzbfN4j2vjqBjrM777wTGf0/q4T0uSmJll7eWUxYpueRsWMDf00EZQV2Z7FYLDlHhsYDuPrq&#10;DJU54SuIlBRpITDHjh0T60uw10Z9u2S4XyGaVi8qw7U8Har52cm2VGMF78LXJ9Lvr0+kdx4ZKiY8&#10;whoSVSsUF5UZnnZrVy5Jg9tVoQUXd6RtXKF9/eRoOoABm+gex6RKWDuC/fE9ecNv5X82hIr3+ydG&#10;Ub9W1cSXD7MTw+t1yE3hc80rJg+muH5NaWz32vTZ0pH0GYc1+d7BtPjKbjRtSENqWKM0Ved4LM0N&#10;BEy3jc8Vm9QsQ/3bVqV509rRtvkDRO+Bb0KpjUkiTsX9B3g1da7oP46L26a2FfkjFGUFdmexWCw5&#10;h7HxAC66KEOlTo0bB1yye9++v2kMPzGZlrzWtfXO/r5C09M542eZaY3K+xWsuSpZ6YtVNTdPEt3i&#10;f3BD4X/LR9Ort/ah84Y2pBZ1osQnd2W5YYHwiyfmEoWoKleOdSuXojbc+JnYtw5dFd+SllzWlV6Z&#10;25s+eHAwfbpsJO16bizteXk87Wc/D6+YSMe5kkTFidc1GESXxk+eGAiI+R5w/R33xtB5MQ1oUv8G&#10;FNe3IY3uXo8m9m9Okwa3oRnjetIlsb3pkgl9aGZcP9+kUOlCJe+dRGpWgleXxg+k6RP604wJA+ii&#10;2H6s/jRtXD86f1xfoUmj+lLciD4UO6wXDezVgXp160gd2rejdm1aU9u2bah169ZibgnMKdGK98uX&#10;jRSNg1b1K9KV45vRk9d0pzcWxNAPfJ/7V8TRScQlGleigSV7cXKocXXWixtSaFgl9qvjm/Y6kLIC&#10;u7NYLJacI2DjAd+jd+mSoXKnKlWkBS+7d+8Wa1awV1SgQD66k58yW9XzrhBp0rP8pIrCMq1huYx+&#10;Fy9Iqa9NyFiwnmaJ7nhM44yBeWsT6CTrGGv/qjj69dlY2vEAP4HP7kyXjWpIQzrXoE7cAKpdqQTV&#10;rFiCqnAjA+/ysehWeaUyXpUrU4SPi3jPRxWjymwXy12jJ6QG3LOq8X4lPl+JzyvBz6pYFjuqKFUr&#10;X5wbMsVF4wYzHBYoEEERrJIlSlCtGlWpQb0a1Lp5E+rbtTUN6dWOxg/pTpNG96Epo/vSxRP70yXc&#10;wLgUjY1EKd5XPQ54VaF0+aTBNK53Y7E897a7B+T9SaLORHEjC6/PsGKqKe8oZQV2Z7FYLDlHwMYD&#10;QC9D9+4ZK/l8+eiHNWuoW7duYnxDZMlC9Oz1PSkFXdH8dN23ZSUUVkbNj21KHm4k8IGfPFyRpr4S&#10;ay5UzxSpp2zXkzYaH0Lc4MgRaX76rsFPrujBED0Z65NELwCW6/7ztYn0M1dG3zw+mj58eDituqMf&#10;PX5FV7p9SmuaPaoxnR/TgOJ616UJPWvTqC41aXD7GjSgbQ2KaVudhnWKpuGdatOIznVoZNc6vF+L&#10;92uKdTXQU2J7FHJJnIdMeUfpvvvulRk0dNidxWKx5BxBGw+KK6/MUNlDz+fPRytuREXiv17E2K41&#10;+bR/gYdR9New4M6ttGYVKTWEFQ6tck8ejOnAKxW8wsGARW6kYCApPps8tIobIa9MoF1Pj6Nt9wyk&#10;d+8fzA0Usz9WOSN3/nELk0298cYbIU97zW4sFosl5wip8cDsXrOGUrnQ4lLIX/m48ncNcJwWUx+F&#10;lU8PsE7ArkGBJoE656V6MHSZ7LHw5YOQ3gCQEyUJbWRhHMJmaLJYKMon9/EWtuN37JLwI0SZ3LrN&#10;dCEssIOwIswq/HKgq7g3ea+meDDGGWSym8el559g6tq1K/2ACd4yge1aLBZLzpFZ4wEz4I0aNUoU&#10;VHg98WHv2hkaAFlRWv+6xkIzTyhI5SNeF+DJHFKvCcQAyPSK7uTqeDq2Mo4OvT6RDq3gp/ZXJ9DP&#10;L44XAwu/eWoMfb5kOL31wCB64/5BtOOeQfTa3N70zHU96bE5XemRGR3p/gvb09UTmtOFIxtRfP86&#10;NKxzTerbugq1rx9FjauVorpVSkqVouhKJalGheJUpXxxMWaiQlRRsSgYVL50YSpTvKCYZKlo4Qgq&#10;XCiCChbIJ5YDF8qfj/IH+az2VCiCr6/Cg7BhFVSEFWGO5LDjCxhxP5F8X3xvuEeM88AEY7h/FRcN&#10;q5aitnWjqFfLyhxftSi2TzRdOroJ3ZjQgu7j+Hx0dmd68roetO62fvTGfYNF3L/3yBD66snR9O2z&#10;Y+nnl2LFwFa86vmXlbIm3tcA8/7GUhj3or4SUQqQVrKjm+JaZFRiKxrSobpv/hKlggUL0rXXXksp&#10;Qb6GYnsWi8WScwRqPKAgQoGk5myYm9RKTG7jLSTjKfWmXsQlf4ZGQWZ6ggv43Pw0zwPhCRUVOZ5e&#10;tdH/J9ey+Ny/bOdvrtT3vBJLu7jy+GjxCPro0RH0+q196SGuZO6a0oYuGtaI+rSpQk1rlaEobjQV&#10;K1yAihUqwBVwfvEpYsGI/FRAVL7eVzKIo7wifPFSoACHtXBhMZsnZvaEsH5IyZIlqXTp0lSmTBnR&#10;9Y0pw8uVKydUvnz5DKpQoQJVrFgxZMG+7l75jevgelBkZKQIQ6lSpUSYEDaEE+FFRYiwB5sr5HQI&#10;vzMaWwU4zRfi378IpwORJooUEHOIDOtag66MbU4Pz+hAL87tRTsWDOJG4ggxU+Z+bowc4zSPgbYi&#10;XYo0KdMnxqpo6TeoOO8Rp+NvnxhFkaUKZQgj4vYtzNNigM9bLBZLzmFqPGD1v8qVK4sCaUCHqvRX&#10;ZutD3DuQ0vrUJk/dsuQpEiEaCR5+OvJwxZvWoxal3t7XO6ZBNTyEvG7FAEA8zeGpbstkIRSumI3w&#10;H35y3/vyBPrmmTH0zsKhtPmeGFo1tw8tvbIr3XleW7psTBMa0LYKteUncqwbUI+fPvF1Ap5UMQER&#10;CnncQ3aFigyVHCpBLO4VHR1NDRs2pKZNm1IbsSx2B+rcuTP17NmDJkwYT5deeildddVVNG/ePFq2&#10;bBm9+OKL9Prrr9OGDRvozTffFOt6fPLJJ/Txxx/TV199RT/99BP9+uuv9Pvvv4sZBg8cOECHDh0S&#10;s3X+999/dPLkSSH+reQvZAGIDzRyscjU0aNHRZzt37+f/vzzTxGXmCr9xx9/FKu1Iq4R72+//TZt&#10;3LhR/B7PPfccPfjggzR37lyaNWsWTZkyRXw51KVLF/GbtmzZkho3bixWg61WrZqonNHQMaWRcIUG&#10;Z4miBahSVFHRi9Kgeilq36AcJfSvKxrqy+d0Fct7f7B4uOi1Qi8Wpi8XM2xunUzHN06i8wbXNzZc&#10;zzvvPNN01xaLxZJz6I0HFMLqFUW50oVp5e39CO/AA3XH4okJnzDiaUjM0Kh12aPi/52f7L9/agx9&#10;vHAEbbhjAC3iAnH2qCbUu1UVsT5Bea7ky5QoSMW5EC1c0Dv7Y7jCkyompcKTNJ56UbnXrFmT6tSp&#10;Q126dqX4+ASxaucDDzwgKvFNmzbRRx99RLt27RIVDCpqvJpB5XPixAlbQVvCJjU1VTTyUGEjPf3x&#10;xx+i0fLee+/RihUrRANl9uzZNGzYMGrQoAHVqFFDNM7RM4PeF/S4mNJ2MOGzXLzSwaso0/natWvT&#10;O++8I0NoGw8WiyWHQeMBI7axGia6ktmIujStSLtfjqWf+Inng0XDKfm+gfTsdd3pjmntKL5vHWrM&#10;T0niPXtUMVGAFS8SesWPJzc8waMArV+/PjVr1ozatm1LY8aMoWuuuYYWLlxIq1evFt2v3333nZhH&#10;AoUxCmU8iaOCR2FtsZxtIB+ihwmNkH379omeE+QBNEJee+01uuOOOyg2NlbkF/R8oZGMV0CmfAYV&#10;KlSI7rvvPtE7w8cWi8WSc6DxsGTJkkxnhsR7aFT6KLCaNGkiuusxz8O0adPotttuo+eff1687vj0&#10;009FgYcK/+DBg6KyD/VzMovFknXQa4ZetN9++42+/PJL2rFjh3httnz5cuRhi8ViyTnuv//+BUuX&#10;LhXfjKPQwdoU6ukehZGt+C2WMx+Z3S0WiyVnQM+DLF8sFstZiszuFovFYrFYLBaLxWKxWCwWi8Vi&#10;sVgsFovFYrFYLBaLxWKxWCwWi8VisVgsFovFYrFYLBaLxWKxWCwWi8VisVgsFovFYrFYLBaLxWKx&#10;WCwWi8VisVgsFovFYrFYLBaLxWKxWCwWi8VisVgsFovFYrFYLBaLxWKxWLLApaxdUrVgkEXKsToE&#10;UV0WaMQynQ+mlqxQWMnawRosjgKj7vdBcZQ71GH9yMJ1xsMgGxRimeIlu2rBCkZllsldVlWCdbaw&#10;gvU7a4048lKFtcS7mymtWSod6pRimeIuFCEPWiwWyynhJhZJlYVBFoljKX9Mep4FdrJwfEzuB9M/&#10;LNj9iRWMwqyPWLCbwkJD5XzWAdZelvu+VJheEEdZA40uVB6oREygkeRh4ToIi4lBrKOs+aySMAgA&#10;KqXdIUjFV6pmFkxbWcG4gqXiKifUkRUIk/2cFhp0On+yTPaUXmYF4g0W7LwrjrxpEA1X5fYZVjA6&#10;s5Rdnb4smCHt/MYy/W66fmalseAmkWWxWCynhCdYqrDKDqrxcIKlnoDwFAazf1l4ogJoFMAsHAVr&#10;PIxmwQ7Cv5mVj6W4m6X8QK9EfhZQZpkpGFX/386Zhmo3hWH4FMrwA8nwwxBlyFQylMyElCFCiIzJ&#10;GJF5iBDKGDIUQhSRIqGEMmXInAz/SMmQ8IP8cl/f996sVmsPZ59zKN1X3X3fXu86+532u597Pc+z&#10;t4QBYh4GZSWpZMg87Cb5efqC+NqS5y2VulasNg9/LNuam1tR4n2O1QrSAZKfZyjTMZa7Je9zMbIZ&#10;a0re32UMzCDjs3qH3pSY/24xhsiS8d16u4sx5oF9vz6gtyTMIn8T8xBCWBD7Sa+N1O8SJ54/i7Eh&#10;PS/V1Obhvtn2T1K5qrZ5+FraYkDvScztMg+szHh8rH6WNiq2F5J5gFWlryT2xQmcQG/6zMPxkk/4&#10;GJ4+SvNAIF5POmumI6VdJebwmd8sMe8HiZIDY4gV977SmdKdEpmMyyXvd4x5wHh9M9seKwxbaR62&#10;lPo4Rmodb7XI+HifBPHWnFp9dJmHcyWPT5VNM2BGjprpCslzPLaDZPNANuFU6ZABHS35NxzzEEJY&#10;EAdLX4wQNXkHOEQatDWvFkG9pjQP9Bz8Ntt+UipZzMzDYRIBZ3upDNwtLpa2Wf7fv/f7zLKthbGW&#10;9KvE/r6TCBDQZR7ukjxO6WOI0jywWqXUwXu+SsIsUHN/QdpaulZi3vcSr+M26Q7peonAQmAiYwLn&#10;Sd7vGPPQgiwPxxBzHmOgwQmSn2czBnq4UPLclyTeW0scp56HkW3NQRhUz+ujyzzAttLbEiaoBEPC&#10;fAxVme2CEyV6EGrWkH6cySUm5LFbJZuHKYp5CCH8KxB8S/PwuDSVVtmCwMXYtxJp7KXgU4ngNqT3&#10;JbOjVL7vLtUrVuraOzdEUK/HWBH6OW6YjZUiY1CPodWkErZvmmkTqSvb8pRUm4dfZtulyDBhZnaX&#10;vN/6OU1tHshY1Pvr08ZSaR7Wl/oozQN9KxyPvF6MKIHXdJUtyMaQ0cHQkLm6X/K8Fk9LPj48j54Z&#10;j0Fpsl5lYIbNA/qAAUEmyt8Pv4O6x6Kkq2xBqYdM3RRRVgohhCWFk7NPXg9Jbh5jNTuFlnkA+gEY&#10;Z1XECs7POUUEr5ovJR4jI7JHQx9KPI7JAE6wrNpRvZocgqtRytezFCJ13eIaif6UxdI90hB95oHy&#10;SSvzUK7ia/PgrEcXpXnAaGCAKH14jH1BbR4wFgRwj+0jwZB5WEeijEV2wfNoXmUMGeZRCuJxjmde&#10;V2kekDNt6DppiJZ5qPc5RTQOhxDCksDJkBUdJxtWSkCNnMDP2KMMzJPSPLDionHsytkYYiUOrN4f&#10;lDz+ooRhGdL+Ugubh1Jc/naRREnBZRKbh5Ulz1vsSzVtVD5etvUPpOv9nHwmU/hI4u/7skPO9Djz&#10;0IKUOnMIdkPYPJDBgCnmoex5mE/moZx7qETwdimgNg8YYY5jDGS5+h4yD6avbGHICJCtMQ70n0jO&#10;XFwijaU0D/RFPCuV+6cM5V6GdyTmjBGvM4QQFh2asEjNclJiBVpCWtwGgvo9JmMsdeaBYM32ZxIB&#10;BPPgRjeMy40SwcKpdQI+227KIwAyh/+j06QWNg+suFi1029B7ZgTLmnkPvPAKpJL7Vp6RZoPlGUc&#10;RGpTspjmYbE0xjzQK8FcvguYUrbYs9ieah6ADIR7JmrzgGHAYNIEWrIQ83CQRN+EYQ6lL5pu6UOx&#10;eeBYwXjbjGNax0Bfkp8T8bvZW6KM5Kt4pgjTEUIIiwY1YJ/g0DlSC1YuBE7Po+FxTL9CV9liF8lX&#10;FnDCpZGQjMATszG6yk+RCPRcdsYYq0xquGU6eS+phcsi1PxJX2MebBhKtcwDZZSrO1QHoj5WkZy2&#10;5rWzXTJkHgh+mDXKR6xIW/wXmQcfB2W/SElfw6QviyUDxeNoK4nyFSWYVp9FbR44Fs+XfB8DShN8&#10;trV52Ely0yqinwSmmAeL5+T9c6zWvwfeW2keDN8hY2QjyALUlEYK0dB5rGTYN7+fB5ZtLf9N0GDL&#10;XH5DLodw1QxjZCY2kI6YbaPW84YQwryhO9/pT8S14f4/J1xOPi1IS3OTJebR+PewVHeVl3SZB0Mw&#10;ozPeBobsB5easc9HZmPodMkcKHm81anPpX9+nAyH/495wKQQlKeULS6QyCIQGCmz9MHdIx3c+Bs+&#10;t5oh88Bn4wxMV8no3848cE8GN3wezkCDlnm4V2Kb73lTiVW5n5Pv2/f+IJNQU5oHLi216UQYSdPV&#10;MHmc5HGMw5B5uFSy6bO4AocAvKHEY/4MXpZKE90yD8DvhHH+ju+sNHF8XhiDvpux8RhmpXzvvkMp&#10;JsdXaVAi8+uhT4Mxfq8hhDAZ0sWc7HzyIVDX6dSzJT+Oiehq1NtOcrMY4v8YhZo+88DqEwNDUyZ1&#10;dFaVrKJ84uZEyZ0uSzjpEpD8vGWQMM5UcK+FLlg1M8fmAUNhA8PlgPRn8HlZGBI331FH9woaOFnz&#10;Od0ilXcnxDTweXZRNlpy5QklGLIt6AyJmwH5ce7dMBXKNeyDu1ZSPy/fVy2XJEjDYzBr/P6ekzBQ&#10;NCHyHfOaCboELIxOHXxLcSyQRnegJbhhtBhfV6pplS3KxkXTZR6Ay3F5f/z7ucQcymUtCPwcF63b&#10;h5Op890/ORYJ3P7s2Dd3dmTftXkAyn1cmdF3R82akySXvbgUmuOAY49jp+wRokxXliY4Jl3qw3SE&#10;EMJkWHUTkEmftlbChpPTGxKBZAwEJ05w3JinZijzUELwwdBgcMq78BG4vYq3WJFzCWML7mPA89Un&#10;abIX5T4wC6xKDeUN7hXgk3UtggY9EzX8HY/xdxgL7rcwFrIolBOoZ7dEgNtcWgh87gSS+jPsEscI&#10;lyvWYPYwFWRzDMGSMd4Dz0FzIuaBgM9dPuvXzmN8NxgHsj2+hJHvnTR7i76ehxKOV0wYIrVfcrvk&#10;ffA5UNaiV2OhYB7cK2TxeWAylgou8eXY5XlOZmBG63eCqV/K1xJCCCGEEEIIIYQQQgghhBBCCCGE&#10;EEIIIYQQQgghhBBCCCGEEEIIIYQQQgghhBBCCCGEEEIIIYQQ/u/Mzf0FDUCqlmi3+/gAAAAASUVO&#10;RK5CYIJQSwECLQAUAAYACAAAACEAsYJntgoBAAATAgAAEwAAAAAAAAAAAAAAAAAAAAAAW0NvbnRl&#10;bnRfVHlwZXNdLnhtbFBLAQItABQABgAIAAAAIQA4/SH/1gAAAJQBAAALAAAAAAAAAAAAAAAAADsB&#10;AABfcmVscy8ucmVsc1BLAQItABQABgAIAAAAIQBc1LCQNgUAAAQQAAAOAAAAAAAAAAAAAAAAADoC&#10;AABkcnMvZTJvRG9jLnhtbFBLAQItABQABgAIAAAAIQCqJg6+vAAAACEBAAAZAAAAAAAAAAAAAAAA&#10;AJwHAABkcnMvX3JlbHMvZTJvRG9jLnhtbC5yZWxzUEsBAi0AFAAGAAgAAAAhAHYQmVngAAAACgEA&#10;AA8AAAAAAAAAAAAAAAAAjwgAAGRycy9kb3ducmV2LnhtbFBLAQItAAoAAAAAAAAAIQAYFEVUYr4A&#10;AGK+AAAUAAAAAAAAAAAAAAAAAJwJAABkcnMvbWVkaWEvaW1hZ2UxLnBuZ1BLBQYAAAAABgAGAHwB&#10;AAAw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5//aTBAAAA2gAAAA8AAABkcnMvZG93bnJldi54bWxET8tqAjEU3Rf8h3AFN6Vm6mIoU6PUR7FQ&#10;utBR0N1lcjszOLkJSdTp3zeFgsvDeU/nvenElXxoLSt4HmcgiCurW64V7Mv3pxcQISJr7CyTgh8K&#10;MJ8NHqZYaHvjLV13sRYphEOBCpoYXSFlqBoyGMbWESfu23qDMUFfS+3xlsJNJydZlkuDLaeGBh0t&#10;G6rOu4tJM07xtDmuS3brw9fjov0svctXSo2G/dsriEh9vIv/3R9aQQ5/V5If5Ow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5//aTBAAAA2gAAAA8AAAAAAAAAAAAAAAAAnwIA&#10;AGRycy9kb3ducmV2LnhtbFBLBQYAAAAABAAEAPcAAACNAwAAAAA=&#10;">
                  <v:imagedata r:id="rId13" o:title=""/>
                  <v:path arrowok="t"/>
                </v:shape>
                <v:line id="直線接點 31" o:spid="_x0000_s1036" style="position:absolute;flip:x;visibility:visible;mso-wrap-style:square" from="11201,1981" to="15697,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0JX8MAAADbAAAADwAAAGRycy9kb3ducmV2LnhtbESPQWsCMRSE7wX/Q3hCL0WztiB1NUpR&#10;BKEn1+L5sXluVjcvyyZ1Y399Iwgeh5n5hlmsom3ElTpfO1YwGWcgiEuna64U/By2o08QPiBrbByT&#10;ght5WC0HLwvMtet5T9ciVCJB2OeowITQ5lL60pBFP3YtcfJOrrMYkuwqqTvsE9w28j3LptJizWnB&#10;YEtrQ+Wl+LUKYj/dnNezvzfzjRx2lS3i5XhT6nUYv+YgAsXwDD/aO63gYwL3L+kH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9CV/DAAAA2wAAAA8AAAAAAAAAAAAA&#10;AAAAoQIAAGRycy9kb3ducmV2LnhtbFBLBQYAAAAABAAEAPkAAACRAwAAAAA=&#10;" strokecolor="#4579b8 [3044]" strokeweight="2.75pt"/>
                <v:line id="直線接點 32" o:spid="_x0000_s1037" style="position:absolute;visibility:visible;mso-wrap-style:square" from="15240,1981" to="21031,4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DJ7MQAAADbAAAADwAAAGRycy9kb3ducmV2LnhtbESPQWvCQBSE70L/w/IEb7ox2iLRVUqr&#10;INge1Bavj+wzCWbfht1Vk3/vFgoeh5n5hlmsWlOLGzlfWVYwHiUgiHOrKy4U/Bw3wxkIH5A11pZJ&#10;QUceVsuX3gIzbe+8p9shFCJC2GeooAyhyaT0eUkG/cg2xNE7W2cwROkKqR3eI9zUMk2SN2mw4rhQ&#10;YkMfJeWXw9UoWNvud79z69N31b3upsfZVzr5zJUa9Nv3OYhAbXiG/9tbrWCSwt+X+APk8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0MnsxAAAANsAAAAPAAAAAAAAAAAA&#10;AAAAAKECAABkcnMvZG93bnJldi54bWxQSwUGAAAAAAQABAD5AAAAkgMAAAAA&#10;" strokecolor="#4579b8 [3044]" strokeweight="2.25pt"/>
                <v:shape id="_x0000_s1038" type="#_x0000_t202" style="position:absolute;left:23622;width:9601;height:5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a9tcQA&#10;AADbAAAADwAAAGRycy9kb3ducmV2LnhtbESPzWrCQBSF90LfYbiF7szEtoaSOooUBBEXNXbR5SVz&#10;m0mTuRMzY4xv3ykILg/n5+MsVqNtxUC9rx0rmCUpCOLS6ZorBV/HzfQNhA/IGlvHpOBKHlbLh8kC&#10;c+0ufKChCJWII+xzVGBC6HIpfWnIok9cRxy9H9dbDFH2ldQ9XuK4beVzmmbSYs2RYLCjD0NlU5xt&#10;hOx9eT640+9s38hv02Q4/zQ7pZ4ex/U7iEBjuIdv7a1W8PIK/1/iD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WvbXEAAAA2wAAAA8AAAAAAAAAAAAAAAAAmAIAAGRycy9k&#10;b3ducmV2LnhtbFBLBQYAAAAABAAEAPUAAACJAwAAAAA=&#10;" stroked="f">
                  <v:textbox style="mso-fit-shape-to-text:t">
                    <w:txbxContent>
                      <w:p w:rsidR="007E7155" w:rsidRPr="00C1358C" w:rsidRDefault="007E7155"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0EM8MAAADbAAAADwAAAGRycy9kb3ducmV2LnhtbESPQWvCQBSE74L/YXlCb7rREpHUVYog&#10;lIKHaEuvj+wzic2+DdmnRn99tyB4HGbmG2a57l2jLtSF2rOB6SQBRVx4W3Np4OuwHS9ABUG22Hgm&#10;AzcKsF4NB0vMrL9yTpe9lCpCOGRooBJpM61DUZHDMPEtcfSOvnMoUXalth1eI9w1epYkc+2w5rhQ&#10;YUubiorf/dkZ2O6+T/a8+PnM5ZZimMshzad3Y15G/fsbKKFenuFH+8MaeE3h/0v8AXr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OtBDPDAAAA2wAAAA8AAAAAAAAAAAAA&#10;AAAAoQIAAGRycy9kb3ducmV2LnhtbFBLBQYAAAAABAAEAPkAAACRAwAAAAA=&#10;" strokecolor="red" strokeweight="1.5pt">
                  <v:stroke endarrow="open"/>
                </v:shape>
              </v:group>
            </w:pict>
          </mc:Fallback>
        </mc:AlternateContent>
      </w:r>
    </w:p>
    <w:p w:rsidR="00373E63" w:rsidRPr="00EF6059" w:rsidRDefault="00373E63" w:rsidP="002043DE">
      <w:pPr>
        <w:widowControl/>
        <w:overflowPunct w:val="0"/>
        <w:spacing w:line="500" w:lineRule="exact"/>
        <w:ind w:left="1134" w:hanging="283"/>
        <w:jc w:val="both"/>
        <w:rPr>
          <w:rFonts w:eastAsia="標楷體"/>
          <w:color w:val="000000" w:themeColor="text1"/>
          <w:kern w:val="0"/>
        </w:rPr>
      </w:pPr>
    </w:p>
    <w:p w:rsidR="00373E63" w:rsidRPr="00EF6059" w:rsidRDefault="00373E63" w:rsidP="002043DE">
      <w:pPr>
        <w:widowControl/>
        <w:overflowPunct w:val="0"/>
        <w:spacing w:line="500" w:lineRule="exact"/>
        <w:ind w:left="1134" w:hanging="283"/>
        <w:jc w:val="both"/>
        <w:rPr>
          <w:rFonts w:eastAsia="標楷體"/>
          <w:color w:val="000000" w:themeColor="text1"/>
          <w:kern w:val="0"/>
        </w:rPr>
      </w:pPr>
    </w:p>
    <w:p w:rsidR="00373E63" w:rsidRPr="00EF6059" w:rsidRDefault="00373E63" w:rsidP="002043DE">
      <w:pPr>
        <w:widowControl/>
        <w:overflowPunct w:val="0"/>
        <w:spacing w:line="500" w:lineRule="exact"/>
        <w:ind w:left="1134" w:hanging="283"/>
        <w:jc w:val="center"/>
        <w:rPr>
          <w:rFonts w:eastAsia="標楷體"/>
          <w:color w:val="000000" w:themeColor="text1"/>
          <w:kern w:val="0"/>
        </w:rPr>
      </w:pPr>
    </w:p>
    <w:p w:rsidR="00373E63" w:rsidRPr="00EF6059" w:rsidRDefault="00373E63" w:rsidP="002043DE">
      <w:pPr>
        <w:widowControl/>
        <w:overflowPunct w:val="0"/>
        <w:spacing w:line="500" w:lineRule="exact"/>
        <w:ind w:left="1134" w:right="3840" w:hanging="283"/>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圖五、主結構柱高起算點</w:t>
      </w:r>
    </w:p>
    <w:p w:rsidR="00373E63" w:rsidRPr="00FF28D1" w:rsidRDefault="00373E63" w:rsidP="00FF28D1">
      <w:pPr>
        <w:widowControl/>
        <w:numPr>
          <w:ilvl w:val="0"/>
          <w:numId w:val="39"/>
        </w:numPr>
        <w:overflowPunct w:val="0"/>
        <w:spacing w:line="400" w:lineRule="exact"/>
        <w:ind w:left="1134" w:hanging="283"/>
        <w:contextualSpacing/>
        <w:jc w:val="both"/>
        <w:rPr>
          <w:rFonts w:ascii="標楷體" w:eastAsia="標楷體" w:hAnsi="標楷體"/>
          <w:color w:val="000000" w:themeColor="text1"/>
          <w:spacing w:val="-8"/>
          <w:kern w:val="0"/>
          <w:sz w:val="28"/>
          <w:szCs w:val="28"/>
        </w:rPr>
      </w:pPr>
      <w:bookmarkStart w:id="5" w:name="_Hlk4140819"/>
      <w:bookmarkStart w:id="6" w:name="_Hlk4140798"/>
      <w:r w:rsidRPr="00FF28D1">
        <w:rPr>
          <w:rFonts w:ascii="標楷體" w:eastAsia="標楷體" w:hAnsi="標楷體"/>
          <w:color w:val="000000" w:themeColor="text1"/>
          <w:spacing w:val="-8"/>
          <w:kern w:val="0"/>
          <w:sz w:val="28"/>
          <w:szCs w:val="28"/>
        </w:rPr>
        <w:lastRenderedPageBreak/>
        <w:t>設置太陽能光電發電系統作為球場之屋頂，需完整覆蓋施作標的球場，屋頂斜率6~8度範圍內為佳</w:t>
      </w:r>
      <w:bookmarkEnd w:id="5"/>
      <w:r w:rsidRPr="00FF28D1">
        <w:rPr>
          <w:rFonts w:ascii="標楷體" w:eastAsia="標楷體" w:hAnsi="標楷體"/>
          <w:color w:val="000000" w:themeColor="text1"/>
          <w:spacing w:val="-8"/>
          <w:kern w:val="0"/>
          <w:sz w:val="28"/>
          <w:szCs w:val="28"/>
        </w:rPr>
        <w:t>。</w:t>
      </w:r>
    </w:p>
    <w:bookmarkEnd w:id="6"/>
    <w:p w:rsidR="00373E63" w:rsidRPr="00FF28D1" w:rsidRDefault="00373E63" w:rsidP="00FF28D1">
      <w:pPr>
        <w:widowControl/>
        <w:numPr>
          <w:ilvl w:val="0"/>
          <w:numId w:val="39"/>
        </w:numPr>
        <w:overflowPunct w:val="0"/>
        <w:spacing w:line="400" w:lineRule="exact"/>
        <w:ind w:left="1134" w:hanging="283"/>
        <w:contextualSpacing/>
        <w:jc w:val="both"/>
        <w:rPr>
          <w:rFonts w:ascii="標楷體" w:eastAsia="標楷體" w:hAnsi="標楷體"/>
          <w:color w:val="000000" w:themeColor="text1"/>
          <w:spacing w:val="-8"/>
          <w:kern w:val="0"/>
          <w:sz w:val="28"/>
          <w:szCs w:val="28"/>
        </w:rPr>
      </w:pPr>
      <w:r w:rsidRPr="00FF28D1">
        <w:rPr>
          <w:rFonts w:ascii="標楷體" w:eastAsia="標楷體" w:hAnsi="標楷體"/>
          <w:color w:val="000000" w:themeColor="text1"/>
          <w:spacing w:val="-8"/>
          <w:kern w:val="0"/>
          <w:sz w:val="28"/>
          <w:szCs w:val="28"/>
        </w:rPr>
        <w:t>主結構材質以鋼構為主，亦可採用鋼筋混泥土（RC</w:t>
      </w:r>
      <w:r w:rsidR="00FF28D1">
        <w:rPr>
          <w:rFonts w:ascii="標楷體" w:eastAsia="標楷體" w:hAnsi="標楷體"/>
          <w:color w:val="000000" w:themeColor="text1"/>
          <w:spacing w:val="-8"/>
          <w:kern w:val="0"/>
          <w:sz w:val="28"/>
          <w:szCs w:val="28"/>
        </w:rPr>
        <w:t>柱）以降低</w:t>
      </w:r>
      <w:r w:rsidRPr="00FF28D1">
        <w:rPr>
          <w:rFonts w:ascii="標楷體" w:eastAsia="標楷體" w:hAnsi="標楷體"/>
          <w:color w:val="000000" w:themeColor="text1"/>
          <w:spacing w:val="-8"/>
          <w:kern w:val="0"/>
          <w:sz w:val="28"/>
          <w:szCs w:val="28"/>
        </w:rPr>
        <w:t>成本。</w:t>
      </w:r>
    </w:p>
    <w:p w:rsidR="00373E63" w:rsidRPr="00FF28D1" w:rsidRDefault="00373E63" w:rsidP="00FF28D1">
      <w:pPr>
        <w:widowControl/>
        <w:numPr>
          <w:ilvl w:val="0"/>
          <w:numId w:val="40"/>
        </w:numPr>
        <w:overflowPunct w:val="0"/>
        <w:spacing w:line="400" w:lineRule="exact"/>
        <w:ind w:left="993" w:hanging="426"/>
        <w:contextualSpacing/>
        <w:jc w:val="both"/>
        <w:rPr>
          <w:rFonts w:ascii="標楷體" w:eastAsia="標楷體" w:hAnsi="標楷體"/>
          <w:color w:val="000000" w:themeColor="text1"/>
          <w:spacing w:val="-8"/>
          <w:kern w:val="0"/>
          <w:sz w:val="28"/>
          <w:szCs w:val="28"/>
        </w:rPr>
      </w:pPr>
      <w:r w:rsidRPr="00FF28D1">
        <w:rPr>
          <w:rFonts w:ascii="標楷體" w:eastAsia="標楷體" w:hAnsi="標楷體"/>
          <w:color w:val="000000" w:themeColor="text1"/>
          <w:spacing w:val="-8"/>
          <w:kern w:val="0"/>
          <w:sz w:val="28"/>
          <w:szCs w:val="28"/>
        </w:rPr>
        <w:t>主結構之隔絕要求</w:t>
      </w:r>
    </w:p>
    <w:p w:rsidR="00373E63" w:rsidRPr="00FF28D1" w:rsidRDefault="00373E63" w:rsidP="00FF28D1">
      <w:pPr>
        <w:widowControl/>
        <w:numPr>
          <w:ilvl w:val="0"/>
          <w:numId w:val="48"/>
        </w:numPr>
        <w:overflowPunct w:val="0"/>
        <w:spacing w:line="400" w:lineRule="exact"/>
        <w:ind w:left="1134" w:hanging="283"/>
        <w:contextualSpacing/>
        <w:jc w:val="both"/>
        <w:rPr>
          <w:rFonts w:ascii="標楷體" w:eastAsia="標楷體" w:hAnsi="標楷體"/>
          <w:color w:val="000000" w:themeColor="text1"/>
          <w:spacing w:val="-8"/>
          <w:kern w:val="0"/>
          <w:sz w:val="28"/>
          <w:szCs w:val="28"/>
        </w:rPr>
      </w:pPr>
      <w:bookmarkStart w:id="7" w:name="_Hlk4140830"/>
      <w:bookmarkStart w:id="8" w:name="_Hlk535506380"/>
      <w:r w:rsidRPr="00FF28D1">
        <w:rPr>
          <w:rFonts w:ascii="標楷體" w:eastAsia="標楷體" w:hAnsi="標楷體"/>
          <w:color w:val="000000" w:themeColor="text1"/>
          <w:spacing w:val="-8"/>
          <w:kern w:val="0"/>
          <w:sz w:val="28"/>
          <w:szCs w:val="28"/>
        </w:rPr>
        <w:t>裝設</w:t>
      </w:r>
      <w:r w:rsidR="00674465" w:rsidRPr="00FF28D1">
        <w:rPr>
          <w:rFonts w:ascii="標楷體" w:eastAsia="標楷體" w:hAnsi="標楷體" w:hint="eastAsia"/>
          <w:color w:val="000000" w:themeColor="text1"/>
          <w:spacing w:val="-8"/>
          <w:kern w:val="0"/>
          <w:sz w:val="28"/>
          <w:szCs w:val="28"/>
        </w:rPr>
        <w:t>鍍鋅鋼板(或熱浸鍍鋅鋼板等)</w:t>
      </w:r>
      <w:r w:rsidRPr="00FF28D1">
        <w:rPr>
          <w:rFonts w:ascii="標楷體" w:eastAsia="標楷體" w:hAnsi="標楷體" w:hint="eastAsia"/>
          <w:color w:val="000000" w:themeColor="text1"/>
          <w:spacing w:val="-8"/>
          <w:kern w:val="0"/>
          <w:sz w:val="28"/>
          <w:szCs w:val="28"/>
        </w:rPr>
        <w:t>屋頂</w:t>
      </w:r>
      <w:r w:rsidRPr="00FF28D1">
        <w:rPr>
          <w:rFonts w:ascii="標楷體" w:eastAsia="標楷體" w:hAnsi="標楷體"/>
          <w:color w:val="000000" w:themeColor="text1"/>
          <w:spacing w:val="-8"/>
          <w:kern w:val="0"/>
          <w:sz w:val="28"/>
          <w:szCs w:val="28"/>
        </w:rPr>
        <w:t>，預防球直接接觸太陽能板。</w:t>
      </w:r>
    </w:p>
    <w:bookmarkEnd w:id="7"/>
    <w:p w:rsidR="00373E63" w:rsidRPr="00FF28D1" w:rsidRDefault="00373E63" w:rsidP="00FF28D1">
      <w:pPr>
        <w:widowControl/>
        <w:numPr>
          <w:ilvl w:val="0"/>
          <w:numId w:val="48"/>
        </w:numPr>
        <w:overflowPunct w:val="0"/>
        <w:spacing w:line="400" w:lineRule="exact"/>
        <w:ind w:left="1134" w:hanging="283"/>
        <w:contextualSpacing/>
        <w:jc w:val="both"/>
        <w:rPr>
          <w:rFonts w:ascii="標楷體" w:eastAsia="標楷體" w:hAnsi="標楷體"/>
          <w:color w:val="000000" w:themeColor="text1"/>
          <w:spacing w:val="-8"/>
          <w:kern w:val="0"/>
          <w:sz w:val="28"/>
          <w:szCs w:val="28"/>
        </w:rPr>
      </w:pPr>
      <w:r w:rsidRPr="00FF28D1">
        <w:rPr>
          <w:rFonts w:ascii="標楷體" w:eastAsia="標楷體" w:hAnsi="標楷體"/>
          <w:color w:val="000000" w:themeColor="text1"/>
          <w:spacing w:val="-8"/>
          <w:kern w:val="0"/>
          <w:sz w:val="28"/>
          <w:szCs w:val="28"/>
        </w:rPr>
        <w:t>每個球場之支柱需包覆由地面起算高度達2公尺防護墊（材質:EVA、厚度:30mm）。</w:t>
      </w:r>
    </w:p>
    <w:p w:rsidR="00373E63" w:rsidRPr="00FF28D1" w:rsidRDefault="00373E63" w:rsidP="00FF28D1">
      <w:pPr>
        <w:widowControl/>
        <w:numPr>
          <w:ilvl w:val="0"/>
          <w:numId w:val="40"/>
        </w:numPr>
        <w:overflowPunct w:val="0"/>
        <w:spacing w:line="400" w:lineRule="exact"/>
        <w:ind w:left="993" w:hanging="426"/>
        <w:contextualSpacing/>
        <w:jc w:val="both"/>
        <w:rPr>
          <w:rFonts w:ascii="標楷體" w:eastAsia="標楷體" w:hAnsi="標楷體"/>
          <w:color w:val="000000" w:themeColor="text1"/>
          <w:spacing w:val="-8"/>
          <w:kern w:val="0"/>
          <w:sz w:val="28"/>
          <w:szCs w:val="28"/>
        </w:rPr>
      </w:pPr>
      <w:r w:rsidRPr="00FF28D1">
        <w:rPr>
          <w:rFonts w:ascii="標楷體" w:eastAsia="標楷體" w:hAnsi="標楷體"/>
          <w:color w:val="000000" w:themeColor="text1"/>
          <w:spacing w:val="-8"/>
          <w:sz w:val="28"/>
          <w:szCs w:val="28"/>
        </w:rPr>
        <w:t>太陽能模組</w:t>
      </w:r>
    </w:p>
    <w:p w:rsidR="00373E63" w:rsidRPr="00FF28D1" w:rsidRDefault="00373E63" w:rsidP="00FF28D1">
      <w:pPr>
        <w:widowControl/>
        <w:numPr>
          <w:ilvl w:val="0"/>
          <w:numId w:val="49"/>
        </w:numPr>
        <w:overflowPunct w:val="0"/>
        <w:spacing w:line="400" w:lineRule="exact"/>
        <w:ind w:left="1134" w:hanging="283"/>
        <w:contextualSpacing/>
        <w:jc w:val="both"/>
        <w:rPr>
          <w:rFonts w:ascii="標楷體" w:eastAsia="標楷體" w:hAnsi="標楷體"/>
          <w:color w:val="000000" w:themeColor="text1"/>
          <w:spacing w:val="-8"/>
          <w:kern w:val="0"/>
          <w:sz w:val="28"/>
          <w:szCs w:val="28"/>
        </w:rPr>
      </w:pPr>
      <w:bookmarkStart w:id="9" w:name="_Hlk535501262"/>
      <w:r w:rsidRPr="00FF28D1">
        <w:rPr>
          <w:rFonts w:ascii="標楷體" w:eastAsia="標楷體" w:hAnsi="標楷體"/>
          <w:color w:val="000000" w:themeColor="text1"/>
          <w:spacing w:val="-8"/>
          <w:kern w:val="0"/>
          <w:sz w:val="28"/>
          <w:szCs w:val="28"/>
        </w:rPr>
        <w:t>太陽能模組產品需全數符合經濟部標檢局「台灣高效能太陽能光電模組技術規範」自願性產品驗證、通過「太陽光電模組自願性產品驗證工廠檢查特定規範」。</w:t>
      </w:r>
    </w:p>
    <w:p w:rsidR="00373E63" w:rsidRPr="00FF28D1" w:rsidRDefault="00373E63" w:rsidP="00FF28D1">
      <w:pPr>
        <w:widowControl/>
        <w:numPr>
          <w:ilvl w:val="0"/>
          <w:numId w:val="49"/>
        </w:numPr>
        <w:overflowPunct w:val="0"/>
        <w:spacing w:line="400" w:lineRule="exact"/>
        <w:ind w:left="1134" w:hanging="283"/>
        <w:contextualSpacing/>
        <w:jc w:val="both"/>
        <w:rPr>
          <w:rFonts w:ascii="標楷體" w:eastAsia="標楷體" w:hAnsi="標楷體"/>
          <w:color w:val="000000" w:themeColor="text1"/>
          <w:spacing w:val="-8"/>
          <w:kern w:val="0"/>
          <w:sz w:val="28"/>
          <w:szCs w:val="28"/>
        </w:rPr>
      </w:pPr>
      <w:r w:rsidRPr="00FF28D1">
        <w:rPr>
          <w:rFonts w:ascii="標楷體" w:eastAsia="標楷體" w:hAnsi="標楷體"/>
          <w:color w:val="000000" w:themeColor="text1"/>
          <w:spacing w:val="-8"/>
          <w:kern w:val="0"/>
          <w:sz w:val="28"/>
          <w:szCs w:val="28"/>
        </w:rPr>
        <w:t>太陽能光電系統需符合「用戶用電設備裝置規則」內太陽能專章。並另提出機電技師簽證。</w:t>
      </w:r>
    </w:p>
    <w:p w:rsidR="00373E63" w:rsidRPr="00FF28D1" w:rsidRDefault="00373E63" w:rsidP="00FF28D1">
      <w:pPr>
        <w:widowControl/>
        <w:numPr>
          <w:ilvl w:val="0"/>
          <w:numId w:val="49"/>
        </w:numPr>
        <w:overflowPunct w:val="0"/>
        <w:spacing w:line="400" w:lineRule="exact"/>
        <w:ind w:left="1134" w:hanging="283"/>
        <w:contextualSpacing/>
        <w:jc w:val="both"/>
        <w:rPr>
          <w:rFonts w:ascii="標楷體" w:eastAsia="標楷體" w:hAnsi="標楷體"/>
          <w:color w:val="000000" w:themeColor="text1"/>
          <w:spacing w:val="-8"/>
          <w:kern w:val="0"/>
          <w:sz w:val="28"/>
          <w:szCs w:val="28"/>
        </w:rPr>
      </w:pPr>
      <w:bookmarkStart w:id="10" w:name="_Hlk4574524"/>
      <w:r w:rsidRPr="00FF28D1">
        <w:rPr>
          <w:rFonts w:ascii="標楷體" w:eastAsia="標楷體" w:hAnsi="標楷體"/>
          <w:color w:val="000000" w:themeColor="text1"/>
          <w:spacing w:val="-8"/>
          <w:kern w:val="0"/>
          <w:sz w:val="28"/>
          <w:szCs w:val="28"/>
        </w:rPr>
        <w:t>加裝設漏電斷路器，且需符合「用戶用電設備裝置規則」、「電工法規」等相關規定，並於施工完成後確認漏電斷路器使用功能正常。</w:t>
      </w:r>
    </w:p>
    <w:bookmarkEnd w:id="10"/>
    <w:p w:rsidR="00373E63" w:rsidRPr="00FF28D1" w:rsidRDefault="00373E63" w:rsidP="00FF28D1">
      <w:pPr>
        <w:widowControl/>
        <w:numPr>
          <w:ilvl w:val="0"/>
          <w:numId w:val="49"/>
        </w:numPr>
        <w:overflowPunct w:val="0"/>
        <w:spacing w:line="400" w:lineRule="exact"/>
        <w:ind w:left="1134" w:hanging="283"/>
        <w:contextualSpacing/>
        <w:jc w:val="both"/>
        <w:rPr>
          <w:rFonts w:ascii="標楷體" w:eastAsia="標楷體" w:hAnsi="標楷體"/>
          <w:color w:val="000000" w:themeColor="text1"/>
          <w:spacing w:val="-8"/>
          <w:kern w:val="0"/>
          <w:sz w:val="28"/>
          <w:szCs w:val="28"/>
        </w:rPr>
      </w:pPr>
      <w:r w:rsidRPr="00FF28D1">
        <w:rPr>
          <w:rFonts w:ascii="標楷體" w:eastAsia="標楷體" w:hAnsi="標楷體"/>
          <w:color w:val="000000" w:themeColor="text1"/>
          <w:spacing w:val="-8"/>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FF28D1" w:rsidRDefault="00373E63" w:rsidP="00FF28D1">
      <w:pPr>
        <w:widowControl/>
        <w:numPr>
          <w:ilvl w:val="0"/>
          <w:numId w:val="49"/>
        </w:numPr>
        <w:overflowPunct w:val="0"/>
        <w:spacing w:line="400" w:lineRule="exact"/>
        <w:ind w:left="1134" w:hanging="283"/>
        <w:contextualSpacing/>
        <w:jc w:val="both"/>
        <w:rPr>
          <w:rFonts w:ascii="標楷體" w:eastAsia="標楷體" w:hAnsi="標楷體"/>
          <w:color w:val="000000" w:themeColor="text1"/>
          <w:spacing w:val="-8"/>
          <w:kern w:val="0"/>
          <w:sz w:val="28"/>
          <w:szCs w:val="28"/>
        </w:rPr>
      </w:pPr>
      <w:r w:rsidRPr="00FF28D1">
        <w:rPr>
          <w:rFonts w:ascii="標楷體" w:eastAsia="標楷體" w:hAnsi="標楷體"/>
          <w:color w:val="000000" w:themeColor="text1"/>
          <w:spacing w:val="-8"/>
          <w:kern w:val="0"/>
          <w:sz w:val="28"/>
          <w:szCs w:val="28"/>
        </w:rPr>
        <w:t>太陽光電模組鋁框與鋼構基材接觸位置加裝鐵氟龍絕緣墊片以隔開二者，避免產生電位差腐蝕。</w:t>
      </w:r>
    </w:p>
    <w:p w:rsidR="00373E63" w:rsidRPr="00FF28D1" w:rsidRDefault="00373E63" w:rsidP="00FF28D1">
      <w:pPr>
        <w:widowControl/>
        <w:numPr>
          <w:ilvl w:val="0"/>
          <w:numId w:val="49"/>
        </w:numPr>
        <w:overflowPunct w:val="0"/>
        <w:spacing w:line="400" w:lineRule="exact"/>
        <w:ind w:left="1134" w:hanging="283"/>
        <w:contextualSpacing/>
        <w:jc w:val="both"/>
        <w:rPr>
          <w:rFonts w:ascii="標楷體" w:eastAsia="標楷體" w:hAnsi="標楷體"/>
          <w:color w:val="000000" w:themeColor="text1"/>
          <w:spacing w:val="-8"/>
          <w:kern w:val="0"/>
          <w:sz w:val="28"/>
          <w:szCs w:val="28"/>
        </w:rPr>
      </w:pPr>
      <w:r w:rsidRPr="00FF28D1">
        <w:rPr>
          <w:rFonts w:ascii="標楷體" w:eastAsia="標楷體" w:hAnsi="標楷體"/>
          <w:color w:val="000000" w:themeColor="text1"/>
          <w:spacing w:val="-8"/>
          <w:kern w:val="0"/>
          <w:sz w:val="28"/>
          <w:szCs w:val="28"/>
        </w:rPr>
        <w:t>螺絲組與太陽光電模組鋁框接觸處之平板華司下方應再加裝鐵氟龍絕緣墊片以隔開螺絲組及模組鋁框。</w:t>
      </w:r>
    </w:p>
    <w:p w:rsidR="00373E63" w:rsidRPr="00FF28D1" w:rsidRDefault="00373E63" w:rsidP="00FF28D1">
      <w:pPr>
        <w:widowControl/>
        <w:numPr>
          <w:ilvl w:val="0"/>
          <w:numId w:val="49"/>
        </w:numPr>
        <w:overflowPunct w:val="0"/>
        <w:spacing w:line="400" w:lineRule="exact"/>
        <w:ind w:left="1134" w:hanging="283"/>
        <w:contextualSpacing/>
        <w:jc w:val="both"/>
        <w:rPr>
          <w:rFonts w:ascii="標楷體" w:eastAsia="標楷體" w:hAnsi="標楷體"/>
          <w:color w:val="000000" w:themeColor="text1"/>
          <w:spacing w:val="-8"/>
          <w:kern w:val="0"/>
          <w:sz w:val="28"/>
          <w:szCs w:val="28"/>
        </w:rPr>
      </w:pPr>
      <w:r w:rsidRPr="00FF28D1">
        <w:rPr>
          <w:rFonts w:ascii="標楷體" w:eastAsia="標楷體" w:hAnsi="標楷體"/>
          <w:color w:val="000000" w:themeColor="text1"/>
          <w:spacing w:val="-8"/>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rsidR="00373E63" w:rsidRPr="00FF28D1" w:rsidRDefault="00373E63" w:rsidP="00FF28D1">
      <w:pPr>
        <w:widowControl/>
        <w:numPr>
          <w:ilvl w:val="0"/>
          <w:numId w:val="49"/>
        </w:numPr>
        <w:overflowPunct w:val="0"/>
        <w:spacing w:line="400" w:lineRule="exact"/>
        <w:ind w:left="1134" w:hanging="283"/>
        <w:contextualSpacing/>
        <w:jc w:val="both"/>
        <w:rPr>
          <w:rFonts w:ascii="標楷體" w:eastAsia="標楷體" w:hAnsi="標楷體"/>
          <w:color w:val="000000" w:themeColor="text1"/>
          <w:spacing w:val="-8"/>
          <w:kern w:val="0"/>
          <w:sz w:val="28"/>
          <w:szCs w:val="28"/>
        </w:rPr>
      </w:pPr>
      <w:bookmarkStart w:id="11" w:name="_Hlk4140860"/>
      <w:r w:rsidRPr="00FF28D1">
        <w:rPr>
          <w:rFonts w:ascii="標楷體" w:eastAsia="標楷體" w:hAnsi="標楷體"/>
          <w:color w:val="000000" w:themeColor="text1"/>
          <w:spacing w:val="-8"/>
          <w:kern w:val="0"/>
          <w:sz w:val="28"/>
          <w:szCs w:val="28"/>
        </w:rPr>
        <w:t>為避免場地濕滑，整體設計應達到防漏水。惟雨天是否可教學、提供民眾使用需視當天狀況而定。</w:t>
      </w:r>
    </w:p>
    <w:bookmarkEnd w:id="11"/>
    <w:p w:rsidR="00373E63" w:rsidRPr="00FF28D1" w:rsidRDefault="00373E63" w:rsidP="00FF28D1">
      <w:pPr>
        <w:widowControl/>
        <w:numPr>
          <w:ilvl w:val="0"/>
          <w:numId w:val="40"/>
        </w:numPr>
        <w:overflowPunct w:val="0"/>
        <w:spacing w:line="400" w:lineRule="exact"/>
        <w:ind w:left="993" w:hanging="426"/>
        <w:contextualSpacing/>
        <w:jc w:val="both"/>
        <w:rPr>
          <w:rFonts w:ascii="標楷體" w:eastAsia="標楷體" w:hAnsi="標楷體"/>
          <w:color w:val="000000" w:themeColor="text1"/>
          <w:spacing w:val="-8"/>
          <w:kern w:val="0"/>
          <w:sz w:val="28"/>
          <w:szCs w:val="28"/>
        </w:rPr>
      </w:pPr>
      <w:r w:rsidRPr="00FF28D1">
        <w:rPr>
          <w:rFonts w:ascii="標楷體" w:eastAsia="標楷體" w:hAnsi="標楷體"/>
          <w:color w:val="000000" w:themeColor="text1"/>
          <w:spacing w:val="-8"/>
          <w:kern w:val="0"/>
          <w:sz w:val="28"/>
          <w:szCs w:val="28"/>
        </w:rPr>
        <w:t>支撐架結構與組件</w:t>
      </w:r>
    </w:p>
    <w:p w:rsidR="00373E63" w:rsidRPr="00FF28D1" w:rsidRDefault="00373E63" w:rsidP="00FF28D1">
      <w:pPr>
        <w:widowControl/>
        <w:numPr>
          <w:ilvl w:val="0"/>
          <w:numId w:val="50"/>
        </w:numPr>
        <w:overflowPunct w:val="0"/>
        <w:spacing w:line="400" w:lineRule="exact"/>
        <w:ind w:left="1134" w:hanging="338"/>
        <w:contextualSpacing/>
        <w:jc w:val="both"/>
        <w:rPr>
          <w:rFonts w:ascii="標楷體" w:eastAsia="標楷體" w:hAnsi="標楷體"/>
          <w:color w:val="000000" w:themeColor="text1"/>
          <w:spacing w:val="-8"/>
          <w:kern w:val="0"/>
          <w:sz w:val="28"/>
          <w:szCs w:val="28"/>
        </w:rPr>
      </w:pPr>
      <w:bookmarkStart w:id="12" w:name="_Hlk4141040"/>
      <w:r w:rsidRPr="00FF28D1">
        <w:rPr>
          <w:rFonts w:ascii="標楷體" w:eastAsia="標楷體" w:hAnsi="標楷體"/>
          <w:color w:val="000000" w:themeColor="text1"/>
          <w:spacing w:val="-8"/>
          <w:kern w:val="0"/>
          <w:sz w:val="28"/>
          <w:szCs w:val="28"/>
        </w:rPr>
        <w:t>結構設計應符合「建築物耐風設計規範及解說」之規定，惟</w:t>
      </w:r>
      <w:bookmarkStart w:id="13" w:name="_Hlk4140972"/>
      <w:r w:rsidRPr="00FF28D1">
        <w:rPr>
          <w:rFonts w:ascii="標楷體" w:eastAsia="標楷體" w:hAnsi="標楷體"/>
          <w:color w:val="000000" w:themeColor="text1"/>
          <w:spacing w:val="-8"/>
          <w:kern w:val="0"/>
          <w:sz w:val="28"/>
          <w:szCs w:val="28"/>
        </w:rPr>
        <w:t>依據「國有公用不動產設置太陽光電發電設備租賃契約書」訂定基本設計風速</w:t>
      </w:r>
      <w:bookmarkEnd w:id="13"/>
      <w:r w:rsidRPr="00FF28D1">
        <w:rPr>
          <w:rFonts w:ascii="標楷體" w:eastAsia="標楷體" w:hAnsi="標楷體"/>
          <w:color w:val="000000" w:themeColor="text1"/>
          <w:spacing w:val="-8"/>
          <w:kern w:val="0"/>
          <w:sz w:val="28"/>
          <w:szCs w:val="28"/>
        </w:rPr>
        <w:t>在</w:t>
      </w:r>
      <w:bookmarkStart w:id="14" w:name="_Hlk4140981"/>
      <w:r w:rsidRPr="00FF28D1">
        <w:rPr>
          <w:rFonts w:ascii="標楷體" w:eastAsia="標楷體" w:hAnsi="標楷體"/>
          <w:color w:val="000000" w:themeColor="text1"/>
          <w:spacing w:val="-8"/>
          <w:kern w:val="0"/>
          <w:sz w:val="28"/>
          <w:szCs w:val="28"/>
        </w:rPr>
        <w:t>32.5公尺/秒以下</w:t>
      </w:r>
      <w:bookmarkEnd w:id="14"/>
      <w:r w:rsidRPr="00FF28D1">
        <w:rPr>
          <w:rFonts w:ascii="標楷體" w:eastAsia="標楷體" w:hAnsi="標楷體"/>
          <w:color w:val="000000" w:themeColor="text1"/>
          <w:spacing w:val="-8"/>
          <w:kern w:val="0"/>
          <w:sz w:val="28"/>
          <w:szCs w:val="28"/>
        </w:rPr>
        <w:t>地區者，須採用32.5公尺/秒之平均風速作為基本設計風速，另若高於32.5公尺/秒地區者，須採用各地區之平均風速作為基本設計風速，並考量陣風反應因子(G)，由專業技師分別提供</w:t>
      </w:r>
      <w:r w:rsidRPr="00FF28D1">
        <w:rPr>
          <w:rFonts w:ascii="標楷體" w:eastAsia="標楷體" w:hAnsi="標楷體"/>
          <w:color w:val="000000" w:themeColor="text1"/>
          <w:spacing w:val="-8"/>
          <w:kern w:val="0"/>
          <w:sz w:val="28"/>
          <w:szCs w:val="28"/>
        </w:rPr>
        <w:lastRenderedPageBreak/>
        <w:t>結構計算書與各式連結(Connection)安全檢核文件。（</w:t>
      </w:r>
      <w:bookmarkStart w:id="15" w:name="_Hlk4140987"/>
      <w:r w:rsidRPr="00FF28D1">
        <w:rPr>
          <w:rFonts w:ascii="標楷體" w:eastAsia="標楷體" w:hAnsi="標楷體"/>
          <w:color w:val="000000" w:themeColor="text1"/>
          <w:spacing w:val="-8"/>
          <w:kern w:val="0"/>
          <w:sz w:val="28"/>
          <w:szCs w:val="28"/>
        </w:rPr>
        <w:t>臺灣地區各地之基本設計風速可詳見附件三</w:t>
      </w:r>
      <w:bookmarkEnd w:id="15"/>
      <w:r w:rsidRPr="00FF28D1">
        <w:rPr>
          <w:rFonts w:ascii="標楷體" w:eastAsia="標楷體" w:hAnsi="標楷體"/>
          <w:color w:val="000000" w:themeColor="text1"/>
          <w:spacing w:val="-8"/>
          <w:kern w:val="0"/>
          <w:sz w:val="28"/>
          <w:szCs w:val="28"/>
        </w:rPr>
        <w:t>）</w:t>
      </w:r>
    </w:p>
    <w:bookmarkEnd w:id="12"/>
    <w:p w:rsidR="00373E63" w:rsidRPr="00FF28D1" w:rsidRDefault="00373E63" w:rsidP="00FF28D1">
      <w:pPr>
        <w:widowControl/>
        <w:numPr>
          <w:ilvl w:val="0"/>
          <w:numId w:val="50"/>
        </w:numPr>
        <w:overflowPunct w:val="0"/>
        <w:spacing w:line="400" w:lineRule="exact"/>
        <w:ind w:left="1134" w:hanging="338"/>
        <w:contextualSpacing/>
        <w:jc w:val="both"/>
        <w:rPr>
          <w:rFonts w:ascii="標楷體" w:eastAsia="標楷體" w:hAnsi="標楷體"/>
          <w:color w:val="000000" w:themeColor="text1"/>
          <w:spacing w:val="-8"/>
          <w:kern w:val="0"/>
          <w:sz w:val="28"/>
          <w:szCs w:val="28"/>
        </w:rPr>
      </w:pPr>
      <w:r w:rsidRPr="00FF28D1">
        <w:rPr>
          <w:rFonts w:ascii="標楷體" w:eastAsia="標楷體" w:hAnsi="標楷體"/>
          <w:color w:val="000000" w:themeColor="text1"/>
          <w:spacing w:val="-8"/>
          <w:kern w:val="0"/>
          <w:sz w:val="28"/>
          <w:szCs w:val="28"/>
        </w:rPr>
        <w:t>結構設計是否依「建築物耐風設計規範及解說」進行設計與檢核，其中用途係數(I)，採I=1.1（含）以上、陣風反應因子(G)，採G=1.88（含）以上，為設計與計算基礎。</w:t>
      </w:r>
    </w:p>
    <w:p w:rsidR="00373E63" w:rsidRPr="00FF28D1" w:rsidRDefault="00373E63" w:rsidP="00FF28D1">
      <w:pPr>
        <w:widowControl/>
        <w:numPr>
          <w:ilvl w:val="0"/>
          <w:numId w:val="50"/>
        </w:numPr>
        <w:overflowPunct w:val="0"/>
        <w:spacing w:line="400" w:lineRule="exact"/>
        <w:ind w:left="1134" w:hanging="338"/>
        <w:contextualSpacing/>
        <w:jc w:val="both"/>
        <w:rPr>
          <w:rFonts w:ascii="標楷體" w:eastAsia="標楷體" w:hAnsi="標楷體"/>
          <w:color w:val="000000" w:themeColor="text1"/>
          <w:spacing w:val="-8"/>
          <w:kern w:val="0"/>
          <w:sz w:val="28"/>
          <w:szCs w:val="28"/>
        </w:rPr>
      </w:pPr>
      <w:r w:rsidRPr="00FF28D1">
        <w:rPr>
          <w:rFonts w:ascii="標楷體" w:eastAsia="標楷體" w:hAnsi="標楷體"/>
          <w:color w:val="000000" w:themeColor="text1"/>
          <w:spacing w:val="-8"/>
          <w:kern w:val="0"/>
          <w:sz w:val="28"/>
          <w:szCs w:val="28"/>
        </w:rPr>
        <w:t>結構設計應符合「建築物耐震設計規範及解說」之規定，其中用途係數(I)，採I=1.25（含）以上作為設計與計算基礎。</w:t>
      </w:r>
    </w:p>
    <w:p w:rsidR="00373E63" w:rsidRPr="00FF28D1" w:rsidRDefault="00373E63" w:rsidP="00FF28D1">
      <w:pPr>
        <w:widowControl/>
        <w:numPr>
          <w:ilvl w:val="0"/>
          <w:numId w:val="50"/>
        </w:numPr>
        <w:overflowPunct w:val="0"/>
        <w:spacing w:line="400" w:lineRule="exact"/>
        <w:ind w:left="1134" w:hanging="338"/>
        <w:contextualSpacing/>
        <w:jc w:val="both"/>
        <w:rPr>
          <w:rFonts w:ascii="標楷體" w:eastAsia="標楷體" w:hAnsi="標楷體"/>
          <w:color w:val="000000" w:themeColor="text1"/>
          <w:spacing w:val="-8"/>
          <w:kern w:val="0"/>
          <w:sz w:val="28"/>
          <w:szCs w:val="28"/>
        </w:rPr>
      </w:pPr>
      <w:r w:rsidRPr="00FF28D1">
        <w:rPr>
          <w:rFonts w:ascii="標楷體" w:eastAsia="標楷體" w:hAnsi="標楷體"/>
          <w:color w:val="000000" w:themeColor="text1"/>
          <w:spacing w:val="-8"/>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rsidR="00373E63" w:rsidRPr="00FF28D1" w:rsidRDefault="00373E63" w:rsidP="00FF28D1">
      <w:pPr>
        <w:widowControl/>
        <w:numPr>
          <w:ilvl w:val="0"/>
          <w:numId w:val="50"/>
        </w:numPr>
        <w:overflowPunct w:val="0"/>
        <w:spacing w:line="400" w:lineRule="exact"/>
        <w:ind w:left="1134" w:hanging="338"/>
        <w:contextualSpacing/>
        <w:jc w:val="both"/>
        <w:rPr>
          <w:rFonts w:ascii="標楷體" w:eastAsia="標楷體" w:hAnsi="標楷體"/>
          <w:color w:val="000000" w:themeColor="text1"/>
          <w:spacing w:val="-8"/>
          <w:kern w:val="0"/>
          <w:sz w:val="28"/>
          <w:szCs w:val="28"/>
        </w:rPr>
      </w:pPr>
      <w:r w:rsidRPr="00FF28D1">
        <w:rPr>
          <w:rFonts w:ascii="標楷體" w:eastAsia="標楷體" w:hAnsi="標楷體"/>
          <w:color w:val="000000" w:themeColor="text1"/>
          <w:spacing w:val="-8"/>
          <w:kern w:val="0"/>
          <w:sz w:val="28"/>
          <w:szCs w:val="28"/>
        </w:rPr>
        <w:t>依ISO 9224金屬材質的腐蝕速率進行防蝕設計，惟至少應以中度腐蝕(ISO 9223-C3)等級以上的腐蝕環境來設計。</w:t>
      </w:r>
    </w:p>
    <w:p w:rsidR="00373E63" w:rsidRPr="00FF28D1" w:rsidRDefault="00373E63" w:rsidP="00FF28D1">
      <w:pPr>
        <w:widowControl/>
        <w:numPr>
          <w:ilvl w:val="0"/>
          <w:numId w:val="50"/>
        </w:numPr>
        <w:overflowPunct w:val="0"/>
        <w:spacing w:line="400" w:lineRule="exact"/>
        <w:ind w:left="1134" w:hanging="338"/>
        <w:contextualSpacing/>
        <w:jc w:val="both"/>
        <w:rPr>
          <w:rFonts w:ascii="標楷體" w:eastAsia="標楷體" w:hAnsi="標楷體"/>
          <w:color w:val="000000" w:themeColor="text1"/>
          <w:spacing w:val="-8"/>
          <w:kern w:val="0"/>
          <w:sz w:val="28"/>
          <w:szCs w:val="28"/>
        </w:rPr>
      </w:pPr>
      <w:r w:rsidRPr="00FF28D1">
        <w:rPr>
          <w:rFonts w:ascii="標楷體" w:eastAsia="標楷體" w:hAnsi="標楷體"/>
          <w:color w:val="000000" w:themeColor="text1"/>
          <w:spacing w:val="-8"/>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rsidR="00373E63" w:rsidRPr="00FF28D1" w:rsidRDefault="00373E63" w:rsidP="00FF28D1">
      <w:pPr>
        <w:widowControl/>
        <w:numPr>
          <w:ilvl w:val="0"/>
          <w:numId w:val="50"/>
        </w:numPr>
        <w:overflowPunct w:val="0"/>
        <w:spacing w:line="400" w:lineRule="exact"/>
        <w:ind w:left="1134" w:hanging="338"/>
        <w:contextualSpacing/>
        <w:jc w:val="both"/>
        <w:rPr>
          <w:rFonts w:ascii="標楷體" w:eastAsia="標楷體" w:hAnsi="標楷體"/>
          <w:color w:val="000000" w:themeColor="text1"/>
          <w:spacing w:val="-8"/>
          <w:kern w:val="0"/>
          <w:sz w:val="28"/>
          <w:szCs w:val="28"/>
        </w:rPr>
      </w:pPr>
      <w:r w:rsidRPr="00FF28D1">
        <w:rPr>
          <w:rFonts w:ascii="標楷體" w:eastAsia="標楷體" w:hAnsi="標楷體"/>
          <w:color w:val="000000" w:themeColor="text1"/>
          <w:spacing w:val="-8"/>
          <w:kern w:val="0"/>
          <w:sz w:val="28"/>
          <w:szCs w:val="28"/>
        </w:rPr>
        <w:t>若採用鋁合金鋁擠型基材，其鋁合金材質應為6005T5或6061T5以上等級，並須符合結構安全要求。其表面處理方式採陽極處理厚度14µm以上及外加一層膜厚7µm 以上之壓克力透明漆之表面防蝕處理，除鋁擠型構材外的鋁合金板、小配件等之表面處理方式可為陽極處理厚度7µm以上及外加一層膜厚7µm以上之壓克力透明漆，且皆需取得具有TAF認可之測試實驗室測試合格報告。</w:t>
      </w:r>
    </w:p>
    <w:p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6" w:name="_Toc4772391"/>
      <w:bookmarkStart w:id="17" w:name="_Toc5977384"/>
      <w:bookmarkStart w:id="18" w:name="_Toc6305102"/>
      <w:bookmarkStart w:id="19" w:name="_Hlk535575455"/>
      <w:bookmarkEnd w:id="8"/>
      <w:bookmarkEnd w:id="9"/>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r w:rsidRPr="00EF6059">
        <w:rPr>
          <w:rFonts w:ascii="標楷體" w:eastAsia="標楷體" w:hAnsi="標楷體"/>
          <w:color w:val="000000" w:themeColor="text1"/>
          <w:kern w:val="0"/>
          <w:sz w:val="28"/>
          <w:szCs w:val="28"/>
        </w:rPr>
        <w:t>球場</w:t>
      </w:r>
      <w:bookmarkEnd w:id="16"/>
      <w:bookmarkEnd w:id="17"/>
      <w:bookmarkEnd w:id="18"/>
    </w:p>
    <w:p w:rsidR="00373E63" w:rsidRPr="00EF6059" w:rsidRDefault="00373E63" w:rsidP="00FF28D1">
      <w:pPr>
        <w:widowControl/>
        <w:numPr>
          <w:ilvl w:val="0"/>
          <w:numId w:val="44"/>
        </w:numPr>
        <w:overflowPunct w:val="0"/>
        <w:spacing w:line="4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rsidR="00373E63" w:rsidRPr="00EF6059" w:rsidRDefault="00373E63" w:rsidP="00FF28D1">
      <w:pPr>
        <w:widowControl/>
        <w:overflowPunct w:val="0"/>
        <w:spacing w:line="400" w:lineRule="exact"/>
        <w:ind w:leftChars="295" w:left="709" w:hanging="1"/>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請根據教育部體育署103年度學校運動設施參考手冊，總則第四項風雨球場規劃時僅作籃球教學和休閒運動使用，屋頂挑高須達7公尺。</w:t>
      </w:r>
    </w:p>
    <w:p w:rsidR="00373E63" w:rsidRPr="00EF6059" w:rsidRDefault="00373E63" w:rsidP="00FF28D1">
      <w:pPr>
        <w:widowControl/>
        <w:numPr>
          <w:ilvl w:val="0"/>
          <w:numId w:val="44"/>
        </w:numPr>
        <w:overflowPunct w:val="0"/>
        <w:spacing w:line="4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FF28D1" w:rsidP="00FF28D1">
      <w:pPr>
        <w:widowControl/>
        <w:numPr>
          <w:ilvl w:val="0"/>
          <w:numId w:val="51"/>
        </w:numPr>
        <w:overflowPunct w:val="0"/>
        <w:spacing w:line="400" w:lineRule="exact"/>
        <w:ind w:left="1134"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645AFD1F" wp14:editId="11AD8626">
                <wp:simplePos x="0" y="0"/>
                <wp:positionH relativeFrom="column">
                  <wp:posOffset>1938655</wp:posOffset>
                </wp:positionH>
                <wp:positionV relativeFrom="paragraph">
                  <wp:posOffset>235585</wp:posOffset>
                </wp:positionV>
                <wp:extent cx="3427095" cy="1210206"/>
                <wp:effectExtent l="0" t="0" r="1905" b="0"/>
                <wp:wrapNone/>
                <wp:docPr id="30" name="群組 30"/>
                <wp:cNvGraphicFramePr/>
                <a:graphic xmlns:a="http://schemas.openxmlformats.org/drawingml/2006/main">
                  <a:graphicData uri="http://schemas.microsoft.com/office/word/2010/wordprocessingGroup">
                    <wpg:wgp>
                      <wpg:cNvGrpSpPr/>
                      <wpg:grpSpPr>
                        <a:xfrm>
                          <a:off x="0" y="0"/>
                          <a:ext cx="3427095" cy="1210206"/>
                          <a:chOff x="0" y="0"/>
                          <a:chExt cx="2842260" cy="1394460"/>
                        </a:xfrm>
                      </wpg:grpSpPr>
                      <pic:pic xmlns:pic="http://schemas.openxmlformats.org/drawingml/2006/picture">
                        <pic:nvPicPr>
                          <pic:cNvPr id="7" name="圖片 7"/>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rsidR="007E7155" w:rsidRPr="00C1358C" w:rsidRDefault="007E7155"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7E7155" w:rsidRPr="00C1358C" w:rsidRDefault="007E7155"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7E7155" w:rsidRPr="009B54CF" w:rsidRDefault="007E7155"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45AFD1F" id="群組 30" o:spid="_x0000_s1040" style="position:absolute;left:0;text-align:left;margin-left:152.65pt;margin-top:18.55pt;width:269.85pt;height:95.3pt;z-index:251666944;mso-width-relative:margin;mso-height-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9C0KfAUAABwRAAAOAAAAZHJzL2Uyb0RvYy54bWzsWN1u2zYUvh+wdyB0&#10;n1qSJfkHdYrUSbsC3Ra02wPQEmURlUiNomNnw+4GFNvFLjNgG4YN2C7bqw3DMGBvkwZ9i51DUort&#10;uE3WAb2qgTj8OSQPP37n46Fv31lVJTlhquFSTLzglu8RJlKZcTGfeJ9+cm9v6JFGU5HRUgo28U5Z&#10;493Zf/+928t6zEJZyDJjisAkohkv64lXaF2Pe70mLVhFm1uyZgI6c6kqqqGq5r1M0SXMXpW90PeT&#10;3lKqrFYyZU0DrYe209s38+c5S/XHed4wTcqJB75p863M9wy/e/u36XiuaF3w1LlB38CLinIBi3ZT&#10;HVJNyULxK1NVPFWykbm+lcqqJ/Ocp8zsAXYT+Fu7ua/kojZ7mY+X87qDCaDdwumNp00/OjlWhGcT&#10;rw/wCFrBGV388+vFH18RaAB0lvV8DEb3Vf24PlauYW5ruOFVrir8D1shK4PraYcrW2mSQmM/Cgf+&#10;KPZICn1BGPihn1jk0wKO58q4tDhyI8NhFIYJeGZG9kdRBBVwotcu3EP/Ondqno7hzwEFpStAXU8o&#10;GKUXinlukupGc1RUPVnUe3CmNdV8xkuuTw0/4fTQKXFyzNNjZSuXmA9ayM9/PLv4+ikZ4N7QHk3s&#10;AIobeijTJw0RclpQMWcHTQ28BiQNEpvmPaxurDYreX2PlyUeEpbdviAGtji0AxrLz0OZLiomtA04&#10;xUrYohRNwevGI2rMqhkD/qgHWWBCAE79YaNxOTx/EwRfhMMD3x+Fd/emsT/di/zB0d7BKBrsDfyj&#10;QeRHw2AaTL/E0UE0XjQM9kvLw5o7X6H1irc7Ge+0wcaSiUlyQk3kW86AQ4Y7rYtAI4QEfW1U+ghQ&#10;BTsoa8V0WmAxB+RcOxh3HQbmS2QR9AbCg8yWH8oMQogutDRg7AyPQQLSZQMAIcIQCfthFECjI3ow&#10;RNavEx14oBp9n8mKYAHwBm/NEvQE4LamrQl6LiSeOra33rkiVDGsQW+blgxQuxnAqLa7lOpxQWsG&#10;3uC0l/QOk5bfFz/8fvHn9y++/e3l3z8RaAa3nOlUOFVpDILoOWJGcjiXD5Dj2OLEJQiSeIhqgDIS&#10;RP1tEKMh3AgOw34SD66DsOQCnabjV0BYCrIE9RriwaBZI0uetbFkrig2LZWlmF6FxqZcVEAB25b4&#10;8LHnDM2odIaNUduMjMKLDmcxvFxbAPpKAY0IE1LLAtbo05KhK6V4xHLQbaCOhaibyK5B0xQi1iqE&#10;s8Zhls5uoNtU68Gugc4ehzJzm3ar3mBwN8KsLIXuBldcSGUh3Vxdr1qXc2vfImD3jWDMZHZqKGOg&#10;AQ6/LTJ3Yr1JZqPZrycz7r+lcBL2DUftTTgKt3QgAR1oKRyGQPZrVOAdhQHb13L/HYXXUryOwy/O&#10;np4/++7F2V/nv3xDwjU9xiyP6NVdeaks9Vb6oZRcFoxmcGfYaHXsx6FOpm5yF4ZhHMfAf1TzrSgA&#10;lYe0wF6GcZz877twTVeBLWo+62T7nvm4m3bDzIr/KA5jI1TddUrHFdfwZil5NfHgwukkHiE5Ehlc&#10;bXSsKS9tebeO69VsZbLuuIXeyhpREq522Dk8qaBQSPW5R5bwPJl4zWcLimlp+UAA8KMgQoC0qUTx&#10;AHFU6z2z9R4qUphq4mmP2OJUmzcQuirkASQrOTcpxKXAOuF9i/o62kwWzs+eXzx/9vLnZ23WMGqh&#10;ggTjv2QNITw9YtBRkzUkgwRwM2fUpV5WZm3m5SfJ8BrJhSSQ8nmhp1IIyMGkshfwa3OIYOTHu3KI&#10;TSq2XMK8YD3VcMwi+rSG3FLAQxpIMfEqlgEdGLy7sbTOO2epFYf3QvkK693MfJdh7MowzDMTnuAm&#10;S3M/F+Abf71uIubyR439fwE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Gl5/dbh&#10;AAAACgEAAA8AAABkcnMvZG93bnJldi54bWxMj01Lw0AQhu+C/2EZwZvdfBhT0mxKKeqpCLaC9LZN&#10;pklodjZkt0n67x1PepthHt553nw9m06MOLjWkoJwEYBAKm3VUq3g6/D2tAThvKZKd5ZQwQ0drIv7&#10;u1xnlZ3oE8e9rwWHkMu0gsb7PpPSlQ0a7Ra2R+Lb2Q5Ge16HWlaDnjjcdDIKghdpdEv8odE9bhss&#10;L/urUfA+6WkTh6/j7nLe3o6H5ON7F6JSjw/zZgXC4+z/YPjVZ3Uo2Olkr1Q50SmIgyRmlIc0BMHA&#10;8jnhcicFUZSmIItc/q9Q/AAAAP//AwBQSwMECgAAAAAAAAAhAKjHV2dKhAAASoQAABQAAABkcnMv&#10;bWVkaWEvaW1hZ2UxLnBuZ4lQTkcNChoKAAAADUlIRFIAAAFnAAAAywgGAAABxRZiOgAAAAFzUkdC&#10;AK7OHOkAAAAEZ0FNQQAAsY8L/GEFAAAACXBIWXMAABcRAAAXEQHKJvM/AACD30lEQVR4Xu1dBZwV&#10;1f8duru7u7u7G5Zmg7RAJcUuVOwODFBsxUZFCVnSxPipf8UWFTFQUEFq953/OffNfcxb3tKx4D2f&#10;PTtvZu7Une+c+73tnWhsS/ZK+j8zPnat8OqFVnu/6HdohbcTb3owOzIq9neDWO2BD7PZX80YwIqD&#10;i1HGfj2F3b3ca+NvionP/WVVUie+h9xEFibPI4U7ydzkU+T/kWvIaeQBEVruxTMGFf5QYB6Qx/2E&#10;VcfZfPTK/Z+HigMel0yuJJ81a573D6lY/4TUvu/Ju8mcKZ53dqrnLeBvj8svtYwFXhHIHLlwMX95&#10;KDjoh83sLy2y+svs/vKgsOd97/bQF961/qrQ3l8eCg73DR0YilH/ZwTBbf7vieG1Q8I+5z2qCN6k&#10;QLP5zP+p339xoQ/7UHFsb1oIed6f/k8Pv/+OCH79Fe3bt/dXorFkyRLUrl3bX4uGThPEtm3bjl3q&#10;yZhd5V8nglKlSvm/9uLHH3/E2h49zTIWeCr/VxjH9KYF/zq6kFlmypTJLIOIj4/Hfffdh2+++cbf&#10;Eo3AaQyO202//vrrwD//RG7A81qjY8ezeaNfYMeObcieIytq1KiBhk2aoVWbdjh3yhR89tlnftjj&#10;fdPnnmsu9MADDwA9epgb+OqhOFQvWxfLbkwA1oxH7nojUa5kflw/ri6a1SyKXQsTkfpqIvYsSkTK&#10;K4kn4Kb9C44fP15RZm5AN2J5/oj6aNa0CaqXKICEgV2i9qX6DJ9mr1kd+5v+/HNzoeKFciHlsSHm&#10;ZmaNbWRiUr/x+mhMTeqFKaSWWDwaVcvkB5aNjXoAUacTjo9N58thYjntTYh4LYk3OgZ4Yxywgm8j&#10;mdRS69q+KGlvWP7WKY/5TRPIkacg3n77bXP/R4rffvsN33333TG/aQeH/eB8n3RJvC+0gchJdg3/&#10;jOAishqpj62yNhCtSOWa/ia1vQAp//5t8phCmYQPSF00nsxDVict7iDlu68iXyIfIV8gLT4mta7j&#10;c/hL0eG/ATxkbPzkAZLD9okFXhaVb4RWeTeYHRkVeCf2B5Wa7D13sIU5xw2pK7wdoWSvrL+6X+B9&#10;ui/r9v8A5chS5KVkUfJeUhhCViTPIa8iG5DPkUJ3f1nfX+4XRxKDWOmBD/yyv3p8cKAYOwike7xK&#10;lxTbj5q1MBTDg8lLzJrnPaB/zLjuZDKXi8tU/TZ7YoBXwqcLTCHPMbtpoam/TA/5/OUBoRvWwi7N&#10;xsPHkR4fDf+m0oPdl7FuWqCJqOg3FjLuTVvQznf4y1nKbfCnyXXwwzDLtEhNTcWYMWOQJUsWf0ts&#10;2PPo3McEPDN401uCF/s2xk1v3rwZcxs1xlvPPIP58+f7W2PDnsdc4FiBN/1P8GJ0is0yiO7du+OS&#10;Sy7BM7zpX375xd8aG/Y85uTHCimetyZ4sSv8IrFhw85FsWJDUalSAipUiEe5skNQMH99ZM1eGpky&#10;F0L2HOVQqFBLEzYIex5z8mMFnr1o8GLPLltmfr945TjMm5GEe86NR45641CycgNMiauJi0bUwj/P&#10;J2LTEwnY8mwizuhXE1g5zhwr2PPo3McUukjmzJnNxba/NArnxtWOKvcoX748KhfLi8pF8+Dc+J5R&#10;+8zhS8cAS0jCP91xuOmrr0bdunWR2ra8uZE7zm4RVXo0fUwfU7IkDu/eGH88NwrnpHkw0RbUHJ+b&#10;/uhDNKlVDCmPD93nRkKvJpliMRObKll6+4zwUlTsvjY6KrxOd1xumsDgwUNVlGUueKS4/PLLj8tN&#10;Ozikg7NI2WACqUrPb0hVzLckhRqkcuKjyd7aQFQi15IqcVIJk/AeOZtUbfHP2nC8UIWUH66H0I3X&#10;IQeSwiJycfinwTZyUvinKX3Szf5g1sLHOzgcD+BtJlhryNWkCotWelv8XQ5HitRV3iZF6q7FXkN/&#10;0z7Yney1xXvhyNdy1xKvnr/LYX9AstdVkZa6MlIXcVjgS9psIp9fAM/1sL/5sNGB3Eh2Nmvh+gZm&#10;nby7yPWkVF7r2cgLyemkrONTUkmZki/hN/IWUinDi+TF5ACyOKmwSgp7kWeT35GryaMKrA1bpL96&#10;LKDGg/cY+ZH0rDKtcA4JqpwR5DOohZja5OkFKBI/Ip8hBVX8WP9ADzSTvMKshdfVWOsC8nlyj79N&#10;Sfj1pMKqbFBJeRfydFIv7YiQutoLmYdec/BFd0eAWC8RoQ1eaRW2hlZ4g/xt6UK1Y7Kw18k/yNtJ&#10;m1CoLauq9n43a2HY0jDVtBUh/2fWPO8VUjdzf6rnLSW1rhjvz09iin6HKInc/gvJv8PD7mXe+X7k&#10;ygB0PTXOPB6IGdH+8qAwmfyXTCRVUi2LjFX+Lo/3VvJXsxauuhRk9fnJFaTkow4jNGJh6yg7jFU5&#10;n4roeryz+WbHIYDHf4M7+cm+74EvLYFUqbqgB60Z/nnMccQRnaGBvh5oBRXsqv7tZraIkS0p07oq&#10;iI4HTr6IpoWGeIcqGlbdzn6hcP5PIfLb3y7adOJYI3gfFrG2ZVwo0naGm35EgZbbOhQXlxgKhaqR&#10;piE9lxW0nlKixHPZuV6oUKHF/v5jRgCqUtW1qwa2K9+ubeW0zjBZdM8nBSjkpRTp/mpYmwPgJv8X&#10;kZKCuVxX+eyBoFLFTZs24YcffjBNci1nzJjhhzgwoq7tI7jteDTCOyagBo9SpAfBzf6vMPhikC1b&#10;Nn8tfbz88ssmYpNffQ23XTsbC/qVNuuH0nAw7bWF4LaTNqIFanhU1Rc34XO/HavwFte17UD4/fdf&#10;sWvXLsyZcw/y5MmLFi1GY9y4M1C0aF9s3/43ihcfbMIVLx6Hf//dgnz5uuCXXzaZbRaxrhPcdrJH&#10;9FgEGrJzExYsWBBeWb8eNzVoEPWwBQu2RYECLbgtq9k+rldbbH1pJB69YDT6tSqNyt1uRN7CZVGp&#10;63WoOvZFjOrUDt8/nIAHpsVjx0vxmDs9Hn88NxoVS9YClo41tSnr7uxuzh28jkVw20kd0QJjzn+U&#10;8IPddNNNdgVr3nsv/LCvJyFLlswmYmwLbdE0bF41wdSrmQbOryUhfnBffD63vwmn6qryxfOaJubB&#10;qqm9x4/FHjWaXjrGXKdX7z7ha/sw1/Zx8kd04GFKlCiBDh06wMvMbdkyY9vzknH+ZkTEiihRkXhu&#10;fA9TYTlzWFdMGd0LU0Z0Meuj+7fbJ7ws+bQ+NXDXlFZIeTlwHv8FhqIrNs1SOPkjWvAX5UvkRaH8&#10;+2myT8vdSgk4q39N1CxXAM3rFMfQLpWR2K0ymtUshvJliqNB3Vro1bk1Rg/uilE9m5kK11jnOhCt&#10;lVucEhH92fw4pNzd10Rw6GEmXJICcv3cQbh3cis0qVYIObKEE0YxR668aNioMYYNG4aLLroIjz/+&#10;ONauXWsSUnkbW7ZsUcQw4fvXUL///PNPbNiwAf/7+H9YtmwZ7r77biQkJppmKQULFY6cW2xUtTAe&#10;Pr89/n05Adec1hS9evU6+SOamYHXTwbSHgr5t+zg4JBhIG20sFp5ORmnDURBUtVN7UjbhUbdawRV&#10;ZHwY/mkaM6gCQkW+s7SB0LlUCSGq9kdQmfuT5BP+b8Heg5a2fF7FyWpccRr5lTacStCDbvWXqjZT&#10;gY/Gp3iaTDvMg8IEu0Zova/P7dpAaJtanuhcS7WBGE5qLIGhpCJSsFVXCm+h1ifqfpREqjz/lIXq&#10;Mh0c/qPYvfzgBntxOEykrvCuMm001pFavudhT7LX09/tcDSAdxmxK6MSMC9lpXeBBoAytekrvFQk&#10;n2SdITMaFMEHalRDa/9E4zr5ve8OdWyo/zZCK715slZGXHAUpf0itNQrEmyDl7LCuHYO6cHo8BGO&#10;PJay2ksyrU8V6W95+Huh6f/qIIQWeTlsxPibjgpSk701RoJI6rkGVjtkqElXM1LZVlWV/0SqKZiy&#10;l2qcqKysBlVQw0Q1WFSLIJutVbs8jfigobfUpEzLJqSghi1qSaSwym3NIzUSnBrB6Pxq0WRHhjsq&#10;CK3yXlUkpywLNz07BthdOK+3yDZwlLVTns7w9x0QapRYmixj1sKDCiorqghVjksRpVaiinS1yVOf&#10;dDUfE84lNTihupcrO6sXZfsQq0WpupLrWGVN1fBR2V2l7G1JdTV/kzwqwAd88MMfM/BgsZu0TeD0&#10;YvtG9JzXD60x8XjQeIxUE95uZi0cqWqHp0ixjVtG+MvLSO3XqI+2IOZmf6mCFpUZLCdvI2VltUmN&#10;faIGlDNItS49Ikwb7lXXg6auPvwGk4eAqIj2oecLpSynpR/7F31iwM/2XUXykPbH7QHTi+iDvr4a&#10;mqvJrqgWoGpVKgvdQKpETH2+1XRXg9qoRahG45G15iXvJ2XR6oogXdcIFE/zyl1pYqYUbI/ndQ+F&#10;W5sacPsm8oj6W5lPdq15QNVonDQRrUjQsEa2eFDlqpIQ2z5azXQbhX+aiFeZq7Rc5bp6ITpWEa2X&#10;MJc0w5nyrprzDjKRamBRgJFrm+3+H2kHpT1o8Jh8PE+4UnaVaa8tSIq46bjgiCNaCZc0047UoYhW&#10;A3JZtiCPwUJjpGis2GvIPqQKyhWB6nTXgpTXYQrdU/yCdi6l8Qb8fTo/j8MqXzCRTPfq3GHe1frt&#10;b7ZDRx0PHHFEHwiymoOBPBMhk7+MAu8mMxlz34GA4ozk8LBBNGxvDn9k40vTl6jzHbUHPQCOeUSf&#10;UKSs8bbzSezDqF+MedjAtuP1oCdfRCuSROq2dQvTBU04B8PZB1TCrZ5gSlQ1cp3gInp/sJHtr6YL&#10;RvSrDGQbeCsnahJbbs9FqnL2eD3oyS0dimxGmBLWmNB+/6eg3u+R3mE8TpWlLqIPFpSB99NEaATa&#10;HvK7MhQuXPilTJky7bbr/jFqMVbZbjtW5HX35M+ff1lwW548efSF2fsLDrqZccEYk88tOYnqM2i2&#10;+TjrrLNsxIZhdgfWDwJqW6dBV5o3b47ixYvj008/9ffsH+pV0L9/f38tjI4dO0ZdX/d70oByoETy&#10;W381KqLVLlqbIjC7DxzRlSpVwu+//46ffvop0nfF8p9/zNBbB8QpF9ECxbCpH4lREb1w4cKoB/PD&#10;+CvpY9SoUSZSN/3yK94rWRqL2rU36+o4tHv3bj/U/nFKRrSFIhI5cviPAdPkVpsjMEEOHNHr1683&#10;ESuLfub8C3DvkOaYkDDSbNPwdgeDUzqiBWTP7j8GsHHjxsOKaEETO0yePJn6fBnmzZtntFl67Sza&#10;hyLTQg3FtSkCs/vAER0K7cabb63FAw/ch2nTLkVc3BS0ajUABQr0RJ48dZAzZx9kzdqWkdkNuXP3&#10;QqZM6mzUwD86jP9URKv7mjZFYHbvXV+27A16Er24XILy5eMxYcLZKFZsEEqV6oHChQehSJEBKFGi&#10;J4oWaYPSpeojW44qyJFL/UcLknnJQsiUuTyyZquBHDlbYufOnf6Z/2MRLWhTBGZ39P5SpfqiW8++&#10;yJ4tO9rXK4Irkgbg7TtGY8Gl41G82XRU7Ho9KnW7EZX63o4cjPDP5402Xd8+nzsKcybH4+WrktC6&#10;TjOsvHmYGURQvbqGjUxyEa11JZLXjG8MrBiLC0b0xcdz+5vI2/h4Iu4+Nx7Na5VHwU5Xoki93mjc&#10;uB7O7l8DVybUwXXj6yOxR1Wsua2vmSLmu4fj8ceCRPzyZILpJle1bAHT/U09szShzykd0fSrU/zn&#10;MOAm/xdRONyBB6tPw+pbe+PNu/pG9TEUtV8RZYa+NDPD9MZVUxLMkJgKu5sR+v6c/lHHBGmO5zJb&#10;1szIliX6pZ9aET19+nq6B/6jBCL6tddwa9MyZn32+Cams2baSBLVZ7BkkVxo0rgRWjZrjDol8qJq&#10;qSJo3bQ+pjDSf1swPOZx4vZFiZScjua3Irpf87J46Lx2Ee0+tSI6FFovy7XgJqxatUo/kMJI1LqY&#10;NpKCfGlW58gItJNHdsN5Qzpj2ujeZl2WHQwbopX/83KCOSeWj4tsl/Xbr+WFq7rg66+/PgUjOvph&#10;wiPeBiJX/Q0zcT1ViVeaUXDFpG7VIhE9lRFsJ5UyEU2rVYTeMakFKpbMi83PjjT6nPYcaXnrxGao&#10;UKHCKRbRN94I3HcfvMw5wg8WVxupF7SPGQFKvJZc1w0dG5RE/aqF0aFRKZwdV8vMidasVklUrFAR&#10;7Vo2waBeHTBxVA9sW8iELzAB1qGwbqVCp1hEh5/CTGuWV0sy1oOnpT51RaJx09ThXuM+q8etvgjN&#10;NLbm9PDSrou0bhPGdNDncTw+bQJr2bZ2MRPRvEf/Fk9iKKKrVKuJFD5wqBzdrWpFwpHASPrzuZF4&#10;eXZXTBpYAxVK5DIPbVmkaDH07NnLZL1vv/12vPLKK3jnnXfw7bffmtHv//rrr6guylrXds29+NZb&#10;b+H55583xanq4lynbj1koV9uz12yUA5MH1YX/7t3AO/jNLPtpI9oJjrrSxbMYh6mYeOmeOih+abM&#10;I6NA1rxmzRq0adPm5I5oPshcMmbf64xG/5YdHBwcHBwcTiXcSKpvzSjSulXqxqF1TVJqeyyoZez7&#10;4Z+mLbVan2roCB2jpW2OPJVUy1j1YhDULURDRyiclmf6v9O6cOrFoJlddR2FOamhfjRqi63uGbaj&#10;0n2k+nRreId3tYGoRZYnXyXtFIzqtKRuIXYYCb2I8WQqaSc0ETQks35rLGxBEd6f1DadS61W1c9H&#10;4Sy0TR2eNMq7GtbbNtsnNdJak/rKqDfZQnKJNhBqHqYIvM6sRSM456U6NulcWlqoqZe22dHeFdFq&#10;XK/zCcHmxvalCBqUVtA4IbZvz0kLdbOzD3anvxTUy0vNeO2ky2r8qHBqJG9no7Gz0KgXmD2Heivo&#10;9zJSs9VoZhtB2zQ9j5aKaDvP8p+kIlrXU080CzW4V6R3IkuTwZfhcAyhroQODg4ODg6HhNAbXhUN&#10;DhNK9jaHVnghDUrA37tTVniXa5J5P5iDQ8ZG6hpvgxlYR+MCrPOgude0fc9Kr0fqSu9LOwKS2a9w&#10;79DQV3pLkHzcprVxcNg/9iR7N0uBjZFymbrCdDA/IP5a6hVJSfZe0bxNdrZHw/do5Ku8zXuWef38&#10;oA4OxxZ0I1oZQ/SVlgZoyx2OGDTys3n+vyIfiai5DNfwY1nl3RVaFFXK5uBweJDvS/X9O+IyUEl3&#10;vn58XAUqeJPUZG+dGYnNXl9Lrqcs997Xfj+og8P+QR/3EaOQMiL6wFRQjR12wkG/u+CeFd5jRsnt&#10;IGqi/PLV3paUN0x9ywmBJrewA7MFoWl/VUQuDPOXFjZSJ/jLm/yloPHE7RerGe5jQUXmsaDxbAQN&#10;y6LxzkULzV5oOzLrupqOWDl2VWa1JpUBUjG8RuoLQqPU6bzHY3bao4I9b3hxEZdCczmviEw6m+Ex&#10;pJO3Z9NLvO9gBlQ+evhjfG5bsrG3YwKN0aNB7URNpK2lRhmUEWvOatVuaiRVDc6peiNVJ8uAdEMa&#10;aF9GrmHEVM+juh8NzqTRCa8mNbuBzqdq4kvJuqTF16QGc1Itq4Yks9D5NGuvRmDVMGQahEkDPwky&#10;3h9JDaqvWQ4UzvqNi0l1IteUzblIVWXL8INj06vuS0Ytw7fV4xkKdCnyUtl2RZSOqkzfWOJwskHj&#10;bsgeImNvhJZ61VOXe2+YjzSNyxJK9r6g2nf0gx4RNIylan9FVd9raYe+nENqMJJHSN2cBkCVQalC&#10;cgxpx1rWOKQyahmZjq1Eqrpek+5KXVVZqnYUdkwLnUuGpY9Ao0Haawua9H0cqY9Lo0AKGnZT044K&#10;GsFMH4pGhNRszKoJFzTPuI5VaqDmCcJIUtOGSOk1vJzCa6g5ew7bjuOEg0a7PJJkq4Qh2Rvr7zpZ&#10;sY9Bx0KunN6S689k6pPM5/YHTjekC0O//LCmW9GYgGqMI6pdiv2tWngpoYxBiqfa/MGkhhS1LoHa&#10;qggybkGNhTTAoyCj7kFqzphHSRmQnTA/bW5cRvhg+KdZZid1D/pINLKPjFED9colktFaF8iOXyUo&#10;4h4i1WBIDY80D46aeNjcuD5MVVTrY9Szqc2LPc8JAY32nMg4suHSA6UypwoOyqAJO1qSGEHoHW8Q&#10;F64FR0ZH6DWvVFCJdr7hhfLkjLzQU2nqniMy6KMBZTjUgEwDiao5pnzQi0lBM3pJheUXK5z8T7kZ&#10;QTzgL4O4h5QPrJaJaomoQU2t7yr/Vo3b5KfLR5T7IR9bE11peHb5U1J2FeyrnZaajuqps4Q8T70N&#10;M6XubRinQU/5FwZ/KDIjYPioe+O6Bsg+LuC1etBxvz/1Ou//8CGNWElr2Ge0Df+UF7EvVO7RqYIT&#10;btAyOLkcGsJSBqALyG0QSpHK2KmJqpJ1uQVq+BeEHZFXGUjrPsglkQHL35UPrYygNWi1S5ZPLeNS&#10;s9gLSeEcf0lbMGNRq8ZLpSfysSMT0nBnxIAtaN0aBygb96knvikJ4e9cDDiZ1Ed63MDrhzugnusb&#10;Mf1ErfN+Ih+hD2V0uctQw/qfKjihBi3/VEN8qsG7lFgnVxttWywnn1QGLZ9axWaab1E+cRDKbKWF&#10;JsDQZBZSYTVhVqZMI2OqJEMtZlUkqBIO7Vexmq6tDKEMV6UlKrXQxyRlV8mLfssiXqNh2BGUZbQt&#10;abB7uPyEy6+4vJlhdE49SCSiuL0Et/9MLuHvY1J8t6eJp9EOgAYk/eLNL3vIlMncg1oS6x6+1P7t&#10;e4ss5ddrv3gqVUyccIV2OExsXOjlDq32fsarYRVGaw+734mUFNmXpcyxAY36WxNub6bHhlEHjVMF&#10;zqCPNWhIifRnH2PMnc7fhT8Nl6YcFdA6s6Fw2KD9TRYqodE2pUgRKBxTE5Xj+6uGtrToVIAz6OOB&#10;XZ43njEXVlKShi0f9ojB8/Tyz9fc32Sh+Wn0suw02QZ82xf44eXuab+oiqZTBc6gjxdoRB3oRz/D&#10;ZWHSGDbXVWF02OB5tug8/moQ9oUpPxEFhedxtlefaKcYOxXgDPpEgspdlzFqjfsdf/NBgcdoBCId&#10;F6tiRMWfelma4CoKDJ9Mg6bnEXmhaTPaJzOcQWcU0MKGMXatcasoc7+gUQ434b/7zh/Hai/Gj5eH&#10;E35h+2DlSnON3v7+3r17+ztOfmhIYj3TwIED/S2x0blz53TjZ9u2baZUy+EogsZqZpgTaegx57Cl&#10;0WtmB/81ROPCCy9M94Vh61Zz3gv9/Zqm5Eixbt06zJo1C4MHD0a/fv0wdepUzJ07F2vXrjXj/P36&#10;66/YsmWLGVH+t99+M+szZswwv48mrEGnHf45LeyYrrHihwZ9zFrkORA06GdlgCINPVLExt+q0PFf&#10;QzQefPDBdF+YAbczzTX7K1eu7G88fDRs2JDfyVYzCYflps2b8cMff+AHLte88w4+/vDDqP2zZ88+&#10;6HkkDhbOoE8y0IjNjF4if/+NrFn91xANDaDJ4DFfmAG3/+7vL1CggL/x8PHII4/giy++iDLYNVdc&#10;gXdeeAE///IL1tEFWr3gGTPyqt3/+uuvmxFZjyacQZ+k4JtQ25I9wSmPgviOfnU4WPoGvc3fnyVL&#10;Fn/j4SMUCuGCCy4wUyTJrfjiq29w72l9ceu43rhowghMP/sMDIuLwxq6IJ988gnWvf8+nnvuOfMR&#10;HE04gz6JQYP+C5kz+68hGvJRGcRw06ZN/tYAuP1nf794rNCnTx/MnDkTp59+Bl577TV/azRSUlJo&#10;2P+HL7/8nMvPzbb168PrWqakpPJ5fjbbDwRn0CcxaNAb+Eb81xANTY/IIIYagH0fcPuT/n7xQNix&#10;YwdefPEl3HrrXfTPH8f06TNQseJA5MjZArt2/UOV74IiRQYiV66eDLuVy24oW3Ykypcfhdy5CzBs&#10;An+PRIsWSYiPH2dmtqpYMZ7L7vS9/0DRosNQocIoFCrU2lwvX74eJnz+/ANo0P8ib94+XB/B7X3N&#10;/vTgDPokBg36Lr4RvQH/VexFampq5IW99NJL/lYfv/9uDPry/PkjYdLipZdeRJkyI4wRFSo0CJ98&#10;/CGKFR9GI0xEp07n0L24GCVL9ka+/E3QuFkLZMtRGJkyZUeWzJnQqEo+VC9dBLmK10eJxqcjW2YP&#10;FTtfg8rdb0bpVtNROE8W3Dc1Ho+cPxpv3pGEzQtG4+GZSZhPbngiCXhjDO6fmoCL4/uhdZ06mDGs&#10;MWaN7oUpcZ0wc3gzJHStgA51C6N80bDxrl77tn/XzqBPatCgu/GNaL5Q/1VEg0EMlWGLwlVXGYOe&#10;d+WVkTAWV1w5Cw0aafpXzxhiq9oVcVrvNvjs0Tg0rd4EZ/brgbduH4O/XhhjjPKeyfEIvZ6Ed+8c&#10;jQuG90bmXLVR9bRFqNz/HlQeMAdVBt6HvCWro8rg+Vy/D5UTFqDy6OdRqdvNKNPiPFQpXRq/PjsG&#10;c6bEm/O9d1cCdixMxN087/1cf/HKBGx7McGsP3x+Eno2a4TKZfJj+8vRk9ZsfyUBJUqVZmqQ29y7&#10;M+iTFHwjQN26/quIRni3hzvvvNPf4qNqVWPQS956KxKmaL7M2KE5uGgcmjfxuSs7oUb5Slh09Qis&#10;uGk0Qq8l4t07EvDJvQn48dGE8AQ+3Pb3wlGmmeqH9w/A1ueH0MjizYxKhsvH4fP5g9C7RVlsfHII&#10;/n0pPmqSHnMtTQL09hnmHjS5T3D//ohl45DYtQqql8tvJg8y25aOMRO26VydOnXyHzY2nEFnUIQK&#10;FtRszv6riAZ3G55//vn+FmLPHmPMb/lzmFlizWno27o8+rctD6wcb6ZdTGtEaalZA4vkz4F35lAN&#10;aZR9WlbFmH7NMaF/U4zv2xin92+Ii86Mw4UTh+LaGaNxy5nNMWdyK9x9dgtcPqYRGlYthJkj6xvj&#10;j3X+A/HfReEpHu3xQYMe3LYCruA1yleo5D94NJxBZ1CEfvghPPHfjBn+69iLvHk1RbCHAQMGmPWt&#10;f/2FBSrmU/hXk/D3syMjL1W0SneolNJuenI4Jo7oghmje4c5hkzqifMTumMal2cPbIfxPetjfL9m&#10;kUkFxw7qSNUeGfOcsah71lRtd5zb0tzvmjv7IhRwO0Kvj8aEntUwtntV3HZ6MzM7pFKApy7rZMIH&#10;Z113Bp1BEdK8f8w48c0AgfmshUqVKpkXljNnTjSuWgB4cZQJF+pW1Uxft4cq/PW8QfjtqWGoV7Eg&#10;etA1kDqnN49fepThXJnYiEbcJ2KsU5mJmzmkMy4b1AlXkJcN6IApNPjIfjKhT6t9piQ1bggNEysn&#10;4JtHBuPcwbWRJUsmtKtfEl8/PNjMQXgwqUdayvAfv7i9iY8PPvjAuCT6LaaFM+gTCGPQgsqj07yc&#10;QoXCszoXL5jTKJvZzyRZc+PGeumi/N7fnxmBixMboFKpfGhZpziuG98Y797VD/9q9lBNdplsJ7Ok&#10;4cn4eEyv5pUwJbEXZoztS/Yxxi2Vni6lFseGlzLkc+N7YsLQLujUvDYGtKmAepULo0+rcrhrUkv8&#10;+PjQsP/N68i4Y93jkVCTb84YXi9izGJaOIM+gYgYtKCXQ2bKmw+baXzNqhcxL6xIzqx7jVkKF+NF&#10;HyzNbKwyan4UZmpzs4xBhWHGTUtNdb7xiSFYcWMPPDyjDa5IaITxPaqjc4My+HL+4JjXOZaUG9Kx&#10;XgkTN6JqNoNwBn0CETRoL0tObEloEDHsv7L4qk2mXt4ZKem4ElJC42+aKYdJv4TCLGmce2gAUu1P&#10;aXwrbuuNF6/ojAemtsZF8Q0wqnNl9G1ZFp3ql0DNCvlQomAOFMidBXlzhufhz8xr8zaPiJlInSsf&#10;z1kwT1aUKpQTdSsXROdGpTC8QyWc1a8m7mBG88VZXbDm9j74+omh9M391MQ+i37z+fScet7v58fh&#10;s/sGYDXD6xqFAzO9O4M+gZBBT5s+A3ec0zzsBtC12P1KAv5H43vh5p6YPqouBrYpi6L5syBLwEiy&#10;ZM+N8pWqok2bdpg0aZJp+fb0ggWmGeiGDRtMTeOpgD/++APr16/Hiy++gKuuugpjx45F/QYNkCvP&#10;3kqlvDn2xosadRHOoE8UXnnllfWaKnvXrl3mBTocFTiDdnBwcHBwcHBwcHBwcHA40dDA8LGgufc1&#10;NLAGjNeISXbmBFHbg9DsBxaaDiQ4F38saCD39IY2C15H1w6ua0B7C91DcJ9lQ9JCU9Xvj+XI9GBH&#10;hgrO5aNBM3XdHP4yeF0Nt+xwAqDhgDVJkajxsFWWql7hdpvGuxa0XYaqKTo0f4wGltHwwxp3W/ss&#10;9FvTfWjWBP3WTFIaDlgzIuj8QdjjNAKTxvGWgQTPpZFe7/WpIY1DpOa70RDHGnFWA8JY6DgNd/wv&#10;qVFhtdT9BScr0tQgGrNb1EiyOkb3ZLcFkXbsPkudtwOpuXr0TBr3T7MqbCc1Q4OlpkBxOMGQse4g&#10;Y431rJcpaGztneRfpF7iNp92jGzt02ilL5I6RsqbQGqQdGs0jcmgkcSiRTdSU4noeE3T0ZvUfWrI&#10;5CB0jD4cDWWs3zJkKX9wRCjNS6OPUvtlkFpKWT8nNY6fHVFVU53sIjVMsoYS1oehSZtkvApnoTkW&#10;NUyzPmCNWKWB9DUOoKjr6yN1OEHQC7HjddxCajzsIPTyi5AKp9kJtF/Gpu0yYDsxktYFKXgqqVm7&#10;pGoaHH6fMfIIG16qqxkQhC5kcLhe3Zeo31JFGfc/ZBBSb31UdnguGbdmMZOx2an1ZNCa/0SD2mtu&#10;HCm8DE8zLmhQentNwQ4Hpg9AaqvzjyD1UQmaseAPUmP66V6k2npOjZO9mbTP5XCcIUW1oypp9FFN&#10;UGShyY/eCv+MvCAprgxE65omTy/b7pPqafIlQaonVdPg7tqvl6+ljEYGq98yLgsZmLaJv2pDDGgS&#10;Jp1f+/VbY+sJmjpPH5Q9Xh/PG6RSDimtGUCekNImhn8aaJ/wGanjLOz0GtZHP5CB6jnkNytMaVJx&#10;ctSmenZwcHBwcHBwcHBwcPhPYtficKUI1pxS87c4/NeQutJ7Hu96SF3urcUqz0z2mZrsfbx72T5z&#10;wDg4ZEwg2csbetNLiUwAr3nE3yJX+utrydU07BXe/X8tNeXhDg4ZDynLvBGRSfBlsCvD5d6hxV6e&#10;PSu8e6TU2h4x9Hc8hFZ620OrTW2hg0PGQOpq7zWjur4a71pqZuHdB6G3vFo04LfwPsPJ/bCG/YFx&#10;Qz4LrTAVGg4Oxx9/L/SKhtZ6qdYoU/V7YXhe8wOBRj2c/EkKHXFDpNz8KLj9ie2LTqm5xh0yMlKW&#10;e+ON6yAjXGPciqX+rkMCfexc9KFvxZvh89gPA2/TqFd5/5Ka193B4dggdZW3NuL/0q0ILTOt7o4Y&#10;dDOq0d1YpdKPKDfkQ+OGfLl7tdfWD+rgcGRAslcyosZkaI23k9ty+ruPKqjIPanYX5tMZdANecu4&#10;Ia/tSPaq+kEdHA4NdCumGf9WRkW/lm7FQn/XMQUWeNmpytcZpQ66ITRqphC7aOAX+EEdHA4MGs37&#10;kWSfSrlnxT49P44Ldiz1Kqcke8uMWgeL+cKlId9QsTv7QR0cokFfuExEjcnUtd7f9Gez+btPKEJL&#10;vVY03s+Mf23dEH1wNHS6J2t2vm56mTg4GLfi4qBbQf/4EX9XhsKCoV6WlFXeZTTs3ZGybnvPq7yU&#10;0GrvSvr1Wf3gxxxX+cu0UI8GC3XstMhLqiNnZlLdfZQRKEZaqHOloJ4W6ikRC+kV99jkUz00RF1L&#10;UC8MdbXJRcaReUh18BSUw9Z91DJrntfVXwrqCayIVL+3kwZUti+CbgUVWl2vMjyuHOe1euU63rM+&#10;wqAborYhK7wNoRWmf+IxgTozqk/Wc6T6d+m3upUL6tMl43iVVAdN9fXaQgrqX6ZuNXeTq8mXyedJ&#10;GVptUl111DVdnTLVv01LdTmfRqqn8TpSnSi11Lq6IqmgX/3M/iYnkO+SOk790XTen8knSPUWfobU&#10;fQ0nBXWYfI1UZ0rhddJ2M1LfNvVGVsdS3avCqLtOhsTORV5t44/6RpC62tNs9RKNkwUaasF0yQr9&#10;z6tHtf5E/nSUGxI27Pdp2FZ8jgpqkOrM+Ky/FG2tj25IvYsF9aCVIVn1lRFJzW8g1THycVKdH0uQ&#10;6smrY8uTaoKoToxaypgFdfQ8k9RYC6J66wqNSBmg9qsjpoxcqcFFpPAKqWT2JVLGvIrUhyPIeNV9&#10;3VYazCOD40aopZg+JKUmCqt7zHBgkjxbFRXmpb/JF77Ku8/fdTIhYsxmzYcqXlJXettNoyf/QzUl&#10;IzRu7rvxYGst9wcNOaqBO9QZU0upqc1caEwINUBRh0U58jJ069C/TUqpR5Lqci5lvpUU1HNYCq5O&#10;kjqflNYOIKJzy0VQt/jzfGpgFbkBVtXV/V7ra0l9BLYMVR+NjFipiKgxIDQeg3Ax+TGp1ESKrQ6c&#10;6jltoc6ccjeU6uij0YeZoUCV2hB5ye962M3Mlb/rZENMY7agUpdKTfaeMkYddEPUXDXZ+5nxIPs4&#10;LMgHVaRJ9bQU5YsKMhZ1F5ehy20I9iyWAY8lZVz3kDJA20tYPZY1wImg80mZ7YvR6D1qKD6enEye&#10;Rg4lZcRS7tNJdUPXUgoq2GvKOB8g7yA16IlSk1KkIk/nU69hdXG3PaZtT+nHSBmvuv1rKUWPGdEn&#10;AruWeo1MaYBeKJNivuxf/F0nK/ZrzEHUqejhkwf53B+Gn93GAT4hkyO9vg8ZMpK0eJPUmArqBi+3&#10;Qq6GVFbQb/m18kNl0BobQkZox4T40V8KduQbQeqoYaT0oDJmdUuXakth5Zaoi73GlhCUKtxEynUR&#10;pbjqDp9M6p6kxLpHQfs0LoMGI5GiVyKtMet6MnR9bFrKmDNE1/bvn/GejCS7dC+YDOsZTnYctDET&#10;Ntwguhqn8UPeYjKOdD/M3kOAjEcZJymvlFZLUdsEKehEUhmuK0gl4fJLBTXqVlsAqZ2g8RXkN1vI&#10;75XBP03O8ZdK3uWmtCeD0DgOciU0TJUgdZWxbiLlrnxNCvKhbbNGFczrfILNuGqoKqUAyliqNEOp&#10;haBMpPxnPZtKXfQBBF2Q4w5m6DIxOf3VqlHofS/ln0UHHHPuZMHhGLNsyyD0jlcktNy4uA4ZHf8u&#10;8TpESitozN8vMC/TZoJPBRyRMTucJEhd5c0zzSx9t2LWOJMx1ctUhvpUwQk1Zg0BpUyHymBFlcvK&#10;/xWWkLqYynq/839/Rap8WcVnOk7jomloKbkFWlcphqBMnIr55BN/S8q3jicFVYbIr9Z+uSByS+yo&#10;kHIfdB2dZzqpQfjkJ2dJ9bzl5BLyNVqBHUZVgTW9WVEt/U0GIWYUGXYT+YvPP7itur/7uAELvCz0&#10;B/82RuwbMjN9cvNUfq97Vnn7qYITbszKGCmzp4oPUZkkC5uBk8Epwydjtxk9C2W6glDNnwxYmS6V&#10;NGhwQPmqtthPvrOMtDJpX6StkFHpg4xefq9aY51PKoJknDlEGvI4LlVxI2k7m7+NH76LHwLX7Uib&#10;Ch/047Vejqzrrx5T8DrFyCtDZbwbTEWB/GMumclTfsDCjsv2kVk7NXDCjVm5e1U4aKA9ZaDkw9lq&#10;aGvMUl4ZmtTaZr4spMzB5og6pwxRJQkyYpVJ62OwhqtzqMhOKYFq5DSypH3JTUltU6ZUVMVBVA8K&#10;Pr2JKBrLcF5YGTtVM5rMKbctITW2sLY9wt9fk1/w95dcfk8ec2XmPd2ve4ziOA8pa82HGYTiW89i&#10;U6VTASfUmKWWKjPWSVWjJ3ciaJjWmOVCPETGMmZVPecndQ6VTNhBsaXMGodXyq/iM5U6CHp5Un+l&#10;AlbVbQ9hlUiojFnFVKqIUVm3UgODHXRReGIzjCyXptaIhnrX77wm11WyIYM2Y/5SpTfSsGxR33EB&#10;r3cn7wPITzJzh8fIgiS38X7StkdRSQ13eV+YtVMDJ9SYZUQyTms0KoYLVqNaY5ZhSrFlfCruCkLF&#10;ZkFImVV9rLGEdU7V+Em9LWh/3gfhn8YfVjKrAbwFVT2r2ln3ocZDanOhaRaMi0JDlc8eBRqJKQ2g&#10;/Lfmb/nqBryIqYDgchtj7JhPsMhrlCeBPKR6P6/28PZ94ZfK+0rRPt6/ajotVDGl/cFy+ZMdJ9SY&#10;NT6vWqqdTSpXLSM8h5TBqvpXF1PSbyNcxhScC0P41F9aqDxXH4naVsh9kPLrxcmPlqErc6dKD1VL&#10;q42Hyo9l8ILUW26PqsVVxS7fWhlFjWcsY1bKEQGNJESuoMF+RSaTW3nDmfjldGNYW3at4y7jvo0M&#10;e8w6Z6ZmMtcGlpPvepg4cO9L5fWLax/vQc9tIfdJ+1X9fqrghBrz/qAqRbkPaasW07ZNjTUyjozW&#10;QhPR7A8KazOHaSejOaRRdxgzkeP5O3gPBkxmjAtyNKFGMqGnvD28HtCJfMdD3YqmNtK+LAMa8vsK&#10;I5fI36QSHu1PO7r9yYwMa8wOB0BKsncW/kcDrkryxaSujJQEJZFRL/Vf3w1hqqHiSEHNCLSfCcYp&#10;A2fMJyv2LPf6mPYEfClUXtvYSlA5/D4vlWFCCuuvKsO9T5iTHM6YjzXosy4m7yTr0+Js75WjgtSL&#10;vVf5RmTQkcwnoVIZ+7Ii7g4zqRcqLO9DjadUJm7DnCpwxnysQeM5j7EWLvP1yW2K+CMGz2OM2V+1&#10;UPtvbRMjPUUYtrB/bZWPqyGXDXOqwBnz8QBjLWLITO7T1loeNvzz8S8KymjqRYlRGWaFpzGrG5ha&#10;HtowpwqcMR8P0IAGMOaCyvw3l0fcv84/lzoLBCHXgrsMbUmNAa3+Mx3Dn2o6a8OcKnDGfLzAmDOR&#10;TIO6R79FGmKkPPpQweMb6hwp4bL0tNC1RFsUZ8DrzdIx5cNl+zbMqQJnzCcCjMVwjR1J4w5OkXvQ&#10;4HFX63gaaJTB+tCLEqMaZjET2FTHXBburmbDnCpwxnwiQUNcwhg1Rk1Ds/0VDwo89hkd56+mhbaL&#10;anAVATdk0zFPhJsK2DCnCpwxn2js8bzOjFXrdtguVwcEw5py41AoVIGsZgnATjOMdu3anRHcR5bT&#10;MSv8/eLGjRtrpglzUvLyyy9XYy/zTFyvknZ/kDZcy5Ytzw5uZ9yprbfDkYLG+ZUMje5DKn8fcLAY&#10;hUW+fIz/fRHe7eHhhx/2twSQPbtqAiNhUlNT/R0nN37++efIMx0INtzzzz/vbwmDcRFs8+1wJGBm&#10;biJj2frSGrkpXZhw9ev7ryEa4d0eZs+e7W8JoGRJc34bZtu2bf6Oo4t//vkHH3zwAebPn48zzzwT&#10;ffr0Qb169VCxYkWUKlUKBQsW9EMeHXz//feRZzoQbLgFCxb4W8KgMQcbYzkcKajK+WnIuxjbcjuC&#10;1dRR0H6MHeu/hmiEd3u4+OKL/S0BVKoUZcx//fWXv+PwoI9BKUBSUhLi4uIwbNgwXHfddXjppZfw&#10;ySefGMX8448/sHXrVmzevBm//vortm/fjoYNG/pnODpwxpyBQYO+lzFuDI9GrWEQIuB6DrPvxhv9&#10;1xANBjGcOXOmvyWAXr2ijFmGdiR46qmnjAL//vvvxlBlvD/++CN++OEHs4xFGXbbtm39MxwdOGPO&#10;4NjpedUZ68b4aNyR/no05jJm+wMP+K8hGgxiOGXKFH9LANOnm/Pl9MP89ttv/o7Dw7fffou5c+dG&#10;GetPP/2En/iR/LRlC9Z/9x0WPfccNvpGLm7h9r59+/pnODpwxnySgIa8krFvjHC357Xc5Xn1zHqa&#10;l2HBQwwnTZrkbwlgzhxznsJ+mE2bNvk7Dh9nnHGGSkUixvrBx5/gm7z5sbJRQ7wxOgkfFy2GjTRu&#10;u1+pQWJion/00YEz5pMI6sHCN2AMkcZtGttj4UL/NUSDwQ1PP/10f0sAKuHgvuJ+GBnXkaJFi+b4&#10;5ZdfIsb6I5X3BZ77F2YCf/zzT7yfKze27NoVcT3kksS8tyOAM+aTEHQxvuWbMAaJ117zX0M0MmXK&#10;ZF7WuHHj/C0BMMnXsSVJhdmwYYO/4/BRp04dk7mzxvzbtu14t3xlPM2P7elrZuDp1sUxoyZdmj+2&#10;mP3yrSdMmOAffXTgjPkkBZX5Kr6NdI05b9685mWpdGEfpDHmjz76yN9x+Bg+fDh2UXn/pApv//df&#10;XHPOBJzfqw5mnzYM541PQNdO7TBp8lR8/fXX+PDDD/Huu++iS5cu/tFHB86YT1LQ5ejItwG8+qr/&#10;GqKhclwGQ4cOHfwtATz9tDHmEv4LXblypb/j8PHKK69g1KhRGBUfbxT30ssuQ+PGjfHQQw/h3nvv&#10;xcSJE/Hxxx/jiy++wHfMECqDKCU/mnDGfJJCmUC+DeCFF/zXEI3q1VUI4qF+rEqVuXONMRf1X+jC&#10;dPzuI8X48eNxxRVX4KyzzkKbNm38rfvixx834MsvP6ehf2ZKVn777RezLm7Y8D3V/g/s3PmvHzp9&#10;OGM+SUG/uQrfBjB/vv8aoiFVZDCULl3a3xLA5ZcbY87jv1Cp55Fi587t+Obbr/H+++uwdOlSnnMu&#10;br99DkqUKImEhIno2XMy76UjFXkDcuVqhUKFeqFAgd546aVn0bbtGQw3GMWLD8HNN9+PMWOu4foQ&#10;rg9Gs2Y9qfSTTfi8eTuhXr2W/hX3hTPmkxQ05vx8G8Cdd/qvIRrt27c3LytHjhz+lgBGjjTGnMl/&#10;obfccou/I3189dUXdBfuxzXX3I1fftmEChXaomzZ/mjevAPuvvsxGtsAY4xduoygEk/nvniULx9P&#10;wy2BcuWGMPxIFCkykBm/n1CwYHfuG2mM9bPPPqZqj0fFiqMYLpHu/DM03ulcTzRhpk+/lh/D5eb4&#10;ChVGYNas+/w72hfOmE9i8G0A06b5ryEa/fr1S//F1qxpjNnuv4z+bRChUCouuWQ2atfuh6JF++O2&#10;2+YjX77WNLZRyJ+/P/7443fkydPFGFf16l2xbt1HxnhlgK1bj8XixatQpswIbotDzpxFUCB/XRQq&#10;0Bi5c1XHpElqelII2XJUROasJVG/cVNkyVYAmTIXgpe5ICpWqY2ChYsja7ZSyJ27Mlq27oFKlZui&#10;QMGmKFykPWacd026lTzOmE9i8G0AnTv7ryEaKl0IB4nxYsuWDRtz1qxm/9lnn+3v2ItChVpSGUcY&#10;Dhs+GY0aDqfxxlNVB2Hbtn+QNWsDGlhrZMlaBh06d+V5ciNz5swokCcr+rVQ5WQ2FKs/CnmL10H+&#10;Ug1QqfuNqNz9JuTk7+EdmmLBpWMxd3oSsHoM5s9MwiPnJ3E9EUgeg/fuSsK9U0dicLuOGNSuPC4c&#10;1YvshrE9WuPSpHro06wEGlXJi+xZPLQJVIk7Yz6JwbcBFC7sv4ZoKPMVDhLjxarZqMqh/eI7hU2L&#10;22+/gzY/HMVLdEWefLVRrGR55Myek+EzIQuPGdWlHs4f3gOPXTgYqa8n4AEa5lMXj8X9k/sgFw22&#10;So9bUKnbDShUvQeK1xnC39ejUufZqHrayyjb5iLkyVEe900ZBbyRiPumxtOQ43HPZK6/noiXZo3w&#10;1+O5fxwuGtUfRfJX5TU7ASvHAa/xI3h9NPeN5fp4tK5TFN99v8FUyKT7zGlgwzljziDg2wDl0H8N&#10;0Tj33HPTf7Ha1qwZPPrT2q/WbsKbb76JEaMSuC2z2V6pZCHEta2Ph8/vj8tGt0Xbes1x1zk0sFXj&#10;MP+8BGNwb9yYACxOxLwZSahWqhpKtJyBqmNfQOX+96DywPtRpEoHlO58OSoPuh+VB89D5dNeRaVe&#10;t6Fit5uRtVA7PHpRWzxMZZZB33k2z70kiaodj/u5fgfXUxcl4qmL4vHQeYmYNXYI8uTMirvPbQUs&#10;H4eUVxINsWwsTutRDudfeIm575jPnAY2nDPmDAJmAj/gG/FfQzQuuuii9F+stk2YQBch7GbImLt2&#10;647ShbNj6XXdsevlROx4hcn/eaPRtm4znNWvFdbenkSDTaAh0eCW0g2gat47JR6f3JeI9+b05XlK&#10;oXDPW5GryQQUaDAMxWq2QaXqtVGqRGHE96iFKXE1cf7Qmpg9pi6uG18f14yuh4n9qyGhezU0rlYY&#10;uxaNxfYXE5FK49zw6Cj88GgCNj2RYIz1r2cT8PvTifj3JRoujXjBZZ3oY2fChieGmvDGoKnUD81s&#10;k/4zp4EN54w5gyDV867nGwF27fJfxV6oUT6D7Ptiv/subMw33ogcOeU2hMPcdW5Lk6RjURJ20jja&#10;1KuE84a1wTt3jMbXDyXgm/kJ+HhOAj65N2xgeE2KOAbje1XDmf1r4tenhmLny8OprH7yT7Xc+mI8&#10;RnWohG+eGIxfnx6O0KtJETUVta7rzZveBstv7BG170D851WlIB6+nD84su2beXGR59mzZ4//wLFh&#10;wzljziBI8bzRfCPAmjX+q9iL2267LfLConDffWFj3rEDOX1jHtSmPA0rrHoD2lZAn1bl+Hu82ZYq&#10;BowoyDvPboFLExvSsGnANEospREvGUO3g+tLxuLG05pg7IhBmDV5JKaO6mj2mfORxpB5vXkz26Ju&#10;Zfr93BfrGulR9zZlcB301b3y2tr2zYN7jVncQB86PdgwzpgzEPhGgLPO8l/FXqjnR3h3GmPu1s0Y&#10;c5lSZZGFSbX292xSGpsWhEs/Pn0ozmSw0hpPLK6b0w+Nqhc1Kvz8rC5I6N0ME/o3x/j+TXHGgKaI&#10;71YHV9IVuXpaPC6Z0JUZvvb0hVvjptOa4qz+NVC6SG588cjgQzZkEYvHoDPv+x6ez35sQWNO5T1p&#10;+fLLL/sPHg0bzhlzBgLfCFCihP8q9kJdlsK70xhzlizYxW0fPDYEJQqGlbl3cxWleQjRzUihv5zW&#10;cNKjFPbzeYPQvHZxZM+aGQ0bNUGzpk3QtnULVCxVGNWK50Xd0oVQixnJckXzoUqpghjQswNOG94D&#10;54/vh/NGNDGqHuvc+6PcmAtG1kfeXFmp7mMj24PGDCl/8njkzu7hMtV4poEN54w5AwFNaBB6eWmQ&#10;nJy898X6mMhMoQlbl8ZPN6AsldGGOXtgLZP0B43mYIll4zC2R02cN7YPZozubXjeuL6YPaIbpo/t&#10;i8kJ3TC5RxOM6VYTU7lvalIvTOPyovjGB50KiFLj354biYol86Jt/ZLGFQru//XJYRjdtQoSOleO&#10;PIsMOl+uLBg1ihnXAOxzO2POQMAdd4QNdN06/3WEoWad2i0K1WvWxm3V6ZtyPeWGHib3X7FEuJxZ&#10;nDRAxhxtPAdLLB2DoZ1qGwOVoYqTyUv7tceU0b0wZUwvXB3XKWLI1pivHtMi4u+mR1OenDwOr17T&#10;FaX48TWpXgQ/MzMpvzxWeOuTB7dhxXgUzp8DHTvSb/dhn9sZcwaCeQNaDBxoflqoX552h5kJ79Ed&#10;QPE8YWOmAcnP/IH+6nf0kd+5S0VrHn6QkdB4goZwUOT54jo1iBiqOCWhJy4d2gWzBnfCFQM74urB&#10;nTElsH/6mD64KqnZPsYc4rp88NTXk/DirM6oWia/McS7zm2FkAz7cO6PlELrPOpEINi4ccacgWDe&#10;QM6cYYMOQI3ktVv8/ZmRSFGtGX+HyhRASowM19YXRqFZzaKoU7EgVtzcC1h1WrhU4gDKKX7Pj2Lc&#10;wLZRxmwpAxal1MHtMuaLRzYwroOUHSsnYOn1PTChdw1zz50bl8ZzV3QO3wONO9Z1D5XytXPmyIKa&#10;NWtG4sYZcwaCeQOPPx425kBTTr0k7RZ/YmYvdVjdsCrf1DPmixZNks5M4GvXdkPvFmVRpWx+JHar&#10;iicu7oBNTw6nWnL/8nHh8mgVwWmdGbils7vhzKGdjeswgz7yDBqqOH0M132eN7Y3pnP/5MSemDSq&#10;BxIGdEKLmsWM79u4elFM6FvTGPMeKTNV1HxEh5AZPWjyw7HxIjpjzkDw30HYmP3VOXPuRZOqaiEa&#10;fmGfPTokvC8TjZn+Z8yXnIYyJhmVkvZvefx1pzfFiE6VUL9KIdStVBiNaxRFq3ol0K9NBYzvXxPn&#10;xNVCh/oljE/brEZx1K1aCmVKl0LNGtXQokk9dGnXAn26tcPwvh1x+vAemDy6D86mn47VTAFU/hzj&#10;Ho4J+YFseX5UJG6effZZE2cWzphPIPx3ANx/vzHYd5iE9mxZ2hiIdovfF80dVuUrOx++2vE4U9Eh&#10;t0CqLNfAcGwaBrYvk4KPxrYXVe3dDy9d3hm3T2yOaXF1Ede2Aga2qWjOFfN6x5g2bnr16ulHYBjO&#10;mE8g/HdgkFKgQFiBaTAhqqp236F1MlRBvvLR8T2lorYq2lD+uGoB5XZYY+e15Osal4SpgXEdVpBa&#10;rpoAvHUG8Obp4XVL7bdh7FLH6zz6QHRend93b8x1eX3dy6Equ+LGcsaM6X4MOmM+ofDfAZ5+egG6&#10;tCkDZMkcNujMmTS2Rvh33uxIWTEh5ksVI4YpI5HBWL+YlJshZf3xqWF4Z04/JN/QA09e2AGzJzTG&#10;WX1qYHj7iujWtDRdiyKoUCI3CuXNggK5siBnNo+3sNdgjoRZM3vIwfMVzJ0VhfNmNeXMrWsXQ5+W&#10;ZRHfuTIuSmiIJy/uiOU39sSHcwfit2dGYI+MXW1E9CxKIfRsfEZbbPd/9w7A1/MG0WUqZK6xePFi&#10;E4/OmE8g9AI+/+wzlC5EI+aLS6EBpvasFjbirNzGjF9IL1SKtpKKuOo0U7Lx46ND8e5dffHwBe0w&#10;a0xDJvnlUKNsXhQvoLHIYxhV5uzIl78gqlarjrbt2qN//wFISEgwA7lcc801mDdvnhke9o033sDb&#10;b79tyrm/+uorMyaHRjpST2wN0KiRQcV///03ihp88e+//zbDdmmAGI1Xp17c6s2t861Zswavvvoq&#10;Hn30Udxwww2mQ4GuP2DAAI2xjDJlyyF3Hs3Hv++958jqoVqZfOjXqhxuZaq1mB/kxseHhhX/g4mR&#10;an3dgzPmEwgZs1m8fWZYTZkcb3p6OFZRee6c2Ran9aqKBpULUJyjX3CR4qVQq0490yPlkksuwV13&#10;3W0Mcf369caYdu/erVOf1NBHogb7aqd999330J2Ygc5duqBCxcpRcaFURMv8+fNrkHJnzCcKTZs2&#10;Q5F84cb0YWZD2QpV0KZte1x62eV4ncmnDFRju1F1/NfsYKFU4ssvvzRFdBo/+qqrrnLGfKKg5FzD&#10;wzocHThlPoFg5L/uePTI1OteP2odHBwcHBwcHBwcHBwcHBwcHBwcHBwcHBwcHBwcHI4KapNlwz+j&#10;kJ9s6bOgv2wVYFXSIjvZIfzTIM5fpocs5IDwz31QjbTXsNcPXteiBJl2n9iCzEoKhcgGB2B6qEw2&#10;JIPXFPr7y0Zk8Lq6F4cTjGvIWIbVjdQ0xd+QbUi1rpORjiIvIZ8nLT4nZRghsxZetiN1jnra4GOP&#10;v8xJ7g7/NIb3SfinQSI5y+fD5DuBdd2rPgThHPJJcnqAU8kUUkYstCWf8qmwP5OvBba9SAqLSNuC&#10;sL42EJ3JCeRNZC9t8LHTX/5BjiVPI8eT68lMpMNxhFR0ICkDlsq8RF7kr4vaJ8gQryT1ggUtryav&#10;JR8inyGF28hU8n/kLvJd8l9SSt2DlLpZzCSvJ3UP1ijeJ/WxWOg6Mlyd9z5yBXkjOZd8i6xCCueS&#10;+qh2kJvJf0hd91cyH2nRz2dfUh/G2YFtHUmL18mi5IekNWxLfSBCaVLXK09uJGXAlrq+M+bjjNzk&#10;BeT5pNTsb3KBvy5eSAoy5rvJ7WYtbKRSafEL8nJSKEM2JUuRUly9aBmADEXnaE0GscZfyiiExf7S&#10;QscqBZChDiNvIPURyRhl0Na9kTHrY5RbchfZndS9bCNzkRY6n1IJ3eNqMoHUh9aJ/JEUZPzap3tW&#10;yqN7ljLfTgrT/OXFpFKXW8hPSRm01F6UMTucYOhl/x7+GQUZopJYqell5BZSyidjEa3LUIeUwcvt&#10;+JaUL6nk3aqhVT+F0bXSo1IHQb66Pigl34PJM0i5HleRQd9extyTlMIvJHWMFFrPko200Ln1Ycwj&#10;5VbIF9Y23ac15kGkDNO6Hdqvj8PeWzB/oDgoQiolWkJKycUPSHu8wwmAklwl6XopQd9WkDHLAKQ6&#10;BcgN5GfkMlJqOp8UlIHUC/+SvIOUUmo9Pcgw7g//jBlO9yPV18egj0gGot8y6CdIi8mkFFYGrGN0&#10;XaUyv5ByYyzsNYaQL5AyYrlTcimsMQtLyUrhn145sispgx2hDQHoeq+Gf5pz67zxpBR/fxlKh2OI&#10;kmTQmPQ7qGgy5pvJZqT21SKVsVNSKyPaSgp6gS+TMpK/SPm0Ui8pnShDC0K+tpJ9wV5fH4vcE+EK&#10;UsYs311L+fQyvjHk46SFUg0Z3XLye1JukD6m90i5G9Z/tdfQUh9De1I+sJ41aMxSd6mrUhOFnUQq&#10;A2iPF+TuKOOqFEMpgD6yr0l94HLRXAP9E4DmpF6SXp71B6WY2mYzTzJm+YaCShGk0KPJldpA6CUK&#10;8jHlB19KytDTKvN3/lJQhjC4z/5WCYJKF4ShZDKpc8ov1fEyFqUeZ5IWwfPIkOSC6GNTplWZTPnI&#10;gsKpVKYCKYOVW6QUSYaqj03QB6dwOkZLxU8XUnFT098m2IyqPj4puT5MKbNSDxn4eaTDcUQNUspk&#10;y2KlMFbFipN6ccrI9Sat0ujlKsnVuhRLSbnNHEkJi5HKjKk0oyIpQ7clDHrpgko8ZJxB6D50PVEZ&#10;rrSwhqTrifqt8lylKlLjR/1tus4mUiUjuj9ts0V4+m3xHClj1gcnX1slM4Lu2UJxoCJBHacUQVCm&#10;OQiVcdt7UCbZ3oe2Ozg4ODg4ODg4ODg4ODg4ODg4ODg4ODg4ODgcGrDAy5K63Ls29R1va2i5d1lo&#10;iVctdYW3Ff/zEFrhfbUn2XsslOz1xMJ9Kq4cHBwcHI42Qiu9waFV3rd4zwNWkcnkavJNckUaavtb&#10;JMNSuP+maC9LSfbOCr1hmtw4ODg4OBwJKMa1Ka6v4x0K7RpfeMWV5LsU3uXerykrvJkU3vMY7j2G&#10;T9F2vO2HCQq2BH0tqf0UdAr2e6nJ3jX0sltS6G1TOgcHBweHWAgt8nKkrvJuCK32dhlRDgqsvGGK&#10;NEX5ntBa0wY3Jv6lh0zBHkGBXkDB3mG8a4lyUOBFCbi2SczfN172T+RTKUu94RRstW92cHBw+G8j&#10;tNKLp5D+hHW+aFoBlXi+R093lbeS3q663R0WQm96uXiNzhT9mync3xpPWtc6cLHITl47mR76NB5v&#10;+386ODg4nLrYvdhrkZrsvWnKkdMWW0gYV3o/pbzhJfnBjwkovLUp+jMpvMsp2inGi5bHLvEOCrYt&#10;FtE+Cje9+8/owd8owXfFIg4ODic9/l7oFd2z3HuQ4pZqvNOgAPqiSFG+KbTIDPdzQsBrF0tZ7g2n&#10;8M6jcO8yCYeKRSTOwfsNFovQC2dCszl1rfcUjztDnrp/OgcHB4eMi5QV3sTQGu9XI3LBYgvfG6Ww&#10;LaYHqvEjMiTUhC+03GtDXsXE43Pr3adb+aiEh8/K50pNXe2tSVnmXZyRn8/BweE/hN3LvHYUp/8Z&#10;EVM5blC8uC1ltfflnjcOOAB9hoYqH+ldT05d4b3CZ90ZKRYJPq8oAVdCpP1kaJX3PcPftifZ64tP&#10;o8ZAdHBwcDj6QLjY4mkjRDGKLVJWeTtTkr1L6Inm9Q855YB1Xm4lOhTtWynaf5m48Jvw7eNlq1hk&#10;r5e9nbmL53jcNC6DY+M7ODg4HDqU5U9Z6c2gt7h1n2ILCZIq0JZ7z+94IzJhx38Su1d4zVJWeBel&#10;rvTWqbjDxJW87PSKRbSP66mrvPco8rOx3GuCy73M/ukcHBwcYoNZ8p6m/DVWsYUqyNZ4H6s1gx/c&#10;IQZCS70ijLPTU1d7C+gx/xMpFgm2XhGDxSJK7JK93xj/91Lsh/56CudCHBwcDhLyfikMi4xHLLEI&#10;igc9wdAqbzsF41x50/4hDocIwMussmiKtSofN5q4lmDHKhaxbbJVLLLCS2FiuDAl2bsw9NapM9i9&#10;mu1oxoLrzNqBsZZ8LPzTy0Gq2YwK9TUTgiYA1WwKGnglWNCfh/yY1GRJmtJDc8xo3kUdozkbNV2H&#10;ZhDQtBhzyMKkhabp+I3UdHhB6FqalSEWVNGimQnuJDVfjaiZGHSNpwPbtF/hNGuYhWY20MvVfs17&#10;o3lu9IyaLlBTi9hpADX7gSYntVAYTSWoa+i+NAmqnlMzQ2jGNc248Aqp+1hF2kmZNF+lZqHQfD6i&#10;pk3RlCmKW0GTOt0T/rkPNFWfjtXMajNIXddVsBxFhBZ7eVLVSmGV96/NakcoYaBIU0QeDi0xc306&#10;HF3oO9RcUKhbycOUIR7evtfbHlrtbY942cqpBN+JBNwWi1C8+W4+oXDfwt9tKfwZPtHUhFuaklGC&#10;J2raF03voulj7DZRQiGxlLAKEil9/FNIiZ9ETvMVaSpGzbEk4dL0MPqtbXa6cM2DpDmQRAmXpojU&#10;5LmaTuZtUjPtSbA0RaSEys5nJGPXOTWFjY7VfKYPkJqHSefRVDhaitr/E6lpZ4LQ3Ew6RglAWmom&#10;vtPJtJDgaRpKzfKnOUs1G57mXpVYaxIzCz2r5pcSNFO1hFkTi2nuKe27lVQ86TqKM8WVprzUfExB&#10;I1FCJyGXKGt+Kc0dq9n6bFtRTXamqX4k6ErMNFmZoMRKcafrKKHS+9OEwYpbTVSs96zJ1HRNzQ3l&#10;cAig9zaQ2e0fTdloUADkrYVbW7y7e3nUJNEORx8arMmIc4CRGetNz8cVXlJojfcIBfj3iCgHczWW&#10;2qZ9KhZZ6f3F8A+lqGfmUjM9a4aGvFVNFrc/yOPVHLcSiv8j5SFLgCXsmuFRAikh/ZPU3LrjSAvN&#10;yKiIlSeq7Zr/VvPjyluXKGnuLa2LmtVRYmgh71bHSnw1w6SFurPKIw16vWkhMbVzjCkxETXhnpY/&#10;kHY2dwvN8SuvVYmErqep+98kNeeYBD1oJOJU0kKero7TVK4yICVsur7ls6QmHtQ91yUtFKcSfuVe&#10;vvJ/a/pVO5+bzqU42B8k4GnvLchFpMMBEHrDq0OvbPk+H7i8MQoyxXpzyooou3Y4toglzkEHKSb2&#10;rPK6pLzhXUoB/sI23zPCndbLVkIb8MBDK70lqcnelaFVXnX/VMcdemB5hPJKJQia91nzLivbLXHQ&#10;Nu2Tl6ZJEC00C6e8VXm5ympLpDX5o8RFHqREVdScz5rd0wqsPEZNxavpbeXRtSI1Ra/uQV6fxFle&#10;pyZT1H1odlBB3qgSDHnKSgx0HU2XO5vU/WmGUXmLKh6RANuJJgVNXilxlQcrr1Szk6altuv88t7t&#10;uAESRHmbSkzGk7qORFnes2Zs1XEWeoG6F92noBzGW6TiTxNG3kDq+URNXayZUN8glSMJztWtiSjl&#10;7eo9fEEqwdJc1OeQijPlNCTW9n6DXrB+6xlltEoMHiQfIeX1zyUVp8ol6b1qcneHNECyVzB1uXcr&#10;RXmP+VCDHy/XU1d5IX6wd/+dbOYbdzi+OCxxjoUdyV7V3W94Z62b6/2wY0n43dqij6h3LtpybhVZ&#10;rfC+0vvfs8LrhnVRU5IfN2g23QN5zppeWYIxktSHPpGU5yhPUMUAFvIKJbKaM91C85ZL9FSMoLAS&#10;C3mjKgJRmamy5xIzed0SQX0IyvpL4DUjrkRKxQVByIvWtTXldFpI/PQi5V3rPhVO3qcVS4m5EpDK&#10;5GdkbVKQ9ytxVfm4RDk4/7qKG5TIqLhAoqwiHiUyKl/XS9M5GpO6tqawlliqiKQJqTJhTYGtuNN+&#10;hVNbTh0j713FEg+RElWtS2CVkCkRtND03RL/gmbN8+4iJby6r6tIJXry/NuSKjrpRSqXoCZcSsgU&#10;zsEHPatR9IQ37tP8TS0F+GHyo1wZSo7K4Tgcfxw1cQ5AuXdzrmxZPQzp4KW+N89bFXqTXnawWCRo&#10;E7KHN0yR4TGFKtfkYcqrUlmsqI9cHqI8OpWPinafwtlul/rQJZya919ZfXnJ8n7lTevj/8SnsvV6&#10;eHm5FhriUNOha159Qd5wsEigL6lrSdSDQi/IQ5WAS4Tlpeq+VAwjT1LXUTmtKvUk8NYjVWWb9nUi&#10;NZ37NaT17K/015XQyOOXh12LFFQ+roRATaBU7qtiDQmmBF2Ca3MGOu5yUh6yysaVkMj7Vhn3YlLX&#10;VgWi4lv7tV1COtzfpgRHwzLqGMWZEqp3SImyij+Ua9F70DtRgqD70Dk/JIMN9FVhopyHhFcJiwxZ&#10;XrZyN/LAVUSjeFcdQtp4/c8h9IbXgIL8phHkYHMtfYhq/rba+56CPMQP7nDicUzFOcConpoa55q8&#10;MHWl9x4+9JCy3Pvmn8XpD9OaESAPMe30N2oZIPFJC22zrQ0ENR7Xw9nKRXnGadsnptdeUaNeyYM+&#10;lKl35MlKBIP3kBY6X6x7P1DWRc8sgRSD59d96pqxWktIiPUMafepGEXPrfhJW5OsCsFgqxXtVxym&#10;bYivc9ry6bTQNYPn+M8htMwrsWe5Ny8ySI8VZJHru5I9PH6p97/Nj564wYYc0sXxEmeXIDs4HA+Y&#10;XnvLvEkpK7y/TTY1mEVVlpWe89KbPdQqH/k4lRN0vc8yHv7z4qy2x2oloax6elR2X2WYgjzLPqTK&#10;QPVQWqpcVcUYqkRTZZa2q3xV49GqQtAWcSiyVdutMKKuray+moXZbZZqQ6zrBD1KVYApC69mfYI8&#10;RoU72MouFS8Ei1vkVepcKhOX1yvPNO34tKoMVPGF9foFebWq4DviplTf0atOYfzSQhqSeUOeN5O8&#10;bFu4vXVM7PK8RjwmnkyIwUQt9/Ad6Hz+If8JhJZ7HVLWeh+n12sv9Kb39fPXmGIfW0xkqfoQN/tH&#10;xsN/WpwlfCrzVGsCVSi1S0NVLqlSSxVTqtASJIjKLmu7msxJvJUllNCpmEAirgdWmavKRMuTtoWB&#10;xEJtkVVJJUoQVd6q1hiqnBPtvqqkRNNm2W3LBJUVjyBV+aVKQl1L5egqw7bN7oKRLfFXubIq/lSG&#10;qw9TLTQGkirbVUsRVV6qcpK6FhFclV+r4lBl7SpnXkcqoVGbZXVCUacPxZuax0n0B5BqT9iTXEOu&#10;Jlelel4ylx/xpsDfqniNgNuyc9tqcgl/G3HgMjPD38Ib+dxuSwvuf4x8ifsri/xdJcAKpO5hM3nK&#10;V2jt2OFVTHnTW2Bq2EVNfmpFmV5zaI33Dz3oi+lN2yIl2ZQqnhl1EeodBsvyHTIG/tPirKycWiao&#10;I4Q8XXnBEjPruapJmbbJA5Z3KzG1kECrfbNEUlAllDo8qMmdPF61P1anDAm4KuXSg3q/STyNuKWD&#10;YqRaeKi5n16WKrqUOJxFqgWIlmpqp/MosZFo2w4papqn59FzqOJTiYE8dlVsqrejWlXo2dVaROKs&#10;81qoYlFNBtVKQiKtHn5qTqd20vqtSkM1f1M74pjl23zz2STQPLHEPQJ6tn25HRRQeeAS3NoMM5zh&#10;TULGfVeTO/iw+3jnDPsI+TzDlueyEhkRZ26ryHP34u8/yFNCnPlMWRg3Y/g8n/I3IsxMZifrkdeR&#10;0U2gngklR9mrhWxJFcw8RYSymQzfGeE/COc5k7ZhvdrUqsWEvEpBLSTk7akCTx5ssFwurTirWZla&#10;E6iFhARR3qiaq6kdsprhpQe10pD4SdAlYBJgeePBYgRBoqWWEBJzXVMtN+TJfk4qgpWo6B7ViUNt&#10;h+29yqOX+OpFy1PWuQV58fLE1QJDHmoscVWiotYSeja1frBN8UR5zWpWp/jTfcUUZwrss+QvFBbl&#10;KnSjWbh+Kzmf28wxuzyvPte30gqV5Y6AYctz+1pSrVMMuC0z1xfx2P+jYO3g72v5ewR/J4n8LSaS&#10;J32xBp8hF/kUn2OvIIslyVZkocA2n6lVTYK5PyhO1DuVwSNUrirdYiSHE4b/tDjLu1T7ZjUlUUcI&#10;NeWSCElw+N2bpm/ap15qErEg0oqzPEk125LIygtWj0L1BJSXojLp9KAmcBLNIHRNJQy2SENFI/KW&#10;Vbyi8l95vxJ+eenyfCWO+uDUXM2IYABqQiYBV4ca9eDTs+maSkSUGOgeLVR0o44iFsoCy0tWZw51&#10;8FDbZ7U/VjGKmvSpbbLEwAp+FBiBs8gUWlfQG48CU6JaDLOdYdQWWoKUnyL7Cbep198+4P5qJBhm&#10;1L80XnrJfzCsmhKeUuAzxvOr2Su8EuR7yfdJtbpQ64tPmfN43/t5zxDvPsbBbzYsf//B+Gzhnyot&#10;VF8gMWbQCJXjU5GaQ8bCf1qc1clCxRrq2CDRU9tatXuWyMqDVRtfiZC8Z4ltEPJk1bnDjk+hYgKJ&#10;IL8NI/AaC0Jtd1XcYMucYyGWOMeCwkkgVV4sQVSZr66pdsHWo9b9iPJsbbtElX3rWWxWVqJuoWy/&#10;nlfnFoOea0tSHr28ZtXm61h1ULECriIUjfehtt4Kp84jyjIbUDwTeYCKLdJ2nomAYcaSG2l9LRmu&#10;MNmS6yO4PJuR+Df5E1MbJYIGPF827l/M7VHdsXl8W277TOG5X5WLJ/WUQHyOGxV3hpnIs0iJslpd&#10;qKPAWg+PXuyhaH7zTjSOiwGPuztyHMm4UF1AWqjsWW3jdayl2orbNvIOGQf/WXFWsYA6ZMijlBFL&#10;hFWhJsozFO26BExeo+31p/Aq/lCZrYosVF4rr1RiaaFWHaoclJjZziexoHuI6SUGoApC9aJTMYO8&#10;arVR1rInKUGUWKsHjx1nQy0wFEbFNvKM7SBMqqBUyxMVpcjrlUesBMiOFifRDfakk7DqQ5bwq1df&#10;EPJ0ldPYpwkW33YmCmwrMt0yX+5rRDFZQM/3Li5vo5BMljiTeXS8wnDbOdx3F9dNixXu68LwD3Jp&#10;B0XaB9xXisfNIF/gsS/ofP6uDI/Qp97I1K7eT3zesMCqTPl28gNynYf/zfN2t6ytR4z6sNQxKgI+&#10;91g+d8ieg4HlHASh96UEN3gOVRCm52k7nDj8pz1nB4cTitAyr37qGm8pPqeYTgoLqmE2cg7F9SNv&#10;U2CwIVVMBz8qUYlrFCjQ48w5fHI9bRd/Jcr2eFE5IDWZdMhYcOLs4HC8sWOxVyllufe9useaFhYq&#10;T5anzI9FRRmp/b3HQ6F9eu1JZNN+WGlHFjRgDuMmcy6SnvRv9KBtF31B9QbBczBIZChWh4wDJ84O&#10;Jz9oYSdlJ4qUtd4lWE4RLeULM0mljGoPHoBaAanS135UosZY2QcbPS83z/OePSe956Vc2g5GGhfF&#10;Hm+pFj0OGQtOnB1OftAzrE0x2kZLi4gct/1L/srtH3H5OnkPeT4ZqWTMCOD9XWcq/sL3/C1Z2t+V&#10;Fg1JTQ6hD8pSrXj2KfcX6D3H8Vym/JnL3VzaJqKq+A2eQ4w18YLDiYUTZ4dTAxSgEuQntLaIQAdJ&#10;EVQTsww1e8cOz6vE+9pk75EeroYSSA+q6FWLGQaNUF2vg138o0CBnmvPzbh5i0tVtqr5pz3eMjhK&#10;okPGgBNnh1MH68I9EtfS4qKEWZT3SPFbTmtXt/wMAd7Xdfb+eN9f8B73NzSjim7U0YnBI1TX/7Tj&#10;oUTAAE14zh06v8jfaoOv3q72eEt133fIWHDi7HBqgdYmgV7EpcQohb9vIVdrPUjue3bnCWwTzXtQ&#10;b8mP7f3wtzpCHQhqP8/gEapLfrrDvDKAelQ+q/OLfOYnc4eLMOzxlhrj2yFjwYmzw6kHWpyE72ou&#10;o3q+0XMewe1fcHtQpEPc9gCX6hF53MDrnWPvgdf/lesHMxaI2qPzkAjVM3S/Zeh8Zo1ZYp91U49w&#10;2/rgOUS14HDIWHDi7PDfw+X0KClUEymKP9M6I0LN9V2kihrs3IjHDLxOpLkb7+V/XKZbdhyAPk4G&#10;jVAdSPYr6jx3CV7LeOj8vev+vbP1BKlOWA4ZC06cHf7boGDlond5KZd/0VKDQr2Z26fzd6zZXY4I&#10;PKcGdfrOXovX1ryHB4O0M41r1EMNb7tf8Pwv+tcJPRueWi14DlEztDtkLGgwqrTifKCBrQ6EZWTw&#10;fOL+RsR0cMgYoHgVpmjeTe6i1QaFegP3HbW2wDxXr8j5s2ZF6NNPt4RCoT/IP/fDP0aMGBElrFmy&#10;ZMGjjz66XfvShA1yc+qNN0YqBb8nq/jHW/bu3Xv3zp07dQ+xjnc8/vzj22+/3ZotW7Z93lOMsAfN&#10;tm3b7gmeT3ziiSe2cd/mtGF9bklNTV3zzz//7K+i2sHh+IICqjGin6AFR0RapFB/wO0affCwQY98&#10;YuScxYsD33+Pg8Fpp53GQ6I/rjvuuMPfux/88ANQqFDkGSYEjhc7d+6Mf//91w98amDHjh3YsGED&#10;/ve//2HlypV45plncPvtt+Pyyy/HmWeeiVGjRuHzzz/3Q2c8fE+bSCvO/fv39/ceHjp27Bh1PnHB&#10;ggX+3tigOH+8bds2N6SsQ8YE85bNKcpv0JojAidqG4V6f5MpxASPuT9ynt69gZ07/U9h/5g8eTIP&#10;if64Lr30Un/vfrB5M1CuXOS+pweOF1u1aoW///7bD5wxQK8Nf/31F7788kusWrXKiOstt9yCs88+&#10;G0OHDsWgQYPQt29fdOrUCV26dAFzFTjjjDMwffp0zJo1C3fddReeeuopLFq0yIjzunXr8MknnxjB&#10;Puuss1C5cmV89913/tUyHpw4OzgcIpgv7E7PN9IEzpJC/TSXBzUuMsNGulbj4ov9z+DAuPpqNUCJ&#10;/rguvPBCf+9+sG0bULt25F6vChwvNmzYEH/++acf+MRg3rx5TD/K4dxzzzW/n3/+eSPKH3zwAb74&#10;4gs6/z/g999/x9atW/k420xiovVNmzZh48aN+Omnnwx//PHH/XLLli1GwFu0aGHOlVHhxNnB4QhA&#10;D3gkhTZSsSdyPcTtc9KbpJb7NHb1hsgx99zjfwYHxt13a8jm6I9r2rRp/t4DYPToyD2+QGbxjxdr&#10;1KhhhO5EYu3atahevTpeffVV/PHHHzGFdR9KjCXKFOeNP/+MX377Db/yWP3+kWIe6xh54xdccIHx&#10;uFX0kVHhxNnB4Sgg2fOyUnDPIX+nxQeFeid5DbdHRpjj9ppcj8xcgkcf9T+DA0PZ9PAp9lKe5kFh&#10;9uzIfb1L5vWPF8uXL49ff/3VD3hiIKHs3r27KROWRxvLC97400Z89fVXWPvii3j/3nvx3pWzsOrM&#10;iVjRsRNWMmfwVs1aWFypEpIZTz+nI/DKIcyZMwfDhw/H7t27/atnPDhxdnA4yqDF56X4ziKjBmKi&#10;SG/htnFkO3Kz2Z45M/DCC/5ncGAsW7aMh0V/XCo/PSjMnRu5l5/Jov7xYrFixUzRwImGPNqBAwfh&#10;Z3q+Ylph1T2uJ1fGJ2BN1mxY8+ST+IbrX3Hf139txapJk/Bu3rxYu+AZbExHnDdv3oxnn30WEyZM&#10;wK5du/wrZzw4cXZwOIag9ZekEN+pog7+johjhDlyAK+95n8GB8b777+PTJky8dC9H9f48eP9vQfA&#10;c89FrruN5NcWOUeePHlMRdmJxurVq1G1ahW8887b+O2332KK669//42lDz6EZTly4aP5D2Mrvd+t&#10;/2zDxn934cnTJuH5zDlx3YWXYA5zJMuWvbGPyKv4Zvny5ablS0arBA3CibODw3ECvwQVZzxL7hXq&#10;QxTnb775BtmzZ498WGJiYqK/9wDYjzhLBL766is/4ImDKuu6deuGe++91xQ/BEX1l19+wboPPsTs&#10;C6bjyqHtMbtBQdzasiDu71QIdzXPimdaeUjuXwDLh5bA0t75MaWah0vPPw9b/vrHVBrqeBXdqMxZ&#10;FYxK1CTcGRVOnB0cjjN2h+dKDBd5HKI4y7stXLhw1MfVo0ePgys7ff75dMU5c+bM9Fbf8QOeWKgM&#10;vWfPnqbp24oVK5CcnIwlS5Zg4cKFpgXH8y++hGtvvQMNWrTBtbfcgXmPPYG5Dz+KBx95DI8/tQBJ&#10;Y8chbuhwTJp0NuLj4zF48GAMHDjQxJOa3KkisG3btqb54KeffupfNePBibODw3EGxbk1xTncVTxL&#10;FuCll/zP4MCQB1ixYsWoj6t58+amdcMBMW9eRJw3kcEyZ1HtgTMC9uzZY55HZcPycv/dvh07d+40&#10;7Z4tKBiIi4vDlClT8Pjjj2P+/Pl45JFHmDl4zrQF//DDD/2QJy+cODs4HGdQmBuQf/DLCIvl00/7&#10;n8GBIcGqV69e1MdVpUoVfPvtt36I/eD22yPivJ4s6B9v+cQTT/gBTw688cZSXHHFpahTpzbKlCmD&#10;a6+9GrNmXY5LLrkIixe/hs8//xRfffWlqfRTR5ZnnnkRc+c+gVtvvRc33ngXrr/+Dtxxx70Uwe+w&#10;bds/GDbsDJQt2wI1anQju6J69a48bzOGZbwR559/Hddbcl8X7utEdjbh+/QZhB07tvG6l6Jy5Tr0&#10;+uOQlHQazjprKqZPn4m7776L1zj08nwnzg4OxxkU5lLkT/wywmJ5//3+Z3BgqIlZy5Ytoz6uQoUK&#10;4aOPPvJD7AcTJ0bEeTGZwz/e8p5DaG99uNiy5Q989903+Oyz9Xj//Y+wcuUafPDB+/SKU/Hyy6+i&#10;ffu+aNasLxOg4RTdRJQu3ZtiNxR//70ZI0cm8j5roHjxbihatAufuzty5+7EzEcBZM2aB3nzdkX+&#10;/H1RsOBAhhnOZRyaNk3Ar7/+hFGjxnO9D8qXH0WONCxZcijFtj1Wr17BeN3Ma5+OwoXjUKHCCO4f&#10;gXLlRvJ87ZnhCDd1nDDhSuTL14v7dQ6FGcl7GEAPfgLF+S+MG3cp9/dmzibehKlQId7cw/jxF5nj&#10;DxVOnB0cjjP4RWRJCY4pfe21/mdwYGj8C7UFDp9mL1U2u1+oTLpTp4g43xU41nK22kEfJPbs2Ulv&#10;/QusWfMuHn/8BXqsN5refOpAUrlyS4pcBwpXZ4pTN2TK1A6NG4/Ejz9+T4Edi8yZ21J0R9LrHMUw&#10;/SnG3fHXX5uxcOFyHteH28PiWKHCSB7fF507j8H27VsZTbdTLHsb0dS+ihUTGC6eAl0SOXPm4jn7&#10;olKlMdyeSCYZgW7Z8nQjvAkJSRTvtjxutBFVnb9osTh6wYOZOLyH9V98hoYNh6JwkUE8/xDewxCe&#10;bxiv35o5iqeNZ52YOJ7i28WIblicR/GccfSsw+I9cuSVKFAgjvcw2r+HBIYfgDvvPPicURBOnB0c&#10;TgD4VSwgw2I5YoQGkvA/hf1D5bEqaw2fYi8livvFli2gWkTE+TK1+MicOeocM2fO9APHhsp8x407&#10;nWGrIE+ePihRYjhFTEI3nCI1gOL5AN59922KW3fuG2oETCJaoEA/pguTKHB/49xzz0OuXB0p4GON&#10;gJYtm0gRbY/FSxbh66+/RLVqfVGkSH+UKtUbxYp35Xlbo3iJpjhj4jno3nsgMmUuihzZSyBb1oLI&#10;nr0wsmTNj6xZsiF3zuzIkacIchashFyFqyFf2ZbIW64Z7zUsbvlzeWhdpxTa1K2Abo2rok+LWujR&#10;tBZGdKqFC0bUwJl9qqF381ro3aI2+rSsje5NqqNd3UoY2LYiBrUpjfb1CqFp9WKoWa4oKpYogJxG&#10;NDOhQL6cqFshN6qWyIYi+bIhZ3ZVrpJq7pgpC8NkQZZsuZC/UHFUrl4HTVq0RaeuvRA3ZATOO/8C&#10;zJ33EH759Tc/hqPhxNnB4QQg5HkX8ssIi2W1aqrp8z+FAyMpKSnq4xLVimG/0PmLFYuI86wSJeDl&#10;yBF1DrX7PRC2bv0Tbdv2oUep7HuC8SIrVEigGI9A/frD6U1/hUGDptPD7cltvegJt6WQN0CJkvXR&#10;vkMn5CtY1FwrS5ZcFLLsyJc7J4oWyIWaZXKhfZ2C6Nq4PFkNo7s1w4Uje+Kq0f2x9IZh+P6FYbhp&#10;QiOUKVEbhWskoFKX61G1912o0vtuFKrWiyKdHflLN0GlbtejcvebUKnrdajU+VpUGXg/Ko99BoWb&#10;jYeXvTKqlqyGS+L74cmLx2DutES8e2cCsCwRGx5NwP1T4zF3ejzmzdAyAfdNScC38xOBJUnAKwlY&#10;cm0C7pmcgIfOS8DjF47GQzNH47ELhuHFKztT5GugRrk6aFevJS4aNQCPXjAaCy6dgG/mjwNWkEvG&#10;IHVREna8FI8tz4/ETwuG4/8eicMH9/XDvGlN0LZhZVx/851MfFP8mHbi7OBwQkBxHswvIyyWuXIB&#10;69f7n8KBoR6BPEUU1WJhv1AvRLUM0fUo0nfK+86dO+oc48ZRRNKBOoSoqd3ChS9j6rSpyJ6jCI8p&#10;RGYl5SF6yJcrCxpVyYfB7SrRM62L+lWqokiBiihXvBYm9G6DtXf1weYXE7H42nGYP3OMEbAHpiVh&#10;+Y0Uv6VjyCS8eVuSEcAnLx6Nu88dgQGtWtB7LodsNeNQYfh8VO5xMyp1uprCew0F+louZ6NwxXbI&#10;W7g0SjYei8rdKMzaJypcn9tRZfyLqBz/OPfdaES7cO3RyJanHhpXq4/F18UBb47HD48m4t4p8byf&#10;sECL90wehQ/njAIWJ1JUk/Dc5fGYMzm4Px7PXxGPPRTurc+PpmAn4eHzE3Hd+Dj0bNYaBfNVRaVS&#10;5XH9GU3x41PDgZUTgNdGI+WVxCimklg+Dj8/ORgDmhdH7boNsebNt01nmRxpElAnzg4Oxxi7Pa+J&#10;xt3g1xEWzENoTjdjxoyoj0t88MEH/b3pYOTIiNeMIUPw2DPPIFOaYg3bmYUfIq655hrkzS/xDe8r&#10;nj8zujUuiXPjalGA2uLOiT1w28RheOqScXjmsvG4dvxQxHdtjgFty2JQuwa4YER/epiJePyi0bhv&#10;agLeuJEeKj3Qn59INAJohVAC99bt3Pc6r71yLNZQnPs2b4PcuSogZ9l+qNjjNlRNfBZVz1iMSuNf&#10;RfkxL6Ec18uOegqlRj6BYoPmIneF1shWpAZytZiKXC2nIUfTichefxyy1R6JrNUHIkulbshapiUy&#10;F6qNTHmrwuO5vexl4WUuGXm+oR2q8n4H4fXrxuCZS+Ox4JIw/+/+8L3tWJhET3gUE4x43M/7nkdx&#10;llC/ck0CUl5NQuqriVh2ffi5HpoZz+fmvquS8PX8MVh7Zx/Eta2ATJk8tK1bAq9c2x14Y6zxptMK&#10;NRaPQWjZWNwwoSFy58yyT29QJ84ODscBFOcH+XWEBbNlS/9TODCuuOKKqI9L1EA+6WL7dqBNm73i&#10;PGUKXl29GtnSeGUVKlRAmXLhNtQD2pTDF/PpVcrbe4MeNUXDcPV4/N8DiThnYG/Uq9wIFUvWxqC2&#10;HXDVmKH0MkczCz8WS6+Lp3CHhUq84+x4LLk+AaHXk7DthUR8cl8iPpubhK8eTMSPj4/BtpfH4u4p&#10;rVAoX3bkyJ4J5coUQ6NGDTCwWwNMHFwfl8fXwd1n1ceCi1pg+bXtse62rvh4Tk9899gA/LFwGM7o&#10;VQ1xHSrR++T1V40PM5nil8z7FldwPRYlkK/zmKVjsYXCOLpXVdStVBA/P00vd8lohCi4Et2IcL4W&#10;g4sC+/k7uF3H7z2WuYOV482549qWN3Fcr3IhrLm9t7kPGy4SngK98bGhyJY1OgHVGNZHAifODg4H&#10;AYqzVDYsmCp3PsghO2+44Yaoj0u87bbb/L0xoJYc2bOHr0NPDMuX4+2PPzbjaQTPUbN8AXxwLz2z&#10;ZAoXxcRmt/cwK77w6q7o0KAkShfLg4n0nr95dDBFRYJNEVuURO4VMiNSi9OQghUlPhTFrQvj6bFW&#10;MteeM7V1+LoUJSOYPCfokYbklTK8pY7VNhUPzJvWFuP6NkLbJjXRom4lTB/eDOfHt8R5wxtj3V19&#10;zb0Fr7kPX+Z9LJKgn4YP7x+AiqXyoVbFgtj41DBzDzGPOQpUYvc9hVfX07NfltjQFOtEiTnXv3kw&#10;bh9xzpY9ByZOnIR//vnHf7mHBifODg4HAX4Z5UOet5HLsHDeeqv/OewfGncifPheXnnllf7eGJg8&#10;ea/X3KIF1q1di/Zdu0UdL/ZtViYsjsvGYPvL8bhyTCNkpziUKJQTD85shxSJJr28UEBoDodG9Hme&#10;C0bWN9d99rLOwJunGzFWorDhkSF48sL2eOayjlg0uytW39wT793Zh555P6x/YAB+fnwYE4c4zBxe&#10;D+eN7Y0z4gcicUgfzJ46EtdMTcA1Z3bDrwuGhMuxdc9LVJ7N55KnzMRG2/94fiSevKQjejYvgwol&#10;8uC8YXWx8UmKMvfbROBY0T7/dROamOcf3qUy45b3yOe3YdIT525NS+O8EXXM74aNm+Cdd9/1X/LB&#10;wYmzg8NBItSs2XrjzfIjQY8eGtTY/yTSx9NPa8KV6A8s3TGd1YSuVKmIOE8iS5XKhXumtqLo5oo6&#10;R9/mZbGL2flB7SuY9Uvp0e2i9ykhOdqCZQVqwaUdUTh/duTPkx2t65bA7DOb4awBNdGnbR2cNao3&#10;Jo7qaXjWiB44e1QvTBrZHeMHtcPYfi0xqnsDTBvdBzNPH4LpE+IwbfwgTD99KIb0aIHWDauiRcM6&#10;qFu7JmpUr4YqlSujXLmKKFuuAhrUqorOzWphTI+a2PriKOOxB4svjhnlqatoiAnAtac3NXFcx3rq&#10;abz89MS5H9+REptQ8jjcNqm52ZYzd979F2sF4MTZweEgEXr99fWmtQY/EsMDtVcmXnvttX1q8TVZ&#10;aVqoUdbv48eD3rk59+7iebB7Xhyw9nT8/ezIfcS5aIEcpty3MrPbP8qLpLcZFIxjQSPS8nCZ1f+X&#10;nuPb9/TD0A6V0b9zUwzt3QGDerZFXI8wB5EDurdB/64t0bdjMwxvVY9iVRX9W1fHwOYVMLhpGQyl&#10;J5zQsgxOb18O49qVQWL3epg+po/xsGeM6U0xD/P0oV0xc1RT/EUPWt56rHs7KrSCvGI8vmSOYFjH&#10;cDFOicK58MgF7U0CpWKatMcpTr6aNyjq/Yid6pUMF/mYoiQumbA8fnEH01JG+ydNmrTfiXqdODs4&#10;HCRCKSnrkcSPjB+JIT+eA+Htt982XbZ5eITqNWgHBvp8/Xp06tUHxbj9a53TZ2qfGkhRtp5Z/X+e&#10;H4VKJfNGncPyuglNjVge6+x9WsojfPf2PhjcrgomjuhqRHRqUq99OIWcRg/6skEdMZ3LqaO5rrAU&#10;35lDu+C6IV0xdWQ3nBPfHZMTuD/N8Qo7ZlAHXJnUHLtfjjdCF+t+DpUmoVExiuKYz7Lh8aG4ZVIL&#10;VC+X38RrlTL5cdfkVtjyIq95oPilqKsM2lTG6nyWFO19w9F+KP5PMxdShLkQXUsT327Y8L2xhyCc&#10;ODs4HCQoqOvxww9AkSJ7BfqGG/zPIjY+++wzM9APD49Q423cd9/9yJW3AIrky4xHZ3VG6oh6kXOG&#10;CuZEyhNDkaJiitdGY/sLo9CqVjEUpqdcNH8OlCyUE/lyhzs8VCqVH18+PNh88MdLoI0Q0VOfc24L&#10;DOxQN11hFifH98DFgzti9qBOOI/L80Z0w3Ry8igu4zri6rhOmDKiixHxWMfLk07o0wpXJTULC9uh&#10;iLOpROQx8oZVgUnP90/G5fKbeuKcwXVQrXwBU06fJ1dWDOlQEa9d3z1cdKLWITzmWMZnRKQv70RP&#10;Wu3PPTRr1gwff/yxbzlOnB0cDhpGnIXrrtsrztmyAe+9ZzbHggaNr1mzZtQHJg7vVBE/LxhB1/oM&#10;hJRl1rl8pvKDTeGHG/yYjZcnkbGkZ/bJAwPQqVEpc77yJfLivmmtsfk5Zv3VJE1enLLgFKjgeY4G&#10;VbTw57MjMCWuDuJ7NTcCGktYLScn9sI5CT0oyN0xjR7ylJFdMZ1e83mkvOdzR3aJeZyoc4/q1Qyz&#10;EpukK85KwMzzSoDpBf/6zEisvr03rpnQBL1aljWtVnLlyoIyxXJjeOfKmMN4+mTuoHClqeJKlZDH&#10;KK4ORFPcsXI8HrmoPXJlD5dZ16pVy+S4NE520GZEJ84ODjEQEWdVBDIryq8lzBo10m1apzLFtMOG&#10;liycC3+ofe6qCUi5vQ9C9ILtuVIH1UYKRSbWhxyLRrQZftvCBLwyuzsmDqxtsuYqJ+3WtAymDa+H&#10;py/ugC8eisN2hVdLCJPtppDpt++dm3LRg6xo0zEf3t0Pce2q4qzhnSmgfWMK66FymjiagmwYLnc+&#10;f3w/JPZqigtH1Mf2RYnYxut/+XAcXpzVBbPHNUZ816qmcrIYcxuVSuU1TQgvim+Axy/taJ55j8RP&#10;nrCeWc9JET4uFYqHQhV3qG01E4rrz9AYI9GCHKQTZweHGIiIs7B1a1iU+cEYNmoU3hbAw488ilx5&#10;wu1jg1TRxDePDQUeH2qKMMzxZCq9PPOxHkGll/EuJdhqZsePPZXn+pQitfDqbrhqXBMM7VjJtA8u&#10;zHtQuWq9SoXRpFoRdG9eBkndq2LyoFq4ekxjUwG2hNl8tUH++qHB2PDUcPz0zAj8Ss98y8sJeIvb&#10;rxnbFOfGNcCIzrXIekjoQbHs2RRJfVthXFwnjBvSBRPIM4d3x1mjeuL04T0wOq4L4vt3woh+HTG4&#10;dwcM7NEO/bq1Q+8ubdG1fUu0a9McbVqSrZqhRbOmaN2qOWpWq4jaFQvh4oSGeIoe5rKbeuIbxl2K&#10;hNeW7+p5ldAcQiKTEal39y8TkdE9q5leimltx4mzg0MMRImz8MsvQN26ewW6fHns+Ppr3HjPHGTO&#10;kh29m5XCt48NQZs6xaM+sLxFcuH9SS2AoDA3Lo0UicoxbI0gj9GUwcqDlJCp5YWKAuRZLhmNHa8k&#10;YPPzI/HjE8PwzfzB+Oz+gfjo3v6ms8sHc/pjHb3lN2/vjbW39cYaci1/v0nP/+07+uDdu/vio/v6&#10;45P7B+D/eNwXcwfim4cG4aN7+lHku1FUO+Deya1w7WlNMXN4fUwaUAdn9KuLsb3qYlS3OhjRtR6G&#10;damP4V3rY0T3sMiP7d8apw1qh6Gd62JMt6r4gfelIp1Yz3YqMfyOktCZuYCg3Yhqmrk/OHF2+E9i&#10;H3EW1BSqZ8+IyP5NPlIxP35eGG96s+2hl9miRnh0N8vbSBteTO1VDSmq2edHGetjPRWoyjUlDsaz&#10;98uOTSKhDh0q8xWXkW/QA+bvnS8lYCO9408p9qtv6Y3Xru6KzSqj5zHmXAfJWPeS0am40bJjvRIR&#10;mwly9OgkM6ZKLDhxdvhPIqY4E9fdeRcSc+c1wsyvZy+blQZmdUbv6kUxjOtvptkfypcDKTf2QMob&#10;4/b5QI8mrVCZVhZBYVTFokTRVKaJ9KBFrRtSKFUuLQ+b2W0No5nK43cxwdmxkHwpHn+/GI8/6W3/&#10;/uxIbHpqOL5/dCi+mh+Hrx4ajE/uG2C86uRbe2HJDT2weHZ3vHB5Zzw0sy3unNISN5zVHLNPa4Zr&#10;JjTFFaMb48L4+pg2rC4m9qmO8czWJ5HK3otjenC5HyrsOPLsgTUxbWgdXDCqPi4f3YjnbobZpzfD&#10;LWe3wJzprfHExR2wcFYXLL62B5be1NPkAHSfXz80hPc9GN89OgS/PD0cv/F51LLjHz7jv0xod/KZ&#10;9eymAs8kKIwXFaUonlSsYuMuUsTCMCpHVngedyiJhRXnXk1LI0/OrMiXKxvy586GnNnC7aNFDU96&#10;a4xeqk6cHf6TSCvOmmU6f8HCaF6jMH58JjzMZOqU1ggVDnRUicE9ZfPjr0s7IpUfsUZJMx+lWgpQ&#10;APQ7UvygsmOJp8TRL0OOVG6Zyrwx2EMBkIBsfmYEfqSnuf6hOKylIL5yTVcsuLQT5p/XDjef2cz0&#10;IBxP0RvYtgK6NimN1nWKoUHlAqheJg+K5c+KHFn29dAOneFB6zNlyWaKdbJky2HK3AsWKoLiJUqh&#10;TNnyqFipCqpUrYYaNWqiTp26aNCgIZo0bYrmLVqiZatWaN26DVq3CbNtu3Zo3779ftmG4cRWrVqb&#10;45s1b27Op/PWqVvPXKdy5SooX6Eir18OxYqXQN78BZCV96ZxpTPzXsMD7UePKHc4zEoWypsVlUrl&#10;QaNqRdCxQSl0b14Wo7pWwcyR9XEr38ODM9rg+Ss6YxUThS8eHIRfmKApgTMVlyah1Hv237HetU0s&#10;9b5pX+oiXzBvuH20WL16ddNc08KJs8N/ElacNct0py7dkTOrFx5Skh+NxrAw3qk+Mn1Ma08DlA2n&#10;SOLC9sAtvQB1aFg1AXv4EW7lb5Wh/t8DA7Hi5p549JIOuHJ8Y8yg13cGRXRQ23JoUq0gKpfIieIF&#10;MiPngcSTYpgjV14KT0EULlIMNWrWRoeOnTBwkObFm4ApU6bikksvxezZ15ruwxpT+sUXX8TSpUux&#10;Zs0avPfee/jf/z4yg8ZrPGhlm/mhmw/eIRq7d+/Gn3/+iZ82bsTnn3+OdevWYfXq1Xj99dfx7LPP&#10;Yt68eWbAq0sZ35pxfMyYMejZsxfqM8EoUbIUChQshJy5NJDV/hOEovmyonb5/OjepBRO710VF46s&#10;hwfp+S+nsDetGV1UpmsJtFEnzg7/PUic1R07c5as6NywOL6kp/renH545aquuHtyC5zerxp6NS+F&#10;dnUKo2rJHPsR1Cz0uIuifMUqqFWnPpq1aIXhw0fi4ksuMRO3PvXU03j55Zfx1ltvmY//hx9+MDN5&#10;SzB5D+YjdDg1sWPHDjNwv2Zo14QJsgPNtH7jTTdhNEW+RctWqFajFnMiJZFd05cF7Kp+/fpYv369&#10;erE4cXb4b2Hq1KnrixYtihIlSqA2s+Rdu/fCqPgknH3OZNx886144YUXzMSpH374IX766af9jpvg&#10;4HC0IY+eOZ+PKepOnB3+W6DX+rP/HTg4ZEikpqZ+R8+7tG+yDg4ODg4ODg4ODg4ODg4ODg4ODg4O&#10;Dg4ODg4ODg4ODg4ODg4ODg4ODg4ODg4ODg4ODg4ODg4ODg4ODg4ODg4ODkeKa0mNCjbMrB0Y3cgU&#10;MmpEMXIAeUuabbH4DBkLOl77F5A1yX6kRUdS+3T+g0F+sjuZ1ayFkZP8iAyRhbUhgAZk1fDPffAY&#10;Gbz/Q6HuOy3OJmOF3R+/I4uQQYwhY4U9FD5JWii+LyAnk+eS0/1l2nEu7Hs6i6xB7iTfJSuSaVGH&#10;lK0sMmueV4X8hUx7H2n5KZmJdHD4T2M2qQ+inVk7MCTOCn+VWfO8H8gvSH1Md5Pat4R8mHzCp36/&#10;TmqfxDeIvKQEewc5VBuIVuRm8m+yNtmQ3Erq+LR8kUyLZqSO/ZaspA2ExPk9UmISFGddU+d5icyu&#10;DQF0JT/2+T4pEdI5tPya1HG6T21b5y/fIT8kdcxysiwZhARPx+m6hchyZJl0WJzUc/8fqQTnUPAc&#10;qeuUN2sHRlsynpQw6l1MJZVgjydPJ8f6vJ3UeZ8iE0mJtH5rmXY0ucrkv+QLZs3zKpC/khLoB8gH&#10;A5xLzic3kp+RTpwdTnnoA99C6oM6XEps7McicZb3OY+UJyoBtMLxCKnw+vAuTcP7SO17mQzicXID&#10;qWu8ST5PSgDOIO8gvyQvJneRSkgOFsVIiYCERgKt+5eoSpwLkML1pO5pjlnbF0NI7e9NKuwnpIRD&#10;CcwIcjd5DXkhuZZcTCaTOu5GUvcsgQrCivM55DRSx4tvkdp+r7+uZ9U1JM5vk7nJtLiE1DGHw2/I&#10;WAKohFXXVKIh6Nkl1KN83kzqeL3rkf42ibruVXEuSKSVSCl+ZCup5G+k3qnEWYm5cjY9yJ4+9bsP&#10;qTj+nnTi7PCfRj1SH44+ttu04SBgPWcJSBZSno4+aHl6+uA6k8rOdyK7xKA+ROvNCvLsVpLrSX2U&#10;P5I/+0sJoURC3rW8LyssQeqYzKSgrL/EQp6e9fjOJFUEoN9KBCQWEkZtU5hJpDxC/Z5IKk4sGpE3&#10;kRIfCdYmUt6xEg1dR0I/izyNlChLdBRuJimhUbi0xRFWnBUPKlZI+zyWei7F4+/kUjKtVy9cRips&#10;f1L3sYK0caFETvvkrQq6J+VelBORd6z4DQqgijQknEpQFEd/kXeRcaTOo0Q4D2nfvxI+PZtEWetr&#10;SO0PohopzzmYu2lKdiBlJ7GoZ1Yxk4PDfxYSPHkpP5ESJX2QB1Omaz9OG9Z6lxI5CZyKB+zHKtHS&#10;dpWzWqosU8UOFhILebf6+FVGaWGFRx94a1JCKA98fyhKSmglvnomZbUvInUeCbPuRd6bREzb5AUq&#10;jMKK8hBVhBKEvFPFjTw/JUQSsD/If8ht/vJPUiIq8RblMSqrHgtBcV5ISuRykCrr1fZspLxSnVtF&#10;TQcjzoNICa2KUbQu8VNx0h6yPfkBuZ1sQ+pa8prTirOFEloJs8qHLRSvEnTlaAaSehe6jqjcTjBB&#10;C0LvVuL8NKncyq2kBF/PrWMVl3IKYlGJST7SweE/BYmgxEYfqS2TlNerj1kf2/4+CivOd5IqS1Z5&#10;6BWksvb6aFXWqjJIhVFxymr/t8RRQiPPLCiA+oAlHBILiY0+ZC31Ies4K84SPImMigvkkYq6B2Wt&#10;9weJrs4j0baw5aYSqwNBCYLCKhH7nJR3rKXuV9sl1Ha7vH+VRUvM0xPnKaSOa0JakVLCpLjRbx2v&#10;SjSVZavsXcU6b5DKpaSFFWd5r4LKsFVOLA/W5jQUvxJoFRsI8nb3J87LSCU2qpRV7sC+q9GkiqAU&#10;j3o+XVvvQ0VFaT1mCyUSVsiVE0gglfPQusRez6jfup4telNCraWKdxwc/jNQ0YMVS3EcGYS8G4mz&#10;9qmCJpa3ltZzFvShyktWMYA8L+2fQCq7rd8Sa0FlsvI+VQ5u0YJUGImbavX1W0UDVuTkwUmctV1F&#10;DMq2W2pf0MNLC92rEgOVfxbUBh+xxFlipARA9xh8bhXfKKzEQkIvr1weuK38lLca3C5PW0VFwZYQ&#10;FhIxldMrDuTBBqEETs+rIh9VRA4nhddIJXgSYFW+VictrDgrrIol9Ftetp5VxRo2/lRUINFTHOu3&#10;EtRY4iwhVgKj8yj8laQ8esWLipok9Lo37dez6h0o4dC6ck0WjUklMBJiFe9YyN5kIyoqsYmdijBs&#10;paxyLsot6LdyNQ4OpzRykSp3VXZbRi+PU5AYySvTNn3ktqxS0D55RdqnIgB9UBaxxFnn1zaVLco7&#10;UtZV66okk+crqNmVvPX/kUFRsBWFKuqIJYoSIyvgD5Fq2iVKdCRc2m6bwelZVW6pCj7b3E+ViWmh&#10;bLP2qRmhsukqmlEFp7YdbKWjFSkVH6hFhu7JLlXOq+IUtULRvVtYL1zl37VIJV5K1FTUYxNNJQ4S&#10;Qv1WxaPC6rfELFhRJ1hxlrdclwwK96uk9tkiB92XRFHerDxVCXXwPah1h1qkyFu2UO5FRV8SW1X6&#10;6tq2ElL3bKEiGiXKesfpQYm1jlOiq9/KsVk7kcCXIoXrSG1TUY2DwykNZYeVFVVlXCwoex384IPQ&#10;xyvPqa//W9DHLkGSCMdCEqm2sBYSBHnjyi5LcFV+GYQ8pWCbZomZhEXCpvJhm2joPiUWKkoR1exK&#10;QhFsDSGP8WpSFXj7K5pRua68NVWiyTvUUsUyqqw6FOi+lWAoUUpL3V8wHvQeVAQjL1uQRzmDVHFD&#10;fVLPoSIHm0DpXvR82iYvVZ542pYfilu9i5ZmLRo6Xu9NdQuCEi4lPCo2kpd9qE3zlACrPkG5ICUo&#10;RwK16riBDL532YbqKfQ8cgAcHBwcHBwcHBwcHBwcHBwcHBwcHBwcHBwcHBwcHBwcHBwcHBwcHBwO&#10;FZ73/3VDfxQfOIFuAAAAAElFTkSuQmCCUEsBAi0AFAAGAAgAAAAhALGCZ7YKAQAAEwIAABMAAAAA&#10;AAAAAAAAAAAAAAAAAFtDb250ZW50X1R5cGVzXS54bWxQSwECLQAUAAYACAAAACEAOP0h/9YAAACU&#10;AQAACwAAAAAAAAAAAAAAAAA7AQAAX3JlbHMvLnJlbHNQSwECLQAUAAYACAAAACEAPfQtCnwFAAAc&#10;EQAADgAAAAAAAAAAAAAAAAA6AgAAZHJzL2Uyb0RvYy54bWxQSwECLQAUAAYACAAAACEAqiYOvrwA&#10;AAAhAQAAGQAAAAAAAAAAAAAAAADiBwAAZHJzL19yZWxzL2Uyb0RvYy54bWwucmVsc1BLAQItABQA&#10;BgAIAAAAIQBpef3W4QAAAAoBAAAPAAAAAAAAAAAAAAAAANUIAABkcnMvZG93bnJldi54bWxQSwEC&#10;LQAKAAAAAAAAACEAqMdXZ0qEAABKhAAAFAAAAAAAAAAAAAAAAADjCQAAZHJzL21lZGlhL2ltYWdl&#10;MS5wbmdQSwUGAAAAAAYABgB8AQAAX44AAAAA&#10;">
                <v:shape id="圖片 7" o:spid="_x0000_s1041" type="#_x0000_t75" style="position:absolute;top:762;width:23241;height:131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LbBHDAAAA2gAAAA8AAABkcnMvZG93bnJldi54bWxEj81qwzAQhO+BvIPYQG+J3FKS4Fo2bSG0&#10;x9RxDrkt1vqHWivXUm3n7atAIcdhZr5hkmw2nRhpcK1lBY+bCARxaXXLtYLidFjvQTiPrLGzTAqu&#10;5CBLl4sEY20n/qIx97UIEHYxKmi872MpXdmQQbexPXHwKjsY9EEOtdQDTgFuOvkURVtpsOWw0GBP&#10;7w2V3/mvUWAOx5/zx5usz/nzdDleKzvKwir1sJpfX0B4mv09/N/+1Ap2cLsSboBM/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AtsEcMAAADaAAAADwAAAAAAAAAAAAAAAACf&#10;AgAAZHJzL2Rvd25yZXYueG1sUEsFBgAAAAAEAAQA9wAAAI8DAAAAAA==&#10;">
                  <v:imagedata r:id="rId15" o:title=""/>
                  <v:path arrowok="t"/>
                </v:shape>
                <v:line id="直線接點 26" o:spid="_x0000_s1042" style="position:absolute;flip:x;visibility:visible;mso-wrap-style:square" from="11658,1143" to="16459,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mZtr8AAADbAAAADwAAAGRycy9kb3ducmV2LnhtbESPzQrCMBCE74LvEFbwpqmCItUoKggK&#10;iviDeFyatS02m9JErW9vBMHjMDPfMJNZbQrxpMrllhX0uhEI4sTqnFMF59OqMwLhPLLGwjIpeJOD&#10;2bTZmGCs7YsP9Dz6VAQIuxgVZN6XsZQuycig69qSOHg3Wxn0QVap1BW+AtwUsh9FQ2kw57CQYUnL&#10;jJL78WEULOw1X9MC97y7JNfe4Ob0Zr9Vqt2q52MQnmr/D//aa62gP4Tvl/AD5PQ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5mZtr8AAADbAAAADwAAAAAAAAAAAAAAAACh&#10;AgAAZHJzL2Rvd25yZXYueG1sUEsFBgAAAAAEAAQA+QAAAI0DAAAAAA==&#10;" strokecolor="#548dd4 [1951]" strokeweight="3pt"/>
                <v:line id="直線接點 27" o:spid="_x0000_s1043" style="position:absolute;visibility:visible;mso-wrap-style:square" from="16230,1219" to="22555,3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V2bcQAAADbAAAADwAAAGRycy9kb3ducmV2LnhtbESPQWvCQBSE74L/YXmFXqRujNJK6ipa&#10;KAjiwTTg9ZF9JsHs27C7xvTfu0Khx2FmvmFWm8G0oifnG8sKZtMEBHFpdcOVguLn+20Jwgdkja1l&#10;UvBLHjbr8WiFmbZ3PlGfh0pECPsMFdQhdJmUvqzJoJ/ajjh6F+sMhihdJbXDe4SbVqZJ8i4NNhwX&#10;auzoq6bymt+MgmO/6CaLtLCH5XlXpMFN9vPrTanXl2H7CSLQEP7Df+29VpB+wPNL/AF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RXZtxAAAANsAAAAPAAAAAAAAAAAA&#10;AAAAAKECAABkcnMvZG93bnJldi54bWxQSwUGAAAAAAQABAD5AAAAkgMAAAAA&#10;" strokecolor="#548dd4 [1951]" strokeweight="3pt"/>
                <v:shape id="_x0000_s1044" type="#_x0000_t202" style="position:absolute;left:22555;width:5867;height:5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G5hMUA&#10;AADcAAAADwAAAGRycy9kb3ducmV2LnhtbESP3WrCQBSE74W+w3IKvZG6sbZGo2tohZbcxvoAx+wx&#10;CWbPhuyan7fvFgq9HGbmG2afjqYRPXWutqxguYhAEBdW11wqOH9/Pm9AOI+ssbFMCiZykB4eZntM&#10;tB04p/7kSxEg7BJUUHnfJlK6oiKDbmFb4uBdbWfQB9mVUnc4BLhp5EsUraXBmsNChS0dKypup7tR&#10;cM2G+dt2uHz5c5y/rj+wji92UurpcXzfgfA0+v/wXzvTClZRDL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sbmExQAAANwAAAAPAAAAAAAAAAAAAAAAAJgCAABkcnMv&#10;ZG93bnJldi54bWxQSwUGAAAAAAQABAD1AAAAigMAAAAA&#10;" stroked="f">
                  <v:textbox>
                    <w:txbxContent>
                      <w:p w:rsidR="007E7155" w:rsidRPr="00C1358C" w:rsidRDefault="007E7155"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7E7155" w:rsidRPr="00C1358C" w:rsidRDefault="007E7155"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7E7155" w:rsidRPr="009B54CF" w:rsidRDefault="007E7155"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Otd8QAAADbAAAADwAAAGRycy9kb3ducmV2LnhtbESPzYoCMRCE7wu+Q2jBi6wZPag7GkUE&#10;RZBd8OfirZm0k8FJZ0iijm9vFhb2WFTVV9R82dpaPMiHyrGC4SADQVw4XXGp4HzafE5BhIissXZM&#10;Cl4UYLnofMwx1+7JB3ocYykShEOOCkyMTS5lKAxZDAPXECfv6rzFmKQvpfb4THBby1GWjaXFitOC&#10;wYbWhorb8W4VbF/fO79vssvw2qebqfqTffkzUarXbVczEJHa+B/+a++0gtEX/H5JP0Au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8613xAAAANsAAAAPAAAAAAAAAAAA&#10;AAAAAKECAABkcnMvZG93bnJldi54bWxQSwUGAAAAAAQABAD5AAAAkgMAAAAA&#10;" strokecolor="red" strokeweight="1.5pt">
                  <v:stroke endarrow="block"/>
                </v:shape>
              </v:group>
            </w:pict>
          </mc:Fallback>
        </mc:AlternateContent>
      </w:r>
      <w:r w:rsidR="00373E63"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00373E63" w:rsidRPr="00EF6059">
        <w:rPr>
          <w:rFonts w:ascii="標楷體" w:eastAsia="標楷體" w:hAnsi="標楷體"/>
          <w:color w:val="000000" w:themeColor="text1"/>
          <w:kern w:val="0"/>
          <w:sz w:val="28"/>
          <w:szCs w:val="28"/>
        </w:rPr>
        <w:t>之主結構柱高起算點為屋頂下緣起算7公尺。</w:t>
      </w:r>
    </w:p>
    <w:p w:rsidR="00373E63" w:rsidRPr="00EF6059" w:rsidRDefault="00373E63" w:rsidP="00BB7F17">
      <w:pPr>
        <w:widowControl/>
        <w:overflowPunct w:val="0"/>
        <w:spacing w:line="500" w:lineRule="exact"/>
        <w:ind w:left="1134" w:hanging="283"/>
        <w:jc w:val="both"/>
        <w:rPr>
          <w:rFonts w:eastAsia="標楷體"/>
          <w:noProof/>
          <w:color w:val="000000" w:themeColor="text1"/>
          <w:kern w:val="0"/>
        </w:rPr>
      </w:pPr>
    </w:p>
    <w:p w:rsidR="00373E63" w:rsidRPr="00EF6059" w:rsidRDefault="00373E63" w:rsidP="00BB7F17">
      <w:pPr>
        <w:widowControl/>
        <w:overflowPunct w:val="0"/>
        <w:spacing w:line="500" w:lineRule="exact"/>
        <w:ind w:left="1134" w:hanging="283"/>
        <w:jc w:val="both"/>
        <w:rPr>
          <w:rFonts w:eastAsia="標楷體"/>
          <w:color w:val="000000" w:themeColor="text1"/>
          <w:kern w:val="0"/>
        </w:rPr>
      </w:pPr>
    </w:p>
    <w:p w:rsidR="00373E63" w:rsidRPr="00EF6059" w:rsidRDefault="00373E63" w:rsidP="00BB7F17">
      <w:pPr>
        <w:widowControl/>
        <w:overflowPunct w:val="0"/>
        <w:spacing w:line="500" w:lineRule="exact"/>
        <w:ind w:left="1134" w:hanging="283"/>
        <w:jc w:val="both"/>
        <w:rPr>
          <w:rFonts w:eastAsia="標楷體"/>
          <w:color w:val="000000" w:themeColor="text1"/>
          <w:kern w:val="0"/>
        </w:rPr>
      </w:pPr>
    </w:p>
    <w:p w:rsidR="00373E63" w:rsidRPr="00EF6059" w:rsidRDefault="00373E63" w:rsidP="00BB7F17">
      <w:pPr>
        <w:widowControl/>
        <w:overflowPunct w:val="0"/>
        <w:spacing w:line="500" w:lineRule="exact"/>
        <w:ind w:left="1134" w:right="960" w:hanging="283"/>
        <w:jc w:val="right"/>
        <w:rPr>
          <w:rFonts w:eastAsia="標楷體"/>
          <w:color w:val="000000" w:themeColor="text1"/>
          <w:kern w:val="0"/>
        </w:rPr>
      </w:pPr>
    </w:p>
    <w:p w:rsidR="00373E63" w:rsidRPr="00EF6059" w:rsidRDefault="00373E63" w:rsidP="00FF28D1">
      <w:pPr>
        <w:widowControl/>
        <w:overflowPunct w:val="0"/>
        <w:spacing w:line="360" w:lineRule="exact"/>
        <w:ind w:left="1135" w:right="1922" w:hanging="284"/>
        <w:jc w:val="right"/>
        <w:rPr>
          <w:rFonts w:eastAsia="標楷體"/>
          <w:color w:val="000000" w:themeColor="text1"/>
          <w:kern w:val="0"/>
        </w:rPr>
      </w:pPr>
      <w:r w:rsidRPr="00EF6059">
        <w:rPr>
          <w:rFonts w:eastAsia="標楷體"/>
          <w:color w:val="000000" w:themeColor="text1"/>
          <w:kern w:val="0"/>
        </w:rPr>
        <w:t>圖五、主結構柱高起算點</w:t>
      </w:r>
    </w:p>
    <w:p w:rsidR="00373E63" w:rsidRPr="00730474" w:rsidRDefault="00373E63" w:rsidP="00730474">
      <w:pPr>
        <w:widowControl/>
        <w:numPr>
          <w:ilvl w:val="0"/>
          <w:numId w:val="51"/>
        </w:numPr>
        <w:overflowPunct w:val="0"/>
        <w:spacing w:line="400" w:lineRule="exact"/>
        <w:ind w:left="1134" w:hanging="283"/>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lastRenderedPageBreak/>
        <w:t>設置太陽能光電發電系統作為球場之屋頂，需完整覆蓋施作標的球場，屋頂斜率6~8度範圍內為佳。</w:t>
      </w:r>
    </w:p>
    <w:p w:rsidR="00373E63" w:rsidRPr="00730474" w:rsidRDefault="00373E63" w:rsidP="00730474">
      <w:pPr>
        <w:widowControl/>
        <w:numPr>
          <w:ilvl w:val="0"/>
          <w:numId w:val="51"/>
        </w:numPr>
        <w:overflowPunct w:val="0"/>
        <w:spacing w:line="400" w:lineRule="exact"/>
        <w:ind w:left="1134" w:hanging="283"/>
        <w:contextualSpacing/>
        <w:jc w:val="both"/>
        <w:rPr>
          <w:rFonts w:ascii="標楷體" w:eastAsia="標楷體" w:hAnsi="標楷體"/>
          <w:color w:val="000000" w:themeColor="text1"/>
          <w:spacing w:val="-12"/>
          <w:kern w:val="0"/>
          <w:sz w:val="28"/>
          <w:szCs w:val="28"/>
        </w:rPr>
      </w:pPr>
      <w:r w:rsidRPr="00730474">
        <w:rPr>
          <w:rFonts w:ascii="標楷體" w:eastAsia="標楷體" w:hAnsi="標楷體"/>
          <w:color w:val="000000" w:themeColor="text1"/>
          <w:spacing w:val="-12"/>
          <w:kern w:val="0"/>
          <w:sz w:val="28"/>
          <w:szCs w:val="28"/>
        </w:rPr>
        <w:t>主結構材質以鋼構為主，亦可採用鋼筋混泥土（RC柱）以降低營建成本。</w:t>
      </w:r>
    </w:p>
    <w:p w:rsidR="00373E63" w:rsidRPr="00730474" w:rsidRDefault="00373E63" w:rsidP="00730474">
      <w:pPr>
        <w:widowControl/>
        <w:numPr>
          <w:ilvl w:val="0"/>
          <w:numId w:val="44"/>
        </w:numPr>
        <w:overflowPunct w:val="0"/>
        <w:spacing w:line="400" w:lineRule="exact"/>
        <w:ind w:left="993" w:hanging="426"/>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主結構之隔絕要求</w:t>
      </w:r>
    </w:p>
    <w:p w:rsidR="00373E63" w:rsidRPr="00730474" w:rsidRDefault="00373E63" w:rsidP="00692E3F">
      <w:pPr>
        <w:widowControl/>
        <w:numPr>
          <w:ilvl w:val="0"/>
          <w:numId w:val="52"/>
        </w:numPr>
        <w:overflowPunct w:val="0"/>
        <w:spacing w:line="400" w:lineRule="exact"/>
        <w:ind w:left="1276" w:hanging="283"/>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裝設</w:t>
      </w:r>
      <w:r w:rsidR="00674465" w:rsidRPr="00730474">
        <w:rPr>
          <w:rFonts w:ascii="標楷體" w:eastAsia="標楷體" w:hAnsi="標楷體" w:hint="eastAsia"/>
          <w:color w:val="000000" w:themeColor="text1"/>
          <w:spacing w:val="-6"/>
          <w:kern w:val="0"/>
          <w:sz w:val="28"/>
          <w:szCs w:val="28"/>
        </w:rPr>
        <w:t>鍍鋅鋼板(或熱浸鍍鋅鋼板等)</w:t>
      </w:r>
      <w:r w:rsidRPr="00730474">
        <w:rPr>
          <w:rFonts w:ascii="標楷體" w:eastAsia="標楷體" w:hAnsi="標楷體" w:hint="eastAsia"/>
          <w:color w:val="000000" w:themeColor="text1"/>
          <w:spacing w:val="-6"/>
          <w:kern w:val="0"/>
          <w:sz w:val="28"/>
          <w:szCs w:val="28"/>
        </w:rPr>
        <w:t>屋頂</w:t>
      </w:r>
      <w:r w:rsidRPr="00730474">
        <w:rPr>
          <w:rFonts w:ascii="標楷體" w:eastAsia="標楷體" w:hAnsi="標楷體"/>
          <w:color w:val="000000" w:themeColor="text1"/>
          <w:spacing w:val="-6"/>
          <w:kern w:val="0"/>
          <w:sz w:val="28"/>
          <w:szCs w:val="28"/>
        </w:rPr>
        <w:t>，預防球直接接觸太陽能板</w:t>
      </w:r>
    </w:p>
    <w:p w:rsidR="00373E63" w:rsidRPr="00730474" w:rsidRDefault="00373E63" w:rsidP="00692E3F">
      <w:pPr>
        <w:widowControl/>
        <w:numPr>
          <w:ilvl w:val="0"/>
          <w:numId w:val="52"/>
        </w:numPr>
        <w:overflowPunct w:val="0"/>
        <w:spacing w:line="400" w:lineRule="exact"/>
        <w:ind w:left="1276" w:hanging="283"/>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每個球場之支柱需包覆由地面起算高度達2公尺防護墊（材質:EVA、厚度:30mm）。</w:t>
      </w:r>
    </w:p>
    <w:p w:rsidR="00373E63" w:rsidRPr="00730474" w:rsidRDefault="00373E63" w:rsidP="00730474">
      <w:pPr>
        <w:widowControl/>
        <w:numPr>
          <w:ilvl w:val="0"/>
          <w:numId w:val="44"/>
        </w:numPr>
        <w:overflowPunct w:val="0"/>
        <w:spacing w:line="400" w:lineRule="exact"/>
        <w:ind w:left="993" w:hanging="426"/>
        <w:contextualSpacing/>
        <w:jc w:val="both"/>
        <w:rPr>
          <w:rFonts w:ascii="標楷體" w:eastAsia="標楷體" w:hAnsi="標楷體"/>
          <w:color w:val="000000" w:themeColor="text1"/>
          <w:spacing w:val="-6"/>
          <w:kern w:val="0"/>
          <w:sz w:val="28"/>
          <w:szCs w:val="28"/>
        </w:rPr>
      </w:pPr>
      <w:bookmarkStart w:id="20" w:name="_Hlk535576015"/>
      <w:bookmarkEnd w:id="19"/>
      <w:r w:rsidRPr="00730474">
        <w:rPr>
          <w:rFonts w:ascii="標楷體" w:eastAsia="標楷體" w:hAnsi="標楷體"/>
          <w:color w:val="000000" w:themeColor="text1"/>
          <w:spacing w:val="-6"/>
          <w:sz w:val="28"/>
          <w:szCs w:val="28"/>
        </w:rPr>
        <w:t>太陽能模組</w:t>
      </w:r>
    </w:p>
    <w:p w:rsidR="00373E63" w:rsidRPr="00730474" w:rsidRDefault="00373E63" w:rsidP="00730474">
      <w:pPr>
        <w:widowControl/>
        <w:numPr>
          <w:ilvl w:val="0"/>
          <w:numId w:val="53"/>
        </w:numPr>
        <w:overflowPunct w:val="0"/>
        <w:spacing w:line="400" w:lineRule="exact"/>
        <w:ind w:left="993" w:hanging="284"/>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太陽能模組產品需全數符合經濟部標檢局「台灣高效能太陽能光電模組技術規範」自願性產品驗證、通過「太陽光電模組自願性產品驗證工廠檢查特定規範」。</w:t>
      </w:r>
    </w:p>
    <w:p w:rsidR="00373E63" w:rsidRPr="00730474" w:rsidRDefault="00373E63" w:rsidP="00730474">
      <w:pPr>
        <w:widowControl/>
        <w:numPr>
          <w:ilvl w:val="0"/>
          <w:numId w:val="53"/>
        </w:numPr>
        <w:overflowPunct w:val="0"/>
        <w:spacing w:line="400" w:lineRule="exact"/>
        <w:ind w:left="993" w:hanging="284"/>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太陽能光電系統需符合「用戶用電設備裝置規則」內太陽能專章。並另提出機電技師簽證。</w:t>
      </w:r>
    </w:p>
    <w:p w:rsidR="00373E63" w:rsidRPr="00730474" w:rsidRDefault="00373E63" w:rsidP="00730474">
      <w:pPr>
        <w:widowControl/>
        <w:numPr>
          <w:ilvl w:val="0"/>
          <w:numId w:val="53"/>
        </w:numPr>
        <w:overflowPunct w:val="0"/>
        <w:spacing w:line="400" w:lineRule="exact"/>
        <w:ind w:left="993" w:hanging="284"/>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加裝設漏電斷路器，且需符合「用戶用電設備裝置規則」、「電工法規」等相關規定，並於施工完成後確認漏電斷路器使用功能正常。</w:t>
      </w:r>
    </w:p>
    <w:p w:rsidR="00373E63" w:rsidRPr="00730474" w:rsidRDefault="00373E63" w:rsidP="00730474">
      <w:pPr>
        <w:widowControl/>
        <w:numPr>
          <w:ilvl w:val="0"/>
          <w:numId w:val="53"/>
        </w:numPr>
        <w:overflowPunct w:val="0"/>
        <w:spacing w:line="400" w:lineRule="exact"/>
        <w:ind w:left="993" w:hanging="284"/>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730474" w:rsidRDefault="00373E63" w:rsidP="00730474">
      <w:pPr>
        <w:widowControl/>
        <w:numPr>
          <w:ilvl w:val="0"/>
          <w:numId w:val="53"/>
        </w:numPr>
        <w:overflowPunct w:val="0"/>
        <w:spacing w:line="400" w:lineRule="exact"/>
        <w:ind w:left="993" w:hanging="284"/>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太陽光電模組鋁框與鋼構基材接觸位置加裝鐵氟龍絕緣墊片以隔開二者，避免產生電位差腐蝕。</w:t>
      </w:r>
    </w:p>
    <w:p w:rsidR="00373E63" w:rsidRPr="00730474" w:rsidRDefault="00373E63" w:rsidP="00730474">
      <w:pPr>
        <w:widowControl/>
        <w:numPr>
          <w:ilvl w:val="0"/>
          <w:numId w:val="53"/>
        </w:numPr>
        <w:overflowPunct w:val="0"/>
        <w:spacing w:line="400" w:lineRule="exact"/>
        <w:ind w:left="993" w:hanging="284"/>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螺絲組與太陽光電模組鋁框接觸處之平板華司下方應再加裝鐵氟龍絕緣墊片以隔開螺絲組及模組鋁框。</w:t>
      </w:r>
    </w:p>
    <w:p w:rsidR="00373E63" w:rsidRPr="00730474" w:rsidRDefault="00373E63" w:rsidP="00730474">
      <w:pPr>
        <w:widowControl/>
        <w:numPr>
          <w:ilvl w:val="0"/>
          <w:numId w:val="53"/>
        </w:numPr>
        <w:overflowPunct w:val="0"/>
        <w:spacing w:line="400" w:lineRule="exact"/>
        <w:ind w:left="993" w:hanging="284"/>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rsidR="00373E63" w:rsidRPr="00730474" w:rsidRDefault="00373E63" w:rsidP="00730474">
      <w:pPr>
        <w:widowControl/>
        <w:numPr>
          <w:ilvl w:val="0"/>
          <w:numId w:val="53"/>
        </w:numPr>
        <w:overflowPunct w:val="0"/>
        <w:spacing w:line="400" w:lineRule="exact"/>
        <w:ind w:left="993" w:hanging="284"/>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為避免場地濕滑，整體設計應達到防漏水。惟雨天是否可教學、提供民眾使用需視當天狀況而定。。</w:t>
      </w:r>
    </w:p>
    <w:p w:rsidR="00373E63" w:rsidRPr="00730474" w:rsidRDefault="00373E63" w:rsidP="00730474">
      <w:pPr>
        <w:widowControl/>
        <w:numPr>
          <w:ilvl w:val="0"/>
          <w:numId w:val="44"/>
        </w:numPr>
        <w:overflowPunct w:val="0"/>
        <w:spacing w:line="400" w:lineRule="exact"/>
        <w:ind w:left="993" w:hanging="426"/>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支撐架結構與組件</w:t>
      </w:r>
    </w:p>
    <w:p w:rsidR="00373E63" w:rsidRPr="00730474" w:rsidRDefault="00373E63" w:rsidP="00730474">
      <w:pPr>
        <w:widowControl/>
        <w:numPr>
          <w:ilvl w:val="0"/>
          <w:numId w:val="54"/>
        </w:numPr>
        <w:overflowPunct w:val="0"/>
        <w:spacing w:line="400" w:lineRule="exact"/>
        <w:ind w:left="993" w:hanging="284"/>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w:t>
      </w:r>
      <w:r w:rsidRPr="00730474">
        <w:rPr>
          <w:rFonts w:ascii="標楷體" w:eastAsia="標楷體" w:hAnsi="標楷體"/>
          <w:color w:val="000000" w:themeColor="text1"/>
          <w:spacing w:val="-6"/>
          <w:kern w:val="0"/>
          <w:sz w:val="28"/>
          <w:szCs w:val="28"/>
        </w:rPr>
        <w:lastRenderedPageBreak/>
        <w:t>結構計算書與各式連結(Connection)安全檢核文件。（臺灣地區各地之基本設計風速可詳見附件三）</w:t>
      </w:r>
    </w:p>
    <w:p w:rsidR="00373E63" w:rsidRPr="00730474" w:rsidRDefault="00373E63" w:rsidP="00730474">
      <w:pPr>
        <w:widowControl/>
        <w:numPr>
          <w:ilvl w:val="0"/>
          <w:numId w:val="54"/>
        </w:numPr>
        <w:overflowPunct w:val="0"/>
        <w:spacing w:line="400" w:lineRule="exact"/>
        <w:ind w:left="993" w:hanging="284"/>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結構設計是否依「建築物耐風設計規範及解說」進行設計與檢核，其中用途係數(I)，採I=1.1（含）以上、陣風反應因子(G)，採G=1.88（含）以上，為設計與計算基礎。</w:t>
      </w:r>
    </w:p>
    <w:p w:rsidR="00373E63" w:rsidRPr="00730474" w:rsidRDefault="00373E63" w:rsidP="00730474">
      <w:pPr>
        <w:widowControl/>
        <w:numPr>
          <w:ilvl w:val="0"/>
          <w:numId w:val="54"/>
        </w:numPr>
        <w:overflowPunct w:val="0"/>
        <w:spacing w:line="400" w:lineRule="exact"/>
        <w:ind w:left="993" w:hanging="284"/>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結構設計應符合「建築物耐震設計規範及解說」之規定，其中用途係數(I)，採I=1.25（含）以上作為設計與計算基礎。</w:t>
      </w:r>
    </w:p>
    <w:p w:rsidR="00373E63" w:rsidRPr="00730474" w:rsidRDefault="00373E63" w:rsidP="00730474">
      <w:pPr>
        <w:widowControl/>
        <w:numPr>
          <w:ilvl w:val="0"/>
          <w:numId w:val="54"/>
        </w:numPr>
        <w:overflowPunct w:val="0"/>
        <w:spacing w:line="400" w:lineRule="exact"/>
        <w:ind w:left="993" w:hanging="284"/>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rsidR="00373E63" w:rsidRPr="00730474" w:rsidRDefault="00373E63" w:rsidP="00730474">
      <w:pPr>
        <w:widowControl/>
        <w:numPr>
          <w:ilvl w:val="0"/>
          <w:numId w:val="54"/>
        </w:numPr>
        <w:overflowPunct w:val="0"/>
        <w:spacing w:line="400" w:lineRule="exact"/>
        <w:ind w:left="993" w:hanging="284"/>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依ISO 9224金屬材質的腐蝕速率進行防蝕設計，惟至少應以中度腐蝕(ISO 9223-C3)等級以上的腐蝕環境來設計。</w:t>
      </w:r>
    </w:p>
    <w:p w:rsidR="00373E63" w:rsidRPr="00730474" w:rsidRDefault="00373E63" w:rsidP="00730474">
      <w:pPr>
        <w:widowControl/>
        <w:numPr>
          <w:ilvl w:val="0"/>
          <w:numId w:val="54"/>
        </w:numPr>
        <w:overflowPunct w:val="0"/>
        <w:spacing w:line="400" w:lineRule="exact"/>
        <w:ind w:left="993" w:hanging="284"/>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rsidR="00373E63" w:rsidRPr="00730474" w:rsidRDefault="00373E63" w:rsidP="00730474">
      <w:pPr>
        <w:widowControl/>
        <w:numPr>
          <w:ilvl w:val="0"/>
          <w:numId w:val="54"/>
        </w:numPr>
        <w:overflowPunct w:val="0"/>
        <w:spacing w:line="400" w:lineRule="exact"/>
        <w:ind w:left="993" w:hanging="284"/>
        <w:contextualSpacing/>
        <w:jc w:val="both"/>
        <w:rPr>
          <w:rFonts w:ascii="標楷體" w:eastAsia="標楷體" w:hAnsi="標楷體"/>
          <w:color w:val="000000" w:themeColor="text1"/>
          <w:spacing w:val="-6"/>
          <w:kern w:val="0"/>
          <w:sz w:val="28"/>
          <w:szCs w:val="28"/>
        </w:rPr>
      </w:pPr>
      <w:r w:rsidRPr="00730474">
        <w:rPr>
          <w:rFonts w:ascii="標楷體" w:eastAsia="標楷體" w:hAnsi="標楷體"/>
          <w:color w:val="000000" w:themeColor="text1"/>
          <w:spacing w:val="-6"/>
          <w:kern w:val="0"/>
          <w:sz w:val="28"/>
          <w:szCs w:val="28"/>
        </w:rPr>
        <w:t>若採用鋁合金鋁擠型基材，其鋁合金材質應為6005T5或6061T5以上等級，並須符合結構安全要求。其表面處理方式採陽極處理厚度14µm以上及外加一層膜厚7µm 以上之壓克力透明漆之表面防蝕處理，除鋁擠型構材外的鋁合金板、小配件等之表面處理方式可為陽極處理厚度7µm以上及外加一層膜厚7µm以上之壓克力透明漆，且皆需取得具有TAF認可之測試實驗室測試合格報告。</w:t>
      </w:r>
    </w:p>
    <w:bookmarkEnd w:id="4"/>
    <w:bookmarkEnd w:id="20"/>
    <w:p w:rsidR="0012081D" w:rsidRPr="00730474" w:rsidRDefault="00373E63" w:rsidP="00730474">
      <w:pPr>
        <w:pStyle w:val="af1"/>
        <w:numPr>
          <w:ilvl w:val="0"/>
          <w:numId w:val="47"/>
        </w:numPr>
        <w:overflowPunct w:val="0"/>
        <w:spacing w:line="400" w:lineRule="exact"/>
        <w:ind w:leftChars="0" w:left="851" w:hanging="709"/>
        <w:jc w:val="both"/>
        <w:rPr>
          <w:rFonts w:ascii="標楷體" w:eastAsia="標楷體" w:hAnsi="標楷體"/>
          <w:color w:val="000000" w:themeColor="text1"/>
          <w:spacing w:val="-6"/>
          <w:sz w:val="28"/>
          <w:szCs w:val="28"/>
        </w:rPr>
      </w:pPr>
      <w:r w:rsidRPr="00730474">
        <w:rPr>
          <w:rFonts w:ascii="標楷體" w:eastAsia="標楷體" w:hAnsi="標楷體"/>
          <w:color w:val="000000" w:themeColor="text1"/>
          <w:spacing w:val="-6"/>
          <w:sz w:val="28"/>
          <w:szCs w:val="28"/>
        </w:rPr>
        <w:t>上述設置太陽能光電系統及風雨球場之結構要求，需由依法登記開業或職業之建築師、結構技師及機電技師依照</w:t>
      </w:r>
      <w:bookmarkStart w:id="21" w:name="_Hlk531946196"/>
      <w:r w:rsidRPr="00730474">
        <w:rPr>
          <w:rFonts w:ascii="標楷體" w:eastAsia="標楷體" w:hAnsi="標楷體"/>
          <w:b/>
          <w:color w:val="000000" w:themeColor="text1"/>
          <w:spacing w:val="-6"/>
          <w:sz w:val="28"/>
          <w:szCs w:val="28"/>
        </w:rPr>
        <w:t>太陽能光電發電系統設備檢驗表</w:t>
      </w:r>
      <w:r w:rsidRPr="00730474">
        <w:rPr>
          <w:rFonts w:ascii="標楷體" w:eastAsia="標楷體" w:hAnsi="標楷體"/>
          <w:color w:val="000000" w:themeColor="text1"/>
          <w:spacing w:val="-6"/>
          <w:sz w:val="28"/>
          <w:szCs w:val="28"/>
        </w:rPr>
        <w:t>(附件</w:t>
      </w:r>
      <w:r w:rsidRPr="00730474">
        <w:rPr>
          <w:rFonts w:ascii="標楷體" w:eastAsia="標楷體" w:hAnsi="標楷體" w:hint="eastAsia"/>
          <w:color w:val="000000" w:themeColor="text1"/>
          <w:spacing w:val="-6"/>
          <w:sz w:val="28"/>
          <w:szCs w:val="28"/>
        </w:rPr>
        <w:t>2-1</w:t>
      </w:r>
      <w:r w:rsidRPr="00730474">
        <w:rPr>
          <w:rFonts w:ascii="標楷體" w:eastAsia="標楷體" w:hAnsi="標楷體"/>
          <w:color w:val="000000" w:themeColor="text1"/>
          <w:spacing w:val="-6"/>
          <w:sz w:val="28"/>
          <w:szCs w:val="28"/>
        </w:rPr>
        <w:t>)</w:t>
      </w:r>
      <w:bookmarkEnd w:id="21"/>
      <w:r w:rsidRPr="00730474">
        <w:rPr>
          <w:rFonts w:ascii="標楷體" w:eastAsia="標楷體" w:hAnsi="標楷體"/>
          <w:color w:val="000000" w:themeColor="text1"/>
          <w:spacing w:val="-6"/>
          <w:sz w:val="28"/>
          <w:szCs w:val="28"/>
        </w:rPr>
        <w:t>，進行現場勘驗，確認符合項目要求後將檢驗表送交</w:t>
      </w:r>
      <w:r w:rsidRPr="00730474">
        <w:rPr>
          <w:rFonts w:ascii="標楷體" w:eastAsia="標楷體" w:hAnsi="標楷體" w:hint="eastAsia"/>
          <w:color w:val="000000" w:themeColor="text1"/>
          <w:spacing w:val="-6"/>
          <w:sz w:val="28"/>
          <w:szCs w:val="28"/>
        </w:rPr>
        <w:t>本</w:t>
      </w:r>
      <w:r w:rsidRPr="00730474">
        <w:rPr>
          <w:rFonts w:ascii="標楷體" w:eastAsia="標楷體" w:hAnsi="標楷體"/>
          <w:color w:val="000000" w:themeColor="text1"/>
          <w:spacing w:val="-6"/>
          <w:sz w:val="28"/>
          <w:szCs w:val="28"/>
        </w:rPr>
        <w:t>市</w:t>
      </w:r>
      <w:r w:rsidR="0012081D" w:rsidRPr="00730474">
        <w:rPr>
          <w:rFonts w:ascii="標楷體" w:eastAsia="標楷體" w:hAnsi="標楷體"/>
          <w:color w:val="000000" w:themeColor="text1"/>
          <w:spacing w:val="-6"/>
          <w:sz w:val="28"/>
          <w:szCs w:val="28"/>
        </w:rPr>
        <w:t>校</w:t>
      </w:r>
      <w:r w:rsidRPr="00730474">
        <w:rPr>
          <w:rFonts w:ascii="標楷體" w:eastAsia="標楷體" w:hAnsi="標楷體"/>
          <w:color w:val="000000" w:themeColor="text1"/>
          <w:spacing w:val="-6"/>
          <w:sz w:val="28"/>
          <w:szCs w:val="28"/>
        </w:rPr>
        <w:t>備查。</w:t>
      </w:r>
    </w:p>
    <w:p w:rsidR="00373E63" w:rsidRPr="00730474" w:rsidRDefault="00373E63" w:rsidP="00730474">
      <w:pPr>
        <w:pStyle w:val="af1"/>
        <w:numPr>
          <w:ilvl w:val="0"/>
          <w:numId w:val="47"/>
        </w:numPr>
        <w:overflowPunct w:val="0"/>
        <w:spacing w:line="400" w:lineRule="exact"/>
        <w:ind w:leftChars="0" w:left="851" w:hanging="709"/>
        <w:jc w:val="both"/>
        <w:rPr>
          <w:rFonts w:ascii="標楷體" w:eastAsia="標楷體" w:hAnsi="標楷體"/>
          <w:color w:val="000000" w:themeColor="text1"/>
          <w:spacing w:val="-6"/>
          <w:sz w:val="28"/>
          <w:szCs w:val="28"/>
        </w:rPr>
      </w:pPr>
      <w:r w:rsidRPr="00730474">
        <w:rPr>
          <w:rFonts w:ascii="標楷體" w:eastAsia="標楷體" w:hAnsi="標楷體" w:hint="eastAsia"/>
          <w:color w:val="000000" w:themeColor="text1"/>
          <w:spacing w:val="-6"/>
          <w:sz w:val="28"/>
          <w:szCs w:val="28"/>
        </w:rPr>
        <w:t>球場面層設計</w:t>
      </w:r>
      <w:r w:rsidRPr="00730474">
        <w:rPr>
          <w:rFonts w:ascii="標楷體" w:eastAsia="標楷體" w:hAnsi="標楷體"/>
          <w:color w:val="000000" w:themeColor="text1"/>
          <w:spacing w:val="-6"/>
          <w:sz w:val="28"/>
          <w:szCs w:val="28"/>
        </w:rPr>
        <w:t xml:space="preserve"> </w:t>
      </w:r>
    </w:p>
    <w:p w:rsidR="0012081D" w:rsidRPr="00730474" w:rsidRDefault="00373E63" w:rsidP="00730474">
      <w:pPr>
        <w:pStyle w:val="Default"/>
        <w:numPr>
          <w:ilvl w:val="1"/>
          <w:numId w:val="58"/>
        </w:numPr>
        <w:spacing w:line="400" w:lineRule="exact"/>
        <w:ind w:left="709" w:hanging="284"/>
        <w:rPr>
          <w:rFonts w:hAnsi="標楷體" w:cs="新細明體"/>
          <w:color w:val="000000" w:themeColor="text1"/>
          <w:spacing w:val="-6"/>
          <w:sz w:val="28"/>
          <w:szCs w:val="28"/>
          <w:lang w:bidi="ar-SA"/>
        </w:rPr>
      </w:pPr>
      <w:r w:rsidRPr="00730474">
        <w:rPr>
          <w:rFonts w:hAnsi="標楷體" w:cs="新細明體" w:hint="eastAsia"/>
          <w:color w:val="000000" w:themeColor="text1"/>
          <w:spacing w:val="-6"/>
          <w:sz w:val="28"/>
          <w:szCs w:val="28"/>
          <w:lang w:bidi="ar-SA"/>
        </w:rPr>
        <w:t>面層設計原則</w:t>
      </w:r>
      <w:r w:rsidR="0012081D" w:rsidRPr="00730474">
        <w:rPr>
          <w:rFonts w:hAnsi="標楷體" w:cs="新細明體" w:hint="eastAsia"/>
          <w:color w:val="000000" w:themeColor="text1"/>
          <w:spacing w:val="-6"/>
          <w:sz w:val="28"/>
          <w:szCs w:val="28"/>
          <w:lang w:bidi="ar-SA"/>
        </w:rPr>
        <w:t>：</w:t>
      </w:r>
      <w:r w:rsidRPr="00730474">
        <w:rPr>
          <w:rFonts w:hAnsi="標楷體" w:cs="新細明體" w:hint="eastAsia"/>
          <w:color w:val="000000" w:themeColor="text1"/>
          <w:spacing w:val="-6"/>
          <w:sz w:val="28"/>
          <w:szCs w:val="28"/>
          <w:lang w:bidi="ar-SA"/>
        </w:rPr>
        <w:t>考量風雨球場非能完全阻擋雨水進入，故球場基礎面層建議塗佈潮濕時仍具止滑度之壓克力面材，面層設計如表</w:t>
      </w:r>
      <w:r w:rsidR="0012081D" w:rsidRPr="00730474">
        <w:rPr>
          <w:rFonts w:hAnsi="標楷體" w:cs="新細明體"/>
          <w:color w:val="000000" w:themeColor="text1"/>
          <w:spacing w:val="-6"/>
          <w:sz w:val="28"/>
          <w:szCs w:val="28"/>
          <w:lang w:bidi="ar-SA"/>
        </w:rPr>
        <w:t>2</w:t>
      </w:r>
      <w:r w:rsidRPr="00730474">
        <w:rPr>
          <w:rFonts w:hAnsi="標楷體" w:cs="新細明體"/>
          <w:color w:val="000000" w:themeColor="text1"/>
          <w:spacing w:val="-6"/>
          <w:sz w:val="28"/>
          <w:szCs w:val="28"/>
          <w:lang w:bidi="ar-SA"/>
        </w:rPr>
        <w:t>-1</w:t>
      </w:r>
      <w:r w:rsidRPr="00730474">
        <w:rPr>
          <w:rFonts w:hAnsi="標楷體" w:cs="新細明體" w:hint="eastAsia"/>
          <w:color w:val="000000" w:themeColor="text1"/>
          <w:spacing w:val="-6"/>
          <w:sz w:val="28"/>
          <w:szCs w:val="28"/>
          <w:lang w:bidi="ar-SA"/>
        </w:rPr>
        <w:t>。</w:t>
      </w:r>
      <w:r w:rsidRPr="00730474">
        <w:rPr>
          <w:rFonts w:hAnsi="標楷體" w:cs="新細明體"/>
          <w:color w:val="000000" w:themeColor="text1"/>
          <w:spacing w:val="-6"/>
          <w:sz w:val="28"/>
          <w:szCs w:val="28"/>
          <w:lang w:bidi="ar-SA"/>
        </w:rPr>
        <w:t xml:space="preserve"> </w:t>
      </w:r>
    </w:p>
    <w:p w:rsidR="0012081D" w:rsidRPr="00730474" w:rsidRDefault="00373E63" w:rsidP="00730474">
      <w:pPr>
        <w:pStyle w:val="Default"/>
        <w:numPr>
          <w:ilvl w:val="1"/>
          <w:numId w:val="58"/>
        </w:numPr>
        <w:spacing w:line="400" w:lineRule="exact"/>
        <w:ind w:left="964" w:hanging="482"/>
        <w:rPr>
          <w:rFonts w:hAnsi="標楷體" w:cs="新細明體"/>
          <w:color w:val="000000" w:themeColor="text1"/>
          <w:spacing w:val="-6"/>
          <w:sz w:val="28"/>
          <w:szCs w:val="28"/>
          <w:lang w:bidi="ar-SA"/>
        </w:rPr>
      </w:pPr>
      <w:r w:rsidRPr="00730474">
        <w:rPr>
          <w:rFonts w:hAnsi="標楷體" w:cs="新細明體" w:hint="eastAsia"/>
          <w:color w:val="000000" w:themeColor="text1"/>
          <w:spacing w:val="-6"/>
          <w:sz w:val="28"/>
          <w:szCs w:val="28"/>
          <w:lang w:bidi="ar-SA"/>
        </w:rPr>
        <w:t>面層施工原則</w:t>
      </w:r>
      <w:r w:rsidR="0012081D" w:rsidRPr="00730474">
        <w:rPr>
          <w:rFonts w:hAnsi="標楷體" w:cs="新細明體" w:hint="eastAsia"/>
          <w:color w:val="000000" w:themeColor="text1"/>
          <w:spacing w:val="-6"/>
          <w:sz w:val="28"/>
          <w:szCs w:val="28"/>
          <w:lang w:bidi="ar-SA"/>
        </w:rPr>
        <w:t>：</w:t>
      </w:r>
    </w:p>
    <w:p w:rsidR="0012081D" w:rsidRPr="00730474" w:rsidRDefault="00373E63" w:rsidP="00730474">
      <w:pPr>
        <w:pStyle w:val="Default"/>
        <w:spacing w:line="400" w:lineRule="exact"/>
        <w:ind w:left="567"/>
        <w:rPr>
          <w:rFonts w:hAnsi="標楷體" w:cs="新細明體"/>
          <w:color w:val="000000" w:themeColor="text1"/>
          <w:spacing w:val="-6"/>
          <w:sz w:val="28"/>
          <w:szCs w:val="28"/>
          <w:lang w:bidi="ar-SA"/>
        </w:rPr>
      </w:pPr>
      <w:r w:rsidRPr="00730474">
        <w:rPr>
          <w:rFonts w:hAnsi="標楷體" w:cs="新細明體"/>
          <w:color w:val="000000" w:themeColor="text1"/>
          <w:spacing w:val="-6"/>
          <w:sz w:val="28"/>
          <w:szCs w:val="28"/>
          <w:lang w:bidi="ar-SA"/>
        </w:rPr>
        <w:t xml:space="preserve">A. </w:t>
      </w:r>
      <w:r w:rsidRPr="00730474">
        <w:rPr>
          <w:rFonts w:hAnsi="標楷體" w:cs="新細明體" w:hint="eastAsia"/>
          <w:color w:val="000000" w:themeColor="text1"/>
          <w:spacing w:val="-6"/>
          <w:sz w:val="28"/>
          <w:szCs w:val="28"/>
          <w:lang w:bidi="ar-SA"/>
        </w:rPr>
        <w:t>運動面材若採用壓克力、</w:t>
      </w:r>
      <w:r w:rsidRPr="00730474">
        <w:rPr>
          <w:rFonts w:hAnsi="標楷體" w:cs="新細明體"/>
          <w:color w:val="000000" w:themeColor="text1"/>
          <w:spacing w:val="-6"/>
          <w:sz w:val="28"/>
          <w:szCs w:val="28"/>
          <w:lang w:bidi="ar-SA"/>
        </w:rPr>
        <w:t>PU</w:t>
      </w:r>
      <w:r w:rsidRPr="00730474">
        <w:rPr>
          <w:rFonts w:hAnsi="標楷體" w:cs="新細明體" w:hint="eastAsia"/>
          <w:color w:val="000000" w:themeColor="text1"/>
          <w:spacing w:val="-6"/>
          <w:sz w:val="28"/>
          <w:szCs w:val="28"/>
          <w:lang w:bidi="ar-SA"/>
        </w:rPr>
        <w:t>或合成橡膠運動面層時其底層應採用瀝青材質以增加黏著效果，及避基礎面層受氣候影響熱脹冷縮而拉裂，若不得不採用混凝土時也應切割合適的伸縮縫，但若採用混凝土整佈粉光及切割伸縮縫時，表層不宜再塗佈壓克力。</w:t>
      </w:r>
      <w:r w:rsidRPr="00730474">
        <w:rPr>
          <w:rFonts w:hAnsi="標楷體" w:cs="新細明體"/>
          <w:color w:val="000000" w:themeColor="text1"/>
          <w:spacing w:val="-6"/>
          <w:sz w:val="28"/>
          <w:szCs w:val="28"/>
          <w:lang w:bidi="ar-SA"/>
        </w:rPr>
        <w:t xml:space="preserve"> </w:t>
      </w:r>
    </w:p>
    <w:p w:rsidR="0012081D" w:rsidRPr="00730474" w:rsidRDefault="00373E63" w:rsidP="00730474">
      <w:pPr>
        <w:pStyle w:val="Default"/>
        <w:spacing w:line="400" w:lineRule="exact"/>
        <w:ind w:left="567"/>
        <w:rPr>
          <w:rFonts w:hAnsi="標楷體" w:cs="新細明體"/>
          <w:color w:val="000000" w:themeColor="text1"/>
          <w:spacing w:val="-6"/>
          <w:sz w:val="28"/>
          <w:szCs w:val="28"/>
          <w:lang w:bidi="ar-SA"/>
        </w:rPr>
      </w:pPr>
      <w:r w:rsidRPr="00730474">
        <w:rPr>
          <w:rFonts w:hAnsi="標楷體" w:cs="新細明體"/>
          <w:color w:val="000000" w:themeColor="text1"/>
          <w:spacing w:val="-6"/>
          <w:sz w:val="28"/>
          <w:szCs w:val="28"/>
          <w:lang w:bidi="ar-SA"/>
        </w:rPr>
        <w:lastRenderedPageBreak/>
        <w:t xml:space="preserve">B. </w:t>
      </w:r>
      <w:r w:rsidRPr="00730474">
        <w:rPr>
          <w:rFonts w:hAnsi="標楷體" w:cs="新細明體" w:hint="eastAsia"/>
          <w:color w:val="000000" w:themeColor="text1"/>
          <w:spacing w:val="-6"/>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730474">
        <w:rPr>
          <w:rFonts w:hAnsi="標楷體" w:cs="新細明體"/>
          <w:color w:val="000000" w:themeColor="text1"/>
          <w:spacing w:val="-6"/>
          <w:sz w:val="28"/>
          <w:szCs w:val="28"/>
          <w:lang w:bidi="ar-SA"/>
        </w:rPr>
        <w:t>1%</w:t>
      </w:r>
      <w:r w:rsidRPr="00730474">
        <w:rPr>
          <w:rFonts w:hAnsi="標楷體" w:cs="新細明體" w:hint="eastAsia"/>
          <w:color w:val="000000" w:themeColor="text1"/>
          <w:spacing w:val="-6"/>
          <w:sz w:val="28"/>
          <w:szCs w:val="28"/>
          <w:lang w:bidi="ar-SA"/>
        </w:rPr>
        <w:t>坡度，雖預期排水良好但不應影響運動機能。</w:t>
      </w:r>
      <w:r w:rsidRPr="00730474">
        <w:rPr>
          <w:rFonts w:hAnsi="標楷體" w:cs="新細明體"/>
          <w:color w:val="000000" w:themeColor="text1"/>
          <w:spacing w:val="-6"/>
          <w:sz w:val="28"/>
          <w:szCs w:val="28"/>
          <w:lang w:bidi="ar-SA"/>
        </w:rPr>
        <w:t xml:space="preserve"> </w:t>
      </w:r>
    </w:p>
    <w:p w:rsidR="0012081D" w:rsidRPr="00730474" w:rsidRDefault="00373E63" w:rsidP="00730474">
      <w:pPr>
        <w:pStyle w:val="Default"/>
        <w:spacing w:line="400" w:lineRule="exact"/>
        <w:ind w:left="567"/>
        <w:rPr>
          <w:rFonts w:hAnsi="標楷體" w:cs="新細明體"/>
          <w:color w:val="000000" w:themeColor="text1"/>
          <w:spacing w:val="-6"/>
          <w:sz w:val="28"/>
          <w:szCs w:val="28"/>
          <w:lang w:bidi="ar-SA"/>
        </w:rPr>
      </w:pPr>
      <w:r w:rsidRPr="00730474">
        <w:rPr>
          <w:rFonts w:hAnsi="標楷體" w:cs="新細明體"/>
          <w:color w:val="000000" w:themeColor="text1"/>
          <w:spacing w:val="-6"/>
          <w:sz w:val="28"/>
          <w:szCs w:val="28"/>
          <w:lang w:bidi="ar-SA"/>
        </w:rPr>
        <w:t xml:space="preserve">C. </w:t>
      </w:r>
      <w:r w:rsidRPr="00730474">
        <w:rPr>
          <w:rFonts w:hAnsi="標楷體" w:cs="新細明體" w:hint="eastAsia"/>
          <w:color w:val="000000" w:themeColor="text1"/>
          <w:spacing w:val="-6"/>
          <w:sz w:val="28"/>
          <w:szCs w:val="28"/>
          <w:lang w:bidi="ar-SA"/>
        </w:rPr>
        <w:t>基礎層應分層確實壓實，不能有波浪狀或海綿狀等。</w:t>
      </w:r>
      <w:r w:rsidRPr="00730474">
        <w:rPr>
          <w:rFonts w:hAnsi="標楷體" w:cs="新細明體"/>
          <w:color w:val="000000" w:themeColor="text1"/>
          <w:spacing w:val="-6"/>
          <w:sz w:val="28"/>
          <w:szCs w:val="28"/>
          <w:lang w:bidi="ar-SA"/>
        </w:rPr>
        <w:t xml:space="preserve"> </w:t>
      </w:r>
    </w:p>
    <w:p w:rsidR="0012081D" w:rsidRPr="00730474" w:rsidRDefault="00373E63" w:rsidP="00730474">
      <w:pPr>
        <w:pStyle w:val="Default"/>
        <w:spacing w:line="400" w:lineRule="exact"/>
        <w:ind w:left="567"/>
        <w:rPr>
          <w:rFonts w:hAnsi="標楷體" w:cs="新細明體"/>
          <w:color w:val="000000" w:themeColor="text1"/>
          <w:spacing w:val="-6"/>
          <w:sz w:val="28"/>
          <w:szCs w:val="28"/>
          <w:lang w:bidi="ar-SA"/>
        </w:rPr>
      </w:pPr>
      <w:r w:rsidRPr="00730474">
        <w:rPr>
          <w:rFonts w:hAnsi="標楷體" w:cs="新細明體"/>
          <w:color w:val="000000" w:themeColor="text1"/>
          <w:spacing w:val="-6"/>
          <w:sz w:val="28"/>
          <w:szCs w:val="28"/>
          <w:lang w:bidi="ar-SA"/>
        </w:rPr>
        <w:t xml:space="preserve">D. </w:t>
      </w:r>
      <w:r w:rsidRPr="00730474">
        <w:rPr>
          <w:rFonts w:hAnsi="標楷體" w:cs="新細明體" w:hint="eastAsia"/>
          <w:color w:val="000000" w:themeColor="text1"/>
          <w:spacing w:val="-6"/>
          <w:sz w:val="28"/>
          <w:szCs w:val="28"/>
          <w:lang w:bidi="ar-SA"/>
        </w:rPr>
        <w:t>新建及整修相關之規範標準及施工品管要點可參考教育部體育署「學校運動設施設計參考手冊」。</w:t>
      </w:r>
      <w:r w:rsidRPr="00730474">
        <w:rPr>
          <w:rFonts w:hAnsi="標楷體" w:cs="新細明體"/>
          <w:color w:val="000000" w:themeColor="text1"/>
          <w:spacing w:val="-6"/>
          <w:sz w:val="28"/>
          <w:szCs w:val="28"/>
          <w:lang w:bidi="ar-SA"/>
        </w:rPr>
        <w:t xml:space="preserve"> </w:t>
      </w:r>
    </w:p>
    <w:p w:rsidR="00373E63" w:rsidRPr="00730474" w:rsidRDefault="00373E63" w:rsidP="00730474">
      <w:pPr>
        <w:pStyle w:val="Default"/>
        <w:spacing w:line="400" w:lineRule="exact"/>
        <w:ind w:left="567"/>
        <w:rPr>
          <w:rFonts w:hAnsi="標楷體" w:cs="新細明體"/>
          <w:color w:val="000000" w:themeColor="text1"/>
          <w:spacing w:val="-6"/>
          <w:sz w:val="28"/>
          <w:szCs w:val="28"/>
          <w:lang w:bidi="ar-SA"/>
        </w:rPr>
      </w:pPr>
      <w:r w:rsidRPr="00730474">
        <w:rPr>
          <w:rFonts w:hAnsi="標楷體" w:cs="新細明體"/>
          <w:color w:val="000000" w:themeColor="text1"/>
          <w:spacing w:val="-6"/>
          <w:sz w:val="28"/>
          <w:szCs w:val="28"/>
          <w:lang w:bidi="ar-SA"/>
        </w:rPr>
        <w:t xml:space="preserve">E </w:t>
      </w:r>
      <w:r w:rsidRPr="00730474">
        <w:rPr>
          <w:rFonts w:hAnsi="標楷體" w:cs="新細明體" w:hint="eastAsia"/>
          <w:color w:val="000000" w:themeColor="text1"/>
          <w:spacing w:val="-6"/>
          <w:sz w:val="28"/>
          <w:szCs w:val="28"/>
          <w:lang w:bidi="ar-SA"/>
        </w:rPr>
        <w:t>球場規線與規劃，請根據教育部體育署運動設施規範及分級分類參考手冊、教育部體育署</w:t>
      </w:r>
      <w:r w:rsidRPr="00730474">
        <w:rPr>
          <w:rFonts w:hAnsi="標楷體" w:cs="新細明體"/>
          <w:color w:val="000000" w:themeColor="text1"/>
          <w:spacing w:val="-6"/>
          <w:sz w:val="28"/>
          <w:szCs w:val="28"/>
          <w:lang w:bidi="ar-SA"/>
        </w:rPr>
        <w:t>103</w:t>
      </w:r>
      <w:r w:rsidRPr="00730474">
        <w:rPr>
          <w:rFonts w:hAnsi="標楷體" w:cs="新細明體" w:hint="eastAsia"/>
          <w:color w:val="000000" w:themeColor="text1"/>
          <w:spacing w:val="-6"/>
          <w:sz w:val="28"/>
          <w:szCs w:val="28"/>
          <w:lang w:bidi="ar-SA"/>
        </w:rPr>
        <w:t>年度運動設施參考手冊，進行規劃與設計。</w:t>
      </w:r>
      <w:r w:rsidRPr="00730474">
        <w:rPr>
          <w:rFonts w:hAnsi="標楷體" w:cs="新細明體"/>
          <w:color w:val="000000" w:themeColor="text1"/>
          <w:spacing w:val="-6"/>
          <w:sz w:val="28"/>
          <w:szCs w:val="28"/>
          <w:lang w:bidi="ar-SA"/>
        </w:rPr>
        <w:t xml:space="preserve"> </w:t>
      </w:r>
    </w:p>
    <w:p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-1、面層設計原則表</w:t>
      </w:r>
    </w:p>
    <w:tbl>
      <w:tblPr>
        <w:tblpPr w:leftFromText="180" w:rightFromText="180" w:vertAnchor="text" w:horzAnchor="margin" w:tblpY="1"/>
        <w:tblW w:w="9360" w:type="dxa"/>
        <w:tblLayout w:type="fixed"/>
        <w:tblCellMar>
          <w:left w:w="0" w:type="dxa"/>
          <w:right w:w="0" w:type="dxa"/>
        </w:tblCellMar>
        <w:tblLook w:val="01E0" w:firstRow="1" w:lastRow="1" w:firstColumn="1" w:lastColumn="1" w:noHBand="0" w:noVBand="0"/>
      </w:tblPr>
      <w:tblGrid>
        <w:gridCol w:w="2548"/>
        <w:gridCol w:w="3827"/>
        <w:gridCol w:w="2985"/>
      </w:tblGrid>
      <w:tr w:rsidR="00730474" w:rsidRPr="002A0E35" w:rsidTr="00730474">
        <w:trPr>
          <w:trHeight w:hRule="exact" w:val="424"/>
        </w:trPr>
        <w:tc>
          <w:tcPr>
            <w:tcW w:w="2548" w:type="dxa"/>
            <w:tcBorders>
              <w:top w:val="single" w:sz="3" w:space="0" w:color="000000"/>
              <w:left w:val="single" w:sz="3" w:space="0" w:color="000000"/>
              <w:bottom w:val="single" w:sz="3" w:space="0" w:color="000000"/>
              <w:right w:val="single" w:sz="3" w:space="0" w:color="000000"/>
            </w:tcBorders>
            <w:shd w:val="clear" w:color="auto" w:fill="FEFE00"/>
          </w:tcPr>
          <w:p w:rsidR="00730474" w:rsidRPr="002A0E35" w:rsidRDefault="00730474" w:rsidP="00730474">
            <w:pPr>
              <w:widowControl/>
              <w:autoSpaceDE w:val="0"/>
              <w:autoSpaceDN w:val="0"/>
              <w:spacing w:before="63"/>
              <w:ind w:left="24"/>
              <w:rPr>
                <w:rFonts w:ascii="Cambria" w:hAnsi="Cambria"/>
                <w:kern w:val="0"/>
                <w:lang w:eastAsia="en-US"/>
              </w:rPr>
            </w:pPr>
            <w:r w:rsidRPr="002A0E35">
              <w:rPr>
                <w:rFonts w:ascii="SimSun" w:eastAsia="SimSun" w:hAnsi="SimSun" w:cs="SimSun"/>
                <w:color w:val="000000"/>
                <w:spacing w:val="-6"/>
                <w:kern w:val="0"/>
                <w:lang w:eastAsia="en-US"/>
              </w:rPr>
              <w:t>材質</w:t>
            </w:r>
          </w:p>
        </w:tc>
        <w:tc>
          <w:tcPr>
            <w:tcW w:w="3827" w:type="dxa"/>
            <w:tcBorders>
              <w:top w:val="single" w:sz="3" w:space="0" w:color="000000"/>
              <w:left w:val="single" w:sz="3" w:space="0" w:color="000000"/>
              <w:bottom w:val="single" w:sz="3" w:space="0" w:color="000000"/>
              <w:right w:val="single" w:sz="3" w:space="0" w:color="000000"/>
            </w:tcBorders>
            <w:shd w:val="clear" w:color="auto" w:fill="FEFE00"/>
          </w:tcPr>
          <w:p w:rsidR="00730474" w:rsidRPr="002A0E35" w:rsidRDefault="00730474" w:rsidP="00730474">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規格</w:t>
            </w:r>
          </w:p>
        </w:tc>
        <w:tc>
          <w:tcPr>
            <w:tcW w:w="2985" w:type="dxa"/>
            <w:tcBorders>
              <w:top w:val="single" w:sz="3" w:space="0" w:color="000000"/>
              <w:left w:val="single" w:sz="3" w:space="0" w:color="000000"/>
              <w:bottom w:val="single" w:sz="3" w:space="0" w:color="000000"/>
              <w:right w:val="single" w:sz="3" w:space="0" w:color="000000"/>
            </w:tcBorders>
            <w:shd w:val="clear" w:color="auto" w:fill="FEFE00"/>
          </w:tcPr>
          <w:p w:rsidR="00730474" w:rsidRPr="002A0E35" w:rsidRDefault="00730474" w:rsidP="00730474">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說明</w:t>
            </w:r>
          </w:p>
        </w:tc>
      </w:tr>
      <w:tr w:rsidR="00730474" w:rsidRPr="002A0E35" w:rsidTr="00730474">
        <w:trPr>
          <w:trHeight w:hRule="exact" w:val="718"/>
        </w:trPr>
        <w:tc>
          <w:tcPr>
            <w:tcW w:w="2548" w:type="dxa"/>
            <w:tcBorders>
              <w:top w:val="single" w:sz="3" w:space="0" w:color="000000"/>
              <w:left w:val="single" w:sz="3" w:space="0" w:color="000000"/>
              <w:bottom w:val="single" w:sz="3" w:space="0" w:color="000000"/>
              <w:right w:val="single" w:sz="3" w:space="0" w:color="000000"/>
            </w:tcBorders>
          </w:tcPr>
          <w:p w:rsidR="00730474" w:rsidRPr="002A0E35" w:rsidRDefault="00730474" w:rsidP="00730474">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最底層：石土壓實</w:t>
            </w:r>
            <w:r w:rsidRPr="002A0E35">
              <w:rPr>
                <w:rFonts w:eastAsia="Times New Roman"/>
                <w:color w:val="000000"/>
                <w:kern w:val="0"/>
              </w:rPr>
              <w:t>(</w:t>
            </w:r>
            <w:r w:rsidRPr="002A0E35">
              <w:rPr>
                <w:rFonts w:ascii="SimSun" w:eastAsia="SimSun" w:hAnsi="SimSun" w:cs="SimSun"/>
                <w:color w:val="000000"/>
                <w:spacing w:val="-1"/>
                <w:kern w:val="0"/>
              </w:rPr>
              <w:t>夯實度</w:t>
            </w:r>
            <w:r w:rsidRPr="002A0E35">
              <w:rPr>
                <w:rFonts w:ascii="SimSun" w:eastAsia="SimSun" w:hAnsi="SimSun" w:cs="SimSun"/>
                <w:spacing w:val="-62"/>
                <w:kern w:val="0"/>
              </w:rPr>
              <w:t xml:space="preserve"> </w:t>
            </w:r>
            <w:r w:rsidRPr="002A0E35">
              <w:rPr>
                <w:rFonts w:eastAsia="Times New Roman"/>
                <w:color w:val="000000"/>
                <w:kern w:val="0"/>
              </w:rPr>
              <w:t>95%)</w:t>
            </w:r>
          </w:p>
        </w:tc>
        <w:tc>
          <w:tcPr>
            <w:tcW w:w="3827" w:type="dxa"/>
            <w:tcBorders>
              <w:top w:val="single" w:sz="3" w:space="0" w:color="000000"/>
              <w:left w:val="single" w:sz="3" w:space="0" w:color="000000"/>
              <w:bottom w:val="single" w:sz="3" w:space="0" w:color="000000"/>
              <w:right w:val="single" w:sz="3" w:space="0" w:color="000000"/>
            </w:tcBorders>
          </w:tcPr>
          <w:p w:rsidR="00730474" w:rsidRPr="002A0E35" w:rsidRDefault="00730474" w:rsidP="00730474">
            <w:pPr>
              <w:widowControl/>
              <w:rPr>
                <w:rFonts w:ascii="Cambria" w:hAnsi="Cambria"/>
                <w:kern w:val="0"/>
              </w:rPr>
            </w:pPr>
          </w:p>
        </w:tc>
        <w:tc>
          <w:tcPr>
            <w:tcW w:w="2985" w:type="dxa"/>
            <w:tcBorders>
              <w:top w:val="single" w:sz="3" w:space="0" w:color="000000"/>
              <w:left w:val="single" w:sz="3" w:space="0" w:color="000000"/>
              <w:bottom w:val="single" w:sz="3" w:space="0" w:color="000000"/>
              <w:right w:val="single" w:sz="3" w:space="0" w:color="000000"/>
            </w:tcBorders>
          </w:tcPr>
          <w:p w:rsidR="00730474" w:rsidRPr="002A0E35" w:rsidRDefault="00730474" w:rsidP="00730474">
            <w:pPr>
              <w:widowControl/>
              <w:rPr>
                <w:rFonts w:ascii="Cambria" w:hAnsi="Cambria"/>
                <w:kern w:val="0"/>
              </w:rPr>
            </w:pPr>
          </w:p>
        </w:tc>
      </w:tr>
      <w:tr w:rsidR="00730474" w:rsidRPr="002A0E35" w:rsidTr="00730474">
        <w:trPr>
          <w:trHeight w:hRule="exact" w:val="856"/>
        </w:trPr>
        <w:tc>
          <w:tcPr>
            <w:tcW w:w="2548" w:type="dxa"/>
            <w:tcBorders>
              <w:top w:val="single" w:sz="3" w:space="0" w:color="000000"/>
              <w:left w:val="single" w:sz="3" w:space="0" w:color="000000"/>
              <w:bottom w:val="single" w:sz="3" w:space="0" w:color="000000"/>
              <w:right w:val="single" w:sz="3" w:space="0" w:color="000000"/>
            </w:tcBorders>
          </w:tcPr>
          <w:p w:rsidR="00730474" w:rsidRPr="002A0E35" w:rsidRDefault="00730474" w:rsidP="00730474">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7" w:type="dxa"/>
            <w:tcBorders>
              <w:top w:val="single" w:sz="3" w:space="0" w:color="000000"/>
              <w:left w:val="single" w:sz="3" w:space="0" w:color="000000"/>
              <w:bottom w:val="single" w:sz="3" w:space="0" w:color="000000"/>
              <w:right w:val="single" w:sz="3" w:space="0" w:color="000000"/>
            </w:tcBorders>
          </w:tcPr>
          <w:p w:rsidR="00730474" w:rsidRPr="002A0E35" w:rsidRDefault="00730474" w:rsidP="00730474">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基礎結構採</w:t>
            </w:r>
          </w:p>
          <w:p w:rsidR="00730474" w:rsidRPr="002A0E35" w:rsidRDefault="00730474" w:rsidP="00730474">
            <w:pPr>
              <w:widowControl/>
              <w:spacing w:line="101" w:lineRule="exact"/>
              <w:rPr>
                <w:rFonts w:ascii="Cambria" w:hAnsi="Cambria"/>
                <w:kern w:val="0"/>
              </w:rPr>
            </w:pPr>
          </w:p>
          <w:p w:rsidR="00730474" w:rsidRPr="002A0E35" w:rsidRDefault="00730474" w:rsidP="00730474">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r w:rsidRPr="002A0E35">
              <w:rPr>
                <w:rFonts w:ascii="SimSun" w:eastAsia="SimSun" w:hAnsi="SimSun" w:cs="SimSun"/>
                <w:color w:val="000000"/>
                <w:spacing w:val="-1"/>
                <w:kern w:val="0"/>
                <w:lang w:eastAsia="en-US"/>
              </w:rPr>
              <w:t>公分以上厚度之級配</w:t>
            </w:r>
          </w:p>
        </w:tc>
        <w:tc>
          <w:tcPr>
            <w:tcW w:w="2985" w:type="dxa"/>
            <w:tcBorders>
              <w:top w:val="single" w:sz="3" w:space="0" w:color="000000"/>
              <w:left w:val="single" w:sz="3" w:space="0" w:color="000000"/>
              <w:bottom w:val="single" w:sz="3" w:space="0" w:color="000000"/>
              <w:right w:val="single" w:sz="3" w:space="0" w:color="000000"/>
            </w:tcBorders>
          </w:tcPr>
          <w:p w:rsidR="00730474" w:rsidRPr="002A0E35" w:rsidRDefault="00730474" w:rsidP="00730474">
            <w:pPr>
              <w:widowControl/>
              <w:rPr>
                <w:rFonts w:ascii="Cambria" w:hAnsi="Cambria"/>
                <w:kern w:val="0"/>
                <w:lang w:eastAsia="en-US"/>
              </w:rPr>
            </w:pPr>
          </w:p>
        </w:tc>
      </w:tr>
      <w:tr w:rsidR="00730474" w:rsidRPr="002A0E35" w:rsidTr="00730474">
        <w:trPr>
          <w:trHeight w:hRule="exact" w:val="995"/>
        </w:trPr>
        <w:tc>
          <w:tcPr>
            <w:tcW w:w="2548" w:type="dxa"/>
            <w:tcBorders>
              <w:top w:val="single" w:sz="3" w:space="0" w:color="000000"/>
              <w:left w:val="single" w:sz="3" w:space="0" w:color="000000"/>
              <w:bottom w:val="single" w:sz="3" w:space="0" w:color="000000"/>
              <w:right w:val="single" w:sz="3" w:space="0" w:color="000000"/>
            </w:tcBorders>
          </w:tcPr>
          <w:p w:rsidR="00730474" w:rsidRPr="002A0E35" w:rsidRDefault="00730474" w:rsidP="00730474">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7" w:type="dxa"/>
            <w:tcBorders>
              <w:top w:val="single" w:sz="3" w:space="0" w:color="000000"/>
              <w:left w:val="single" w:sz="3" w:space="0" w:color="000000"/>
              <w:bottom w:val="single" w:sz="3" w:space="0" w:color="000000"/>
              <w:right w:val="single" w:sz="3" w:space="0" w:color="000000"/>
            </w:tcBorders>
          </w:tcPr>
          <w:p w:rsidR="00730474" w:rsidRPr="002A0E35" w:rsidRDefault="00730474" w:rsidP="00730474">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r w:rsidRPr="002A0E35">
              <w:rPr>
                <w:rFonts w:ascii="SimSun" w:eastAsia="SimSun" w:hAnsi="SimSun" w:cs="SimSun"/>
                <w:color w:val="000000"/>
                <w:spacing w:val="-1"/>
                <w:kern w:val="0"/>
              </w:rPr>
              <w:t>厚粗級配瀝青混凝土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730474" w:rsidRPr="002A0E35" w:rsidRDefault="00730474" w:rsidP="00730474">
            <w:pPr>
              <w:widowControl/>
              <w:spacing w:line="101" w:lineRule="exact"/>
              <w:rPr>
                <w:rFonts w:ascii="Cambria" w:hAnsi="Cambria"/>
                <w:kern w:val="0"/>
              </w:rPr>
            </w:pPr>
          </w:p>
          <w:p w:rsidR="00730474" w:rsidRPr="002A0E35" w:rsidRDefault="00730474" w:rsidP="00730474">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前先噴灑瀝青透層</w:t>
            </w:r>
            <w:r w:rsidRPr="002A0E35">
              <w:rPr>
                <w:rFonts w:eastAsia="Times New Roman"/>
                <w:color w:val="000000"/>
                <w:spacing w:val="-4"/>
                <w:kern w:val="0"/>
                <w:lang w:eastAsia="en-US"/>
              </w:rPr>
              <w:t>)</w:t>
            </w:r>
          </w:p>
        </w:tc>
        <w:tc>
          <w:tcPr>
            <w:tcW w:w="2985" w:type="dxa"/>
            <w:tcBorders>
              <w:top w:val="single" w:sz="3" w:space="0" w:color="000000"/>
              <w:left w:val="single" w:sz="3" w:space="0" w:color="000000"/>
              <w:bottom w:val="single" w:sz="3" w:space="0" w:color="000000"/>
              <w:right w:val="single" w:sz="3" w:space="0" w:color="000000"/>
            </w:tcBorders>
          </w:tcPr>
          <w:p w:rsidR="00730474" w:rsidRPr="002A0E35" w:rsidRDefault="00730474" w:rsidP="00730474">
            <w:pPr>
              <w:widowControl/>
              <w:rPr>
                <w:rFonts w:ascii="Cambria" w:hAnsi="Cambria"/>
                <w:kern w:val="0"/>
                <w:lang w:eastAsia="en-US"/>
              </w:rPr>
            </w:pPr>
          </w:p>
        </w:tc>
      </w:tr>
      <w:tr w:rsidR="00730474" w:rsidRPr="002A0E35" w:rsidTr="00730474">
        <w:trPr>
          <w:trHeight w:hRule="exact" w:val="981"/>
        </w:trPr>
        <w:tc>
          <w:tcPr>
            <w:tcW w:w="2548" w:type="dxa"/>
            <w:tcBorders>
              <w:top w:val="single" w:sz="3" w:space="0" w:color="000000"/>
              <w:left w:val="single" w:sz="3" w:space="0" w:color="000000"/>
              <w:bottom w:val="single" w:sz="3" w:space="0" w:color="000000"/>
              <w:right w:val="single" w:sz="3" w:space="0" w:color="000000"/>
            </w:tcBorders>
          </w:tcPr>
          <w:p w:rsidR="00730474" w:rsidRPr="002A0E35" w:rsidRDefault="00730474" w:rsidP="00730474">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7" w:type="dxa"/>
            <w:tcBorders>
              <w:top w:val="single" w:sz="3" w:space="0" w:color="000000"/>
              <w:left w:val="single" w:sz="3" w:space="0" w:color="000000"/>
              <w:bottom w:val="single" w:sz="3" w:space="0" w:color="000000"/>
              <w:right w:val="single" w:sz="3" w:space="0" w:color="000000"/>
            </w:tcBorders>
          </w:tcPr>
          <w:p w:rsidR="00730474" w:rsidRPr="002A0E35" w:rsidRDefault="00730474" w:rsidP="00730474">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r w:rsidRPr="002A0E35">
              <w:rPr>
                <w:rFonts w:ascii="SimSun" w:eastAsia="SimSun" w:hAnsi="SimSun" w:cs="SimSun"/>
                <w:color w:val="000000"/>
                <w:spacing w:val="-1"/>
                <w:kern w:val="0"/>
              </w:rPr>
              <w:t>厚密級配瀝青混凝土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730474" w:rsidRPr="002A0E35" w:rsidRDefault="00730474" w:rsidP="00730474">
            <w:pPr>
              <w:widowControl/>
              <w:spacing w:line="102" w:lineRule="exact"/>
              <w:rPr>
                <w:rFonts w:ascii="Cambria" w:hAnsi="Cambria"/>
                <w:kern w:val="0"/>
              </w:rPr>
            </w:pPr>
          </w:p>
          <w:p w:rsidR="00730474" w:rsidRPr="002A0E35" w:rsidRDefault="00730474" w:rsidP="00730474">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前先噴灑瀝青黏層</w:t>
            </w:r>
            <w:r w:rsidRPr="002A0E35">
              <w:rPr>
                <w:rFonts w:eastAsia="Times New Roman"/>
                <w:color w:val="000000"/>
                <w:spacing w:val="-4"/>
                <w:kern w:val="0"/>
                <w:lang w:eastAsia="en-US"/>
              </w:rPr>
              <w:t>)</w:t>
            </w:r>
          </w:p>
        </w:tc>
        <w:tc>
          <w:tcPr>
            <w:tcW w:w="2985" w:type="dxa"/>
            <w:tcBorders>
              <w:top w:val="single" w:sz="3" w:space="0" w:color="000000"/>
              <w:left w:val="single" w:sz="3" w:space="0" w:color="000000"/>
              <w:bottom w:val="single" w:sz="3" w:space="0" w:color="000000"/>
              <w:right w:val="single" w:sz="3" w:space="0" w:color="000000"/>
            </w:tcBorders>
          </w:tcPr>
          <w:p w:rsidR="00730474" w:rsidRPr="002A0E35" w:rsidRDefault="00730474" w:rsidP="00730474">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落與隆起</w:t>
            </w:r>
          </w:p>
        </w:tc>
      </w:tr>
      <w:tr w:rsidR="00730474" w:rsidRPr="002A0E35" w:rsidTr="00730474">
        <w:trPr>
          <w:trHeight w:hRule="exact" w:val="1279"/>
        </w:trPr>
        <w:tc>
          <w:tcPr>
            <w:tcW w:w="2548" w:type="dxa"/>
            <w:tcBorders>
              <w:top w:val="single" w:sz="3" w:space="0" w:color="000000"/>
              <w:left w:val="single" w:sz="3" w:space="0" w:color="000000"/>
              <w:bottom w:val="single" w:sz="3" w:space="0" w:color="000000"/>
              <w:right w:val="single" w:sz="3" w:space="0" w:color="000000"/>
            </w:tcBorders>
          </w:tcPr>
          <w:p w:rsidR="00730474" w:rsidRDefault="00730474" w:rsidP="00730474">
            <w:pPr>
              <w:widowControl/>
              <w:autoSpaceDE w:val="0"/>
              <w:autoSpaceDN w:val="0"/>
              <w:spacing w:line="360" w:lineRule="exact"/>
              <w:ind w:left="24" w:right="26"/>
              <w:rPr>
                <w:rFonts w:eastAsia="Times New Roman"/>
                <w:color w:val="000000"/>
                <w:spacing w:val="-2"/>
                <w:kern w:val="0"/>
              </w:rPr>
            </w:pPr>
            <w:r w:rsidRPr="002A0E35">
              <w:rPr>
                <w:rFonts w:ascii="SimSun" w:eastAsia="SimSun" w:hAnsi="SimSun" w:cs="SimSun"/>
                <w:color w:val="000000"/>
                <w:spacing w:val="-5"/>
                <w:kern w:val="0"/>
              </w:rPr>
              <w:t>最表層：壓克力面材</w:t>
            </w:r>
            <w:r>
              <w:rPr>
                <w:rFonts w:asciiTheme="minorEastAsia" w:hAnsiTheme="minorEastAsia" w:hint="eastAsia"/>
                <w:color w:val="000000"/>
                <w:spacing w:val="-2"/>
                <w:kern w:val="0"/>
              </w:rPr>
              <w:t>，</w:t>
            </w:r>
            <w:r>
              <w:rPr>
                <w:rFonts w:eastAsia="Times New Roman"/>
                <w:color w:val="000000"/>
                <w:spacing w:val="-2"/>
                <w:kern w:val="0"/>
              </w:rPr>
              <w:t>並</w:t>
            </w:r>
          </w:p>
          <w:p w:rsidR="00730474" w:rsidRPr="002A0E35" w:rsidRDefault="00730474" w:rsidP="00730474">
            <w:pPr>
              <w:widowControl/>
              <w:autoSpaceDE w:val="0"/>
              <w:autoSpaceDN w:val="0"/>
              <w:spacing w:line="360" w:lineRule="exact"/>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7" w:type="dxa"/>
            <w:tcBorders>
              <w:top w:val="single" w:sz="3" w:space="0" w:color="000000"/>
              <w:left w:val="single" w:sz="3" w:space="0" w:color="000000"/>
              <w:bottom w:val="single" w:sz="3" w:space="0" w:color="000000"/>
              <w:right w:val="single" w:sz="3" w:space="0" w:color="000000"/>
            </w:tcBorders>
          </w:tcPr>
          <w:p w:rsidR="00730474" w:rsidRPr="002A0E35" w:rsidRDefault="00730474" w:rsidP="00730474">
            <w:pPr>
              <w:widowControl/>
              <w:autoSpaceDE w:val="0"/>
              <w:autoSpaceDN w:val="0"/>
              <w:spacing w:before="43" w:line="360" w:lineRule="exact"/>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道壓克力運動面層</w:t>
            </w:r>
            <w:r w:rsidRPr="003B1646">
              <w:rPr>
                <w:rFonts w:eastAsia="Times New Roman"/>
                <w:color w:val="000000"/>
                <w:spacing w:val="-1"/>
                <w:kern w:val="0"/>
              </w:rPr>
              <w:t>(</w:t>
            </w:r>
            <w:r w:rsidRPr="003B1646">
              <w:rPr>
                <w:rFonts w:ascii="新細明體" w:hAnsi="新細明體" w:cs="新細明體" w:hint="eastAsia"/>
                <w:color w:val="000000"/>
                <w:spacing w:val="-1"/>
                <w:kern w:val="0"/>
              </w:rPr>
              <w:t>含既有面層刨除、修補，施作複合彈性基材、壓克力基材、壓克力面材、畫線）</w:t>
            </w:r>
          </w:p>
        </w:tc>
        <w:tc>
          <w:tcPr>
            <w:tcW w:w="2985" w:type="dxa"/>
            <w:tcBorders>
              <w:top w:val="single" w:sz="3" w:space="0" w:color="000000"/>
              <w:left w:val="single" w:sz="3" w:space="0" w:color="000000"/>
              <w:bottom w:val="single" w:sz="3" w:space="0" w:color="000000"/>
              <w:right w:val="single" w:sz="3" w:space="0" w:color="000000"/>
            </w:tcBorders>
          </w:tcPr>
          <w:p w:rsidR="00730474" w:rsidRPr="002A0E35" w:rsidRDefault="00730474" w:rsidP="00730474">
            <w:pPr>
              <w:widowControl/>
              <w:autoSpaceDE w:val="0"/>
              <w:autoSpaceDN w:val="0"/>
              <w:spacing w:line="360" w:lineRule="exact"/>
              <w:ind w:left="19" w:right="41"/>
              <w:rPr>
                <w:rFonts w:ascii="Cambria" w:hAnsi="Cambria"/>
                <w:kern w:val="0"/>
              </w:rPr>
            </w:pPr>
            <w:r w:rsidRPr="002A0E35">
              <w:rPr>
                <w:rFonts w:ascii="SimSun" w:eastAsia="SimSun" w:hAnsi="SimSun" w:cs="SimSun"/>
                <w:color w:val="000000"/>
                <w:spacing w:val="2"/>
                <w:kern w:val="0"/>
              </w:rPr>
              <w:t>潮濕時具止滑度，彩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層可適當摻入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rsidR="00373E63" w:rsidRPr="002A0E35" w:rsidRDefault="00373E63" w:rsidP="00692E3F">
      <w:pPr>
        <w:pStyle w:val="Default"/>
        <w:rPr>
          <w:sz w:val="28"/>
          <w:szCs w:val="28"/>
        </w:rPr>
      </w:pPr>
      <w:r w:rsidRPr="002A0E35">
        <w:rPr>
          <w:sz w:val="28"/>
          <w:szCs w:val="28"/>
        </w:rPr>
        <w:t>面層設計規劃示意圖</w:t>
      </w:r>
    </w:p>
    <w:p w:rsidR="00373E63" w:rsidRDefault="00373E63" w:rsidP="00692E3F">
      <w:pPr>
        <w:pStyle w:val="Default"/>
        <w:spacing w:after="190"/>
        <w:jc w:val="both"/>
      </w:pPr>
      <w:r>
        <w:rPr>
          <w:noProof/>
          <w:lang w:bidi="ar-SA"/>
        </w:rPr>
        <w:drawing>
          <wp:inline distT="0" distB="0" distL="0" distR="0" wp14:anchorId="5C4AB4E8" wp14:editId="390B0A23">
            <wp:extent cx="3981450" cy="2553121"/>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2881" b="8358"/>
                    <a:stretch/>
                  </pic:blipFill>
                  <pic:spPr bwMode="auto">
                    <a:xfrm>
                      <a:off x="0" y="0"/>
                      <a:ext cx="4027705" cy="2582782"/>
                    </a:xfrm>
                    <a:prstGeom prst="rect">
                      <a:avLst/>
                    </a:prstGeom>
                    <a:ln>
                      <a:noFill/>
                    </a:ln>
                    <a:extLst>
                      <a:ext uri="{53640926-AAD7-44D8-BBD7-CCE9431645EC}">
                        <a14:shadowObscured xmlns:a14="http://schemas.microsoft.com/office/drawing/2010/main"/>
                      </a:ext>
                    </a:extLst>
                  </pic:spPr>
                </pic:pic>
              </a:graphicData>
            </a:graphic>
          </wp:inline>
        </w:drawing>
      </w:r>
      <w:r w:rsidR="00730474">
        <w:rPr>
          <w:noProof/>
          <w:lang w:bidi="ar-SA"/>
        </w:rPr>
        <w:lastRenderedPageBreak/>
        <w:drawing>
          <wp:inline distT="0" distB="0" distL="0" distR="0" wp14:anchorId="711D6DFD" wp14:editId="11117015">
            <wp:extent cx="4638040" cy="2362200"/>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t="8499" b="10438"/>
                    <a:stretch/>
                  </pic:blipFill>
                  <pic:spPr bwMode="auto">
                    <a:xfrm>
                      <a:off x="0" y="0"/>
                      <a:ext cx="4638040" cy="2362200"/>
                    </a:xfrm>
                    <a:prstGeom prst="rect">
                      <a:avLst/>
                    </a:prstGeom>
                    <a:noFill/>
                    <a:ln>
                      <a:noFill/>
                    </a:ln>
                    <a:extLst>
                      <a:ext uri="{53640926-AAD7-44D8-BBD7-CCE9431645EC}">
                        <a14:shadowObscured xmlns:a14="http://schemas.microsoft.com/office/drawing/2010/main"/>
                      </a:ext>
                    </a:extLst>
                  </pic:spPr>
                </pic:pic>
              </a:graphicData>
            </a:graphic>
          </wp:inline>
        </w:drawing>
      </w:r>
    </w:p>
    <w:p w:rsidR="00373E63" w:rsidRPr="00692E3F" w:rsidRDefault="00373E63" w:rsidP="00BB7F17">
      <w:pPr>
        <w:pStyle w:val="Default"/>
        <w:spacing w:line="400" w:lineRule="exact"/>
        <w:rPr>
          <w:rFonts w:ascii="Times New Roman" w:hAnsi="標楷體" w:cs="Times New Roman"/>
          <w:color w:val="000000" w:themeColor="text1"/>
          <w:sz w:val="32"/>
          <w:szCs w:val="28"/>
        </w:rPr>
      </w:pPr>
      <w:bookmarkStart w:id="22" w:name="_Toc4666237"/>
      <w:bookmarkStart w:id="23" w:name="_Toc4772393"/>
      <w:bookmarkStart w:id="24" w:name="_Toc5977386"/>
      <w:bookmarkStart w:id="25" w:name="_Toc6305104"/>
      <w:r w:rsidRPr="00692E3F">
        <w:rPr>
          <w:rFonts w:ascii="Times New Roman" w:hAnsi="標楷體" w:cs="Times New Roman"/>
          <w:color w:val="000000" w:themeColor="text1"/>
          <w:sz w:val="32"/>
          <w:szCs w:val="28"/>
        </w:rPr>
        <w:t>學校設置</w:t>
      </w:r>
      <w:r w:rsidR="00C26D43" w:rsidRPr="00692E3F">
        <w:rPr>
          <w:rFonts w:ascii="Times New Roman" w:hAnsi="標楷體" w:cs="Times New Roman"/>
          <w:color w:val="000000" w:themeColor="text1"/>
          <w:sz w:val="32"/>
          <w:szCs w:val="28"/>
        </w:rPr>
        <w:t>太陽能光電球場</w:t>
      </w:r>
      <w:r w:rsidRPr="00692E3F">
        <w:rPr>
          <w:rFonts w:ascii="Times New Roman" w:hAnsi="標楷體" w:cs="Times New Roman"/>
          <w:color w:val="000000" w:themeColor="text1"/>
          <w:sz w:val="32"/>
          <w:szCs w:val="28"/>
        </w:rPr>
        <w:t>相關法規</w:t>
      </w:r>
      <w:bookmarkEnd w:id="22"/>
      <w:bookmarkEnd w:id="23"/>
      <w:bookmarkEnd w:id="24"/>
      <w:r w:rsidRPr="00692E3F">
        <w:rPr>
          <w:rFonts w:ascii="Times New Roman" w:hAnsi="標楷體" w:cs="Times New Roman" w:hint="eastAsia"/>
          <w:color w:val="000000" w:themeColor="text1"/>
          <w:sz w:val="32"/>
          <w:szCs w:val="28"/>
        </w:rPr>
        <w:t>及參考資料</w:t>
      </w:r>
      <w:bookmarkEnd w:id="25"/>
    </w:p>
    <w:p w:rsidR="00373E63" w:rsidRPr="00EF6059" w:rsidRDefault="00373E63" w:rsidP="00BB7F17">
      <w:pPr>
        <w:widowControl/>
        <w:numPr>
          <w:ilvl w:val="0"/>
          <w:numId w:val="41"/>
        </w:numPr>
        <w:spacing w:line="400" w:lineRule="exact"/>
        <w:ind w:left="284"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rsidR="00373E63" w:rsidRPr="00EF6059" w:rsidRDefault="00373E63" w:rsidP="00BB7F17">
      <w:pPr>
        <w:widowControl/>
        <w:numPr>
          <w:ilvl w:val="0"/>
          <w:numId w:val="42"/>
        </w:numPr>
        <w:overflowPunct w:val="0"/>
        <w:spacing w:line="400" w:lineRule="exact"/>
        <w:ind w:left="567" w:hanging="425"/>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教育部體育署103年度學校運動設施設計參考手冊（依據教育部體育署103年度學校運動設施參考手冊，總則第四項風雨球場規劃時若僅作籃球教學和休閒運動使用，屋頂挑高須達7公尺。）</w:t>
      </w:r>
    </w:p>
    <w:p w:rsidR="00373E63" w:rsidRPr="00EF6059" w:rsidRDefault="00373E63" w:rsidP="00BB7F17">
      <w:pPr>
        <w:widowControl/>
        <w:numPr>
          <w:ilvl w:val="0"/>
          <w:numId w:val="42"/>
        </w:numPr>
        <w:overflowPunct w:val="0"/>
        <w:spacing w:line="400" w:lineRule="exact"/>
        <w:ind w:left="567" w:hanging="425"/>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rsidR="00373E63" w:rsidRPr="00EF6059" w:rsidRDefault="00373E63" w:rsidP="00BB7F17">
      <w:pPr>
        <w:widowControl/>
        <w:numPr>
          <w:ilvl w:val="0"/>
          <w:numId w:val="43"/>
        </w:numPr>
        <w:overflowPunct w:val="0"/>
        <w:spacing w:line="400" w:lineRule="exact"/>
        <w:ind w:left="567" w:hanging="425"/>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rsidR="00373E63" w:rsidRPr="00EF6059" w:rsidRDefault="00373E63" w:rsidP="00BB7F17">
      <w:pPr>
        <w:widowControl/>
        <w:numPr>
          <w:ilvl w:val="0"/>
          <w:numId w:val="43"/>
        </w:numPr>
        <w:overflowPunct w:val="0"/>
        <w:spacing w:line="400" w:lineRule="exact"/>
        <w:ind w:left="567" w:hanging="425"/>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rsidR="00373E63" w:rsidRPr="00EF6059" w:rsidRDefault="00373E63" w:rsidP="00BB7F17">
      <w:pPr>
        <w:widowControl/>
        <w:numPr>
          <w:ilvl w:val="0"/>
          <w:numId w:val="42"/>
        </w:numPr>
        <w:spacing w:line="400" w:lineRule="exact"/>
        <w:ind w:left="567" w:hanging="425"/>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rsidR="00373E63" w:rsidRPr="00692E3F" w:rsidRDefault="00373E63" w:rsidP="00692E3F">
      <w:pPr>
        <w:widowControl/>
        <w:spacing w:line="400" w:lineRule="exact"/>
        <w:ind w:leftChars="59" w:left="284" w:hanging="142"/>
        <w:contextualSpacing/>
        <w:rPr>
          <w:rFonts w:ascii="標楷體" w:eastAsia="標楷體" w:hAnsi="標楷體"/>
          <w:color w:val="000000" w:themeColor="text1"/>
          <w:spacing w:val="-4"/>
          <w:kern w:val="0"/>
          <w:sz w:val="28"/>
          <w:szCs w:val="28"/>
        </w:rPr>
      </w:pPr>
      <w:r w:rsidRPr="00692E3F">
        <w:rPr>
          <w:rFonts w:ascii="標楷體" w:eastAsia="標楷體" w:hAnsi="標楷體"/>
          <w:color w:val="000000" w:themeColor="text1"/>
          <w:spacing w:val="-4"/>
          <w:kern w:val="0"/>
          <w:sz w:val="28"/>
          <w:szCs w:val="28"/>
        </w:rPr>
        <w:t>按建築法第4條規定，定著於土地上具有頂蓋、樑柱或牆壁，供個人或公眾使用之構造物,應依同法第28條規定申請建造執照;另按該部營建署96年11月6日營署建管字第0962918506號函附會議紀錄結論(一)略以「建築基地範圍內之空地設置之太陽光電發電設備者，因涉建築基地建蔽率、建築面積與整體法定空地之檢討，應依建築法之規定申請雜項執照。」旨揭風雨球場設置地面型太陽光電發電設備，如執照申請項目為「太陽光電發電設備」者，依上開規定係以申請雜項執照方式辦理。</w:t>
      </w:r>
    </w:p>
    <w:p w:rsidR="00373E63" w:rsidRPr="00EF6059" w:rsidRDefault="00373E63" w:rsidP="00BB7F17">
      <w:pPr>
        <w:widowControl/>
        <w:numPr>
          <w:ilvl w:val="0"/>
          <w:numId w:val="42"/>
        </w:numPr>
        <w:spacing w:line="400" w:lineRule="exact"/>
        <w:ind w:left="567" w:hanging="425"/>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rsidR="00373E63" w:rsidRPr="00EF6059" w:rsidRDefault="00373E63" w:rsidP="00BB7F17">
      <w:pPr>
        <w:widowControl/>
        <w:numPr>
          <w:ilvl w:val="0"/>
          <w:numId w:val="42"/>
        </w:numPr>
        <w:spacing w:line="400" w:lineRule="exact"/>
        <w:ind w:left="567" w:hanging="425"/>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rsidR="00373E63" w:rsidRPr="00EF6059" w:rsidRDefault="00373E63" w:rsidP="00BB7F17">
      <w:pPr>
        <w:widowControl/>
        <w:numPr>
          <w:ilvl w:val="0"/>
          <w:numId w:val="42"/>
        </w:numPr>
        <w:spacing w:line="400" w:lineRule="exact"/>
        <w:ind w:left="567" w:hanging="425"/>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圍者，應由不同科別技師為之，並分別註明負責之範圍。技師僅得就其本人或在本人監督下完成之工作為簽證；涉及現場作業者，技師應親自赴現場實地查核。</w:t>
      </w:r>
      <w:r w:rsidRPr="00EF6059">
        <w:rPr>
          <w:rFonts w:ascii="標楷體" w:eastAsia="標楷體" w:hAnsi="標楷體"/>
          <w:color w:val="000000" w:themeColor="text1"/>
          <w:kern w:val="0"/>
          <w:sz w:val="28"/>
          <w:szCs w:val="28"/>
        </w:rPr>
        <w:lastRenderedPageBreak/>
        <w:t>技師執行簽證，應提出簽證報告，並將簽證經過確實作成紀錄，連同所有相關資料、文據彙訂為工作底稿。</w:t>
      </w:r>
    </w:p>
    <w:p w:rsidR="00373E63" w:rsidRPr="00EF6059" w:rsidRDefault="00373E63" w:rsidP="00BB7F17">
      <w:pPr>
        <w:widowControl/>
        <w:numPr>
          <w:ilvl w:val="0"/>
          <w:numId w:val="42"/>
        </w:numPr>
        <w:spacing w:line="400" w:lineRule="exact"/>
        <w:ind w:left="567" w:hanging="425"/>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rsidR="00373E63" w:rsidRPr="00EF6059" w:rsidRDefault="00373E63" w:rsidP="00692E3F">
      <w:pPr>
        <w:widowControl/>
        <w:numPr>
          <w:ilvl w:val="0"/>
          <w:numId w:val="41"/>
        </w:numPr>
        <w:overflowPunct w:val="0"/>
        <w:spacing w:beforeLines="50" w:before="180" w:line="360" w:lineRule="exact"/>
        <w:ind w:left="284"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rsidR="00373E63" w:rsidRPr="00EF6059" w:rsidRDefault="00373E63" w:rsidP="00692E3F">
      <w:pPr>
        <w:widowControl/>
        <w:numPr>
          <w:ilvl w:val="0"/>
          <w:numId w:val="55"/>
        </w:numPr>
        <w:spacing w:line="360" w:lineRule="exact"/>
        <w:ind w:left="567" w:hanging="425"/>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rsidR="00373E63" w:rsidRPr="00EF6059" w:rsidRDefault="00373E63" w:rsidP="00692E3F">
      <w:pPr>
        <w:widowControl/>
        <w:numPr>
          <w:ilvl w:val="0"/>
          <w:numId w:val="55"/>
        </w:numPr>
        <w:spacing w:line="360" w:lineRule="exact"/>
        <w:ind w:left="567" w:hanging="425"/>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rsidR="00373E63" w:rsidRPr="00EF6059" w:rsidRDefault="00373E63" w:rsidP="00692E3F">
      <w:pPr>
        <w:widowControl/>
        <w:numPr>
          <w:ilvl w:val="0"/>
          <w:numId w:val="55"/>
        </w:numPr>
        <w:spacing w:line="360" w:lineRule="exact"/>
        <w:ind w:left="567" w:hanging="425"/>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w:t>
      </w:r>
      <w:bookmarkStart w:id="26" w:name="_GoBack"/>
      <w:bookmarkEnd w:id="26"/>
      <w:r w:rsidRPr="00EF6059">
        <w:rPr>
          <w:rFonts w:ascii="標楷體" w:eastAsia="標楷體" w:hAnsi="標楷體"/>
          <w:color w:val="000000" w:themeColor="text1"/>
          <w:kern w:val="0"/>
          <w:sz w:val="28"/>
          <w:szCs w:val="28"/>
        </w:rPr>
        <w:t>電系統專章</w:t>
      </w:r>
    </w:p>
    <w:p w:rsidR="00373E63" w:rsidRPr="00EF6059" w:rsidRDefault="00373E63" w:rsidP="00692E3F">
      <w:pPr>
        <w:widowControl/>
        <w:numPr>
          <w:ilvl w:val="0"/>
          <w:numId w:val="41"/>
        </w:numPr>
        <w:overflowPunct w:val="0"/>
        <w:spacing w:beforeLines="50" w:before="180" w:line="360" w:lineRule="exact"/>
        <w:ind w:left="142" w:hanging="142"/>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rsidR="00373E63" w:rsidRPr="00EF6059" w:rsidRDefault="00373E63" w:rsidP="00692E3F">
      <w:pPr>
        <w:widowControl/>
        <w:numPr>
          <w:ilvl w:val="0"/>
          <w:numId w:val="56"/>
        </w:numPr>
        <w:spacing w:line="36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 xml:space="preserve">建築物耐風設計規範及解說 </w:t>
      </w:r>
    </w:p>
    <w:p w:rsidR="00373E63" w:rsidRPr="00BB7F17" w:rsidRDefault="00373E63" w:rsidP="00692E3F">
      <w:pPr>
        <w:widowControl/>
        <w:numPr>
          <w:ilvl w:val="0"/>
          <w:numId w:val="56"/>
        </w:numPr>
        <w:spacing w:line="360" w:lineRule="exact"/>
        <w:ind w:left="993" w:hanging="426"/>
        <w:contextualSpacing/>
        <w:jc w:val="both"/>
        <w:rPr>
          <w:rFonts w:eastAsia="標楷體"/>
          <w:color w:val="000000" w:themeColor="text1"/>
          <w:kern w:val="0"/>
        </w:rPr>
      </w:pPr>
      <w:r w:rsidRPr="00BB7F17">
        <w:rPr>
          <w:rFonts w:ascii="標楷體" w:eastAsia="標楷體" w:hAnsi="標楷體"/>
          <w:color w:val="000000" w:themeColor="text1"/>
          <w:kern w:val="0"/>
          <w:sz w:val="28"/>
          <w:szCs w:val="28"/>
        </w:rPr>
        <w:t>建築物耐震設計規範及解說</w:t>
      </w:r>
    </w:p>
    <w:p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
        <w:gridCol w:w="485"/>
        <w:gridCol w:w="7108"/>
        <w:gridCol w:w="763"/>
        <w:gridCol w:w="631"/>
      </w:tblGrid>
      <w:tr w:rsidR="00373E63" w:rsidRPr="00EF6059" w:rsidTr="00373E63">
        <w:trPr>
          <w:trHeight w:val="210"/>
        </w:trPr>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rsidTr="00373E63">
        <w:trPr>
          <w:trHeight w:val="302"/>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風雨球場結構</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w:t>
            </w:r>
            <w:r w:rsidRPr="00692E3F">
              <w:rPr>
                <w:rFonts w:ascii="標楷體" w:eastAsia="標楷體" w:hAnsi="標楷體"/>
                <w:color w:val="000000" w:themeColor="text1"/>
                <w:spacing w:val="-4"/>
                <w:kern w:val="0"/>
              </w:rPr>
              <w:t>之棚架式太陽光電發電系統住高起算點為屋頂下緣算起7公尺，且須完整覆蓋整個施作標的基地。屋頂斜率以6~8度範圍內為佳。</w:t>
            </w:r>
          </w:p>
        </w:tc>
        <w:tc>
          <w:tcPr>
            <w:tcW w:w="403" w:type="pct"/>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5"/>
        </w:trPr>
        <w:tc>
          <w:tcPr>
            <w:tcW w:w="256" w:type="pct"/>
            <w:vMerge/>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r w:rsidRPr="00EF6059">
              <w:rPr>
                <w:rFonts w:ascii="標楷體" w:eastAsia="標楷體" w:hAnsi="標楷體"/>
                <w:color w:val="000000" w:themeColor="text1"/>
                <w:kern w:val="0"/>
              </w:rPr>
              <w:t>需包覆由地面起算高度達2公尺的防護墊(材質:EVA、厚度:3cm)，防止觸電</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6"/>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鍍鋅鋼板(或熱浸鍍鋅鋼板等)</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tcPr>
          <w:p w:rsidR="00373E63" w:rsidRDefault="00373E63" w:rsidP="00373E63">
            <w:pPr>
              <w:widowControl/>
              <w:spacing w:line="360" w:lineRule="exact"/>
              <w:contextualSpacing/>
              <w:rPr>
                <w:rFonts w:ascii="標楷體" w:eastAsia="標楷體" w:hAnsi="標楷體"/>
                <w:color w:val="000000" w:themeColor="text1"/>
                <w:kern w:val="0"/>
              </w:rPr>
            </w:pPr>
          </w:p>
          <w:p w:rsidR="00373E63" w:rsidRDefault="00373E63" w:rsidP="00373E63">
            <w:pPr>
              <w:widowControl/>
              <w:spacing w:line="360" w:lineRule="exact"/>
              <w:contextualSpacing/>
              <w:rPr>
                <w:rFonts w:ascii="標楷體" w:eastAsia="標楷體" w:hAnsi="標楷體"/>
                <w:color w:val="000000" w:themeColor="text1"/>
                <w:kern w:val="0"/>
              </w:rPr>
            </w:pPr>
          </w:p>
          <w:p w:rsidR="00373E63" w:rsidRPr="00EF6059" w:rsidRDefault="00373E63" w:rsidP="00373E63">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風雨球場地坪</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最底層：石土壓實(夯實度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rsidR="00373E63" w:rsidRPr="0017025E" w:rsidRDefault="00373E63" w:rsidP="00692E3F">
            <w:pPr>
              <w:widowControl/>
              <w:autoSpaceDE w:val="0"/>
              <w:autoSpaceDN w:val="0"/>
              <w:spacing w:line="320" w:lineRule="exact"/>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rsidR="00373E63" w:rsidRDefault="00373E63" w:rsidP="00692E3F">
            <w:pPr>
              <w:widowControl/>
              <w:autoSpaceDE w:val="0"/>
              <w:autoSpaceDN w:val="0"/>
              <w:spacing w:line="320" w:lineRule="exact"/>
              <w:ind w:left="19"/>
              <w:rPr>
                <w:rFonts w:ascii="標楷體" w:eastAsia="標楷體" w:hAnsi="標楷體"/>
                <w:color w:val="000000" w:themeColor="text1"/>
                <w:kern w:val="0"/>
              </w:rPr>
            </w:pPr>
            <w:r w:rsidRPr="0017025E">
              <w:rPr>
                <w:rFonts w:ascii="標楷體" w:eastAsia="標楷體" w:hAnsi="標楷體"/>
                <w:color w:val="000000" w:themeColor="text1"/>
                <w:kern w:val="0"/>
              </w:rPr>
              <w:t>4cm 厚粗級配瀝青混凝土(鋪設前先噴灑瀝青透層)</w:t>
            </w:r>
          </w:p>
          <w:p w:rsidR="00373E63" w:rsidRPr="00EF6059" w:rsidRDefault="00373E63" w:rsidP="00692E3F">
            <w:pPr>
              <w:widowControl/>
              <w:autoSpaceDE w:val="0"/>
              <w:autoSpaceDN w:val="0"/>
              <w:spacing w:line="320" w:lineRule="exact"/>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rsidR="00373E63" w:rsidRPr="0017025E" w:rsidRDefault="00373E63" w:rsidP="00692E3F">
            <w:pPr>
              <w:widowControl/>
              <w:autoSpaceDE w:val="0"/>
              <w:autoSpaceDN w:val="0"/>
              <w:spacing w:line="360" w:lineRule="exact"/>
              <w:ind w:left="17"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道壓克力運動面層(含</w:t>
            </w:r>
            <w:r>
              <w:rPr>
                <w:rFonts w:ascii="標楷體" w:eastAsia="標楷體" w:hAnsi="標楷體"/>
                <w:color w:val="000000" w:themeColor="text1"/>
                <w:kern w:val="0"/>
              </w:rPr>
              <w:t>既有面層刨除</w:t>
            </w:r>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複合彈性基材、壓克力基材、壓克力面材、畫線）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w:t>
            </w:r>
            <w:r w:rsidRPr="00EF6059">
              <w:rPr>
                <w:rFonts w:ascii="標楷體" w:eastAsia="標楷體" w:hAnsi="標楷體"/>
                <w:color w:val="000000" w:themeColor="text1"/>
                <w:kern w:val="0"/>
              </w:rPr>
              <w:lastRenderedPageBreak/>
              <w:t>模組</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lastRenderedPageBreak/>
              <w:t>11</w:t>
            </w:r>
          </w:p>
        </w:tc>
        <w:tc>
          <w:tcPr>
            <w:tcW w:w="3752" w:type="pct"/>
            <w:vAlign w:val="center"/>
          </w:tcPr>
          <w:p w:rsidR="00373E63" w:rsidRPr="00EF6059" w:rsidRDefault="00373E63" w:rsidP="00692E3F">
            <w:pPr>
              <w:widowControl/>
              <w:spacing w:line="32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53"/>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3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太陽光電模組鋁框與鋼構材接觸位置是否加裝鐵氟龍絕緣墊片以隔開二者，避免產生電位差腐蝕</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60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螺絲組與太陽光電模組鋁框接觸處之平板華司下方應再加裝鐵氟龍絕緣墊片以隔開螺絲組及模組鋁框</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為避免場地濕滑，整體設計應達到防漏水。惟雨天是否可教學、提供民眾使用需視當天狀況而定。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支撐架與</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rsidR="00373E63" w:rsidRPr="00EF6059" w:rsidRDefault="00373E63" w:rsidP="00692E3F">
            <w:pPr>
              <w:autoSpaceDE w:val="0"/>
              <w:autoSpaceDN w:val="0"/>
              <w:snapToGrid w:val="0"/>
              <w:spacing w:line="32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rsidR="00373E63" w:rsidRPr="00EF6059" w:rsidRDefault="00373E63" w:rsidP="00692E3F">
            <w:pPr>
              <w:widowControl/>
              <w:spacing w:line="32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結構設計是否依建築物耐風設計規範進行設計與檢核，其中用途係數（I），採 I=1.1（含）以上、陣風反應因子（G），採G=1.88（含）以上作，為設計與計算基礎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結構設計應符合「建築物耐震設計規範及解說」之規定，其中用途係數（I），採I=1.25（含）以上作為設計與計算基礎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rsidR="00373E63" w:rsidRPr="00EF6059" w:rsidRDefault="00373E63" w:rsidP="00692E3F">
            <w:pPr>
              <w:widowControl/>
              <w:spacing w:line="30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螺絲組（包含螺絲、螺帽、平華司與彈簧華司等）是否為同一材質，可為熱浸鍍鋅或電鍍鋅材質或不銹鋼材質等抗腐蝕材質，並取得抗腐蝕品質測試報告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rsidR="00373E63" w:rsidRPr="00EF6059" w:rsidRDefault="00373E63" w:rsidP="00692E3F">
            <w:pPr>
              <w:widowControl/>
              <w:spacing w:line="30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片彈簧華司、至少 2 片平板華司、至少 1 個抗腐蝕六角螺帽以及於六角螺帽上再套上 1 個抗腐蝕六角蓋型螺帽</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支撐架金屬基材耐腐蝕性能</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rsidR="00373E63" w:rsidRPr="00EF6059" w:rsidRDefault="00373E63" w:rsidP="00692E3F">
            <w:pPr>
              <w:widowControl/>
              <w:spacing w:line="30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rsidR="00373E63" w:rsidRPr="00EF6059" w:rsidRDefault="00373E63" w:rsidP="00692E3F">
            <w:pPr>
              <w:widowControl/>
              <w:numPr>
                <w:ilvl w:val="0"/>
                <w:numId w:val="45"/>
              </w:numPr>
              <w:spacing w:line="30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若採用鋼構基材，應為一般結構用鋼材（如 ASTM A709、ASTM A36、A572 等）或冷軋鋼構材外加表面防蝕處理，或耐候鋼材（如 ASTM A588，CNS 4620，JIS G3114等）</w:t>
            </w:r>
          </w:p>
          <w:p w:rsidR="00373E63" w:rsidRPr="00EF6059" w:rsidRDefault="00373E63" w:rsidP="00692E3F">
            <w:pPr>
              <w:widowControl/>
              <w:numPr>
                <w:ilvl w:val="0"/>
                <w:numId w:val="45"/>
              </w:numPr>
              <w:spacing w:line="30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rsidR="00373E63" w:rsidRPr="00EF6059" w:rsidRDefault="00373E63" w:rsidP="00692E3F">
            <w:pPr>
              <w:widowControl/>
              <w:spacing w:line="30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rsidR="00373E63" w:rsidRPr="00EF6059" w:rsidRDefault="00373E63" w:rsidP="00692E3F">
            <w:pPr>
              <w:widowControl/>
              <w:numPr>
                <w:ilvl w:val="0"/>
                <w:numId w:val="46"/>
              </w:numPr>
              <w:spacing w:line="30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373E63" w:rsidRPr="00EF6059" w:rsidRDefault="00373E63" w:rsidP="00692E3F">
            <w:pPr>
              <w:widowControl/>
              <w:numPr>
                <w:ilvl w:val="0"/>
                <w:numId w:val="46"/>
              </w:numPr>
              <w:spacing w:line="30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rsidR="00373E63" w:rsidRPr="00EF6059" w:rsidRDefault="00373E63" w:rsidP="00692E3F">
      <w:pPr>
        <w:widowControl/>
        <w:spacing w:line="32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註：</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檢驗結果須全部為是，若有否者，則需由得標廠商盡速修正，以完成檢驗。</w:t>
      </w:r>
    </w:p>
    <w:sectPr w:rsidR="00373E63" w:rsidRPr="00EF6059" w:rsidSect="002553D5">
      <w:footerReference w:type="even" r:id="rId18"/>
      <w:footerReference w:type="default" r:id="rId19"/>
      <w:pgSz w:w="11906" w:h="16838"/>
      <w:pgMar w:top="1134" w:right="1134"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2A6" w:rsidRDefault="008E42A6">
      <w:r>
        <w:separator/>
      </w:r>
    </w:p>
  </w:endnote>
  <w:endnote w:type="continuationSeparator" w:id="0">
    <w:p w:rsidR="008E42A6" w:rsidRDefault="008E4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新細明體;PMingLiU">
    <w:altName w:val="新細明體"/>
    <w:panose1 w:val="00000000000000000000"/>
    <w:charset w:val="88"/>
    <w:family w:val="roman"/>
    <w:notTrueType/>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155" w:rsidRDefault="007E7155"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E7155" w:rsidRDefault="007E715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155" w:rsidRDefault="007E7155"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692E3F">
      <w:rPr>
        <w:rStyle w:val="a9"/>
        <w:noProof/>
      </w:rPr>
      <w:t>26</w:t>
    </w:r>
    <w:r>
      <w:rPr>
        <w:rStyle w:val="a9"/>
      </w:rPr>
      <w:fldChar w:fldCharType="end"/>
    </w:r>
  </w:p>
  <w:p w:rsidR="007E7155" w:rsidRDefault="007E715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2A6" w:rsidRDefault="008E42A6">
      <w:r>
        <w:separator/>
      </w:r>
    </w:p>
  </w:footnote>
  <w:footnote w:type="continuationSeparator" w:id="0">
    <w:p w:rsidR="008E42A6" w:rsidRDefault="008E42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3600" w:hanging="480"/>
      </w:pPr>
    </w:lvl>
    <w:lvl w:ilvl="1" w:tplc="04090019" w:tentative="1">
      <w:start w:val="1"/>
      <w:numFmt w:val="ideographTraditional"/>
      <w:lvlText w:val="%2、"/>
      <w:lvlJc w:val="left"/>
      <w:pPr>
        <w:ind w:left="4080" w:hanging="480"/>
      </w:pPr>
    </w:lvl>
    <w:lvl w:ilvl="2" w:tplc="0409001B" w:tentative="1">
      <w:start w:val="1"/>
      <w:numFmt w:val="lowerRoman"/>
      <w:lvlText w:val="%3."/>
      <w:lvlJc w:val="right"/>
      <w:pPr>
        <w:ind w:left="4560" w:hanging="480"/>
      </w:pPr>
    </w:lvl>
    <w:lvl w:ilvl="3" w:tplc="0409000F" w:tentative="1">
      <w:start w:val="1"/>
      <w:numFmt w:val="decimal"/>
      <w:lvlText w:val="%4."/>
      <w:lvlJc w:val="left"/>
      <w:pPr>
        <w:ind w:left="5040" w:hanging="480"/>
      </w:pPr>
    </w:lvl>
    <w:lvl w:ilvl="4" w:tplc="04090019" w:tentative="1">
      <w:start w:val="1"/>
      <w:numFmt w:val="ideographTraditional"/>
      <w:lvlText w:val="%5、"/>
      <w:lvlJc w:val="left"/>
      <w:pPr>
        <w:ind w:left="5520" w:hanging="480"/>
      </w:pPr>
    </w:lvl>
    <w:lvl w:ilvl="5" w:tplc="0409001B" w:tentative="1">
      <w:start w:val="1"/>
      <w:numFmt w:val="lowerRoman"/>
      <w:lvlText w:val="%6."/>
      <w:lvlJc w:val="right"/>
      <w:pPr>
        <w:ind w:left="6000" w:hanging="480"/>
      </w:pPr>
    </w:lvl>
    <w:lvl w:ilvl="6" w:tplc="0409000F" w:tentative="1">
      <w:start w:val="1"/>
      <w:numFmt w:val="decimal"/>
      <w:lvlText w:val="%7."/>
      <w:lvlJc w:val="left"/>
      <w:pPr>
        <w:ind w:left="6480" w:hanging="480"/>
      </w:pPr>
    </w:lvl>
    <w:lvl w:ilvl="7" w:tplc="04090019" w:tentative="1">
      <w:start w:val="1"/>
      <w:numFmt w:val="ideographTraditional"/>
      <w:lvlText w:val="%8、"/>
      <w:lvlJc w:val="left"/>
      <w:pPr>
        <w:ind w:left="6960" w:hanging="480"/>
      </w:pPr>
    </w:lvl>
    <w:lvl w:ilvl="8" w:tplc="0409001B" w:tentative="1">
      <w:start w:val="1"/>
      <w:numFmt w:val="lowerRoman"/>
      <w:lvlText w:val="%9."/>
      <w:lvlJc w:val="right"/>
      <w:pPr>
        <w:ind w:left="7440"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1C7748"/>
    <w:multiLevelType w:val="multilevel"/>
    <w:tmpl w:val="BD10C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6"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7"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9"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10"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1"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BD02845"/>
    <w:multiLevelType w:val="hybridMultilevel"/>
    <w:tmpl w:val="46CC9076"/>
    <w:lvl w:ilvl="0" w:tplc="0409000F">
      <w:start w:val="1"/>
      <w:numFmt w:val="decimal"/>
      <w:lvlText w:val="%1."/>
      <w:lvlJc w:val="left"/>
      <w:pPr>
        <w:ind w:left="906" w:hanging="480"/>
      </w:p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4"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6"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9"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0" w15:restartNumberingAfterBreak="0">
    <w:nsid w:val="2A931313"/>
    <w:multiLevelType w:val="hybridMultilevel"/>
    <w:tmpl w:val="401489D2"/>
    <w:lvl w:ilvl="0" w:tplc="663C7994">
      <w:start w:val="1"/>
      <w:numFmt w:val="taiwaneseCountingThousand"/>
      <w:lvlText w:val="%1、"/>
      <w:lvlJc w:val="left"/>
      <w:pPr>
        <w:ind w:left="1713"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1"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3"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4"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5"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8"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1"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4"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5"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6"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7"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8"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9"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1"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2"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4"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5"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6"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7"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8"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9"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50"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1"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2"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4"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5"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6"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7"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8"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9"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3"/>
  </w:num>
  <w:num w:numId="4">
    <w:abstractNumId w:val="34"/>
  </w:num>
  <w:num w:numId="5">
    <w:abstractNumId w:val="38"/>
  </w:num>
  <w:num w:numId="6">
    <w:abstractNumId w:val="8"/>
  </w:num>
  <w:num w:numId="7">
    <w:abstractNumId w:val="46"/>
  </w:num>
  <w:num w:numId="8">
    <w:abstractNumId w:val="33"/>
  </w:num>
  <w:num w:numId="9">
    <w:abstractNumId w:val="43"/>
  </w:num>
  <w:num w:numId="10">
    <w:abstractNumId w:val="58"/>
  </w:num>
  <w:num w:numId="11">
    <w:abstractNumId w:val="48"/>
  </w:num>
  <w:num w:numId="12">
    <w:abstractNumId w:val="23"/>
  </w:num>
  <w:num w:numId="13">
    <w:abstractNumId w:val="49"/>
  </w:num>
  <w:num w:numId="14">
    <w:abstractNumId w:val="54"/>
  </w:num>
  <w:num w:numId="15">
    <w:abstractNumId w:val="51"/>
  </w:num>
  <w:num w:numId="16">
    <w:abstractNumId w:val="59"/>
  </w:num>
  <w:num w:numId="17">
    <w:abstractNumId w:val="25"/>
  </w:num>
  <w:num w:numId="18">
    <w:abstractNumId w:val="0"/>
  </w:num>
  <w:num w:numId="19">
    <w:abstractNumId w:val="16"/>
  </w:num>
  <w:num w:numId="20">
    <w:abstractNumId w:val="24"/>
  </w:num>
  <w:num w:numId="21">
    <w:abstractNumId w:val="37"/>
  </w:num>
  <w:num w:numId="22">
    <w:abstractNumId w:val="32"/>
  </w:num>
  <w:num w:numId="23">
    <w:abstractNumId w:val="35"/>
  </w:num>
  <w:num w:numId="24">
    <w:abstractNumId w:val="19"/>
  </w:num>
  <w:num w:numId="25">
    <w:abstractNumId w:val="12"/>
  </w:num>
  <w:num w:numId="26">
    <w:abstractNumId w:val="20"/>
  </w:num>
  <w:num w:numId="27">
    <w:abstractNumId w:val="57"/>
  </w:num>
  <w:num w:numId="28">
    <w:abstractNumId w:val="29"/>
  </w:num>
  <w:num w:numId="29">
    <w:abstractNumId w:val="31"/>
  </w:num>
  <w:num w:numId="30">
    <w:abstractNumId w:val="5"/>
  </w:num>
  <w:num w:numId="31">
    <w:abstractNumId w:val="50"/>
  </w:num>
  <w:num w:numId="32">
    <w:abstractNumId w:val="56"/>
  </w:num>
  <w:num w:numId="33">
    <w:abstractNumId w:val="39"/>
  </w:num>
  <w:num w:numId="34">
    <w:abstractNumId w:val="42"/>
  </w:num>
  <w:num w:numId="35">
    <w:abstractNumId w:val="28"/>
  </w:num>
  <w:num w:numId="36">
    <w:abstractNumId w:val="1"/>
  </w:num>
  <w:num w:numId="37">
    <w:abstractNumId w:val="7"/>
  </w:num>
  <w:num w:numId="38">
    <w:abstractNumId w:val="27"/>
  </w:num>
  <w:num w:numId="39">
    <w:abstractNumId w:val="6"/>
  </w:num>
  <w:num w:numId="40">
    <w:abstractNumId w:val="44"/>
  </w:num>
  <w:num w:numId="41">
    <w:abstractNumId w:val="13"/>
  </w:num>
  <w:num w:numId="42">
    <w:abstractNumId w:val="47"/>
  </w:num>
  <w:num w:numId="43">
    <w:abstractNumId w:val="9"/>
  </w:num>
  <w:num w:numId="44">
    <w:abstractNumId w:val="41"/>
  </w:num>
  <w:num w:numId="45">
    <w:abstractNumId w:val="17"/>
  </w:num>
  <w:num w:numId="46">
    <w:abstractNumId w:val="14"/>
  </w:num>
  <w:num w:numId="47">
    <w:abstractNumId w:val="11"/>
  </w:num>
  <w:num w:numId="48">
    <w:abstractNumId w:val="2"/>
  </w:num>
  <w:num w:numId="49">
    <w:abstractNumId w:val="55"/>
  </w:num>
  <w:num w:numId="50">
    <w:abstractNumId w:val="36"/>
  </w:num>
  <w:num w:numId="51">
    <w:abstractNumId w:val="45"/>
  </w:num>
  <w:num w:numId="52">
    <w:abstractNumId w:val="22"/>
  </w:num>
  <w:num w:numId="53">
    <w:abstractNumId w:val="30"/>
  </w:num>
  <w:num w:numId="54">
    <w:abstractNumId w:val="21"/>
  </w:num>
  <w:num w:numId="55">
    <w:abstractNumId w:val="10"/>
  </w:num>
  <w:num w:numId="56">
    <w:abstractNumId w:val="18"/>
  </w:num>
  <w:num w:numId="57">
    <w:abstractNumId w:val="15"/>
  </w:num>
  <w:num w:numId="58">
    <w:abstractNumId w:val="52"/>
  </w:num>
  <w:num w:numId="59">
    <w:abstractNumId w:val="26"/>
  </w:num>
  <w:num w:numId="60">
    <w:abstractNumId w:val="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5FC1"/>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37ECE"/>
    <w:rsid w:val="0004055E"/>
    <w:rsid w:val="00041803"/>
    <w:rsid w:val="00041844"/>
    <w:rsid w:val="00041B5B"/>
    <w:rsid w:val="00042BA2"/>
    <w:rsid w:val="000433CA"/>
    <w:rsid w:val="0004352A"/>
    <w:rsid w:val="00043C22"/>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F65"/>
    <w:rsid w:val="000A345B"/>
    <w:rsid w:val="000A5142"/>
    <w:rsid w:val="000A55F1"/>
    <w:rsid w:val="000A5DC9"/>
    <w:rsid w:val="000A701A"/>
    <w:rsid w:val="000A7974"/>
    <w:rsid w:val="000B0AF4"/>
    <w:rsid w:val="000B1EE6"/>
    <w:rsid w:val="000B2C30"/>
    <w:rsid w:val="000B3439"/>
    <w:rsid w:val="000B4194"/>
    <w:rsid w:val="000B76F0"/>
    <w:rsid w:val="000B7CE5"/>
    <w:rsid w:val="000C10F6"/>
    <w:rsid w:val="000C2D88"/>
    <w:rsid w:val="000C2EFB"/>
    <w:rsid w:val="000C31D0"/>
    <w:rsid w:val="000C50C5"/>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2360"/>
    <w:rsid w:val="0010355D"/>
    <w:rsid w:val="00104A68"/>
    <w:rsid w:val="00104ED2"/>
    <w:rsid w:val="001076CE"/>
    <w:rsid w:val="00107FEB"/>
    <w:rsid w:val="00110160"/>
    <w:rsid w:val="00111D3F"/>
    <w:rsid w:val="00112673"/>
    <w:rsid w:val="00112960"/>
    <w:rsid w:val="0011407F"/>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1E70"/>
    <w:rsid w:val="001721A2"/>
    <w:rsid w:val="00172518"/>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4C7"/>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3DE"/>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AE8"/>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3D5"/>
    <w:rsid w:val="0025572B"/>
    <w:rsid w:val="00255A78"/>
    <w:rsid w:val="00256185"/>
    <w:rsid w:val="00256640"/>
    <w:rsid w:val="00257184"/>
    <w:rsid w:val="00260D4B"/>
    <w:rsid w:val="00261688"/>
    <w:rsid w:val="00262379"/>
    <w:rsid w:val="00263D87"/>
    <w:rsid w:val="00264815"/>
    <w:rsid w:val="002676F5"/>
    <w:rsid w:val="002676FC"/>
    <w:rsid w:val="00270E72"/>
    <w:rsid w:val="00270E9B"/>
    <w:rsid w:val="00271CCB"/>
    <w:rsid w:val="00273050"/>
    <w:rsid w:val="00273287"/>
    <w:rsid w:val="002735DD"/>
    <w:rsid w:val="002739F8"/>
    <w:rsid w:val="0027531C"/>
    <w:rsid w:val="00275E77"/>
    <w:rsid w:val="002768F0"/>
    <w:rsid w:val="00276C33"/>
    <w:rsid w:val="0027711A"/>
    <w:rsid w:val="0027759A"/>
    <w:rsid w:val="00277828"/>
    <w:rsid w:val="00277D36"/>
    <w:rsid w:val="0028061A"/>
    <w:rsid w:val="00282338"/>
    <w:rsid w:val="00283585"/>
    <w:rsid w:val="002859FF"/>
    <w:rsid w:val="00285B45"/>
    <w:rsid w:val="00286571"/>
    <w:rsid w:val="002868F1"/>
    <w:rsid w:val="00286B10"/>
    <w:rsid w:val="00287AE9"/>
    <w:rsid w:val="00292D2B"/>
    <w:rsid w:val="002937AE"/>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0E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16E8"/>
    <w:rsid w:val="00353290"/>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343"/>
    <w:rsid w:val="00381856"/>
    <w:rsid w:val="00382919"/>
    <w:rsid w:val="00383289"/>
    <w:rsid w:val="003839F4"/>
    <w:rsid w:val="003850B4"/>
    <w:rsid w:val="00386120"/>
    <w:rsid w:val="00386242"/>
    <w:rsid w:val="003903D4"/>
    <w:rsid w:val="003903ED"/>
    <w:rsid w:val="00390A6D"/>
    <w:rsid w:val="00390ADD"/>
    <w:rsid w:val="003922D9"/>
    <w:rsid w:val="00392B47"/>
    <w:rsid w:val="003937A9"/>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CA0"/>
    <w:rsid w:val="0040154B"/>
    <w:rsid w:val="004021A7"/>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77A0"/>
    <w:rsid w:val="004278E7"/>
    <w:rsid w:val="004300C6"/>
    <w:rsid w:val="00430379"/>
    <w:rsid w:val="00432FE9"/>
    <w:rsid w:val="00433EAD"/>
    <w:rsid w:val="00435F9E"/>
    <w:rsid w:val="004364C6"/>
    <w:rsid w:val="004365D8"/>
    <w:rsid w:val="0043677C"/>
    <w:rsid w:val="00436909"/>
    <w:rsid w:val="00440B02"/>
    <w:rsid w:val="004414A7"/>
    <w:rsid w:val="00441C20"/>
    <w:rsid w:val="004420B9"/>
    <w:rsid w:val="00442A12"/>
    <w:rsid w:val="00444006"/>
    <w:rsid w:val="004447CB"/>
    <w:rsid w:val="00445170"/>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4103"/>
    <w:rsid w:val="00465EF7"/>
    <w:rsid w:val="00467984"/>
    <w:rsid w:val="00471602"/>
    <w:rsid w:val="004732B5"/>
    <w:rsid w:val="00473546"/>
    <w:rsid w:val="0047375B"/>
    <w:rsid w:val="00473A36"/>
    <w:rsid w:val="00473C50"/>
    <w:rsid w:val="00474398"/>
    <w:rsid w:val="00475608"/>
    <w:rsid w:val="004802E6"/>
    <w:rsid w:val="0048067E"/>
    <w:rsid w:val="0048099A"/>
    <w:rsid w:val="00480E0F"/>
    <w:rsid w:val="00481A61"/>
    <w:rsid w:val="004836DC"/>
    <w:rsid w:val="00483CB2"/>
    <w:rsid w:val="00483F70"/>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26D"/>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28F1"/>
    <w:rsid w:val="004B3809"/>
    <w:rsid w:val="004B4208"/>
    <w:rsid w:val="004B499F"/>
    <w:rsid w:val="004B6A21"/>
    <w:rsid w:val="004B6DE5"/>
    <w:rsid w:val="004C0857"/>
    <w:rsid w:val="004C1DB7"/>
    <w:rsid w:val="004C2B2D"/>
    <w:rsid w:val="004C31DA"/>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4888"/>
    <w:rsid w:val="005056EB"/>
    <w:rsid w:val="00505A20"/>
    <w:rsid w:val="00505C0F"/>
    <w:rsid w:val="00505C22"/>
    <w:rsid w:val="0050677E"/>
    <w:rsid w:val="0050700B"/>
    <w:rsid w:val="00507978"/>
    <w:rsid w:val="00507A03"/>
    <w:rsid w:val="005107CA"/>
    <w:rsid w:val="005108A7"/>
    <w:rsid w:val="00510F29"/>
    <w:rsid w:val="00512150"/>
    <w:rsid w:val="00513CB3"/>
    <w:rsid w:val="00514076"/>
    <w:rsid w:val="00514592"/>
    <w:rsid w:val="00514F00"/>
    <w:rsid w:val="005151EA"/>
    <w:rsid w:val="00516928"/>
    <w:rsid w:val="00516CFC"/>
    <w:rsid w:val="00517EE0"/>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6A53"/>
    <w:rsid w:val="005504BB"/>
    <w:rsid w:val="00550C76"/>
    <w:rsid w:val="005510F4"/>
    <w:rsid w:val="005517D3"/>
    <w:rsid w:val="00553DC0"/>
    <w:rsid w:val="00554113"/>
    <w:rsid w:val="0055434D"/>
    <w:rsid w:val="0055552B"/>
    <w:rsid w:val="00555D53"/>
    <w:rsid w:val="00555DB2"/>
    <w:rsid w:val="005565B4"/>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65C0"/>
    <w:rsid w:val="005868A8"/>
    <w:rsid w:val="005901F1"/>
    <w:rsid w:val="00590EF9"/>
    <w:rsid w:val="0059106C"/>
    <w:rsid w:val="00593786"/>
    <w:rsid w:val="00593EE5"/>
    <w:rsid w:val="00597637"/>
    <w:rsid w:val="005A42C0"/>
    <w:rsid w:val="005A4F28"/>
    <w:rsid w:val="005A5669"/>
    <w:rsid w:val="005A711C"/>
    <w:rsid w:val="005B110B"/>
    <w:rsid w:val="005B1E3B"/>
    <w:rsid w:val="005B25D1"/>
    <w:rsid w:val="005B431C"/>
    <w:rsid w:val="005B4C33"/>
    <w:rsid w:val="005B65E4"/>
    <w:rsid w:val="005C0118"/>
    <w:rsid w:val="005C033D"/>
    <w:rsid w:val="005C0516"/>
    <w:rsid w:val="005C1EF4"/>
    <w:rsid w:val="005C350F"/>
    <w:rsid w:val="005C362C"/>
    <w:rsid w:val="005C389D"/>
    <w:rsid w:val="005C43F7"/>
    <w:rsid w:val="005C729C"/>
    <w:rsid w:val="005C7CE3"/>
    <w:rsid w:val="005D043B"/>
    <w:rsid w:val="005D063C"/>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E7F44"/>
    <w:rsid w:val="005F0EDC"/>
    <w:rsid w:val="005F10C8"/>
    <w:rsid w:val="005F33D4"/>
    <w:rsid w:val="005F3C2F"/>
    <w:rsid w:val="005F3DA8"/>
    <w:rsid w:val="005F41D8"/>
    <w:rsid w:val="005F4FF4"/>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65C1"/>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329F"/>
    <w:rsid w:val="00645793"/>
    <w:rsid w:val="006457D0"/>
    <w:rsid w:val="00645A41"/>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3B45"/>
    <w:rsid w:val="0067400C"/>
    <w:rsid w:val="00674465"/>
    <w:rsid w:val="006751D1"/>
    <w:rsid w:val="006769F4"/>
    <w:rsid w:val="006776D0"/>
    <w:rsid w:val="00677F61"/>
    <w:rsid w:val="006802A4"/>
    <w:rsid w:val="0068076B"/>
    <w:rsid w:val="00680CFC"/>
    <w:rsid w:val="0068312A"/>
    <w:rsid w:val="006851B4"/>
    <w:rsid w:val="0068565A"/>
    <w:rsid w:val="0068645F"/>
    <w:rsid w:val="0068798A"/>
    <w:rsid w:val="00687B42"/>
    <w:rsid w:val="006903D9"/>
    <w:rsid w:val="00691A32"/>
    <w:rsid w:val="00692E3F"/>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E7F28"/>
    <w:rsid w:val="006F0AFF"/>
    <w:rsid w:val="006F266F"/>
    <w:rsid w:val="006F27A3"/>
    <w:rsid w:val="006F28D2"/>
    <w:rsid w:val="006F2AA7"/>
    <w:rsid w:val="006F53EF"/>
    <w:rsid w:val="006F5872"/>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AB9"/>
    <w:rsid w:val="00725B4F"/>
    <w:rsid w:val="00725D9D"/>
    <w:rsid w:val="00727537"/>
    <w:rsid w:val="00727E88"/>
    <w:rsid w:val="00730474"/>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47AA0"/>
    <w:rsid w:val="00750F2C"/>
    <w:rsid w:val="00752A5C"/>
    <w:rsid w:val="00752FA3"/>
    <w:rsid w:val="007533DF"/>
    <w:rsid w:val="0075460D"/>
    <w:rsid w:val="007548DB"/>
    <w:rsid w:val="0075566F"/>
    <w:rsid w:val="007562BC"/>
    <w:rsid w:val="00757367"/>
    <w:rsid w:val="007579A6"/>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332D"/>
    <w:rsid w:val="00793B1A"/>
    <w:rsid w:val="00793E49"/>
    <w:rsid w:val="00794542"/>
    <w:rsid w:val="00795B89"/>
    <w:rsid w:val="00795F10"/>
    <w:rsid w:val="00796217"/>
    <w:rsid w:val="007966A0"/>
    <w:rsid w:val="00796D4E"/>
    <w:rsid w:val="00797CE0"/>
    <w:rsid w:val="007A0259"/>
    <w:rsid w:val="007A17E7"/>
    <w:rsid w:val="007A3087"/>
    <w:rsid w:val="007A312E"/>
    <w:rsid w:val="007A4F4C"/>
    <w:rsid w:val="007A5433"/>
    <w:rsid w:val="007A6940"/>
    <w:rsid w:val="007A7FB8"/>
    <w:rsid w:val="007B03C7"/>
    <w:rsid w:val="007B0EC0"/>
    <w:rsid w:val="007B0FD7"/>
    <w:rsid w:val="007B179F"/>
    <w:rsid w:val="007B1BC2"/>
    <w:rsid w:val="007B1C8B"/>
    <w:rsid w:val="007B4684"/>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C7A32"/>
    <w:rsid w:val="007D0CDC"/>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84"/>
    <w:rsid w:val="007E20C5"/>
    <w:rsid w:val="007E2EA9"/>
    <w:rsid w:val="007E3109"/>
    <w:rsid w:val="007E3EF1"/>
    <w:rsid w:val="007E4E25"/>
    <w:rsid w:val="007E52D1"/>
    <w:rsid w:val="007E543A"/>
    <w:rsid w:val="007E6B89"/>
    <w:rsid w:val="007E7155"/>
    <w:rsid w:val="007E74FE"/>
    <w:rsid w:val="007F0150"/>
    <w:rsid w:val="007F0722"/>
    <w:rsid w:val="007F0DF8"/>
    <w:rsid w:val="007F37C6"/>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3DBB"/>
    <w:rsid w:val="00855728"/>
    <w:rsid w:val="00855C4D"/>
    <w:rsid w:val="0085600F"/>
    <w:rsid w:val="008568C4"/>
    <w:rsid w:val="00856B9D"/>
    <w:rsid w:val="00857397"/>
    <w:rsid w:val="00857CBC"/>
    <w:rsid w:val="008612F0"/>
    <w:rsid w:val="0086178D"/>
    <w:rsid w:val="00862317"/>
    <w:rsid w:val="00863A52"/>
    <w:rsid w:val="00863BDA"/>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6C31"/>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35F"/>
    <w:rsid w:val="008C14EC"/>
    <w:rsid w:val="008C3202"/>
    <w:rsid w:val="008C6349"/>
    <w:rsid w:val="008C6837"/>
    <w:rsid w:val="008C68BE"/>
    <w:rsid w:val="008D1073"/>
    <w:rsid w:val="008D214B"/>
    <w:rsid w:val="008D21B1"/>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42A6"/>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51F0"/>
    <w:rsid w:val="00905A23"/>
    <w:rsid w:val="00905B24"/>
    <w:rsid w:val="00906D64"/>
    <w:rsid w:val="00906D9E"/>
    <w:rsid w:val="009073FB"/>
    <w:rsid w:val="00907E9F"/>
    <w:rsid w:val="00907FE1"/>
    <w:rsid w:val="009101A8"/>
    <w:rsid w:val="00910989"/>
    <w:rsid w:val="009114C7"/>
    <w:rsid w:val="0091279C"/>
    <w:rsid w:val="00913519"/>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2946"/>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E10"/>
    <w:rsid w:val="009A1DE4"/>
    <w:rsid w:val="009A2043"/>
    <w:rsid w:val="009A217F"/>
    <w:rsid w:val="009A3433"/>
    <w:rsid w:val="009A3792"/>
    <w:rsid w:val="009A4442"/>
    <w:rsid w:val="009A5718"/>
    <w:rsid w:val="009A5834"/>
    <w:rsid w:val="009A5870"/>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3ED5"/>
    <w:rsid w:val="00A04496"/>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BF5"/>
    <w:rsid w:val="00A40C96"/>
    <w:rsid w:val="00A43ED9"/>
    <w:rsid w:val="00A44E2C"/>
    <w:rsid w:val="00A44E2E"/>
    <w:rsid w:val="00A4653F"/>
    <w:rsid w:val="00A518D2"/>
    <w:rsid w:val="00A51EB1"/>
    <w:rsid w:val="00A525EB"/>
    <w:rsid w:val="00A52CE5"/>
    <w:rsid w:val="00A54707"/>
    <w:rsid w:val="00A54FB3"/>
    <w:rsid w:val="00A569B1"/>
    <w:rsid w:val="00A60D82"/>
    <w:rsid w:val="00A61BF7"/>
    <w:rsid w:val="00A6258B"/>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A45"/>
    <w:rsid w:val="00A76FDB"/>
    <w:rsid w:val="00A804A9"/>
    <w:rsid w:val="00A81100"/>
    <w:rsid w:val="00A81EB2"/>
    <w:rsid w:val="00A83EED"/>
    <w:rsid w:val="00A85EDD"/>
    <w:rsid w:val="00A86072"/>
    <w:rsid w:val="00A906CC"/>
    <w:rsid w:val="00A915C1"/>
    <w:rsid w:val="00A91D39"/>
    <w:rsid w:val="00A93281"/>
    <w:rsid w:val="00A9385F"/>
    <w:rsid w:val="00A939EC"/>
    <w:rsid w:val="00A94103"/>
    <w:rsid w:val="00A9418E"/>
    <w:rsid w:val="00A97056"/>
    <w:rsid w:val="00AA0DF0"/>
    <w:rsid w:val="00AA12F7"/>
    <w:rsid w:val="00AA2216"/>
    <w:rsid w:val="00AA2821"/>
    <w:rsid w:val="00AA3285"/>
    <w:rsid w:val="00AA3428"/>
    <w:rsid w:val="00AA4A0A"/>
    <w:rsid w:val="00AA556B"/>
    <w:rsid w:val="00AA6BA6"/>
    <w:rsid w:val="00AA6C18"/>
    <w:rsid w:val="00AB02B5"/>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38D2"/>
    <w:rsid w:val="00B00970"/>
    <w:rsid w:val="00B00CF3"/>
    <w:rsid w:val="00B011F8"/>
    <w:rsid w:val="00B019DB"/>
    <w:rsid w:val="00B022DA"/>
    <w:rsid w:val="00B024F7"/>
    <w:rsid w:val="00B02BEB"/>
    <w:rsid w:val="00B0307D"/>
    <w:rsid w:val="00B049CB"/>
    <w:rsid w:val="00B0506D"/>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29EA"/>
    <w:rsid w:val="00B23DC5"/>
    <w:rsid w:val="00B24F33"/>
    <w:rsid w:val="00B25AF3"/>
    <w:rsid w:val="00B2629D"/>
    <w:rsid w:val="00B27557"/>
    <w:rsid w:val="00B27F14"/>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BCD"/>
    <w:rsid w:val="00B51B5C"/>
    <w:rsid w:val="00B51EA3"/>
    <w:rsid w:val="00B52224"/>
    <w:rsid w:val="00B53C07"/>
    <w:rsid w:val="00B54561"/>
    <w:rsid w:val="00B54654"/>
    <w:rsid w:val="00B54BD2"/>
    <w:rsid w:val="00B55BA4"/>
    <w:rsid w:val="00B55F83"/>
    <w:rsid w:val="00B60679"/>
    <w:rsid w:val="00B6218E"/>
    <w:rsid w:val="00B6535B"/>
    <w:rsid w:val="00B66246"/>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D39"/>
    <w:rsid w:val="00BB0E96"/>
    <w:rsid w:val="00BB226E"/>
    <w:rsid w:val="00BB3F43"/>
    <w:rsid w:val="00BB404D"/>
    <w:rsid w:val="00BB479E"/>
    <w:rsid w:val="00BB4B97"/>
    <w:rsid w:val="00BB565F"/>
    <w:rsid w:val="00BB5CCD"/>
    <w:rsid w:val="00BB5F64"/>
    <w:rsid w:val="00BB654B"/>
    <w:rsid w:val="00BB7707"/>
    <w:rsid w:val="00BB7F17"/>
    <w:rsid w:val="00BC1C33"/>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9AD"/>
    <w:rsid w:val="00C52CC3"/>
    <w:rsid w:val="00C5460D"/>
    <w:rsid w:val="00C551CC"/>
    <w:rsid w:val="00C557E8"/>
    <w:rsid w:val="00C5581A"/>
    <w:rsid w:val="00C560E7"/>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67A2"/>
    <w:rsid w:val="00C76C34"/>
    <w:rsid w:val="00C76CD4"/>
    <w:rsid w:val="00C77D65"/>
    <w:rsid w:val="00C80EE8"/>
    <w:rsid w:val="00C8143E"/>
    <w:rsid w:val="00C84678"/>
    <w:rsid w:val="00C865A5"/>
    <w:rsid w:val="00C8671F"/>
    <w:rsid w:val="00C87438"/>
    <w:rsid w:val="00C90635"/>
    <w:rsid w:val="00C91249"/>
    <w:rsid w:val="00C93E72"/>
    <w:rsid w:val="00C96565"/>
    <w:rsid w:val="00C9730D"/>
    <w:rsid w:val="00C97CE3"/>
    <w:rsid w:val="00CA07C2"/>
    <w:rsid w:val="00CA261D"/>
    <w:rsid w:val="00CA3874"/>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959"/>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3F4B"/>
    <w:rsid w:val="00CE4302"/>
    <w:rsid w:val="00CE508E"/>
    <w:rsid w:val="00CE50F8"/>
    <w:rsid w:val="00CE56E1"/>
    <w:rsid w:val="00CE614E"/>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38E7"/>
    <w:rsid w:val="00D05F6B"/>
    <w:rsid w:val="00D06FEB"/>
    <w:rsid w:val="00D07508"/>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1EF0"/>
    <w:rsid w:val="00D330C0"/>
    <w:rsid w:val="00D33184"/>
    <w:rsid w:val="00D339BC"/>
    <w:rsid w:val="00D33EBD"/>
    <w:rsid w:val="00D366CB"/>
    <w:rsid w:val="00D37508"/>
    <w:rsid w:val="00D405A2"/>
    <w:rsid w:val="00D409DE"/>
    <w:rsid w:val="00D40E43"/>
    <w:rsid w:val="00D41EBC"/>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3B12"/>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675B"/>
    <w:rsid w:val="00D873F9"/>
    <w:rsid w:val="00D876DB"/>
    <w:rsid w:val="00D90043"/>
    <w:rsid w:val="00D90D39"/>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6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D38"/>
    <w:rsid w:val="00E02F3B"/>
    <w:rsid w:val="00E03E86"/>
    <w:rsid w:val="00E04272"/>
    <w:rsid w:val="00E04424"/>
    <w:rsid w:val="00E0444F"/>
    <w:rsid w:val="00E05CA1"/>
    <w:rsid w:val="00E06C88"/>
    <w:rsid w:val="00E076FC"/>
    <w:rsid w:val="00E108A1"/>
    <w:rsid w:val="00E11253"/>
    <w:rsid w:val="00E11EB2"/>
    <w:rsid w:val="00E13011"/>
    <w:rsid w:val="00E13338"/>
    <w:rsid w:val="00E13693"/>
    <w:rsid w:val="00E13E38"/>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DF2"/>
    <w:rsid w:val="00E443A6"/>
    <w:rsid w:val="00E4481A"/>
    <w:rsid w:val="00E45043"/>
    <w:rsid w:val="00E45461"/>
    <w:rsid w:val="00E506A6"/>
    <w:rsid w:val="00E52099"/>
    <w:rsid w:val="00E52B5B"/>
    <w:rsid w:val="00E535B0"/>
    <w:rsid w:val="00E54C91"/>
    <w:rsid w:val="00E54CDC"/>
    <w:rsid w:val="00E55049"/>
    <w:rsid w:val="00E558EB"/>
    <w:rsid w:val="00E55AAE"/>
    <w:rsid w:val="00E5600F"/>
    <w:rsid w:val="00E56FAF"/>
    <w:rsid w:val="00E57272"/>
    <w:rsid w:val="00E60922"/>
    <w:rsid w:val="00E60F43"/>
    <w:rsid w:val="00E60F90"/>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6276"/>
    <w:rsid w:val="00E76BCC"/>
    <w:rsid w:val="00E7789E"/>
    <w:rsid w:val="00E77EEC"/>
    <w:rsid w:val="00E806C9"/>
    <w:rsid w:val="00E80FFB"/>
    <w:rsid w:val="00E8107D"/>
    <w:rsid w:val="00E82542"/>
    <w:rsid w:val="00E83B52"/>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7A3"/>
    <w:rsid w:val="00F02EC1"/>
    <w:rsid w:val="00F03558"/>
    <w:rsid w:val="00F03FA1"/>
    <w:rsid w:val="00F03FAA"/>
    <w:rsid w:val="00F06D99"/>
    <w:rsid w:val="00F06D9D"/>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070"/>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800C8"/>
    <w:rsid w:val="00F80198"/>
    <w:rsid w:val="00F8059D"/>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6BD"/>
    <w:rsid w:val="00FB7D99"/>
    <w:rsid w:val="00FC1142"/>
    <w:rsid w:val="00FC15F3"/>
    <w:rsid w:val="00FC1C83"/>
    <w:rsid w:val="00FC31CA"/>
    <w:rsid w:val="00FC33C5"/>
    <w:rsid w:val="00FC3F7B"/>
    <w:rsid w:val="00FC76F6"/>
    <w:rsid w:val="00FD10AA"/>
    <w:rsid w:val="00FD1717"/>
    <w:rsid w:val="00FD1AE2"/>
    <w:rsid w:val="00FD2D59"/>
    <w:rsid w:val="00FD3636"/>
    <w:rsid w:val="00FD37B9"/>
    <w:rsid w:val="00FD5AED"/>
    <w:rsid w:val="00FD6921"/>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28D1"/>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DE87289-1794-49C3-AE00-5868F3AAC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 w:type="paragraph" w:styleId="Web">
    <w:name w:val="Normal (Web)"/>
    <w:basedOn w:val="a0"/>
    <w:uiPriority w:val="99"/>
    <w:unhideWhenUsed/>
    <w:rsid w:val="00277828"/>
    <w:pPr>
      <w:widowControl/>
      <w:spacing w:before="100" w:beforeAutospacing="1" w:after="119"/>
    </w:pPr>
    <w:rPr>
      <w:rFonts w:ascii="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611327645">
      <w:bodyDiv w:val="1"/>
      <w:marLeft w:val="0"/>
      <w:marRight w:val="0"/>
      <w:marTop w:val="0"/>
      <w:marBottom w:val="0"/>
      <w:divBdr>
        <w:top w:val="none" w:sz="0" w:space="0" w:color="auto"/>
        <w:left w:val="none" w:sz="0" w:space="0" w:color="auto"/>
        <w:bottom w:val="none" w:sz="0" w:space="0" w:color="auto"/>
        <w:right w:val="none" w:sz="0" w:space="0" w:color="auto"/>
      </w:divBdr>
    </w:div>
    <w:div w:id="700319214">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583568157">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gechief-p@mail.moj.gov.tw" TargetMode="External"/><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CEAA0-CB1B-4115-B395-66C2269A0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28</Pages>
  <Words>3417</Words>
  <Characters>19481</Characters>
  <Application>Microsoft Office Word</Application>
  <DocSecurity>0</DocSecurity>
  <Lines>162</Lines>
  <Paragraphs>45</Paragraphs>
  <ScaleCrop>false</ScaleCrop>
  <Company>iMAX Design.</Company>
  <LinksUpToDate>false</LinksUpToDate>
  <CharactersWithSpaces>22853</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Windows 使用者</cp:lastModifiedBy>
  <cp:revision>10</cp:revision>
  <cp:lastPrinted>2019-12-01T23:34:00Z</cp:lastPrinted>
  <dcterms:created xsi:type="dcterms:W3CDTF">2021-02-04T03:54:00Z</dcterms:created>
  <dcterms:modified xsi:type="dcterms:W3CDTF">2021-06-03T03:47:00Z</dcterms:modified>
</cp:coreProperties>
</file>