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臺南市仁愛國小因應新型冠狀病毒停課期間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3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1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班學生線上學習週課程進度規畫表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ind w:right="560" w:firstLine="140"/>
        <w:jc w:val="center"/>
        <w:rPr>
          <w:rFonts w:ascii="DFKai-SB" w:cs="DFKai-SB" w:eastAsia="DFKai-SB" w:hAnsi="DFKai-SB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                                                 級任導師：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謝淑芬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時間: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110 年 6 月 21 日起至 110 年 6 月 25日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ind w:right="56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線上學習規劃：</w:t>
      </w:r>
      <w:r w:rsidDel="00000000" w:rsidR="00000000" w:rsidRPr="00000000">
        <w:rPr>
          <w:rtl w:val="0"/>
        </w:rPr>
      </w:r>
    </w:p>
    <w:tbl>
      <w:tblPr>
        <w:tblStyle w:val="Table1"/>
        <w:tblW w:w="144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"/>
        <w:gridCol w:w="799"/>
        <w:gridCol w:w="2636"/>
        <w:gridCol w:w="2637"/>
        <w:gridCol w:w="2636"/>
        <w:gridCol w:w="2637"/>
        <w:gridCol w:w="2637"/>
        <w:tblGridChange w:id="0">
          <w:tblGrid>
            <w:gridCol w:w="472"/>
            <w:gridCol w:w="799"/>
            <w:gridCol w:w="2636"/>
            <w:gridCol w:w="2637"/>
            <w:gridCol w:w="2636"/>
            <w:gridCol w:w="2637"/>
            <w:gridCol w:w="2637"/>
          </w:tblGrid>
        </w:tblGridChange>
      </w:tblGrid>
      <w:tr>
        <w:trPr>
          <w:trHeight w:val="586" w:hRule="atLeast"/>
        </w:trPr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節次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時間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星期一06/21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星期二06/22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星期三06/23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星期四06/24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星期五06/25</w:t>
            </w:r>
          </w:p>
        </w:tc>
      </w:tr>
      <w:tr>
        <w:trPr>
          <w:trHeight w:val="586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8:40-9:20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科目：社會</w:t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進度：複習L6</w:t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線上測驗L5</w:t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作業：社卷L4</w:t>
            </w:r>
          </w:p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color w:val="0000ff"/>
                <w:u w:val="single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https://reurl.cc/NrqaZ6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1428750" cy="1428750"/>
                  <wp:effectExtent b="0" l="0" r="0" t="0"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科目：數學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進度：複習L8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作業：數卷L8</w:t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color w:val="0000ff"/>
                <w:u w:val="single"/>
              </w:rPr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https://reurl.cc/NrqaZ6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1428750" cy="1428750"/>
                  <wp:effectExtent b="0" l="0" r="0" t="0"/>
                  <wp:docPr id="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科目：數學</w:t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進度：複習L7</w:t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作業：數卷L7</w:t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color w:val="0000ff"/>
                <w:u w:val="single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https://reurl.cc/NrqaZ6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1428750" cy="1428750"/>
                  <wp:effectExtent b="0" l="0" r="0" t="0"/>
                  <wp:docPr id="2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科目：數學</w:t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進度：複習L6</w:t>
            </w:r>
          </w:p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作業：數卷L6</w:t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color w:val="0000ff"/>
                <w:u w:val="single"/>
              </w:rPr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https://reurl.cc/NrqaZ6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1428750" cy="1428750"/>
                  <wp:effectExtent b="0" l="0" r="0" t="0"/>
                  <wp:docPr id="2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科目：社會</w:t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進度：總複習</w:t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作業：社卷L6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color w:val="0000ff"/>
                <w:u w:val="single"/>
              </w:rPr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https://reurl.cc/NrqaZ6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1428750" cy="1428750"/>
                  <wp:effectExtent b="0" l="0" r="0" t="0"/>
                  <wp:docPr id="2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9:20-10:00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科目：國語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進度：複習L12、13</w:t>
            </w:r>
          </w:p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作業：本(1)L12、13生字部首</w:t>
            </w:r>
          </w:p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同上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科目：國語</w:t>
            </w:r>
          </w:p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進度：複習L14</w:t>
            </w:r>
          </w:p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統整活動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作業：本(1)L14生字部首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同上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科目：社會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進度：線上測驗L6</w:t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作業：社卷L5(2張)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同上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科目：國語</w:t>
            </w:r>
          </w:p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進度：總複習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作業：國堂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同上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科目：國語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進度：線上測驗</w:t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作業：國堂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同上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10:00-10:40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highlight w:val="green"/>
                <w:rtl w:val="0"/>
              </w:rPr>
              <w:t xml:space="preserve">10:30-11:10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4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科目:英文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進度:Story time 3</w:t>
            </w:r>
          </w:p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作業:線上問卷、習作Review2上傳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連結: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https://reurl.cc/GmeQv3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line="4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科目:英文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進度:Piggies in the Pumpkin Patch1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作業:習作Review2上傳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連結: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https://reurl.cc/3aOmrM</w:t>
              </w:r>
            </w:hyperlink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4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11:20-12:00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科目：自然</w:t>
            </w:r>
          </w:p>
          <w:p w:rsidR="00000000" w:rsidDel="00000000" w:rsidP="00000000" w:rsidRDefault="00000000" w:rsidRPr="00000000" w14:paraId="00000070">
            <w:pPr>
              <w:spacing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進度：複習L4</w:t>
            </w:r>
          </w:p>
          <w:p w:rsidR="00000000" w:rsidDel="00000000" w:rsidP="00000000" w:rsidRDefault="00000000" w:rsidRPr="00000000" w14:paraId="00000071">
            <w:pPr>
              <w:spacing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作業: 作業簿第15回</w:t>
            </w:r>
          </w:p>
          <w:p w:rsidR="00000000" w:rsidDel="00000000" w:rsidP="00000000" w:rsidRDefault="00000000" w:rsidRPr="00000000" w14:paraId="00000072">
            <w:pPr>
              <w:widowControl w:val="1"/>
              <w:shd w:fill="ffffff" w:val="clear"/>
              <w:rPr>
                <w:rFonts w:ascii="PMingLiu" w:cs="PMingLiu" w:eastAsia="PMingLiu" w:hAnsi="PMingLiu"/>
                <w:b w:val="1"/>
                <w:color w:val="333333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333333"/>
                <w:rtl w:val="0"/>
              </w:rPr>
              <w:t xml:space="preserve">同步線上課程連結：</w:t>
            </w:r>
          </w:p>
          <w:p w:rsidR="00000000" w:rsidDel="00000000" w:rsidP="00000000" w:rsidRDefault="00000000" w:rsidRPr="00000000" w14:paraId="00000073">
            <w:pPr>
              <w:rPr/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https://reurl.cc/LbNVAe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295400" cy="1295400"/>
                  <wp:effectExtent b="0" l="0" r="0" t="0"/>
                  <wp:docPr descr="C:\Users\5A88\AppData\Local\Microsoft\Windows\INetCache\Content.MSO\2E9B5040.tmp" id="17" name="image1.png"/>
                  <a:graphic>
                    <a:graphicData uri="http://schemas.openxmlformats.org/drawingml/2006/picture">
                      <pic:pic>
                        <pic:nvPicPr>
                          <pic:cNvPr descr="C:\Users\5A88\AppData\Local\Microsoft\Windows\INetCache\Content.MSO\2E9B5040.tmp" id="0" name="image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科目：自然</w:t>
            </w:r>
          </w:p>
          <w:p w:rsidR="00000000" w:rsidDel="00000000" w:rsidP="00000000" w:rsidRDefault="00000000" w:rsidRPr="00000000" w14:paraId="00000078">
            <w:pPr>
              <w:spacing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進度：複習L4</w:t>
            </w:r>
          </w:p>
          <w:p w:rsidR="00000000" w:rsidDel="00000000" w:rsidP="00000000" w:rsidRDefault="00000000" w:rsidRPr="00000000" w14:paraId="00000079">
            <w:pPr>
              <w:spacing w:line="3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作業: 作業簿第16、17回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333333"/>
                <w:rtl w:val="0"/>
              </w:rPr>
              <w:t xml:space="preserve">同步線上課程連結：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https://reurl.cc/2rWNjn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428750" cy="1428750"/>
                  <wp:effectExtent b="0" l="0" r="0" t="0"/>
                  <wp:docPr descr="C:\Users\5A88\AppData\Local\Microsoft\Windows\INetCache\Content.MSO\EB19F7F7.tmp" id="16" name="image2.png"/>
                  <a:graphic>
                    <a:graphicData uri="http://schemas.openxmlformats.org/drawingml/2006/picture">
                      <pic:pic>
                        <pic:nvPicPr>
                          <pic:cNvPr descr="C:\Users\5A88\AppData\Local\Microsoft\Windows\INetCache\Content.MSO\EB19F7F7.tmp" id="0" name="image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shd w:fill="ffffff" w:val="clear"/>
              <w:spacing w:after="280" w:lineRule="auto"/>
              <w:rPr>
                <w:rFonts w:ascii="Microsoft JhengHei UI" w:cs="Microsoft JhengHei UI" w:eastAsia="Microsoft JhengHei UI" w:hAnsi="Microsoft JhengHei UI"/>
                <w:b w:val="1"/>
                <w:color w:val="f0fff0"/>
                <w:sz w:val="27"/>
                <w:szCs w:val="27"/>
                <w:highlight w:val="darkBl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13:30-14:10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14:10-14:50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6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14:50-15:30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widowControl w:val="1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■</w:t>
      </w:r>
      <w:r w:rsidDel="00000000" w:rsidR="00000000" w:rsidRPr="00000000">
        <w:rPr>
          <w:rtl w:val="0"/>
        </w:rPr>
        <w:t xml:space="preserve">非同步課程</w:t>
      </w:r>
    </w:p>
    <w:tbl>
      <w:tblPr>
        <w:tblStyle w:val="Table2"/>
        <w:tblW w:w="14175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5"/>
        <w:tblGridChange w:id="0">
          <w:tblGrid>
            <w:gridCol w:w="14175"/>
          </w:tblGrid>
        </w:tblGridChange>
      </w:tblGrid>
      <w:t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英文老師的網站</w:t>
              <w:br w:type="textWrapping"/>
            </w:r>
            <w:hyperlink r:id="rId1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https://www.raes.tn.edu.tw/modules/tad_web/index.php?WebID=99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自然老師的網站</w:t>
              <w:br w:type="textWrapping"/>
            </w:r>
            <w:hyperlink r:id="rId2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https://www.raes.tn.edu.tw/modules/tad_web/index.php?WebID=104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其餘非同步課程，體育、美勞、台語、電腦……在校網首頁公告有連結，請小朋友自主彈性運用自己的時間觀看上課影片。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Microsoft JhengHei" w:cs="Microsoft JhengHei" w:eastAsia="Microsoft JhengHei" w:hAnsi="Microsoft JhengHei"/>
                <w:color w:val="0000ff"/>
                <w:u w:val="singl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ff"/>
                <w:u w:val="single"/>
                <w:rtl w:val="0"/>
              </w:rPr>
              <w:t xml:space="preserve">https://www.raes.tn.edu.tw/modules/tadnews/index.php?nsn=4902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Microsoft JhengHei" w:cs="Microsoft JhengHei" w:eastAsia="Microsoft JhengHei" w:hAnsi="Microsoft JhengHei"/>
                <w:color w:val="0000ff"/>
                <w:u w:val="singl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ff"/>
                <w:u w:val="single"/>
                <w:rtl w:val="0"/>
              </w:rPr>
              <w:t xml:space="preserve">https://www.raes.tn.edu.tw/modules/tadnews/index.php?nsn=4903</w:t>
            </w:r>
          </w:p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下方有電子書及台南市公播版的連結，請大家自行運用。</w:t>
            </w:r>
          </w:p>
        </w:tc>
      </w:tr>
    </w:tbl>
    <w:p w:rsidR="00000000" w:rsidDel="00000000" w:rsidP="00000000" w:rsidRDefault="00000000" w:rsidRPr="00000000" w14:paraId="000000A7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同步課程</w:t>
      </w:r>
    </w:p>
    <w:p w:rsidR="00000000" w:rsidDel="00000000" w:rsidP="00000000" w:rsidRDefault="00000000" w:rsidRPr="00000000" w14:paraId="000000A9">
      <w:pPr>
        <w:widowControl w:val="1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六年級：國5數4社3自3英2綜2</w:t>
      </w:r>
    </w:p>
    <w:p w:rsidR="00000000" w:rsidDel="00000000" w:rsidP="00000000" w:rsidRDefault="00000000" w:rsidRPr="00000000" w14:paraId="000000AA">
      <w:pPr>
        <w:widowControl w:val="1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五年級：國5數5社3自3英2綜2</w:t>
      </w:r>
    </w:p>
    <w:p w:rsidR="00000000" w:rsidDel="00000000" w:rsidP="00000000" w:rsidRDefault="00000000" w:rsidRPr="00000000" w14:paraId="000000AB">
      <w:pPr>
        <w:widowControl w:val="1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中年級：國4數3社3自3英2綜2</w:t>
      </w:r>
    </w:p>
    <w:p w:rsidR="00000000" w:rsidDel="00000000" w:rsidP="00000000" w:rsidRDefault="00000000" w:rsidRPr="00000000" w14:paraId="000000AC">
      <w:pPr>
        <w:widowControl w:val="1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低年級：國5數5生2英1</w:t>
      </w:r>
    </w:p>
    <w:p w:rsidR="00000000" w:rsidDel="00000000" w:rsidP="00000000" w:rsidRDefault="00000000" w:rsidRPr="00000000" w14:paraId="000000AD">
      <w:pPr>
        <w:widowControl w:val="1"/>
        <w:shd w:fill="ffffff" w:val="clear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shd w:fill="ffffff" w:val="clear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shd w:fill="ffffff" w:val="clear"/>
        <w:jc w:val="center"/>
        <w:rPr>
          <w:rFonts w:ascii="Arial" w:cs="Arial" w:eastAsia="Arial" w:hAnsi="Arial"/>
          <w:color w:val="000000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6"/>
              <w:szCs w:val="36"/>
              <w:rtl w:val="0"/>
            </w:rPr>
            <w:t xml:space="preserve">台南市仁愛國小三年級線上自主學習網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shd w:fill="ffffff" w:val="clear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7.0" w:type="dxa"/>
        <w:jc w:val="left"/>
        <w:tblInd w:w="0.0" w:type="dxa"/>
        <w:tblLayout w:type="fixed"/>
        <w:tblLook w:val="0400"/>
      </w:tblPr>
      <w:tblGrid>
        <w:gridCol w:w="4883"/>
        <w:gridCol w:w="4514"/>
        <w:tblGridChange w:id="0">
          <w:tblGrid>
            <w:gridCol w:w="4883"/>
            <w:gridCol w:w="4514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國語電子書-翰林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0000ff"/>
                  <w:sz w:val="28"/>
                  <w:szCs w:val="28"/>
                  <w:u w:val="single"/>
                  <w:rtl w:val="0"/>
                </w:rPr>
                <w:t xml:space="preserve">https://ppt.cc/fSTFJx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數學電子書-南一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8"/>
                  <w:szCs w:val="28"/>
                  <w:u w:val="single"/>
                  <w:rtl w:val="0"/>
                </w:rPr>
                <w:t xml:space="preserve">https://ppt.cc/fUrCxx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社會電子書-康軒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8"/>
                  <w:szCs w:val="28"/>
                  <w:u w:val="single"/>
                  <w:rtl w:val="0"/>
                </w:rPr>
                <w:t xml:space="preserve">https://ppt.cc/fUlHWx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自然電子書-翰林</w:t>
                  <w:br w:type="textWrapping"/>
                </w:r>
              </w:sdtContent>
            </w:sdt>
            <w:hyperlink r:id="rId24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8"/>
                  <w:szCs w:val="28"/>
                  <w:u w:val="single"/>
                  <w:rtl w:val="0"/>
                </w:rPr>
                <w:t xml:space="preserve">https://ppt.cc/fd1I2x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8"/>
                    <w:szCs w:val="28"/>
                    <w:rtl w:val="0"/>
                  </w:rPr>
                  <w:t xml:space="preserve">英語電子書-翰林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8"/>
                  <w:szCs w:val="28"/>
                  <w:u w:val="single"/>
                  <w:rtl w:val="0"/>
                </w:rPr>
                <w:t xml:space="preserve">https://ieng.hle.com.tw/selflearning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widowControl w:val="1"/>
        <w:shd w:fill="ffffff" w:val="clear"/>
        <w:spacing w:after="280" w:before="280" w:lineRule="auto"/>
        <w:rPr>
          <w:rFonts w:ascii="Arial" w:cs="Arial" w:eastAsia="Arial" w:hAnsi="Arial"/>
          <w:b w:val="1"/>
          <w:color w:val="000000"/>
          <w:sz w:val="30"/>
          <w:szCs w:val="30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50505"/>
              <w:sz w:val="28"/>
              <w:szCs w:val="28"/>
              <w:highlight w:val="white"/>
              <w:rtl w:val="0"/>
            </w:rPr>
            <w:t xml:space="preserve">線上自主學習網-直播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1"/>
        <w:shd w:fill="ffffff" w:val="clear"/>
        <w:spacing w:after="280" w:before="280" w:lineRule="auto"/>
        <w:rPr>
          <w:rFonts w:ascii="Arial" w:cs="Arial" w:eastAsia="Arial" w:hAnsi="Arial"/>
          <w:b w:val="1"/>
          <w:color w:val="0000ff"/>
          <w:sz w:val="28"/>
          <w:szCs w:val="28"/>
          <w:u w:val="single"/>
        </w:rPr>
      </w:pPr>
      <w:hyperlink r:id="rId26">
        <w:r w:rsidDel="00000000" w:rsidR="00000000" w:rsidRPr="00000000">
          <w:rPr>
            <w:rFonts w:ascii="Arial" w:cs="Arial" w:eastAsia="Arial" w:hAnsi="Arial"/>
            <w:b w:val="1"/>
            <w:color w:val="0000ff"/>
            <w:sz w:val="28"/>
            <w:szCs w:val="28"/>
            <w:u w:val="single"/>
            <w:rtl w:val="0"/>
          </w:rPr>
          <w:t xml:space="preserve">http://www2.tn.edu.tw/hlearning/Index.html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1"/>
        <w:shd w:fill="ffffff" w:val="clea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</w:rPr>
        <w:drawing>
          <wp:inline distB="0" distT="0" distL="0" distR="0">
            <wp:extent cx="4621862" cy="3269534"/>
            <wp:effectExtent b="0" l="0" r="0" t="0"/>
            <wp:docPr descr="https://lh4.googleusercontent.com/rpBClHyVI3jKAggWLNIsLdMtMq2r50ZoPfzkmPB0C68sdherd-Qe7WR46XNnYNBajxNC5c7WmR96NFTEhDiZcuTgyyajWzDTdKfBUG1KYMu_PvBvdYthnEhDT4WNno_q-g" id="18" name="image4.jpg"/>
            <a:graphic>
              <a:graphicData uri="http://schemas.openxmlformats.org/drawingml/2006/picture">
                <pic:pic>
                  <pic:nvPicPr>
                    <pic:cNvPr descr="https://lh4.googleusercontent.com/rpBClHyVI3jKAggWLNIsLdMtMq2r50ZoPfzkmPB0C68sdherd-Qe7WR46XNnYNBajxNC5c7WmR96NFTEhDiZcuTgyyajWzDTdKfBUG1KYMu_PvBvdYthnEhDT4WNno_q-g" id="0" name="image4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1862" cy="32695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shd w:fill="ffffff" w:val="clear"/>
        <w:spacing w:after="280" w:before="280" w:lineRule="auto"/>
        <w:rPr>
          <w:rFonts w:ascii="Arial" w:cs="Arial" w:eastAsia="Arial" w:hAnsi="Arial"/>
          <w:b w:val="1"/>
          <w:color w:val="000000"/>
          <w:sz w:val="30"/>
          <w:szCs w:val="30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50505"/>
              <w:sz w:val="28"/>
              <w:szCs w:val="28"/>
              <w:highlight w:val="white"/>
              <w:rtl w:val="0"/>
            </w:rPr>
            <w:t xml:space="preserve">公視［疫起線上看］特別節目</w:t>
            <w:br w:type="textWrapping"/>
          </w:r>
        </w:sdtContent>
      </w:sdt>
      <w:hyperlink r:id="rId28">
        <w:r w:rsidDel="00000000" w:rsidR="00000000" w:rsidRPr="00000000">
          <w:rPr>
            <w:rFonts w:ascii="Arial" w:cs="Arial" w:eastAsia="Arial" w:hAnsi="Arial"/>
            <w:b w:val="1"/>
            <w:color w:val="0000ff"/>
            <w:sz w:val="28"/>
            <w:szCs w:val="28"/>
            <w:u w:val="single"/>
            <w:rtl w:val="0"/>
          </w:rPr>
          <w:t xml:space="preserve">https://ppt.cc/fllKWx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shd w:fill="ffffff" w:val="clea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1"/>
        <w:shd w:fill="ffffff" w:val="clear"/>
        <w:rPr>
          <w:rFonts w:ascii="Arial" w:cs="Arial" w:eastAsia="Arial" w:hAnsi="Arial"/>
          <w:color w:val="000000"/>
          <w:sz w:val="32"/>
          <w:szCs w:val="32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32"/>
              <w:szCs w:val="32"/>
              <w:rtl w:val="0"/>
            </w:rPr>
            <w:t xml:space="preserve">因材網：</w:t>
          </w:r>
        </w:sdtContent>
      </w:sdt>
      <w:hyperlink r:id="rId29">
        <w:r w:rsidDel="00000000" w:rsidR="00000000" w:rsidRPr="00000000">
          <w:rPr>
            <w:rFonts w:ascii="Arial" w:cs="Arial" w:eastAsia="Arial" w:hAnsi="Arial"/>
            <w:color w:val="0000ff"/>
            <w:sz w:val="32"/>
            <w:szCs w:val="32"/>
            <w:u w:val="single"/>
            <w:rtl w:val="0"/>
          </w:rPr>
          <w:t xml:space="preserve">https://adl.edu.tw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shd w:fill="ffffff" w:val="clear"/>
        <w:rPr>
          <w:rFonts w:ascii="Arial" w:cs="Arial" w:eastAsia="Arial" w:hAnsi="Arial"/>
          <w:color w:val="000000"/>
          <w:sz w:val="32"/>
          <w:szCs w:val="32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32"/>
              <w:szCs w:val="32"/>
              <w:rtl w:val="0"/>
            </w:rPr>
            <w:t xml:space="preserve">均一：</w:t>
          </w:r>
        </w:sdtContent>
      </w:sdt>
      <w:hyperlink r:id="rId30">
        <w:r w:rsidDel="00000000" w:rsidR="00000000" w:rsidRPr="00000000">
          <w:rPr>
            <w:rFonts w:ascii="Arial" w:cs="Arial" w:eastAsia="Arial" w:hAnsi="Arial"/>
            <w:color w:val="0000ff"/>
            <w:sz w:val="32"/>
            <w:szCs w:val="32"/>
            <w:u w:val="single"/>
            <w:rtl w:val="0"/>
          </w:rPr>
          <w:t xml:space="preserve">https://www.junyiacademy.org/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shd w:fill="ffffff" w:val="clear"/>
        <w:rPr>
          <w:rFonts w:ascii="Arial" w:cs="Arial" w:eastAsia="Arial" w:hAnsi="Arial"/>
          <w:color w:val="000000"/>
          <w:sz w:val="32"/>
          <w:szCs w:val="32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32"/>
              <w:szCs w:val="32"/>
              <w:rtl w:val="0"/>
            </w:rPr>
            <w:t xml:space="preserve">學習吧：</w:t>
          </w:r>
        </w:sdtContent>
      </w:sdt>
      <w:hyperlink r:id="rId31">
        <w:r w:rsidDel="00000000" w:rsidR="00000000" w:rsidRPr="00000000">
          <w:rPr>
            <w:rFonts w:ascii="Arial" w:cs="Arial" w:eastAsia="Arial" w:hAnsi="Arial"/>
            <w:color w:val="0000ff"/>
            <w:sz w:val="32"/>
            <w:szCs w:val="32"/>
            <w:u w:val="single"/>
            <w:rtl w:val="0"/>
          </w:rPr>
          <w:t xml:space="preserve">https://www.learnmode.net/home/</w:t>
        </w:r>
      </w:hyperlink>
      <w:r w:rsidDel="00000000" w:rsidR="00000000" w:rsidRPr="00000000">
        <w:rPr>
          <w:rFonts w:ascii="Arial" w:cs="Arial" w:eastAsia="Arial" w:hAnsi="Arial"/>
          <w:color w:val="1155cc"/>
          <w:sz w:val="32"/>
          <w:szCs w:val="32"/>
          <w:u w:val="single"/>
          <w:rtl w:val="0"/>
        </w:rPr>
        <w:br w:type="textWrapping"/>
        <w:br w:type="textWrapping"/>
        <w:br w:type="textWrapping"/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u w:val="single"/>
              <w:rtl w:val="0"/>
            </w:rPr>
            <w:t xml:space="preserve">好看影片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1"/>
        <w:shd w:fill="ffffff" w:val="clear"/>
        <w:rPr>
          <w:rFonts w:ascii="Arial" w:cs="Arial" w:eastAsia="Arial" w:hAnsi="Arial"/>
          <w:color w:val="000000"/>
          <w:sz w:val="32"/>
          <w:szCs w:val="32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1、慈濟台中兒童劇團-魔法灶神(共6集)</w:t>
          </w:r>
        </w:sdtContent>
      </w:sdt>
      <w:hyperlink r:id="rId32">
        <w:r w:rsidDel="00000000" w:rsidR="00000000" w:rsidRPr="00000000">
          <w:rPr>
            <w:rFonts w:ascii="Arial" w:cs="Arial" w:eastAsia="Arial" w:hAnsi="Arial"/>
            <w:color w:val="0000ff"/>
            <w:sz w:val="32"/>
            <w:szCs w:val="32"/>
            <w:u w:val="single"/>
            <w:rtl w:val="0"/>
          </w:rPr>
          <w:t xml:space="preserve">https://www.youtube.com/watch?v=7VVPjMGI074</w:t>
        </w:r>
      </w:hyperlink>
      <w:r w:rsidDel="00000000" w:rsidR="00000000" w:rsidRPr="00000000">
        <w:rPr>
          <w:rFonts w:ascii="Arial" w:cs="Arial" w:eastAsia="Arial" w:hAnsi="Arial"/>
          <w:color w:val="1155cc"/>
          <w:sz w:val="32"/>
          <w:szCs w:val="32"/>
          <w:u w:val="single"/>
          <w:rtl w:val="0"/>
        </w:rPr>
        <w:br w:type="textWrapping"/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32"/>
              <w:szCs w:val="32"/>
              <w:rtl w:val="0"/>
            </w:rPr>
            <w:t xml:space="preserve">2、慈濟台中兒童劇團 -2017 勇闖大魔域(共6集)</w:t>
          </w:r>
        </w:sdtContent>
      </w:sdt>
      <w:hyperlink r:id="rId33">
        <w:r w:rsidDel="00000000" w:rsidR="00000000" w:rsidRPr="00000000">
          <w:rPr>
            <w:rFonts w:ascii="Arial" w:cs="Arial" w:eastAsia="Arial" w:hAnsi="Arial"/>
            <w:color w:val="0000ff"/>
            <w:sz w:val="32"/>
            <w:szCs w:val="32"/>
            <w:u w:val="single"/>
            <w:rtl w:val="0"/>
          </w:rPr>
          <w:t xml:space="preserve">https://www.youtube.com/watch?v=SCPAb96238Q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3、「正能量的親子學習」防疫不出門 </w:t>
      </w:r>
      <w:r w:rsidDel="00000000" w:rsidR="00000000" w:rsidRPr="00000000">
        <w:rPr>
          <w:rFonts w:ascii="Quattrocento Sans" w:cs="Quattrocento Sans" w:eastAsia="Quattrocento Sans" w:hAnsi="Quattrocento Sans"/>
          <w:sz w:val="32"/>
          <w:szCs w:val="32"/>
          <w:rtl w:val="0"/>
        </w:rPr>
        <w:t xml:space="preserve">🔔</w:t>
      </w:r>
      <w:r w:rsidDel="00000000" w:rsidR="00000000" w:rsidRPr="00000000">
        <w:rPr>
          <w:sz w:val="32"/>
          <w:szCs w:val="32"/>
          <w:rtl w:val="0"/>
        </w:rPr>
        <w:t xml:space="preserve">  挑戰看完255集</w:t>
      </w:r>
    </w:p>
    <w:p w:rsidR="00000000" w:rsidDel="00000000" w:rsidP="00000000" w:rsidRDefault="00000000" w:rsidRPr="00000000" w14:paraId="000000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點擊連結收看 #生活裡的科學</w:t>
      </w:r>
      <w:hyperlink r:id="rId34">
        <w:r w:rsidDel="00000000" w:rsidR="00000000" w:rsidRPr="00000000">
          <w:rPr>
            <w:sz w:val="32"/>
            <w:szCs w:val="32"/>
            <w:u w:val="single"/>
            <w:rtl w:val="0"/>
          </w:rPr>
          <w:t xml:space="preserve">https://lihi1.com/lashO</w:t>
        </w:r>
      </w:hyperlink>
      <w:hyperlink r:id="rId35">
        <w:r w:rsidDel="00000000" w:rsidR="00000000" w:rsidRPr="00000000">
          <w:rPr>
            <w:color w:val="0000ff"/>
            <w:sz w:val="32"/>
            <w:szCs w:val="32"/>
            <w:u w:val="single"/>
            <w:rtl w:val="0"/>
          </w:rPr>
          <w:t xml:space="preserve"> </w:t>
        </w:r>
      </w:hyperlink>
      <w:r w:rsidDel="00000000" w:rsidR="00000000" w:rsidRPr="00000000">
        <w:rPr>
          <w:sz w:val="32"/>
          <w:szCs w:val="32"/>
          <w:rtl w:val="0"/>
        </w:rPr>
        <w:t xml:space="preserve">  伯源瑋薇陪孩子們一起線上學科學</w:t>
      </w:r>
    </w:p>
    <w:p w:rsidR="00000000" w:rsidDel="00000000" w:rsidP="00000000" w:rsidRDefault="00000000" w:rsidRPr="00000000" w14:paraId="000000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4、</w:t>
      </w:r>
      <w:r w:rsidDel="00000000" w:rsidR="00000000" w:rsidRPr="00000000">
        <w:rPr>
          <w:rFonts w:ascii="Quattrocento Sans" w:cs="Quattrocento Sans" w:eastAsia="Quattrocento Sans" w:hAnsi="Quattrocento Sans"/>
          <w:sz w:val="32"/>
          <w:szCs w:val="32"/>
          <w:rtl w:val="0"/>
        </w:rPr>
        <w:t xml:space="preserve">🗣</w:t>
      </w:r>
      <w:r w:rsidDel="00000000" w:rsidR="00000000" w:rsidRPr="00000000">
        <w:rPr>
          <w:sz w:val="32"/>
          <w:szCs w:val="32"/>
          <w:rtl w:val="0"/>
        </w:rPr>
        <w:t xml:space="preserve">防疫在家學情緒  遇見更好的自己</w:t>
      </w:r>
      <w:r w:rsidDel="00000000" w:rsidR="00000000" w:rsidRPr="00000000">
        <w:rPr>
          <w:rFonts w:ascii="Quattrocento Sans" w:cs="Quattrocento Sans" w:eastAsia="Quattrocento Sans" w:hAnsi="Quattrocento Sans"/>
          <w:sz w:val="32"/>
          <w:szCs w:val="32"/>
          <w:rtl w:val="0"/>
        </w:rPr>
        <w:t xml:space="preserve">💕</w:t>
      </w:r>
      <w:r w:rsidDel="00000000" w:rsidR="00000000" w:rsidRPr="00000000">
        <w:rPr>
          <w:sz w:val="32"/>
          <w:szCs w:val="32"/>
          <w:rtl w:val="0"/>
        </w:rPr>
        <w:t xml:space="preserve">把伯源哥哥祕密屋變到你家, 全集影片線上看：</w:t>
      </w:r>
      <w:hyperlink r:id="rId36">
        <w:r w:rsidDel="00000000" w:rsidR="00000000" w:rsidRPr="00000000">
          <w:rPr>
            <w:color w:val="0000ff"/>
            <w:sz w:val="32"/>
            <w:szCs w:val="32"/>
            <w:u w:val="single"/>
            <w:rtl w:val="0"/>
          </w:rPr>
          <w:t xml:space="preserve">https://www.facebook.com/BoyuanSecretHouse/posts/3877181455724056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1"/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Microsoft JhengHei"/>
  <w:font w:name="Arial"/>
  <w:font w:name="Arial Unicode MS"/>
  <w:font w:name="Times New Roman"/>
  <w:font w:name="Gungsuh"/>
  <w:font w:name="Microsoft JhengHei U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552AE5"/>
    <w:pPr>
      <w:widowControl w:val="0"/>
      <w:suppressAutoHyphens w:val="1"/>
      <w:autoSpaceDN w:val="0"/>
      <w:textAlignment w:val="baseline"/>
    </w:pPr>
    <w:rPr>
      <w:rFonts w:ascii="Calibri" w:cs="Times New Roman" w:eastAsia="新細明體" w:hAnsi="Calibri"/>
      <w:kern w:val="3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107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E5672E"/>
    <w:rPr>
      <w:rFonts w:ascii="Calibri" w:cs="Times New Roman" w:eastAsia="新細明體" w:hAnsi="Calibri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E56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E5672E"/>
    <w:rPr>
      <w:rFonts w:ascii="Calibri" w:cs="Times New Roman" w:eastAsia="新細明體" w:hAnsi="Calibri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 w:val="1"/>
    <w:unhideWhenUsed w:val="1"/>
    <w:rsid w:val="007832E4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註解方塊文字 字元"/>
    <w:basedOn w:val="a0"/>
    <w:link w:val="a8"/>
    <w:uiPriority w:val="99"/>
    <w:semiHidden w:val="1"/>
    <w:rsid w:val="007832E4"/>
    <w:rPr>
      <w:rFonts w:asciiTheme="majorHAnsi" w:cstheme="majorBidi" w:eastAsiaTheme="majorEastAsia" w:hAnsiTheme="majorHAnsi"/>
      <w:kern w:val="3"/>
      <w:sz w:val="18"/>
      <w:szCs w:val="18"/>
    </w:rPr>
  </w:style>
  <w:style w:type="character" w:styleId="aa">
    <w:name w:val="Hyperlink"/>
    <w:basedOn w:val="a0"/>
    <w:uiPriority w:val="99"/>
    <w:unhideWhenUsed w:val="1"/>
    <w:rsid w:val="00A60A3A"/>
    <w:rPr>
      <w:color w:val="0000ff"/>
      <w:u w:val="single"/>
    </w:rPr>
  </w:style>
  <w:style w:type="character" w:styleId="ab">
    <w:name w:val="FollowedHyperlink"/>
    <w:basedOn w:val="a0"/>
    <w:uiPriority w:val="99"/>
    <w:semiHidden w:val="1"/>
    <w:unhideWhenUsed w:val="1"/>
    <w:rsid w:val="0069159F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 w:val="1"/>
    <w:rsid w:val="00CA75D3"/>
    <w:pPr>
      <w:ind w:left="480" w:leftChars="200"/>
    </w:pPr>
  </w:style>
  <w:style w:type="character" w:styleId="1" w:customStyle="1">
    <w:name w:val="未解析的提及1"/>
    <w:basedOn w:val="a0"/>
    <w:uiPriority w:val="99"/>
    <w:semiHidden w:val="1"/>
    <w:unhideWhenUsed w:val="1"/>
    <w:rsid w:val="00967477"/>
    <w:rPr>
      <w:color w:val="605e5c"/>
      <w:shd w:color="auto" w:fill="e1dfdd" w:val="clear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7842C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raes.tn.edu.tw/modules/tad_web/index.php?WebID=104" TargetMode="External"/><Relationship Id="rId22" Type="http://schemas.openxmlformats.org/officeDocument/2006/relationships/hyperlink" Target="https://www.google.com/url?q=https://ppt.cc/fUrCxx&amp;sa=D&amp;source=editors&amp;ust=1621559724200000&amp;usg=AOvVaw1j-mY-GOtmJChd-AHTghfg" TargetMode="External"/><Relationship Id="rId21" Type="http://schemas.openxmlformats.org/officeDocument/2006/relationships/hyperlink" Target="https://www.google.com/url?q=https://ppt.cc/fSTFJx&amp;sa=D&amp;source=editors&amp;ust=1621559724199000&amp;usg=AOvVaw045WHuecpTT0fpj7qyaE8H" TargetMode="External"/><Relationship Id="rId24" Type="http://schemas.openxmlformats.org/officeDocument/2006/relationships/hyperlink" Target="https://www.google.com/url?q=https://ppt.cc/fd1I2x&amp;sa=D&amp;source=editors&amp;ust=1621559724201000&amp;usg=AOvVaw2TPjWKM3JwScdcx1bV8AJa" TargetMode="External"/><Relationship Id="rId23" Type="http://schemas.openxmlformats.org/officeDocument/2006/relationships/hyperlink" Target="https://www.google.com/url?q=https://ppt.cc/fUlHWx&amp;sa=D&amp;source=editors&amp;ust=1621559724200000&amp;usg=AOvVaw1E1xeiV7VJNnSlXoz902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url.cc/NrqaZ6" TargetMode="External"/><Relationship Id="rId26" Type="http://schemas.openxmlformats.org/officeDocument/2006/relationships/hyperlink" Target="https://www.google.com/url?q=http://www2.tn.edu.tw/hlearning/Index.html&amp;sa=D&amp;source=editors&amp;ust=1621559724203000&amp;usg=AOvVaw2fQQkDgxVrUz8LbjZt_kwh" TargetMode="External"/><Relationship Id="rId25" Type="http://schemas.openxmlformats.org/officeDocument/2006/relationships/hyperlink" Target="https://www.google.com/url?q=https://ieng.hle.com.tw/selflearning&amp;sa=D&amp;source=editors&amp;ust=1621559724203000&amp;usg=AOvVaw1UL-i-S9J70Vxwvlg72vs6" TargetMode="External"/><Relationship Id="rId28" Type="http://schemas.openxmlformats.org/officeDocument/2006/relationships/hyperlink" Target="https://www.google.com/url?q=https://ppt.cc/fllKWx&amp;sa=D&amp;source=editors&amp;ust=1621559724204000&amp;usg=AOvVaw2D57nxovcpEbv9k9X0uDhW" TargetMode="External"/><Relationship Id="rId27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google.com/url?q=https://adl.edu.tw/HomePage/login/&amp;sa=D&amp;source=editors&amp;ust=1621559724205000&amp;usg=AOvVaw0ap_Q8v1cHAXlp_hNKpIU_" TargetMode="External"/><Relationship Id="rId7" Type="http://schemas.openxmlformats.org/officeDocument/2006/relationships/hyperlink" Target="https://reurl.cc/NrqaZ6" TargetMode="External"/><Relationship Id="rId8" Type="http://schemas.openxmlformats.org/officeDocument/2006/relationships/image" Target="media/image3.png"/><Relationship Id="rId31" Type="http://schemas.openxmlformats.org/officeDocument/2006/relationships/hyperlink" Target="https://www.google.com/url?q=https://www.learnmode.net/home/&amp;sa=D&amp;source=editors&amp;ust=1621559724206000&amp;usg=AOvVaw3OrpSEvReritwWVAHjvLpd" TargetMode="External"/><Relationship Id="rId30" Type="http://schemas.openxmlformats.org/officeDocument/2006/relationships/hyperlink" Target="https://www.google.com/url?q=https://www.junyiacademy.org/&amp;sa=D&amp;source=editors&amp;ust=1621559724205000&amp;usg=AOvVaw0ZwsH1CrfTd9tbz93b8dK1" TargetMode="External"/><Relationship Id="rId11" Type="http://schemas.openxmlformats.org/officeDocument/2006/relationships/hyperlink" Target="https://reurl.cc/NrqaZ6" TargetMode="External"/><Relationship Id="rId33" Type="http://schemas.openxmlformats.org/officeDocument/2006/relationships/hyperlink" Target="https://www.google.com/url?q=https://www.youtube.com/watch?v%3DSCPAb96238Q&amp;sa=D&amp;source=editors&amp;ust=1621559724206000&amp;usg=AOvVaw00lym5V2TB8bjDZjj1dNw1" TargetMode="External"/><Relationship Id="rId10" Type="http://schemas.openxmlformats.org/officeDocument/2006/relationships/hyperlink" Target="https://reurl.cc/NrqaZ6" TargetMode="External"/><Relationship Id="rId32" Type="http://schemas.openxmlformats.org/officeDocument/2006/relationships/hyperlink" Target="https://www.google.com/url?q=https://www.youtube.com/watch?v%3D7VVPjMGI074&amp;sa=D&amp;source=editors&amp;ust=1621559724206000&amp;usg=AOvVaw3f4Mt1P9WBlOOsGNvUy2cF" TargetMode="External"/><Relationship Id="rId13" Type="http://schemas.openxmlformats.org/officeDocument/2006/relationships/hyperlink" Target="https://reurl.cc/GmeQv3" TargetMode="External"/><Relationship Id="rId35" Type="http://schemas.openxmlformats.org/officeDocument/2006/relationships/hyperlink" Target="https://lihi1.com/lashO%20" TargetMode="External"/><Relationship Id="rId12" Type="http://schemas.openxmlformats.org/officeDocument/2006/relationships/hyperlink" Target="https://reurl.cc/NrqaZ6" TargetMode="External"/><Relationship Id="rId34" Type="http://schemas.openxmlformats.org/officeDocument/2006/relationships/hyperlink" Target="https://lihi1.com/lashO%20" TargetMode="External"/><Relationship Id="rId15" Type="http://schemas.openxmlformats.org/officeDocument/2006/relationships/hyperlink" Target="https://reurl.cc/LbNVAe" TargetMode="External"/><Relationship Id="rId14" Type="http://schemas.openxmlformats.org/officeDocument/2006/relationships/hyperlink" Target="https://reurl.cc/3aOmrM" TargetMode="External"/><Relationship Id="rId36" Type="http://schemas.openxmlformats.org/officeDocument/2006/relationships/hyperlink" Target="https://www.facebook.com/BoyuanSecretHouse/posts/3877181455724056" TargetMode="External"/><Relationship Id="rId17" Type="http://schemas.openxmlformats.org/officeDocument/2006/relationships/hyperlink" Target="https://reurl.cc/2rWNjn" TargetMode="External"/><Relationship Id="rId16" Type="http://schemas.openxmlformats.org/officeDocument/2006/relationships/image" Target="media/image1.png"/><Relationship Id="rId19" Type="http://schemas.openxmlformats.org/officeDocument/2006/relationships/hyperlink" Target="https://www.raes.tn.edu.tw/modules/tad_web/index.php?WebID=99" TargetMode="External"/><Relationship Id="rId1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AJl+BYc2YdW7eZlSbDgH2nt57w==">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2021-06-17T07:44:00Z</dcterms:created>
  <dc:creator>5A88</dc:creator>
</cp:coreProperties>
</file>