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2B" w:rsidRDefault="008F7A2B" w:rsidP="008F7A2B">
      <w:pPr>
        <w:pageBreakBefore/>
        <w:spacing w:afterLines="100" w:after="360" w:line="50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 w:hint="eastAsia"/>
          <w:b/>
          <w:sz w:val="36"/>
          <w:szCs w:val="28"/>
        </w:rPr>
        <w:t>健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 w:hint="eastAsia"/>
          <w:b/>
          <w:sz w:val="36"/>
          <w:szCs w:val="28"/>
        </w:rPr>
        <w:t>免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費成人預防保</w:t>
      </w:r>
      <w:r w:rsidRPr="00C23AAE">
        <w:rPr>
          <w:rFonts w:ascii="標楷體" w:eastAsia="標楷體" w:hAnsi="標楷體" w:hint="eastAsia"/>
          <w:b/>
          <w:sz w:val="36"/>
          <w:szCs w:val="28"/>
        </w:rPr>
        <w:t>健及</w:t>
      </w:r>
      <w:r>
        <w:rPr>
          <w:rFonts w:ascii="標楷體" w:eastAsia="標楷體" w:hAnsi="標楷體" w:hint="eastAsia"/>
          <w:b/>
          <w:sz w:val="36"/>
          <w:szCs w:val="28"/>
        </w:rPr>
        <w:t>癌症篩檢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服務</w:t>
      </w:r>
      <w:bookmarkStart w:id="0" w:name="_GoBack"/>
      <w:bookmarkEnd w:id="0"/>
      <w:r w:rsidRPr="00C23AAE">
        <w:rPr>
          <w:rFonts w:ascii="標楷體" w:eastAsia="標楷體" w:hAnsi="標楷體" w:hint="eastAsia"/>
          <w:b/>
          <w:sz w:val="36"/>
          <w:szCs w:val="28"/>
        </w:rPr>
        <w:t>項目</w:t>
      </w:r>
      <w:r>
        <w:rPr>
          <w:rFonts w:ascii="標楷體" w:eastAsia="標楷體" w:hAnsi="標楷體" w:hint="eastAsia"/>
          <w:b/>
          <w:sz w:val="36"/>
          <w:szCs w:val="28"/>
        </w:rPr>
        <w:t>及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檢查對象一覽表</w:t>
      </w:r>
    </w:p>
    <w:p w:rsidR="008F7A2B" w:rsidRPr="00791B74" w:rsidRDefault="008F7A2B" w:rsidP="008F7A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17"/>
        <w:gridCol w:w="1985"/>
        <w:gridCol w:w="2540"/>
      </w:tblGrid>
      <w:tr w:rsidR="008F7A2B" w:rsidRPr="00751BEE" w:rsidTr="001201C5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751BEE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補助內容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防保健「健康加值」方案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 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型肝炎篩檢另補助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(BMI 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(1)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(2)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eGFR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(3)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GOT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GPT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  <w:lang w:val="zh-TW"/>
              </w:rPr>
              <w:t>(4)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HBsAg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(anti-HCV)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採檢費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歲以上每年乙次（醫療院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230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歲以上每年乙次（助產所）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歲以上每年乙次（衛生所執業，執業登記非屬婦產科或家庭醫學科之醫師）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檢驗費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乳癌篩檢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70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民眾異常追蹤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100-250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服務品質費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8F7A2B" w:rsidRDefault="008F7A2B" w:rsidP="008F7A2B">
      <w:pPr>
        <w:pStyle w:val="a3"/>
        <w:ind w:leftChars="0" w:left="960"/>
        <w:jc w:val="both"/>
        <w:rPr>
          <w:rFonts w:ascii="標楷體" w:eastAsia="標楷體" w:hAnsi="標楷體"/>
          <w:sz w:val="28"/>
          <w:szCs w:val="28"/>
        </w:rPr>
      </w:pPr>
    </w:p>
    <w:p w:rsidR="00D57AD5" w:rsidRPr="008F7A2B" w:rsidRDefault="00D57AD5"/>
    <w:sectPr w:rsidR="00D57AD5" w:rsidRPr="008F7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28" w:rsidRDefault="006D1528" w:rsidP="006D1528">
      <w:r>
        <w:separator/>
      </w:r>
    </w:p>
  </w:endnote>
  <w:endnote w:type="continuationSeparator" w:id="0">
    <w:p w:rsidR="006D1528" w:rsidRDefault="006D1528" w:rsidP="006D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28" w:rsidRDefault="006D1528" w:rsidP="006D1528">
      <w:r>
        <w:separator/>
      </w:r>
    </w:p>
  </w:footnote>
  <w:footnote w:type="continuationSeparator" w:id="0">
    <w:p w:rsidR="006D1528" w:rsidRDefault="006D1528" w:rsidP="006D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2B"/>
    <w:rsid w:val="006D1528"/>
    <w:rsid w:val="008F7A2B"/>
    <w:rsid w:val="00943E97"/>
    <w:rsid w:val="00AB6C24"/>
    <w:rsid w:val="00D5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6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6C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6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6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840</Characters>
  <Application>Microsoft Office Word</Application>
  <DocSecurity>4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洪寶蓮</dc:creator>
  <cp:lastModifiedBy>USER</cp:lastModifiedBy>
  <cp:revision>2</cp:revision>
  <cp:lastPrinted>2017-01-17T06:16:00Z</cp:lastPrinted>
  <dcterms:created xsi:type="dcterms:W3CDTF">2017-01-17T06:19:00Z</dcterms:created>
  <dcterms:modified xsi:type="dcterms:W3CDTF">2017-01-17T06:19:00Z</dcterms:modified>
</cp:coreProperties>
</file>