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9BD" w:rsidRDefault="00272DA4">
      <w:pPr>
        <w:pStyle w:val="Textbody"/>
        <w:suppressAutoHyphens w:val="0"/>
        <w:spacing w:before="60" w:line="440" w:lineRule="atLeast"/>
        <w:ind w:left="-283" w:right="-286"/>
        <w:textAlignment w:val="auto"/>
      </w:pPr>
      <w:bookmarkStart w:id="0" w:name="_GoBack"/>
      <w:bookmarkEnd w:id="0"/>
      <w:r>
        <w:rPr>
          <w:b/>
          <w:kern w:val="0"/>
          <w:sz w:val="48"/>
          <w:szCs w:val="52"/>
        </w:rPr>
        <w:t>109</w:t>
      </w:r>
      <w:r>
        <w:rPr>
          <w:b/>
          <w:kern w:val="0"/>
          <w:sz w:val="48"/>
          <w:szCs w:val="52"/>
        </w:rPr>
        <w:t>年度曾文南化聯通管暨智慧節水推廣計畫</w:t>
      </w:r>
    </w:p>
    <w:p w:rsidR="004209BD" w:rsidRDefault="004209BD">
      <w:pPr>
        <w:pStyle w:val="Textbody"/>
        <w:suppressAutoHyphens w:val="0"/>
        <w:spacing w:before="60" w:line="440" w:lineRule="atLeast"/>
        <w:ind w:firstLine="560"/>
        <w:textAlignment w:val="auto"/>
        <w:rPr>
          <w:szCs w:val="20"/>
        </w:rPr>
      </w:pPr>
    </w:p>
    <w:p w:rsidR="004209BD" w:rsidRDefault="004209BD">
      <w:pPr>
        <w:pStyle w:val="Textbody"/>
        <w:suppressAutoHyphens w:val="0"/>
        <w:spacing w:before="60" w:line="440" w:lineRule="atLeast"/>
        <w:ind w:firstLine="560"/>
        <w:textAlignment w:val="auto"/>
        <w:rPr>
          <w:szCs w:val="20"/>
        </w:rPr>
      </w:pPr>
    </w:p>
    <w:p w:rsidR="004209BD" w:rsidRDefault="00272DA4">
      <w:pPr>
        <w:pStyle w:val="Textbody"/>
        <w:suppressAutoHyphens w:val="0"/>
        <w:autoSpaceDE w:val="0"/>
        <w:spacing w:before="60"/>
        <w:jc w:val="center"/>
        <w:textAlignment w:val="auto"/>
        <w:outlineLvl w:val="0"/>
        <w:rPr>
          <w:b/>
          <w:kern w:val="0"/>
          <w:sz w:val="52"/>
          <w:szCs w:val="52"/>
        </w:rPr>
      </w:pPr>
      <w:r>
        <w:rPr>
          <w:b/>
          <w:kern w:val="0"/>
          <w:sz w:val="52"/>
          <w:szCs w:val="52"/>
        </w:rPr>
        <w:t>智慧節水</w:t>
      </w:r>
      <w:r>
        <w:rPr>
          <w:b/>
          <w:kern w:val="0"/>
          <w:sz w:val="52"/>
          <w:szCs w:val="52"/>
        </w:rPr>
        <w:t>-</w:t>
      </w:r>
      <w:r>
        <w:rPr>
          <w:b/>
          <w:kern w:val="0"/>
          <w:sz w:val="52"/>
          <w:szCs w:val="52"/>
        </w:rPr>
        <w:t>雨水貯留範例觀摩活動</w:t>
      </w:r>
    </w:p>
    <w:p w:rsidR="004209BD" w:rsidRDefault="004209BD">
      <w:pPr>
        <w:pStyle w:val="Textbody"/>
        <w:suppressAutoHyphens w:val="0"/>
        <w:autoSpaceDE w:val="0"/>
        <w:spacing w:before="60"/>
        <w:jc w:val="center"/>
        <w:textAlignment w:val="auto"/>
        <w:outlineLvl w:val="0"/>
        <w:rPr>
          <w:b/>
          <w:kern w:val="0"/>
          <w:sz w:val="52"/>
          <w:szCs w:val="52"/>
        </w:rPr>
      </w:pPr>
    </w:p>
    <w:p w:rsidR="004209BD" w:rsidRDefault="00272DA4">
      <w:pPr>
        <w:pStyle w:val="Textbody"/>
        <w:suppressAutoHyphens w:val="0"/>
        <w:autoSpaceDE w:val="0"/>
        <w:spacing w:before="60"/>
        <w:jc w:val="center"/>
        <w:textAlignment w:val="auto"/>
        <w:outlineLvl w:val="0"/>
        <w:rPr>
          <w:b/>
          <w:kern w:val="0"/>
          <w:sz w:val="52"/>
          <w:szCs w:val="52"/>
        </w:rPr>
      </w:pPr>
      <w:r>
        <w:rPr>
          <w:b/>
          <w:kern w:val="0"/>
          <w:sz w:val="52"/>
          <w:szCs w:val="52"/>
        </w:rPr>
        <w:t>計畫書</w:t>
      </w:r>
    </w:p>
    <w:p w:rsidR="004209BD" w:rsidRDefault="004209BD">
      <w:pPr>
        <w:pStyle w:val="Textbody"/>
        <w:suppressAutoHyphens w:val="0"/>
        <w:spacing w:before="60" w:line="440" w:lineRule="atLeast"/>
        <w:ind w:firstLine="560"/>
        <w:textAlignment w:val="auto"/>
        <w:rPr>
          <w:szCs w:val="20"/>
        </w:rPr>
      </w:pPr>
    </w:p>
    <w:p w:rsidR="004209BD" w:rsidRDefault="004209BD">
      <w:pPr>
        <w:pStyle w:val="Textbody"/>
        <w:suppressAutoHyphens w:val="0"/>
        <w:spacing w:before="60" w:line="440" w:lineRule="atLeast"/>
        <w:ind w:firstLine="560"/>
        <w:textAlignment w:val="auto"/>
        <w:rPr>
          <w:szCs w:val="20"/>
        </w:rPr>
      </w:pPr>
    </w:p>
    <w:p w:rsidR="004209BD" w:rsidRDefault="00272DA4">
      <w:pPr>
        <w:pStyle w:val="Textbody"/>
        <w:suppressAutoHyphens w:val="0"/>
        <w:spacing w:before="60" w:line="440" w:lineRule="atLeast"/>
        <w:ind w:firstLine="560"/>
        <w:jc w:val="center"/>
        <w:textAlignment w:val="auto"/>
      </w:pPr>
      <w:r>
        <w:rPr>
          <w:noProof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page">
              <wp:posOffset>2864520</wp:posOffset>
            </wp:positionH>
            <wp:positionV relativeFrom="page">
              <wp:posOffset>5246280</wp:posOffset>
            </wp:positionV>
            <wp:extent cx="1950840" cy="1963440"/>
            <wp:effectExtent l="0" t="0" r="0" b="0"/>
            <wp:wrapNone/>
            <wp:docPr id="1" name="圖片 3" descr="f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0840" cy="1963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209BD" w:rsidRDefault="004209BD">
      <w:pPr>
        <w:pStyle w:val="Textbody"/>
        <w:suppressAutoHyphens w:val="0"/>
        <w:spacing w:before="60" w:line="440" w:lineRule="atLeast"/>
        <w:ind w:firstLine="560"/>
        <w:jc w:val="center"/>
        <w:textAlignment w:val="auto"/>
        <w:rPr>
          <w:szCs w:val="20"/>
        </w:rPr>
      </w:pPr>
    </w:p>
    <w:p w:rsidR="004209BD" w:rsidRDefault="004209BD">
      <w:pPr>
        <w:pStyle w:val="Textbody"/>
        <w:suppressAutoHyphens w:val="0"/>
        <w:spacing w:before="60" w:line="440" w:lineRule="atLeast"/>
        <w:ind w:firstLine="560"/>
        <w:jc w:val="center"/>
        <w:textAlignment w:val="auto"/>
        <w:rPr>
          <w:szCs w:val="20"/>
        </w:rPr>
      </w:pPr>
    </w:p>
    <w:p w:rsidR="004209BD" w:rsidRDefault="004209BD">
      <w:pPr>
        <w:pStyle w:val="Textbody"/>
        <w:suppressAutoHyphens w:val="0"/>
        <w:spacing w:before="60" w:line="440" w:lineRule="atLeast"/>
        <w:ind w:firstLine="560"/>
        <w:jc w:val="center"/>
        <w:textAlignment w:val="auto"/>
        <w:rPr>
          <w:szCs w:val="20"/>
        </w:rPr>
      </w:pPr>
    </w:p>
    <w:p w:rsidR="004209BD" w:rsidRDefault="004209BD">
      <w:pPr>
        <w:pStyle w:val="Textbody"/>
        <w:suppressAutoHyphens w:val="0"/>
        <w:spacing w:before="60" w:line="440" w:lineRule="atLeast"/>
        <w:ind w:firstLine="560"/>
        <w:jc w:val="center"/>
        <w:textAlignment w:val="auto"/>
        <w:rPr>
          <w:szCs w:val="20"/>
        </w:rPr>
      </w:pPr>
    </w:p>
    <w:p w:rsidR="004209BD" w:rsidRDefault="004209BD">
      <w:pPr>
        <w:pStyle w:val="Textbody"/>
        <w:suppressAutoHyphens w:val="0"/>
        <w:spacing w:before="60" w:line="440" w:lineRule="atLeast"/>
        <w:ind w:firstLine="560"/>
        <w:jc w:val="center"/>
        <w:textAlignment w:val="auto"/>
        <w:rPr>
          <w:szCs w:val="20"/>
        </w:rPr>
      </w:pPr>
    </w:p>
    <w:p w:rsidR="004209BD" w:rsidRDefault="004209BD">
      <w:pPr>
        <w:pStyle w:val="Textbody"/>
        <w:suppressAutoHyphens w:val="0"/>
        <w:spacing w:before="60" w:line="440" w:lineRule="atLeast"/>
        <w:ind w:firstLine="560"/>
        <w:jc w:val="center"/>
        <w:textAlignment w:val="auto"/>
        <w:rPr>
          <w:szCs w:val="20"/>
        </w:rPr>
      </w:pPr>
    </w:p>
    <w:p w:rsidR="004209BD" w:rsidRDefault="004209BD">
      <w:pPr>
        <w:pStyle w:val="Textbody"/>
        <w:suppressAutoHyphens w:val="0"/>
        <w:spacing w:before="60" w:line="440" w:lineRule="atLeast"/>
        <w:ind w:firstLine="560"/>
        <w:jc w:val="center"/>
        <w:textAlignment w:val="auto"/>
        <w:rPr>
          <w:szCs w:val="20"/>
        </w:rPr>
      </w:pPr>
    </w:p>
    <w:p w:rsidR="004209BD" w:rsidRDefault="004209BD">
      <w:pPr>
        <w:pStyle w:val="Textbody"/>
        <w:suppressAutoHyphens w:val="0"/>
        <w:spacing w:before="60" w:line="440" w:lineRule="atLeast"/>
        <w:ind w:firstLine="560"/>
        <w:jc w:val="center"/>
        <w:textAlignment w:val="auto"/>
        <w:rPr>
          <w:szCs w:val="20"/>
        </w:rPr>
      </w:pPr>
    </w:p>
    <w:p w:rsidR="004209BD" w:rsidRDefault="004209BD">
      <w:pPr>
        <w:pStyle w:val="Textbody"/>
        <w:suppressAutoHyphens w:val="0"/>
        <w:spacing w:before="60" w:line="440" w:lineRule="atLeast"/>
        <w:ind w:firstLine="560"/>
        <w:jc w:val="center"/>
        <w:textAlignment w:val="auto"/>
        <w:rPr>
          <w:szCs w:val="20"/>
        </w:rPr>
      </w:pPr>
    </w:p>
    <w:p w:rsidR="004209BD" w:rsidRDefault="00272DA4">
      <w:pPr>
        <w:pStyle w:val="Textbody"/>
        <w:suppressAutoHyphens w:val="0"/>
        <w:autoSpaceDE w:val="0"/>
        <w:spacing w:before="60"/>
        <w:ind w:left="707" w:hanging="1"/>
        <w:textAlignment w:val="auto"/>
        <w:outlineLvl w:val="0"/>
        <w:rPr>
          <w:b/>
          <w:kern w:val="0"/>
          <w:sz w:val="40"/>
          <w:szCs w:val="36"/>
        </w:rPr>
      </w:pPr>
      <w:r>
        <w:rPr>
          <w:b/>
          <w:kern w:val="0"/>
          <w:sz w:val="40"/>
          <w:szCs w:val="36"/>
        </w:rPr>
        <w:t>主辦機關：經濟部水利署南區水資源局</w:t>
      </w:r>
    </w:p>
    <w:p w:rsidR="004209BD" w:rsidRDefault="00272DA4">
      <w:pPr>
        <w:pStyle w:val="Textbody"/>
        <w:suppressAutoHyphens w:val="0"/>
        <w:autoSpaceDE w:val="0"/>
        <w:spacing w:before="60"/>
        <w:ind w:left="707" w:hanging="1"/>
        <w:textAlignment w:val="auto"/>
        <w:outlineLvl w:val="0"/>
        <w:rPr>
          <w:b/>
          <w:kern w:val="0"/>
          <w:sz w:val="40"/>
          <w:szCs w:val="36"/>
        </w:rPr>
      </w:pPr>
      <w:r>
        <w:rPr>
          <w:b/>
          <w:kern w:val="0"/>
          <w:sz w:val="40"/>
          <w:szCs w:val="36"/>
        </w:rPr>
        <w:t>執行單位：象騰顧問有限公司</w:t>
      </w:r>
    </w:p>
    <w:p w:rsidR="004209BD" w:rsidRDefault="004209BD">
      <w:pPr>
        <w:pStyle w:val="Textbody"/>
        <w:suppressAutoHyphens w:val="0"/>
        <w:spacing w:before="60" w:line="440" w:lineRule="atLeast"/>
        <w:ind w:firstLine="801"/>
        <w:textAlignment w:val="auto"/>
        <w:rPr>
          <w:b/>
          <w:kern w:val="0"/>
          <w:sz w:val="40"/>
          <w:szCs w:val="20"/>
        </w:rPr>
      </w:pPr>
    </w:p>
    <w:p w:rsidR="004209BD" w:rsidRDefault="004209BD">
      <w:pPr>
        <w:pStyle w:val="Textbody"/>
        <w:suppressAutoHyphens w:val="0"/>
        <w:spacing w:before="60" w:line="440" w:lineRule="atLeast"/>
        <w:ind w:firstLine="560"/>
        <w:textAlignment w:val="auto"/>
        <w:rPr>
          <w:szCs w:val="20"/>
        </w:rPr>
      </w:pPr>
    </w:p>
    <w:p w:rsidR="004209BD" w:rsidRDefault="00272DA4">
      <w:pPr>
        <w:pStyle w:val="Textbody"/>
        <w:suppressAutoHyphens w:val="0"/>
        <w:autoSpaceDE w:val="0"/>
        <w:spacing w:before="60"/>
        <w:jc w:val="center"/>
        <w:textAlignment w:val="auto"/>
        <w:outlineLvl w:val="0"/>
        <w:rPr>
          <w:b/>
          <w:kern w:val="0"/>
          <w:sz w:val="40"/>
          <w:szCs w:val="20"/>
        </w:rPr>
      </w:pPr>
      <w:r>
        <w:rPr>
          <w:b/>
          <w:kern w:val="0"/>
          <w:sz w:val="40"/>
          <w:szCs w:val="20"/>
        </w:rPr>
        <w:t>中華民國</w:t>
      </w:r>
      <w:r>
        <w:rPr>
          <w:b/>
          <w:kern w:val="0"/>
          <w:sz w:val="40"/>
          <w:szCs w:val="20"/>
        </w:rPr>
        <w:t>109</w:t>
      </w:r>
      <w:r>
        <w:rPr>
          <w:b/>
          <w:kern w:val="0"/>
          <w:sz w:val="40"/>
          <w:szCs w:val="20"/>
        </w:rPr>
        <w:t>年</w:t>
      </w:r>
      <w:r>
        <w:rPr>
          <w:b/>
          <w:kern w:val="0"/>
          <w:sz w:val="40"/>
          <w:szCs w:val="20"/>
        </w:rPr>
        <w:t>7</w:t>
      </w:r>
      <w:r>
        <w:rPr>
          <w:b/>
          <w:kern w:val="0"/>
          <w:sz w:val="40"/>
          <w:szCs w:val="20"/>
        </w:rPr>
        <w:t>月</w:t>
      </w:r>
    </w:p>
    <w:p w:rsidR="004209BD" w:rsidRDefault="00272DA4">
      <w:pPr>
        <w:pStyle w:val="10"/>
        <w:pageBreakBefore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109</w:t>
      </w:r>
      <w:r>
        <w:rPr>
          <w:sz w:val="36"/>
          <w:szCs w:val="36"/>
        </w:rPr>
        <w:t>年度曾文南化聯通管暨智慧節水推廣計畫</w:t>
      </w:r>
    </w:p>
    <w:p w:rsidR="004209BD" w:rsidRDefault="00272DA4">
      <w:pPr>
        <w:pStyle w:val="10"/>
      </w:pPr>
      <w:r>
        <w:t>「智慧節水</w:t>
      </w:r>
      <w:r>
        <w:t>-</w:t>
      </w:r>
      <w:r>
        <w:t>雨水貯留範例觀摩活動」計畫書</w:t>
      </w:r>
      <w:bookmarkStart w:id="1" w:name="_Toc141090365"/>
      <w:bookmarkEnd w:id="1"/>
    </w:p>
    <w:p w:rsidR="004209BD" w:rsidRDefault="00272DA4">
      <w:pPr>
        <w:pStyle w:val="a5"/>
        <w:spacing w:before="76"/>
        <w:ind w:left="630" w:hanging="630"/>
      </w:pPr>
      <w:r>
        <w:t>一、活動緣起：</w:t>
      </w:r>
    </w:p>
    <w:p w:rsidR="004209BD" w:rsidRDefault="00272DA4">
      <w:pPr>
        <w:pStyle w:val="a8"/>
        <w:ind w:left="0" w:firstLine="560"/>
      </w:pPr>
      <w:r>
        <w:t>依行政院核定前瞻基礎建設計畫之「推廣水資源智慧管理系統及節水技術計畫」內容，辦理智慧節水技術雨水貯留範例觀摩活動，邀請南部地區機關（構）、學校或關切南部地區水資源之團體或民眾，藉由觀摩智慧節水技術範例，達到推廣南部地區整體水資源智慧管理之概念，並達到珍惜水資源之教育功能。</w:t>
      </w:r>
    </w:p>
    <w:p w:rsidR="004209BD" w:rsidRDefault="00272DA4">
      <w:pPr>
        <w:pStyle w:val="a5"/>
        <w:spacing w:before="76"/>
        <w:ind w:left="630" w:hanging="630"/>
      </w:pPr>
      <w:r>
        <w:t>二、辦理機關：</w:t>
      </w:r>
    </w:p>
    <w:p w:rsidR="004209BD" w:rsidRDefault="00272DA4">
      <w:pPr>
        <w:pStyle w:val="a9"/>
      </w:pPr>
      <w:r>
        <w:t>1.</w:t>
      </w:r>
      <w:r>
        <w:t>主辦單位：經濟部水利署南區水資源局</w:t>
      </w:r>
    </w:p>
    <w:p w:rsidR="004209BD" w:rsidRDefault="00272DA4">
      <w:pPr>
        <w:pStyle w:val="a9"/>
      </w:pPr>
      <w:r>
        <w:t>2.</w:t>
      </w:r>
      <w:r>
        <w:t>執行單位：象騰顧問有限公司</w:t>
      </w:r>
    </w:p>
    <w:p w:rsidR="004209BD" w:rsidRDefault="00272DA4">
      <w:pPr>
        <w:pStyle w:val="a5"/>
        <w:spacing w:before="76"/>
        <w:ind w:left="630" w:hanging="630"/>
      </w:pPr>
      <w:r>
        <w:t>三、參加對象：</w:t>
      </w:r>
    </w:p>
    <w:p w:rsidR="004209BD" w:rsidRDefault="00272DA4">
      <w:pPr>
        <w:pStyle w:val="a8"/>
        <w:ind w:left="680" w:hanging="113"/>
      </w:pPr>
      <w:r>
        <w:t xml:space="preserve">     </w:t>
      </w:r>
      <w:r>
        <w:t>以南部地區機關（構）、學校或關切南部地區水資源之團體或民眾為主，原則每梯次至少</w:t>
      </w:r>
      <w:r>
        <w:t>30</w:t>
      </w:r>
      <w:r>
        <w:t>人以上。</w:t>
      </w:r>
    </w:p>
    <w:p w:rsidR="004209BD" w:rsidRDefault="00272DA4">
      <w:pPr>
        <w:pStyle w:val="a5"/>
        <w:spacing w:before="190"/>
        <w:ind w:left="630" w:hanging="630"/>
      </w:pPr>
      <w:r>
        <w:t>四、活動時間及地點：</w:t>
      </w:r>
    </w:p>
    <w:tbl>
      <w:tblPr>
        <w:tblW w:w="973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5"/>
        <w:gridCol w:w="3103"/>
        <w:gridCol w:w="3006"/>
        <w:gridCol w:w="3007"/>
      </w:tblGrid>
      <w:tr w:rsidR="004209BD">
        <w:tblPrEx>
          <w:tblCellMar>
            <w:top w:w="0" w:type="dxa"/>
            <w:bottom w:w="0" w:type="dxa"/>
          </w:tblCellMar>
        </w:tblPrEx>
        <w:trPr>
          <w:trHeight w:val="306"/>
          <w:jc w:val="center"/>
        </w:trPr>
        <w:tc>
          <w:tcPr>
            <w:tcW w:w="61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梯次</w:t>
            </w:r>
          </w:p>
        </w:tc>
        <w:tc>
          <w:tcPr>
            <w:tcW w:w="310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0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0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1042"/>
          <w:jc w:val="center"/>
        </w:trPr>
        <w:tc>
          <w:tcPr>
            <w:tcW w:w="615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觀摩</w:t>
            </w:r>
          </w:p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地點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嘉義縣東石鄉</w:t>
            </w:r>
          </w:p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東石國小（型厝分校）</w:t>
            </w:r>
          </w:p>
          <w:p w:rsidR="004209BD" w:rsidRDefault="00272DA4">
            <w:pPr>
              <w:pStyle w:val="ae"/>
              <w:spacing w:before="190"/>
            </w:pPr>
            <w:r>
              <w:rPr>
                <w:sz w:val="20"/>
                <w:szCs w:val="22"/>
              </w:rPr>
              <w:t>(</w:t>
            </w:r>
            <w:r>
              <w:rPr>
                <w:sz w:val="20"/>
                <w:szCs w:val="22"/>
              </w:rPr>
              <w:t>嘉義縣東石鄉猿樹村</w:t>
            </w:r>
            <w:r>
              <w:rPr>
                <w:sz w:val="20"/>
                <w:szCs w:val="22"/>
              </w:rPr>
              <w:t>117</w:t>
            </w:r>
            <w:r>
              <w:rPr>
                <w:sz w:val="20"/>
                <w:szCs w:val="22"/>
              </w:rPr>
              <w:t>號</w:t>
            </w:r>
            <w:r>
              <w:rPr>
                <w:sz w:val="20"/>
                <w:szCs w:val="22"/>
              </w:rPr>
              <w:t>)</w:t>
            </w:r>
          </w:p>
        </w:tc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高雄市鼓山區</w:t>
            </w:r>
          </w:p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駁二藝術特區蓬萊區</w:t>
            </w:r>
          </w:p>
          <w:p w:rsidR="004209BD" w:rsidRDefault="00272DA4">
            <w:pPr>
              <w:pStyle w:val="ae"/>
              <w:spacing w:before="190"/>
            </w:pPr>
            <w:r>
              <w:rPr>
                <w:sz w:val="20"/>
                <w:szCs w:val="24"/>
              </w:rPr>
              <w:t>(</w:t>
            </w:r>
            <w:r>
              <w:rPr>
                <w:sz w:val="20"/>
                <w:szCs w:val="24"/>
              </w:rPr>
              <w:t>高雄市鼓山區蓬萊路</w:t>
            </w:r>
            <w:r>
              <w:rPr>
                <w:sz w:val="20"/>
                <w:szCs w:val="24"/>
              </w:rPr>
              <w:t>99</w:t>
            </w:r>
            <w:r>
              <w:rPr>
                <w:sz w:val="20"/>
                <w:szCs w:val="24"/>
              </w:rPr>
              <w:t>號</w:t>
            </w:r>
            <w:r>
              <w:rPr>
                <w:sz w:val="20"/>
                <w:szCs w:val="24"/>
              </w:rPr>
              <w:t>)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嘉義縣民雄鄉</w:t>
            </w:r>
          </w:p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三興國小</w:t>
            </w:r>
          </w:p>
          <w:p w:rsidR="004209BD" w:rsidRDefault="00272DA4">
            <w:pPr>
              <w:pStyle w:val="ae"/>
              <w:spacing w:before="190"/>
            </w:pPr>
            <w:r>
              <w:rPr>
                <w:sz w:val="20"/>
                <w:szCs w:val="24"/>
              </w:rPr>
              <w:t>(</w:t>
            </w:r>
            <w:r>
              <w:rPr>
                <w:sz w:val="20"/>
                <w:szCs w:val="24"/>
              </w:rPr>
              <w:t>嘉義縣民雄鄉陳厝寮</w:t>
            </w:r>
            <w:r>
              <w:rPr>
                <w:sz w:val="20"/>
                <w:szCs w:val="24"/>
              </w:rPr>
              <w:t>55</w:t>
            </w:r>
            <w:r>
              <w:rPr>
                <w:sz w:val="20"/>
                <w:szCs w:val="24"/>
              </w:rPr>
              <w:t>號</w:t>
            </w:r>
            <w:r>
              <w:rPr>
                <w:sz w:val="20"/>
                <w:szCs w:val="24"/>
              </w:rPr>
              <w:t>)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1073"/>
          <w:jc w:val="center"/>
        </w:trPr>
        <w:tc>
          <w:tcPr>
            <w:tcW w:w="615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000000" w:rsidRDefault="00272DA4"/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嘉義縣民雄鄉</w:t>
            </w:r>
          </w:p>
          <w:p w:rsidR="004209BD" w:rsidRDefault="00272DA4">
            <w:pPr>
              <w:pStyle w:val="ae"/>
              <w:spacing w:before="0" w:line="6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國立中正大學機械系</w:t>
            </w:r>
          </w:p>
          <w:p w:rsidR="004209BD" w:rsidRDefault="00272DA4">
            <w:pPr>
              <w:pStyle w:val="ae"/>
              <w:spacing w:before="190" w:line="6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嘉義縣民雄鄉大學路一段</w:t>
            </w:r>
            <w:r>
              <w:rPr>
                <w:sz w:val="20"/>
                <w:szCs w:val="20"/>
              </w:rPr>
              <w:t>168</w:t>
            </w:r>
            <w:r>
              <w:rPr>
                <w:sz w:val="20"/>
                <w:szCs w:val="20"/>
              </w:rPr>
              <w:t>號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高雄市左營區</w:t>
            </w:r>
          </w:p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福山國中</w:t>
            </w:r>
          </w:p>
          <w:p w:rsidR="004209BD" w:rsidRDefault="00272DA4">
            <w:pPr>
              <w:pStyle w:val="ae"/>
              <w:spacing w:before="1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高雄市左營區重信路</w:t>
            </w:r>
            <w:r>
              <w:rPr>
                <w:sz w:val="20"/>
                <w:szCs w:val="20"/>
              </w:rPr>
              <w:t>215</w:t>
            </w:r>
            <w:r>
              <w:rPr>
                <w:sz w:val="20"/>
                <w:szCs w:val="20"/>
              </w:rPr>
              <w:t>號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臺南市北門區</w:t>
            </w:r>
          </w:p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錦湖國小</w:t>
            </w:r>
          </w:p>
          <w:p w:rsidR="004209BD" w:rsidRDefault="00272DA4">
            <w:pPr>
              <w:pStyle w:val="ae"/>
              <w:spacing w:before="1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臺南市北門區錦湖里</w:t>
            </w:r>
            <w:r>
              <w:rPr>
                <w:sz w:val="20"/>
                <w:szCs w:val="20"/>
              </w:rPr>
              <w:t>75</w:t>
            </w:r>
            <w:r>
              <w:rPr>
                <w:sz w:val="20"/>
                <w:szCs w:val="20"/>
              </w:rPr>
              <w:t>號</w:t>
            </w:r>
            <w:r>
              <w:rPr>
                <w:sz w:val="20"/>
                <w:szCs w:val="20"/>
              </w:rPr>
              <w:t>)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643"/>
          <w:jc w:val="center"/>
        </w:trPr>
        <w:tc>
          <w:tcPr>
            <w:tcW w:w="6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辦理</w:t>
            </w:r>
          </w:p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日期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日（四）</w:t>
            </w:r>
          </w:p>
        </w:tc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日（二）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日（五）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628"/>
          <w:jc w:val="center"/>
        </w:trPr>
        <w:tc>
          <w:tcPr>
            <w:tcW w:w="6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活動</w:t>
            </w:r>
          </w:p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時間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>
              <w:rPr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40</w:t>
            </w:r>
            <w:r>
              <w:rPr>
                <w:sz w:val="24"/>
                <w:szCs w:val="24"/>
              </w:rPr>
              <w:t>～</w:t>
            </w:r>
            <w:r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00</w:t>
            </w:r>
            <w:r>
              <w:rPr>
                <w:sz w:val="24"/>
                <w:szCs w:val="24"/>
              </w:rPr>
              <w:t>～</w:t>
            </w:r>
            <w:r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>
              <w:rPr>
                <w:sz w:val="24"/>
                <w:szCs w:val="24"/>
              </w:rPr>
              <w:t>：</w:t>
            </w:r>
            <w:r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～</w:t>
            </w:r>
            <w:r>
              <w:rPr>
                <w:sz w:val="24"/>
                <w:szCs w:val="24"/>
              </w:rPr>
              <w:t>15:15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1912"/>
          <w:jc w:val="center"/>
        </w:trPr>
        <w:tc>
          <w:tcPr>
            <w:tcW w:w="61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交通</w:t>
            </w:r>
          </w:p>
          <w:p w:rsidR="004209BD" w:rsidRDefault="00272DA4">
            <w:pPr>
              <w:pStyle w:val="ae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方式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4209BD" w:rsidRDefault="00272DA4">
            <w:pPr>
              <w:pStyle w:val="ae"/>
              <w:spacing w:before="0"/>
              <w:ind w:left="140" w:right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本梯次安排接駁，暫定由嘉義火車站往返，時間以行前通知為準</w:t>
            </w:r>
          </w:p>
        </w:tc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4209BD" w:rsidRDefault="00272DA4">
            <w:pPr>
              <w:pStyle w:val="ae"/>
              <w:spacing w:before="0"/>
              <w:ind w:left="140" w:right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本梯次兩觀摩地點皆位於市區，且交通便利，故不安排接駁車，屆時補貼每車停車費用</w:t>
            </w:r>
            <w:r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</w:rPr>
              <w:t>元，惟為節能減碳，請盡量共乘。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09BD" w:rsidRDefault="00272DA4">
            <w:pPr>
              <w:pStyle w:val="ae"/>
              <w:spacing w:before="0"/>
              <w:ind w:left="140" w:right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本梯次安排接駁，暫定由嘉義火車站往返，時間以行前通知為準</w:t>
            </w:r>
          </w:p>
        </w:tc>
      </w:tr>
    </w:tbl>
    <w:p w:rsidR="004209BD" w:rsidRDefault="004209BD">
      <w:pPr>
        <w:pStyle w:val="a8"/>
        <w:ind w:left="0" w:firstLine="560"/>
      </w:pPr>
    </w:p>
    <w:p w:rsidR="004209BD" w:rsidRDefault="00272DA4">
      <w:pPr>
        <w:pStyle w:val="a5"/>
        <w:spacing w:before="76"/>
        <w:ind w:left="630" w:hanging="630"/>
      </w:pPr>
      <w:r>
        <w:t>五、注意事項：</w:t>
      </w:r>
    </w:p>
    <w:p w:rsidR="004209BD" w:rsidRDefault="00272DA4">
      <w:pPr>
        <w:pStyle w:val="a8"/>
        <w:spacing w:line="480" w:lineRule="atLeast"/>
        <w:ind w:left="0" w:firstLine="560"/>
      </w:pPr>
      <w:r>
        <w:t>目前國內新型冠狀病毒疫情已逐</w:t>
      </w:r>
      <w:r>
        <w:lastRenderedPageBreak/>
        <w:t>漸趨緩，中央疫情指揮中心已於</w:t>
      </w:r>
      <w:r>
        <w:t>6</w:t>
      </w:r>
      <w:r>
        <w:t>月</w:t>
      </w:r>
      <w:r>
        <w:t>7</w:t>
      </w:r>
      <w:r>
        <w:t>日後解封，本次觀摩活動部分梯次將以遊覽車進行接送，但為避免疫情二次爆發及保障參加者生命安全，</w:t>
      </w:r>
      <w:r>
        <w:rPr>
          <w:b/>
          <w:u w:val="single"/>
        </w:rPr>
        <w:t>搭乘遊覽車及觀摩課程期間，務必全程配戴口罩，做好防疫措施。</w:t>
      </w:r>
    </w:p>
    <w:p w:rsidR="004209BD" w:rsidRDefault="00272DA4">
      <w:pPr>
        <w:pStyle w:val="a5"/>
        <w:spacing w:before="76"/>
        <w:ind w:left="630" w:hanging="630"/>
      </w:pPr>
      <w:r>
        <w:t>六、活動費用：</w:t>
      </w:r>
    </w:p>
    <w:p w:rsidR="004209BD" w:rsidRDefault="00272DA4">
      <w:pPr>
        <w:pStyle w:val="a8"/>
        <w:spacing w:before="0" w:line="480" w:lineRule="atLeast"/>
        <w:ind w:left="0" w:firstLine="560"/>
      </w:pPr>
      <w:r>
        <w:t>本活動為一天，包含交通、餐食及保險，皆為免費參加。</w:t>
      </w:r>
    </w:p>
    <w:p w:rsidR="004209BD" w:rsidRDefault="00272DA4">
      <w:pPr>
        <w:pStyle w:val="a5"/>
        <w:spacing w:before="76"/>
        <w:ind w:left="630" w:hanging="630"/>
      </w:pPr>
      <w:r>
        <w:t>七、講習證明：</w:t>
      </w:r>
    </w:p>
    <w:p w:rsidR="004209BD" w:rsidRDefault="00272DA4">
      <w:pPr>
        <w:pStyle w:val="a8"/>
        <w:spacing w:before="0" w:line="480" w:lineRule="atLeast"/>
        <w:ind w:left="0" w:firstLine="560"/>
      </w:pPr>
      <w:r>
        <w:t>環境教育時數</w:t>
      </w:r>
      <w:r>
        <w:t>5</w:t>
      </w:r>
      <w:r>
        <w:t>小時</w:t>
      </w:r>
    </w:p>
    <w:p w:rsidR="004209BD" w:rsidRDefault="00272DA4">
      <w:pPr>
        <w:pStyle w:val="a5"/>
        <w:spacing w:before="76"/>
        <w:ind w:left="630" w:hanging="630"/>
      </w:pPr>
      <w:r>
        <w:t>八、報名期間：</w:t>
      </w:r>
    </w:p>
    <w:p w:rsidR="004209BD" w:rsidRDefault="00272DA4">
      <w:pPr>
        <w:pStyle w:val="a8"/>
        <w:spacing w:before="0" w:line="480" w:lineRule="atLeast"/>
        <w:ind w:left="0" w:firstLine="560"/>
      </w:pPr>
      <w:r>
        <w:t>報名方式：網路報名</w:t>
      </w:r>
    </w:p>
    <w:p w:rsidR="004209BD" w:rsidRDefault="00272DA4">
      <w:pPr>
        <w:pStyle w:val="a8"/>
        <w:spacing w:before="0" w:line="480" w:lineRule="atLeast"/>
        <w:ind w:left="0" w:firstLine="560"/>
      </w:pPr>
      <w:r>
        <w:t>報名網址：</w:t>
      </w:r>
      <w:r>
        <w:t>https://reurl.cc/qdRNvn</w:t>
      </w:r>
    </w:p>
    <w:p w:rsidR="004209BD" w:rsidRDefault="00272DA4">
      <w:pPr>
        <w:pStyle w:val="a8"/>
        <w:spacing w:before="0" w:line="480" w:lineRule="atLeast"/>
        <w:ind w:left="0" w:firstLine="560"/>
      </w:pPr>
      <w:r>
        <w:t>聯絡人：郭力瑛先生</w:t>
      </w:r>
    </w:p>
    <w:p w:rsidR="004209BD" w:rsidRDefault="00272DA4">
      <w:pPr>
        <w:pStyle w:val="a8"/>
        <w:spacing w:before="0" w:line="480" w:lineRule="atLeast"/>
        <w:ind w:left="0" w:firstLine="560"/>
      </w:pPr>
      <w:r>
        <w:t>洽詢電話：</w:t>
      </w:r>
      <w:r>
        <w:t>(02)2731-3628</w:t>
      </w:r>
    </w:p>
    <w:p w:rsidR="004209BD" w:rsidRDefault="00272DA4">
      <w:pPr>
        <w:pStyle w:val="a8"/>
        <w:spacing w:before="0" w:line="480" w:lineRule="atLeast"/>
        <w:ind w:left="0" w:firstLine="560"/>
      </w:pPr>
      <w:r>
        <w:t>電子信箱：</w:t>
      </w:r>
      <w:r>
        <w:t>cf3025@lotsoar.com.tw</w:t>
      </w:r>
    </w:p>
    <w:p w:rsidR="004209BD" w:rsidRDefault="00272DA4">
      <w:pPr>
        <w:pStyle w:val="a8"/>
        <w:spacing w:before="0" w:line="480" w:lineRule="atLeast"/>
        <w:ind w:left="0" w:firstLine="560"/>
      </w:pPr>
      <w:r>
        <w:t>第一梯次：即日起至</w:t>
      </w:r>
      <w:r>
        <w:t>109</w:t>
      </w:r>
      <w:r>
        <w:t>年</w:t>
      </w:r>
      <w:r>
        <w:t>7</w:t>
      </w:r>
      <w:r>
        <w:t>月</w:t>
      </w:r>
      <w:r>
        <w:t>31</w:t>
      </w:r>
      <w:r>
        <w:t>日止</w:t>
      </w:r>
    </w:p>
    <w:p w:rsidR="004209BD" w:rsidRDefault="00272DA4">
      <w:pPr>
        <w:pStyle w:val="a8"/>
        <w:spacing w:before="0" w:line="480" w:lineRule="atLeast"/>
        <w:ind w:left="0" w:firstLine="560"/>
      </w:pPr>
      <w:r>
        <w:t>第二梯次：即日起至</w:t>
      </w:r>
      <w:r>
        <w:t>109</w:t>
      </w:r>
      <w:r>
        <w:t>年</w:t>
      </w:r>
      <w:r>
        <w:t>8</w:t>
      </w:r>
      <w:r>
        <w:t>月</w:t>
      </w:r>
      <w:r>
        <w:t>14</w:t>
      </w:r>
      <w:r>
        <w:t>日止</w:t>
      </w:r>
    </w:p>
    <w:p w:rsidR="004209BD" w:rsidRDefault="00272DA4">
      <w:pPr>
        <w:pStyle w:val="a8"/>
        <w:spacing w:before="0" w:line="480" w:lineRule="atLeast"/>
        <w:ind w:left="0" w:firstLine="560"/>
      </w:pPr>
      <w:r>
        <w:t>第三梯次：即日起至</w:t>
      </w:r>
      <w:r>
        <w:t>109</w:t>
      </w:r>
      <w:r>
        <w:t>年</w:t>
      </w:r>
      <w:r>
        <w:t>9</w:t>
      </w:r>
      <w:r>
        <w:t>月</w:t>
      </w:r>
      <w:r>
        <w:lastRenderedPageBreak/>
        <w:t>11</w:t>
      </w:r>
      <w:r>
        <w:t>日止</w:t>
      </w:r>
    </w:p>
    <w:p w:rsidR="004209BD" w:rsidRDefault="00272DA4">
      <w:pPr>
        <w:pStyle w:val="a5"/>
        <w:pageBreakBefore/>
        <w:spacing w:before="76"/>
        <w:ind w:left="630" w:hanging="630"/>
      </w:pPr>
      <w:r>
        <w:lastRenderedPageBreak/>
        <w:t>九、議程安排：</w:t>
      </w:r>
    </w:p>
    <w:p w:rsidR="004209BD" w:rsidRDefault="00272DA4">
      <w:pPr>
        <w:pStyle w:val="a5"/>
        <w:spacing w:before="190" w:line="240" w:lineRule="auto"/>
        <w:ind w:left="249" w:hanging="24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第一梯次智慧節水範例觀摩活動</w:t>
      </w: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>活動議程表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9"/>
        <w:gridCol w:w="3041"/>
        <w:gridCol w:w="3840"/>
      </w:tblGrid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4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時間</w:t>
            </w:r>
          </w:p>
        </w:tc>
        <w:tc>
          <w:tcPr>
            <w:tcW w:w="302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內容</w:t>
            </w:r>
          </w:p>
        </w:tc>
        <w:tc>
          <w:tcPr>
            <w:tcW w:w="382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說明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09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40</w:t>
            </w:r>
          </w:p>
        </w:tc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集合出發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嘉義火車站集合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21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09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40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10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</w:p>
        </w:tc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前往嘉義縣東石鄉</w:t>
            </w:r>
          </w:p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東石國小（型厝分校）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車程約</w:t>
            </w:r>
            <w:r>
              <w:rPr>
                <w:sz w:val="22"/>
                <w:szCs w:val="24"/>
              </w:rPr>
              <w:t>40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50</w:t>
            </w:r>
            <w:r>
              <w:rPr>
                <w:sz w:val="22"/>
                <w:szCs w:val="24"/>
              </w:rPr>
              <w:t>分鐘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21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10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11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10</w:t>
            </w:r>
          </w:p>
        </w:tc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室內課程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</w:pPr>
            <w:r>
              <w:rPr>
                <w:sz w:val="22"/>
                <w:szCs w:val="24"/>
              </w:rPr>
              <w:t>包含系統介紹、申請流程、所需資料、補助條件及單位經驗分享</w:t>
            </w:r>
            <w:r>
              <w:rPr>
                <w:b/>
                <w:sz w:val="22"/>
                <w:szCs w:val="24"/>
              </w:rPr>
              <w:t>*</w:t>
            </w:r>
            <w:r>
              <w:rPr>
                <w:b/>
                <w:sz w:val="22"/>
                <w:szCs w:val="24"/>
              </w:rPr>
              <w:t>註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11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10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11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40</w:t>
            </w:r>
          </w:p>
        </w:tc>
        <w:tc>
          <w:tcPr>
            <w:tcW w:w="6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系統現地觀摩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11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40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12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</w:p>
        </w:tc>
        <w:tc>
          <w:tcPr>
            <w:tcW w:w="6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綜合討論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12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13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</w:p>
        </w:tc>
        <w:tc>
          <w:tcPr>
            <w:tcW w:w="6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午餐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572"/>
          <w:jc w:val="center"/>
        </w:trPr>
        <w:tc>
          <w:tcPr>
            <w:tcW w:w="21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13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13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</w:p>
        </w:tc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前往嘉義縣民雄鄉</w:t>
            </w:r>
          </w:p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國立中正大學機械系館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車程約</w:t>
            </w:r>
            <w:r>
              <w:rPr>
                <w:sz w:val="22"/>
                <w:szCs w:val="24"/>
              </w:rPr>
              <w:t>30</w:t>
            </w:r>
            <w:r>
              <w:rPr>
                <w:sz w:val="22"/>
                <w:szCs w:val="24"/>
              </w:rPr>
              <w:t>分鐘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13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14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</w:p>
        </w:tc>
        <w:tc>
          <w:tcPr>
            <w:tcW w:w="3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室內課程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單位經驗分享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14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14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40</w:t>
            </w:r>
          </w:p>
        </w:tc>
        <w:tc>
          <w:tcPr>
            <w:tcW w:w="6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系統現地觀摩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14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40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lastRenderedPageBreak/>
              <w:t>00</w:t>
            </w:r>
          </w:p>
        </w:tc>
        <w:tc>
          <w:tcPr>
            <w:tcW w:w="6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lastRenderedPageBreak/>
              <w:t>綜合討論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15</w:t>
            </w:r>
          </w:p>
        </w:tc>
        <w:tc>
          <w:tcPr>
            <w:tcW w:w="6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意見回饋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4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～</w:t>
            </w:r>
          </w:p>
        </w:tc>
        <w:tc>
          <w:tcPr>
            <w:tcW w:w="6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返程前往嘉義火車站</w:t>
            </w:r>
          </w:p>
        </w:tc>
      </w:tr>
    </w:tbl>
    <w:p w:rsidR="004209BD" w:rsidRDefault="004209BD">
      <w:pPr>
        <w:pStyle w:val="a6"/>
      </w:pPr>
    </w:p>
    <w:p w:rsidR="004209BD" w:rsidRDefault="00272DA4">
      <w:pPr>
        <w:pStyle w:val="a5"/>
        <w:spacing w:before="190" w:line="240" w:lineRule="auto"/>
        <w:ind w:left="249" w:hanging="24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第二梯次智慧節水範例觀摩活動</w:t>
      </w: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>活動議程表</w:t>
      </w: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8"/>
        <w:gridCol w:w="3034"/>
        <w:gridCol w:w="3828"/>
      </w:tblGrid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6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時間</w:t>
            </w:r>
          </w:p>
        </w:tc>
        <w:tc>
          <w:tcPr>
            <w:tcW w:w="302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內容</w:t>
            </w:r>
          </w:p>
        </w:tc>
        <w:tc>
          <w:tcPr>
            <w:tcW w:w="381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說明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10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集合</w:t>
            </w:r>
          </w:p>
        </w:tc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高雄市鼓山區駁二藝術特區蓬萊區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21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10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10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50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室內課程</w:t>
            </w:r>
          </w:p>
        </w:tc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</w:pPr>
            <w:r>
              <w:rPr>
                <w:sz w:val="22"/>
                <w:szCs w:val="24"/>
              </w:rPr>
              <w:t>包含系統介紹、申請流程、所需資料、補助條件及單位經驗分享</w:t>
            </w:r>
            <w:r>
              <w:rPr>
                <w:b/>
                <w:sz w:val="22"/>
                <w:szCs w:val="24"/>
              </w:rPr>
              <w:t>*</w:t>
            </w:r>
            <w:r>
              <w:rPr>
                <w:b/>
                <w:sz w:val="22"/>
                <w:szCs w:val="24"/>
              </w:rPr>
              <w:t>註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10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50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11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</w:p>
        </w:tc>
        <w:tc>
          <w:tcPr>
            <w:tcW w:w="68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系統現地觀摩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11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12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</w:p>
        </w:tc>
        <w:tc>
          <w:tcPr>
            <w:tcW w:w="68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綜合討論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12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13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</w:p>
        </w:tc>
        <w:tc>
          <w:tcPr>
            <w:tcW w:w="68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午餐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13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13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前往高雄市左營區福山國中</w:t>
            </w:r>
          </w:p>
        </w:tc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車程約</w:t>
            </w:r>
            <w:r>
              <w:rPr>
                <w:sz w:val="22"/>
                <w:szCs w:val="24"/>
              </w:rPr>
              <w:t>30</w:t>
            </w:r>
            <w:r>
              <w:rPr>
                <w:sz w:val="22"/>
                <w:szCs w:val="24"/>
              </w:rPr>
              <w:t>分鐘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13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14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</w:p>
        </w:tc>
        <w:tc>
          <w:tcPr>
            <w:tcW w:w="3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室內課程</w:t>
            </w:r>
          </w:p>
        </w:tc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單位經驗分享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14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14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40</w:t>
            </w:r>
          </w:p>
        </w:tc>
        <w:tc>
          <w:tcPr>
            <w:tcW w:w="68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系統現地觀摩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lastRenderedPageBreak/>
              <w:t>14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40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</w:p>
        </w:tc>
        <w:tc>
          <w:tcPr>
            <w:tcW w:w="68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綜合討論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15</w:t>
            </w:r>
          </w:p>
        </w:tc>
        <w:tc>
          <w:tcPr>
            <w:tcW w:w="68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意見回饋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16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～</w:t>
            </w:r>
          </w:p>
        </w:tc>
        <w:tc>
          <w:tcPr>
            <w:tcW w:w="683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返程</w:t>
            </w:r>
          </w:p>
        </w:tc>
      </w:tr>
    </w:tbl>
    <w:p w:rsidR="004209BD" w:rsidRDefault="004209BD">
      <w:pPr>
        <w:pStyle w:val="a6"/>
        <w:pageBreakBefore/>
        <w:spacing w:before="0" w:line="240" w:lineRule="auto"/>
        <w:ind w:left="561" w:hanging="561"/>
        <w:rPr>
          <w:sz w:val="22"/>
          <w:szCs w:val="22"/>
        </w:rPr>
      </w:pPr>
    </w:p>
    <w:p w:rsidR="004209BD" w:rsidRDefault="004209BD">
      <w:pPr>
        <w:pStyle w:val="a5"/>
        <w:spacing w:before="190" w:line="240" w:lineRule="auto"/>
        <w:ind w:left="249" w:hanging="249"/>
        <w:jc w:val="center"/>
        <w:rPr>
          <w:rFonts w:ascii="Times New Roman" w:hAnsi="Times New Roman"/>
          <w:b/>
        </w:rPr>
      </w:pPr>
    </w:p>
    <w:p w:rsidR="004209BD" w:rsidRDefault="00272DA4">
      <w:pPr>
        <w:pStyle w:val="a5"/>
        <w:spacing w:before="190" w:line="240" w:lineRule="auto"/>
        <w:ind w:left="249" w:hanging="24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第三梯次智慧節水範例觀摩活動</w:t>
      </w: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>活動議程表</w:t>
      </w:r>
    </w:p>
    <w:tbl>
      <w:tblPr>
        <w:tblW w:w="485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9"/>
        <w:gridCol w:w="3024"/>
        <w:gridCol w:w="3816"/>
      </w:tblGrid>
      <w:tr w:rsidR="004209B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時間</w:t>
            </w:r>
          </w:p>
        </w:tc>
        <w:tc>
          <w:tcPr>
            <w:tcW w:w="30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內容</w:t>
            </w:r>
          </w:p>
        </w:tc>
        <w:tc>
          <w:tcPr>
            <w:tcW w:w="379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說明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09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集合出發</w:t>
            </w:r>
          </w:p>
        </w:tc>
        <w:tc>
          <w:tcPr>
            <w:tcW w:w="3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嘉義火車站集合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794"/>
          <w:jc w:val="center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09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10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前往嘉義縣民雄鄉</w:t>
            </w:r>
          </w:p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三興國小</w:t>
            </w:r>
          </w:p>
        </w:tc>
        <w:tc>
          <w:tcPr>
            <w:tcW w:w="3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車程約</w:t>
            </w:r>
            <w:r>
              <w:rPr>
                <w:sz w:val="22"/>
                <w:szCs w:val="24"/>
              </w:rPr>
              <w:t>30</w:t>
            </w:r>
            <w:r>
              <w:rPr>
                <w:sz w:val="22"/>
                <w:szCs w:val="24"/>
              </w:rPr>
              <w:t>分鐘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794"/>
          <w:jc w:val="center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10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10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40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室內課程</w:t>
            </w:r>
          </w:p>
        </w:tc>
        <w:tc>
          <w:tcPr>
            <w:tcW w:w="3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</w:pPr>
            <w:r>
              <w:rPr>
                <w:sz w:val="22"/>
                <w:szCs w:val="24"/>
              </w:rPr>
              <w:t>包含系統介紹、申請流程、所需資料、補助條件及單位經驗分享</w:t>
            </w:r>
            <w:r>
              <w:rPr>
                <w:b/>
                <w:sz w:val="22"/>
                <w:szCs w:val="24"/>
              </w:rPr>
              <w:t>*</w:t>
            </w:r>
            <w:r>
              <w:rPr>
                <w:b/>
                <w:sz w:val="22"/>
                <w:szCs w:val="24"/>
              </w:rPr>
              <w:t>註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10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40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11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10</w:t>
            </w:r>
          </w:p>
        </w:tc>
        <w:tc>
          <w:tcPr>
            <w:tcW w:w="6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系統現地觀摩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11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10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11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</w:p>
        </w:tc>
        <w:tc>
          <w:tcPr>
            <w:tcW w:w="6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綜合討論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11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13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</w:p>
        </w:tc>
        <w:tc>
          <w:tcPr>
            <w:tcW w:w="6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午餐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794"/>
          <w:jc w:val="center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13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13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前往臺南市北門區</w:t>
            </w:r>
          </w:p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錦湖國小</w:t>
            </w:r>
          </w:p>
        </w:tc>
        <w:tc>
          <w:tcPr>
            <w:tcW w:w="3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車程約</w:t>
            </w:r>
            <w:r>
              <w:rPr>
                <w:sz w:val="22"/>
                <w:szCs w:val="24"/>
              </w:rPr>
              <w:t>30</w:t>
            </w:r>
            <w:r>
              <w:rPr>
                <w:sz w:val="22"/>
                <w:szCs w:val="24"/>
              </w:rPr>
              <w:t>分鐘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13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30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14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</w:p>
        </w:tc>
        <w:tc>
          <w:tcPr>
            <w:tcW w:w="3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室內課程</w:t>
            </w:r>
          </w:p>
        </w:tc>
        <w:tc>
          <w:tcPr>
            <w:tcW w:w="3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單位經驗分享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14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14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40</w:t>
            </w:r>
          </w:p>
        </w:tc>
        <w:tc>
          <w:tcPr>
            <w:tcW w:w="6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系統現地觀摩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14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40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lastRenderedPageBreak/>
              <w:t>15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</w:p>
        </w:tc>
        <w:tc>
          <w:tcPr>
            <w:tcW w:w="6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lastRenderedPageBreak/>
              <w:t>綜合討論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00</w:t>
            </w:r>
            <w:r>
              <w:rPr>
                <w:sz w:val="22"/>
                <w:szCs w:val="24"/>
              </w:rPr>
              <w:t>～</w:t>
            </w: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15</w:t>
            </w:r>
          </w:p>
        </w:tc>
        <w:tc>
          <w:tcPr>
            <w:tcW w:w="6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意見回饋</w:t>
            </w:r>
          </w:p>
        </w:tc>
      </w:tr>
      <w:tr w:rsidR="004209BD">
        <w:tblPrEx>
          <w:tblCellMar>
            <w:top w:w="0" w:type="dxa"/>
            <w:bottom w:w="0" w:type="dxa"/>
          </w:tblCellMar>
        </w:tblPrEx>
        <w:trPr>
          <w:trHeight w:val="510"/>
          <w:jc w:val="center"/>
        </w:trPr>
        <w:tc>
          <w:tcPr>
            <w:tcW w:w="192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：</w:t>
            </w:r>
            <w:r>
              <w:rPr>
                <w:sz w:val="22"/>
                <w:szCs w:val="24"/>
              </w:rPr>
              <w:t>15</w:t>
            </w:r>
            <w:r>
              <w:rPr>
                <w:sz w:val="22"/>
                <w:szCs w:val="24"/>
              </w:rPr>
              <w:t>～</w:t>
            </w:r>
          </w:p>
        </w:tc>
        <w:tc>
          <w:tcPr>
            <w:tcW w:w="6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09BD" w:rsidRDefault="00272DA4">
            <w:pPr>
              <w:pStyle w:val="ae"/>
              <w:spacing w:before="0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返程前往嘉義火車站</w:t>
            </w:r>
          </w:p>
        </w:tc>
      </w:tr>
    </w:tbl>
    <w:p w:rsidR="004209BD" w:rsidRDefault="004209BD">
      <w:pPr>
        <w:pStyle w:val="a6"/>
        <w:spacing w:before="0" w:line="240" w:lineRule="auto"/>
        <w:ind w:left="561" w:hanging="561"/>
        <w:rPr>
          <w:sz w:val="22"/>
          <w:szCs w:val="22"/>
        </w:rPr>
      </w:pPr>
    </w:p>
    <w:p w:rsidR="004209BD" w:rsidRDefault="00272DA4">
      <w:pPr>
        <w:pStyle w:val="a6"/>
        <w:spacing w:before="0" w:line="240" w:lineRule="auto"/>
        <w:ind w:left="561" w:hanging="561"/>
      </w:pPr>
      <w:r>
        <w:rPr>
          <w:sz w:val="24"/>
          <w:szCs w:val="24"/>
        </w:rPr>
        <w:t>*</w:t>
      </w:r>
      <w:r>
        <w:rPr>
          <w:sz w:val="24"/>
          <w:szCs w:val="24"/>
        </w:rPr>
        <w:t>註：室內課程主要分為主辦單位介紹系統及觀摩單位經驗分享，原則上邀請南水局雨水貯留系統承辦單位以系統介紹、申請補助流程、補助對象和條件，及相關所需資料進行簡報；觀摩單位則以申設原因、申設過程注意要點、實際使用效益等進行經驗分享。</w:t>
      </w:r>
    </w:p>
    <w:p w:rsidR="004209BD" w:rsidRDefault="004209BD">
      <w:pPr>
        <w:pStyle w:val="Textbody"/>
        <w:pageBreakBefore/>
      </w:pPr>
    </w:p>
    <w:p w:rsidR="004209BD" w:rsidRDefault="00272DA4">
      <w:pPr>
        <w:pStyle w:val="a5"/>
        <w:spacing w:before="76"/>
        <w:ind w:left="630" w:hanging="630"/>
      </w:pPr>
      <w:r>
        <w:t>十、交通資訊：</w:t>
      </w:r>
    </w:p>
    <w:p w:rsidR="004209BD" w:rsidRDefault="00272DA4">
      <w:pPr>
        <w:pStyle w:val="a5"/>
        <w:spacing w:before="190"/>
        <w:ind w:left="631" w:hanging="631"/>
        <w:rPr>
          <w:b/>
        </w:rPr>
      </w:pPr>
      <w:r>
        <w:rPr>
          <w:b/>
        </w:rPr>
        <w:t>第一梯次</w:t>
      </w:r>
    </w:p>
    <w:p w:rsidR="004209BD" w:rsidRDefault="00272DA4">
      <w:pPr>
        <w:pStyle w:val="a9"/>
        <w:spacing w:before="0"/>
        <w:ind w:left="1122" w:hanging="561"/>
      </w:pPr>
      <w:r>
        <w:t>1.</w:t>
      </w:r>
      <w:r>
        <w:tab/>
      </w:r>
      <w:r>
        <w:t>免費巴士接駁</w:t>
      </w:r>
    </w:p>
    <w:p w:rsidR="004209BD" w:rsidRDefault="00272DA4">
      <w:pPr>
        <w:pStyle w:val="12"/>
        <w:numPr>
          <w:ilvl w:val="0"/>
          <w:numId w:val="9"/>
        </w:numPr>
        <w:spacing w:before="0" w:line="480" w:lineRule="atLeast"/>
        <w:ind w:left="1684" w:hanging="561"/>
        <w:rPr>
          <w:b/>
          <w:u w:val="single"/>
        </w:rPr>
      </w:pPr>
      <w:r>
        <w:rPr>
          <w:b/>
          <w:u w:val="single"/>
        </w:rPr>
        <w:t>本梯次觀摩活動將安排自嘉義火車站往返的免費接駁巴士，接駁時間以行前通知為準。</w:t>
      </w:r>
    </w:p>
    <w:p w:rsidR="004209BD" w:rsidRDefault="00272DA4">
      <w:pPr>
        <w:pStyle w:val="a9"/>
        <w:spacing w:before="0"/>
        <w:ind w:left="1122" w:hanging="561"/>
      </w:pPr>
      <w:r>
        <w:t>2.</w:t>
      </w:r>
      <w:r>
        <w:tab/>
      </w:r>
      <w:r>
        <w:t>自行前往</w:t>
      </w:r>
    </w:p>
    <w:p w:rsidR="004209BD" w:rsidRDefault="00272DA4">
      <w:pPr>
        <w:pStyle w:val="12"/>
        <w:spacing w:before="0" w:line="480" w:lineRule="atLeast"/>
        <w:ind w:left="1543" w:hanging="420"/>
      </w:pPr>
      <w:r>
        <w:t>【東石國小型厝分校】</w:t>
      </w:r>
      <w:r>
        <w:rPr>
          <w:szCs w:val="24"/>
        </w:rPr>
        <w:t>地址：嘉義縣東石鄉猿樹村</w:t>
      </w:r>
      <w:r>
        <w:rPr>
          <w:szCs w:val="24"/>
        </w:rPr>
        <w:t>117</w:t>
      </w:r>
      <w:r>
        <w:rPr>
          <w:szCs w:val="24"/>
        </w:rPr>
        <w:t>號</w:t>
      </w:r>
    </w:p>
    <w:p w:rsidR="004209BD" w:rsidRDefault="004209BD">
      <w:pPr>
        <w:pStyle w:val="a6"/>
      </w:pPr>
    </w:p>
    <w:p w:rsidR="004209BD" w:rsidRDefault="00272DA4">
      <w:pPr>
        <w:pStyle w:val="12"/>
        <w:spacing w:before="0"/>
        <w:ind w:left="0" w:firstLine="0"/>
        <w:jc w:val="center"/>
      </w:pPr>
      <w:r>
        <w:rPr>
          <w:noProof/>
        </w:rPr>
        <w:drawing>
          <wp:inline distT="0" distB="0" distL="0" distR="0">
            <wp:extent cx="5753160" cy="4441680"/>
            <wp:effectExtent l="0" t="0" r="0" b="0"/>
            <wp:docPr id="2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60" cy="4441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209BD" w:rsidRDefault="004209BD">
      <w:pPr>
        <w:pStyle w:val="Textbody"/>
        <w:pageBreakBefore/>
      </w:pPr>
    </w:p>
    <w:p w:rsidR="004209BD" w:rsidRDefault="00272DA4">
      <w:pPr>
        <w:pStyle w:val="12"/>
        <w:spacing w:before="0"/>
        <w:ind w:left="0" w:firstLine="0"/>
        <w:jc w:val="center"/>
      </w:pPr>
      <w:r>
        <w:t>【國立中正大學】</w:t>
      </w:r>
      <w:r>
        <w:rPr>
          <w:szCs w:val="24"/>
        </w:rPr>
        <w:t>地址：嘉義縣民雄鄉大學路一段</w:t>
      </w:r>
      <w:r>
        <w:rPr>
          <w:szCs w:val="24"/>
        </w:rPr>
        <w:t>168</w:t>
      </w:r>
      <w:r>
        <w:rPr>
          <w:szCs w:val="24"/>
        </w:rPr>
        <w:t>號</w:t>
      </w:r>
    </w:p>
    <w:p w:rsidR="004209BD" w:rsidRDefault="00272DA4">
      <w:pPr>
        <w:pStyle w:val="12"/>
        <w:ind w:left="0" w:firstLine="0"/>
        <w:jc w:val="center"/>
      </w:pPr>
      <w:r>
        <w:t>集合地點：國立中正大學機械系館前</w:t>
      </w:r>
    </w:p>
    <w:p w:rsidR="004209BD" w:rsidRDefault="004209BD">
      <w:pPr>
        <w:pStyle w:val="12"/>
        <w:ind w:left="0" w:firstLine="0"/>
        <w:jc w:val="center"/>
      </w:pPr>
    </w:p>
    <w:p w:rsidR="004209BD" w:rsidRDefault="00272DA4">
      <w:pPr>
        <w:pStyle w:val="12"/>
        <w:spacing w:before="0"/>
        <w:ind w:left="0" w:firstLine="0"/>
      </w:pPr>
      <w:r>
        <w:rPr>
          <w:noProof/>
        </w:rPr>
        <w:drawing>
          <wp:inline distT="0" distB="0" distL="0" distR="0">
            <wp:extent cx="5739120" cy="3758040"/>
            <wp:effectExtent l="0" t="0" r="0" b="0"/>
            <wp:docPr id="3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9120" cy="3758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209BD" w:rsidRDefault="00272DA4">
      <w:pPr>
        <w:pStyle w:val="12"/>
        <w:spacing w:before="0"/>
        <w:ind w:left="0" w:firstLine="0"/>
      </w:pPr>
      <w:r>
        <w:rPr>
          <w:noProof/>
        </w:rPr>
        <w:lastRenderedPageBreak/>
        <w:drawing>
          <wp:inline distT="0" distB="0" distL="0" distR="0">
            <wp:extent cx="5759280" cy="3884759"/>
            <wp:effectExtent l="0" t="0" r="0" b="1441"/>
            <wp:docPr id="4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280" cy="38847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209BD" w:rsidRDefault="004209BD">
      <w:pPr>
        <w:pStyle w:val="11"/>
      </w:pPr>
    </w:p>
    <w:p w:rsidR="004209BD" w:rsidRDefault="004209BD">
      <w:pPr>
        <w:pStyle w:val="11"/>
      </w:pPr>
    </w:p>
    <w:p w:rsidR="004209BD" w:rsidRDefault="00272DA4">
      <w:pPr>
        <w:pStyle w:val="11"/>
        <w:numPr>
          <w:ilvl w:val="0"/>
          <w:numId w:val="10"/>
        </w:numPr>
      </w:pPr>
      <w:r>
        <w:t>經國道一號</w:t>
      </w:r>
    </w:p>
    <w:p w:rsidR="004209BD" w:rsidRDefault="00272DA4">
      <w:pPr>
        <w:pStyle w:val="11"/>
        <w:spacing w:before="0" w:after="190" w:line="480" w:lineRule="atLeast"/>
        <w:ind w:left="1644" w:firstLine="0"/>
      </w:pPr>
      <w:r>
        <w:t>由民雄交流道下，往民雄方向沿著民雄外環道（民新路）前行約</w:t>
      </w:r>
      <w:r>
        <w:t>1.9</w:t>
      </w:r>
      <w:r>
        <w:t>公里，過民雄陸橋後左轉進入省道台一線，前行約</w:t>
      </w:r>
      <w:r>
        <w:t>600</w:t>
      </w:r>
      <w:r>
        <w:t>公尺，右轉入大學路三段後，沿著大學路往前行駛約</w:t>
      </w:r>
      <w:r>
        <w:t>4.2</w:t>
      </w:r>
      <w:r>
        <w:t>公里即可抵達中正大學。</w:t>
      </w:r>
    </w:p>
    <w:p w:rsidR="004209BD" w:rsidRDefault="00272DA4">
      <w:pPr>
        <w:pStyle w:val="11"/>
        <w:widowControl/>
        <w:numPr>
          <w:ilvl w:val="0"/>
          <w:numId w:val="10"/>
        </w:numPr>
      </w:pPr>
      <w:r>
        <w:t>經國道三號</w:t>
      </w:r>
    </w:p>
    <w:p w:rsidR="004209BD" w:rsidRDefault="00272DA4">
      <w:pPr>
        <w:pStyle w:val="11"/>
        <w:spacing w:line="480" w:lineRule="atLeast"/>
        <w:ind w:left="1644" w:firstLine="0"/>
      </w:pPr>
      <w:r>
        <w:t>南下方向：</w:t>
      </w:r>
    </w:p>
    <w:p w:rsidR="004209BD" w:rsidRDefault="00272DA4">
      <w:pPr>
        <w:pStyle w:val="11"/>
        <w:ind w:left="1642" w:firstLine="0"/>
      </w:pPr>
      <w:r>
        <w:t>梅山交流道下</w:t>
      </w:r>
      <w:r>
        <w:t>→</w:t>
      </w:r>
      <w:r>
        <w:t>縣道</w:t>
      </w:r>
      <w:r>
        <w:t>162</w:t>
      </w:r>
      <w:r>
        <w:lastRenderedPageBreak/>
        <w:t>（經過大林鎮公所）</w:t>
      </w:r>
      <w:r>
        <w:t>→</w:t>
      </w:r>
      <w:r>
        <w:t>左轉往民生路</w:t>
      </w:r>
      <w:r>
        <w:t>→</w:t>
      </w:r>
      <w:r>
        <w:t>往前行駛左轉大民北路</w:t>
      </w:r>
      <w:r>
        <w:t>→</w:t>
      </w:r>
      <w:r>
        <w:t>左轉到縣道</w:t>
      </w:r>
      <w:r>
        <w:t>106</w:t>
      </w:r>
      <w:r>
        <w:t>（大學路一段）</w:t>
      </w:r>
      <w:r>
        <w:t>→</w:t>
      </w:r>
      <w:r>
        <w:t>再行駛五分鐘即抵達中正大學</w:t>
      </w:r>
    </w:p>
    <w:p w:rsidR="004209BD" w:rsidRDefault="00272DA4">
      <w:pPr>
        <w:pStyle w:val="11"/>
        <w:spacing w:before="240" w:line="480" w:lineRule="atLeast"/>
        <w:ind w:left="1644" w:firstLine="0"/>
      </w:pPr>
      <w:r>
        <w:t>北上方向：</w:t>
      </w:r>
    </w:p>
    <w:p w:rsidR="004209BD" w:rsidRDefault="00272DA4">
      <w:pPr>
        <w:pStyle w:val="11"/>
        <w:ind w:left="1642" w:firstLine="0"/>
      </w:pPr>
      <w:r>
        <w:t>竹崎交流道下</w:t>
      </w:r>
      <w:r>
        <w:t>→</w:t>
      </w:r>
      <w:r>
        <w:t>縣道</w:t>
      </w:r>
      <w:r>
        <w:t>166→</w:t>
      </w:r>
      <w:r>
        <w:t>民雄方向</w:t>
      </w:r>
      <w:r>
        <w:t>→</w:t>
      </w:r>
      <w:r>
        <w:t>再依照沿路之指示牌，即可抵達中正大學</w:t>
      </w:r>
      <w:r>
        <w:rPr>
          <w:szCs w:val="24"/>
        </w:rPr>
        <w:t>。</w:t>
      </w:r>
    </w:p>
    <w:p w:rsidR="004209BD" w:rsidRDefault="004209BD">
      <w:pPr>
        <w:pStyle w:val="11"/>
        <w:ind w:left="1642" w:firstLine="0"/>
        <w:rPr>
          <w:b/>
        </w:rPr>
      </w:pPr>
    </w:p>
    <w:p w:rsidR="004209BD" w:rsidRDefault="00272DA4">
      <w:pPr>
        <w:pStyle w:val="a5"/>
        <w:spacing w:before="190"/>
        <w:ind w:left="631" w:hanging="631"/>
        <w:rPr>
          <w:b/>
        </w:rPr>
      </w:pPr>
      <w:r>
        <w:rPr>
          <w:b/>
        </w:rPr>
        <w:t>第二梯次</w:t>
      </w:r>
    </w:p>
    <w:p w:rsidR="004209BD" w:rsidRDefault="00272DA4">
      <w:pPr>
        <w:pStyle w:val="a9"/>
      </w:pPr>
      <w:r>
        <w:t>自行前往</w:t>
      </w:r>
    </w:p>
    <w:p w:rsidR="004209BD" w:rsidRDefault="00272DA4">
      <w:pPr>
        <w:pStyle w:val="12"/>
        <w:ind w:left="1120" w:firstLine="0"/>
      </w:pPr>
      <w:r>
        <w:t>【駁二藝術特區】</w:t>
      </w:r>
    </w:p>
    <w:p w:rsidR="004209BD" w:rsidRDefault="00272DA4">
      <w:pPr>
        <w:pStyle w:val="12"/>
        <w:spacing w:before="120" w:line="480" w:lineRule="atLeast"/>
        <w:ind w:left="1122" w:hanging="561"/>
        <w:jc w:val="left"/>
      </w:pPr>
      <w:r>
        <w:rPr>
          <w:szCs w:val="24"/>
        </w:rPr>
        <w:t>集合地點：高雄市鹽埕區大勇路</w:t>
      </w:r>
      <w:r>
        <w:rPr>
          <w:szCs w:val="24"/>
        </w:rPr>
        <w:t>11</w:t>
      </w:r>
      <w:r>
        <w:rPr>
          <w:szCs w:val="24"/>
        </w:rPr>
        <w:t>號</w:t>
      </w:r>
      <w:r>
        <w:rPr>
          <w:szCs w:val="24"/>
        </w:rPr>
        <w:t>3</w:t>
      </w:r>
      <w:r>
        <w:rPr>
          <w:szCs w:val="24"/>
        </w:rPr>
        <w:t>樓</w:t>
      </w:r>
    </w:p>
    <w:p w:rsidR="004209BD" w:rsidRDefault="00272DA4">
      <w:pPr>
        <w:pStyle w:val="12"/>
        <w:spacing w:before="120" w:line="480" w:lineRule="atLeast"/>
        <w:ind w:left="1122" w:hanging="561"/>
        <w:jc w:val="left"/>
      </w:pPr>
      <w:r>
        <w:t>現地觀摩地點：駁二藝術特區蓬萊區</w:t>
      </w:r>
    </w:p>
    <w:p w:rsidR="004209BD" w:rsidRDefault="00272DA4">
      <w:pPr>
        <w:pStyle w:val="12"/>
        <w:spacing w:before="120" w:line="480" w:lineRule="atLeast"/>
        <w:ind w:left="1122" w:hanging="561"/>
        <w:jc w:val="left"/>
        <w:rPr>
          <w:szCs w:val="24"/>
        </w:rPr>
      </w:pPr>
      <w:r>
        <w:rPr>
          <w:szCs w:val="24"/>
        </w:rPr>
        <w:t>地址：高雄市鼓山區蓬萊路</w:t>
      </w:r>
      <w:r>
        <w:rPr>
          <w:szCs w:val="24"/>
        </w:rPr>
        <w:t>99</w:t>
      </w:r>
      <w:r>
        <w:rPr>
          <w:szCs w:val="24"/>
        </w:rPr>
        <w:t>號</w:t>
      </w:r>
    </w:p>
    <w:p w:rsidR="004209BD" w:rsidRDefault="00272DA4">
      <w:pPr>
        <w:pStyle w:val="12"/>
        <w:spacing w:before="120" w:line="480" w:lineRule="atLeast"/>
        <w:ind w:left="1122" w:hanging="561"/>
        <w:rPr>
          <w:szCs w:val="24"/>
        </w:rPr>
      </w:pPr>
      <w:r>
        <w:rPr>
          <w:szCs w:val="24"/>
        </w:rPr>
        <w:t>由室內課程地點步行至駁二藝術特區蓬萊區需約</w:t>
      </w:r>
      <w:r>
        <w:rPr>
          <w:szCs w:val="24"/>
        </w:rPr>
        <w:t>6</w:t>
      </w:r>
      <w:r>
        <w:rPr>
          <w:szCs w:val="24"/>
        </w:rPr>
        <w:t>分鐘。</w:t>
      </w:r>
    </w:p>
    <w:p w:rsidR="004209BD" w:rsidRDefault="004209BD">
      <w:pPr>
        <w:pStyle w:val="12"/>
        <w:ind w:left="1120" w:firstLine="0"/>
        <w:rPr>
          <w:szCs w:val="24"/>
        </w:rPr>
      </w:pPr>
    </w:p>
    <w:p w:rsidR="004209BD" w:rsidRDefault="00272DA4">
      <w:pPr>
        <w:pStyle w:val="12"/>
        <w:ind w:left="0" w:firstLine="0"/>
      </w:pPr>
      <w:r>
        <w:rPr>
          <w:noProof/>
        </w:rPr>
        <w:lastRenderedPageBreak/>
        <w:drawing>
          <wp:inline distT="0" distB="0" distL="0" distR="0">
            <wp:extent cx="5759280" cy="3799800"/>
            <wp:effectExtent l="0" t="0" r="0" b="0"/>
            <wp:docPr id="5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280" cy="3799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209BD" w:rsidRDefault="004209BD">
      <w:pPr>
        <w:pStyle w:val="Textbody"/>
        <w:pageBreakBefore/>
      </w:pPr>
    </w:p>
    <w:p w:rsidR="004209BD" w:rsidRDefault="004209BD">
      <w:pPr>
        <w:pStyle w:val="12"/>
        <w:ind w:left="1120" w:firstLine="0"/>
      </w:pPr>
    </w:p>
    <w:p w:rsidR="004209BD" w:rsidRDefault="004209BD">
      <w:pPr>
        <w:pStyle w:val="12"/>
        <w:ind w:left="1120" w:firstLine="0"/>
      </w:pPr>
    </w:p>
    <w:p w:rsidR="004209BD" w:rsidRDefault="00272DA4">
      <w:pPr>
        <w:pStyle w:val="12"/>
        <w:ind w:left="1120" w:firstLine="0"/>
      </w:pPr>
      <w:r>
        <w:t>【福山國中】地址：高雄市左營區重信路</w:t>
      </w:r>
      <w:r>
        <w:t>215</w:t>
      </w:r>
      <w:r>
        <w:t>號</w:t>
      </w:r>
    </w:p>
    <w:p w:rsidR="004209BD" w:rsidRDefault="004209BD">
      <w:pPr>
        <w:pStyle w:val="12"/>
        <w:ind w:left="1120" w:firstLine="0"/>
      </w:pPr>
    </w:p>
    <w:p w:rsidR="004209BD" w:rsidRDefault="00272DA4">
      <w:pPr>
        <w:pStyle w:val="12"/>
        <w:ind w:left="0" w:firstLine="0"/>
      </w:pPr>
      <w:r>
        <w:rPr>
          <w:noProof/>
        </w:rPr>
        <w:drawing>
          <wp:inline distT="0" distB="0" distL="0" distR="0">
            <wp:extent cx="5759280" cy="4067640"/>
            <wp:effectExtent l="0" t="0" r="0" b="9060"/>
            <wp:docPr id="6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280" cy="4067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209BD" w:rsidRDefault="004209BD">
      <w:pPr>
        <w:pStyle w:val="Textbody"/>
        <w:pageBreakBefore/>
      </w:pPr>
    </w:p>
    <w:p w:rsidR="004209BD" w:rsidRDefault="00272DA4">
      <w:pPr>
        <w:pStyle w:val="a5"/>
        <w:spacing w:before="190"/>
        <w:ind w:left="631" w:hanging="631"/>
        <w:rPr>
          <w:b/>
        </w:rPr>
      </w:pPr>
      <w:r>
        <w:rPr>
          <w:b/>
        </w:rPr>
        <w:t>第三梯次</w:t>
      </w:r>
    </w:p>
    <w:p w:rsidR="004209BD" w:rsidRDefault="00272DA4">
      <w:pPr>
        <w:pStyle w:val="a9"/>
      </w:pPr>
      <w:r>
        <w:t>1.</w:t>
      </w:r>
      <w:r>
        <w:tab/>
      </w:r>
      <w:r>
        <w:t>免費巴士接駁</w:t>
      </w:r>
    </w:p>
    <w:p w:rsidR="004209BD" w:rsidRDefault="00272DA4">
      <w:pPr>
        <w:pStyle w:val="12"/>
        <w:numPr>
          <w:ilvl w:val="0"/>
          <w:numId w:val="11"/>
        </w:numPr>
        <w:rPr>
          <w:b/>
          <w:u w:val="single"/>
        </w:rPr>
      </w:pPr>
      <w:r>
        <w:rPr>
          <w:b/>
          <w:u w:val="single"/>
        </w:rPr>
        <w:t>本梯次觀摩活動將安排自嘉義火車站往返的免費接駁巴士，接駁時間以行前通知為準。</w:t>
      </w:r>
    </w:p>
    <w:p w:rsidR="004209BD" w:rsidRDefault="00272DA4">
      <w:pPr>
        <w:pStyle w:val="a9"/>
      </w:pPr>
      <w:r>
        <w:t>2.</w:t>
      </w:r>
      <w:r>
        <w:tab/>
      </w:r>
      <w:r>
        <w:t>自行前往</w:t>
      </w:r>
    </w:p>
    <w:p w:rsidR="004209BD" w:rsidRDefault="00272DA4">
      <w:pPr>
        <w:pStyle w:val="12"/>
      </w:pPr>
      <w:r>
        <w:t>【三興國小】</w:t>
      </w:r>
      <w:r>
        <w:rPr>
          <w:szCs w:val="24"/>
        </w:rPr>
        <w:t>地址：嘉義縣民雄鄉陳厝寮</w:t>
      </w:r>
      <w:r>
        <w:rPr>
          <w:szCs w:val="24"/>
        </w:rPr>
        <w:t>55</w:t>
      </w:r>
      <w:r>
        <w:rPr>
          <w:szCs w:val="24"/>
        </w:rPr>
        <w:t>號</w:t>
      </w:r>
    </w:p>
    <w:p w:rsidR="004209BD" w:rsidRDefault="00272DA4">
      <w:pPr>
        <w:pStyle w:val="12"/>
        <w:ind w:left="0" w:firstLine="0"/>
        <w:jc w:val="center"/>
      </w:pPr>
      <w:r>
        <w:rPr>
          <w:noProof/>
        </w:rPr>
        <w:drawing>
          <wp:inline distT="0" distB="0" distL="0" distR="0">
            <wp:extent cx="4926240" cy="2693160"/>
            <wp:effectExtent l="0" t="0" r="7710" b="0"/>
            <wp:docPr id="7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-50000"/>
                      <a:alphaModFix/>
                    </a:blip>
                    <a:srcRect t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4926240" cy="2693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209BD" w:rsidRDefault="004209BD">
      <w:pPr>
        <w:pStyle w:val="12"/>
      </w:pPr>
    </w:p>
    <w:p w:rsidR="004209BD" w:rsidRDefault="00272DA4">
      <w:pPr>
        <w:pStyle w:val="12"/>
      </w:pPr>
      <w:r>
        <w:t>【錦湖國小】</w:t>
      </w:r>
      <w:r>
        <w:rPr>
          <w:szCs w:val="24"/>
        </w:rPr>
        <w:t>地址：台南市北門區錦湖里</w:t>
      </w:r>
      <w:r>
        <w:rPr>
          <w:szCs w:val="24"/>
        </w:rPr>
        <w:t>75</w:t>
      </w:r>
      <w:r>
        <w:rPr>
          <w:szCs w:val="24"/>
        </w:rPr>
        <w:t>號</w:t>
      </w:r>
    </w:p>
    <w:p w:rsidR="004209BD" w:rsidRDefault="00272DA4">
      <w:pPr>
        <w:pStyle w:val="12"/>
        <w:ind w:lef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867200" cy="3131999"/>
            <wp:effectExtent l="0" t="0" r="0" b="0"/>
            <wp:docPr id="8" name="圖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3131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4209BD">
      <w:headerReference w:type="default" r:id="rId15"/>
      <w:footerReference w:type="default" r:id="rId16"/>
      <w:pgSz w:w="11906" w:h="16838"/>
      <w:pgMar w:top="1985" w:right="1418" w:bottom="1418" w:left="1418" w:header="851" w:footer="567" w:gutter="0"/>
      <w:pgNumType w:start="1"/>
      <w:cols w:space="720"/>
      <w:docGrid w:type="linesAndChars" w:linePitch="400" w:charSpace="63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DA4" w:rsidRDefault="00272DA4">
      <w:r>
        <w:separator/>
      </w:r>
    </w:p>
  </w:endnote>
  <w:endnote w:type="continuationSeparator" w:id="0">
    <w:p w:rsidR="00272DA4" w:rsidRDefault="00272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B6E" w:rsidRDefault="00272DA4">
    <w:pPr>
      <w:pStyle w:val="ab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DA4" w:rsidRDefault="00272DA4">
      <w:r>
        <w:rPr>
          <w:color w:val="000000"/>
        </w:rPr>
        <w:separator/>
      </w:r>
    </w:p>
  </w:footnote>
  <w:footnote w:type="continuationSeparator" w:id="0">
    <w:p w:rsidR="00272DA4" w:rsidRDefault="00272D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B6E" w:rsidRDefault="00272DA4">
    <w:pPr>
      <w:pStyle w:val="aa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1102CB"/>
    <w:multiLevelType w:val="multilevel"/>
    <w:tmpl w:val="C1B6F8C6"/>
    <w:styleLink w:val="WWNum6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1" w15:restartNumberingAfterBreak="0">
    <w:nsid w:val="276F7D61"/>
    <w:multiLevelType w:val="multilevel"/>
    <w:tmpl w:val="9FAABB22"/>
    <w:lvl w:ilvl="0">
      <w:start w:val="1"/>
      <w:numFmt w:val="decimal"/>
      <w:lvlText w:val="(%1)"/>
      <w:lvlJc w:val="left"/>
      <w:pPr>
        <w:ind w:left="1642" w:hanging="360"/>
      </w:pPr>
    </w:lvl>
    <w:lvl w:ilvl="1">
      <w:start w:val="1"/>
      <w:numFmt w:val="ideographTraditional"/>
      <w:lvlText w:val="%2、"/>
      <w:lvlJc w:val="left"/>
      <w:pPr>
        <w:ind w:left="2242" w:hanging="480"/>
      </w:pPr>
    </w:lvl>
    <w:lvl w:ilvl="2">
      <w:start w:val="1"/>
      <w:numFmt w:val="lowerRoman"/>
      <w:lvlText w:val="%3."/>
      <w:lvlJc w:val="right"/>
      <w:pPr>
        <w:ind w:left="2722" w:hanging="480"/>
      </w:pPr>
    </w:lvl>
    <w:lvl w:ilvl="3">
      <w:start w:val="1"/>
      <w:numFmt w:val="decimal"/>
      <w:lvlText w:val="%4."/>
      <w:lvlJc w:val="left"/>
      <w:pPr>
        <w:ind w:left="3202" w:hanging="480"/>
      </w:pPr>
    </w:lvl>
    <w:lvl w:ilvl="4">
      <w:start w:val="1"/>
      <w:numFmt w:val="ideographTraditional"/>
      <w:lvlText w:val="%5、"/>
      <w:lvlJc w:val="left"/>
      <w:pPr>
        <w:ind w:left="3682" w:hanging="480"/>
      </w:pPr>
    </w:lvl>
    <w:lvl w:ilvl="5">
      <w:start w:val="1"/>
      <w:numFmt w:val="lowerRoman"/>
      <w:lvlText w:val="%6."/>
      <w:lvlJc w:val="right"/>
      <w:pPr>
        <w:ind w:left="4162" w:hanging="480"/>
      </w:pPr>
    </w:lvl>
    <w:lvl w:ilvl="6">
      <w:start w:val="1"/>
      <w:numFmt w:val="decimal"/>
      <w:lvlText w:val="%7."/>
      <w:lvlJc w:val="left"/>
      <w:pPr>
        <w:ind w:left="4642" w:hanging="480"/>
      </w:pPr>
    </w:lvl>
    <w:lvl w:ilvl="7">
      <w:start w:val="1"/>
      <w:numFmt w:val="ideographTraditional"/>
      <w:lvlText w:val="%8、"/>
      <w:lvlJc w:val="left"/>
      <w:pPr>
        <w:ind w:left="5122" w:hanging="480"/>
      </w:pPr>
    </w:lvl>
    <w:lvl w:ilvl="8">
      <w:start w:val="1"/>
      <w:numFmt w:val="lowerRoman"/>
      <w:lvlText w:val="%9."/>
      <w:lvlJc w:val="right"/>
      <w:pPr>
        <w:ind w:left="5602" w:hanging="480"/>
      </w:pPr>
    </w:lvl>
  </w:abstractNum>
  <w:abstractNum w:abstractNumId="2" w15:restartNumberingAfterBreak="0">
    <w:nsid w:val="3EFA4655"/>
    <w:multiLevelType w:val="multilevel"/>
    <w:tmpl w:val="EB06ED1A"/>
    <w:styleLink w:val="WWNum7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3" w15:restartNumberingAfterBreak="0">
    <w:nsid w:val="45977FC0"/>
    <w:multiLevelType w:val="multilevel"/>
    <w:tmpl w:val="6E4E0C30"/>
    <w:styleLink w:val="WWNum3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4CFC18E9"/>
    <w:multiLevelType w:val="multilevel"/>
    <w:tmpl w:val="B478D74C"/>
    <w:styleLink w:val="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5" w15:restartNumberingAfterBreak="0">
    <w:nsid w:val="78F40836"/>
    <w:multiLevelType w:val="multilevel"/>
    <w:tmpl w:val="784C6556"/>
    <w:styleLink w:val="WWNum4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7A060A45"/>
    <w:multiLevelType w:val="multilevel"/>
    <w:tmpl w:val="5DE0B760"/>
    <w:styleLink w:val="WWNum2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7" w15:restartNumberingAfterBreak="0">
    <w:nsid w:val="7C801E32"/>
    <w:multiLevelType w:val="multilevel"/>
    <w:tmpl w:val="4E989E1A"/>
    <w:styleLink w:val="WWNum1"/>
    <w:lvl w:ilvl="0">
      <w:start w:val="1"/>
      <w:numFmt w:val="decimal"/>
      <w:lvlText w:val="(%1)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7FDA1F58"/>
    <w:multiLevelType w:val="multilevel"/>
    <w:tmpl w:val="72CC56DA"/>
    <w:styleLink w:val="WWNum5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5"/>
  </w:num>
  <w:num w:numId="6">
    <w:abstractNumId w:val="8"/>
  </w:num>
  <w:num w:numId="7">
    <w:abstractNumId w:val="0"/>
  </w:num>
  <w:num w:numId="8">
    <w:abstractNumId w:val="2"/>
  </w:num>
  <w:num w:numId="9">
    <w:abstractNumId w:val="2"/>
    <w:lvlOverride w:ilvl="0"/>
  </w:num>
  <w:num w:numId="10">
    <w:abstractNumId w:val="1"/>
  </w:num>
  <w:num w:numId="11">
    <w:abstractNumId w:val="2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4209BD"/>
    <w:rsid w:val="00272DA4"/>
    <w:rsid w:val="004209BD"/>
    <w:rsid w:val="00EA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9A66E-E88A-43E7-92AD-5512C5F1A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ahoma"/>
        <w:kern w:val="3"/>
        <w:sz w:val="28"/>
        <w:szCs w:val="22"/>
        <w:lang w:val="en-US" w:eastAsia="zh-TW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Standard"/>
    <w:next w:val="Standard"/>
    <w:pPr>
      <w:spacing w:line="240" w:lineRule="auto"/>
      <w:ind w:firstLine="0"/>
      <w:jc w:val="center"/>
      <w:outlineLvl w:val="0"/>
    </w:pPr>
    <w:rPr>
      <w:b/>
      <w:kern w:val="0"/>
      <w:sz w:val="40"/>
    </w:rPr>
  </w:style>
  <w:style w:type="paragraph" w:styleId="2">
    <w:name w:val="heading 2"/>
    <w:basedOn w:val="Standard"/>
    <w:next w:val="Standard"/>
    <w:pPr>
      <w:keepNext/>
      <w:spacing w:line="720" w:lineRule="atLeast"/>
      <w:outlineLvl w:val="1"/>
    </w:pPr>
    <w:rPr>
      <w:rFonts w:ascii="Cambria" w:eastAsia="新細明體" w:hAnsi="Cambria" w:cs="Tahoma"/>
      <w:b/>
      <w:bCs/>
      <w:sz w:val="48"/>
      <w:szCs w:val="48"/>
    </w:rPr>
  </w:style>
  <w:style w:type="paragraph" w:styleId="3">
    <w:name w:val="heading 3"/>
    <w:basedOn w:val="Standard"/>
    <w:next w:val="Standard"/>
    <w:pPr>
      <w:keepNext/>
      <w:spacing w:line="720" w:lineRule="atLeast"/>
      <w:outlineLvl w:val="2"/>
    </w:pPr>
    <w:rPr>
      <w:rFonts w:ascii="Cambria" w:eastAsia="新細明體" w:hAnsi="Cambria" w:cs="Tahoma"/>
      <w:b/>
      <w:bCs/>
      <w:sz w:val="36"/>
      <w:szCs w:val="36"/>
    </w:rPr>
  </w:style>
  <w:style w:type="paragraph" w:styleId="4">
    <w:name w:val="heading 4"/>
    <w:basedOn w:val="Standard"/>
    <w:next w:val="Standard"/>
    <w:pPr>
      <w:spacing w:line="240" w:lineRule="auto"/>
      <w:ind w:firstLine="0"/>
      <w:jc w:val="center"/>
      <w:outlineLvl w:val="3"/>
    </w:pPr>
    <w:rPr>
      <w:b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snapToGrid w:val="0"/>
      <w:spacing w:before="60" w:line="440" w:lineRule="atLeast"/>
      <w:ind w:firstLine="200"/>
      <w:jc w:val="both"/>
    </w:pPr>
    <w:rPr>
      <w:rFonts w:ascii="Times New Roman" w:eastAsia="標楷體" w:hAnsi="Times New Roman" w:cs="Times New Roman"/>
      <w:szCs w:val="20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Lucida Sans"/>
      <w:szCs w:val="28"/>
    </w:rPr>
  </w:style>
  <w:style w:type="paragraph" w:customStyle="1" w:styleId="Textbody">
    <w:name w:val="Text body"/>
    <w:basedOn w:val="Standard"/>
    <w:pPr>
      <w:spacing w:before="0" w:line="240" w:lineRule="auto"/>
      <w:ind w:firstLine="0"/>
    </w:pPr>
    <w:rPr>
      <w:szCs w:val="28"/>
    </w:rPr>
  </w:style>
  <w:style w:type="paragraph" w:styleId="a3">
    <w:name w:val="List"/>
    <w:basedOn w:val="Textbody"/>
    <w:pPr>
      <w:spacing w:before="60" w:line="440" w:lineRule="atLeast"/>
      <w:ind w:firstLine="200"/>
    </w:pPr>
    <w:rPr>
      <w:rFonts w:cs="Lucida Sans"/>
      <w:szCs w:val="20"/>
    </w:rPr>
  </w:style>
  <w:style w:type="paragraph" w:styleId="a4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a5">
    <w:name w:val="一、"/>
    <w:basedOn w:val="Standard"/>
    <w:pPr>
      <w:spacing w:before="50"/>
      <w:ind w:left="225" w:hanging="225"/>
    </w:pPr>
    <w:rPr>
      <w:rFonts w:ascii="標楷體" w:hAnsi="標楷體" w:cs="標楷體"/>
      <w:kern w:val="0"/>
      <w:szCs w:val="28"/>
    </w:rPr>
  </w:style>
  <w:style w:type="paragraph" w:customStyle="1" w:styleId="11">
    <w:name w:val="(1)"/>
    <w:basedOn w:val="Standard"/>
    <w:pPr>
      <w:ind w:left="1577" w:hanging="454"/>
    </w:pPr>
    <w:rPr>
      <w:kern w:val="0"/>
    </w:rPr>
  </w:style>
  <w:style w:type="paragraph" w:customStyle="1" w:styleId="12">
    <w:name w:val="1、"/>
    <w:basedOn w:val="Standard"/>
    <w:pPr>
      <w:ind w:left="1680" w:hanging="560"/>
    </w:pPr>
    <w:rPr>
      <w:kern w:val="0"/>
    </w:rPr>
  </w:style>
  <w:style w:type="paragraph" w:customStyle="1" w:styleId="a6">
    <w:name w:val="資料來源"/>
    <w:basedOn w:val="Standard"/>
    <w:pPr>
      <w:spacing w:before="20"/>
      <w:ind w:firstLine="0"/>
    </w:pPr>
  </w:style>
  <w:style w:type="paragraph" w:customStyle="1" w:styleId="a7">
    <w:name w:val="圖表名"/>
    <w:basedOn w:val="2"/>
    <w:pPr>
      <w:keepNext w:val="0"/>
      <w:spacing w:before="0" w:after="100" w:line="440" w:lineRule="atLeast"/>
      <w:ind w:firstLine="0"/>
      <w:jc w:val="center"/>
    </w:pPr>
    <w:rPr>
      <w:rFonts w:ascii="Times New Roman" w:eastAsia="標楷體" w:hAnsi="Times New Roman" w:cs="Times New Roman"/>
      <w:bCs w:val="0"/>
      <w:kern w:val="0"/>
      <w:sz w:val="32"/>
      <w:szCs w:val="20"/>
    </w:rPr>
  </w:style>
  <w:style w:type="paragraph" w:customStyle="1" w:styleId="a8">
    <w:name w:val="一、之文"/>
    <w:basedOn w:val="Standard"/>
    <w:pPr>
      <w:ind w:left="198"/>
    </w:pPr>
    <w:rPr>
      <w:kern w:val="0"/>
    </w:rPr>
  </w:style>
  <w:style w:type="paragraph" w:customStyle="1" w:styleId="a9">
    <w:name w:val="(一)"/>
    <w:basedOn w:val="12"/>
    <w:pPr>
      <w:ind w:left="1120" w:firstLine="0"/>
    </w:pPr>
  </w:style>
  <w:style w:type="paragraph" w:styleId="aa">
    <w:name w:val="header"/>
    <w:basedOn w:val="Standard"/>
    <w:pPr>
      <w:tabs>
        <w:tab w:val="center" w:pos="4153"/>
        <w:tab w:val="right" w:pos="8306"/>
      </w:tabs>
    </w:pPr>
    <w:rPr>
      <w:sz w:val="20"/>
    </w:rPr>
  </w:style>
  <w:style w:type="paragraph" w:styleId="ab">
    <w:name w:val="footer"/>
    <w:basedOn w:val="Standard"/>
    <w:pPr>
      <w:tabs>
        <w:tab w:val="center" w:pos="4153"/>
        <w:tab w:val="right" w:pos="8306"/>
      </w:tabs>
    </w:pPr>
    <w:rPr>
      <w:sz w:val="20"/>
    </w:rPr>
  </w:style>
  <w:style w:type="paragraph" w:styleId="ac">
    <w:name w:val="Balloon Text"/>
    <w:basedOn w:val="Standard"/>
    <w:pPr>
      <w:spacing w:before="0" w:line="240" w:lineRule="auto"/>
    </w:pPr>
    <w:rPr>
      <w:rFonts w:ascii="Cambria" w:eastAsia="新細明體" w:hAnsi="Cambria" w:cs="Tahoma"/>
      <w:sz w:val="18"/>
      <w:szCs w:val="18"/>
    </w:rPr>
  </w:style>
  <w:style w:type="paragraph" w:styleId="ad">
    <w:name w:val="List Paragraph"/>
    <w:basedOn w:val="Standard"/>
    <w:pPr>
      <w:ind w:left="480" w:firstLine="0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ae">
    <w:name w:val="圖表文字"/>
    <w:basedOn w:val="Textbody"/>
    <w:pPr>
      <w:suppressAutoHyphens w:val="0"/>
      <w:overflowPunct w:val="0"/>
      <w:spacing w:before="50"/>
      <w:jc w:val="center"/>
    </w:pPr>
    <w:rPr>
      <w:kern w:val="0"/>
      <w:sz w:val="26"/>
      <w:szCs w:val="26"/>
    </w:rPr>
  </w:style>
  <w:style w:type="paragraph" w:styleId="af">
    <w:name w:val="Date"/>
    <w:basedOn w:val="Textbody"/>
    <w:next w:val="Textbody"/>
    <w:pPr>
      <w:jc w:val="right"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Standard"/>
  </w:style>
  <w:style w:type="character" w:customStyle="1" w:styleId="13">
    <w:name w:val="標題 1 字元"/>
    <w:basedOn w:val="a0"/>
    <w:rPr>
      <w:rFonts w:ascii="Times New Roman" w:eastAsia="標楷體" w:hAnsi="Times New Roman" w:cs="Times New Roman"/>
      <w:b/>
      <w:kern w:val="0"/>
      <w:sz w:val="40"/>
      <w:szCs w:val="20"/>
    </w:rPr>
  </w:style>
  <w:style w:type="character" w:customStyle="1" w:styleId="40">
    <w:name w:val="標題 4 字元"/>
    <w:basedOn w:val="a0"/>
    <w:rPr>
      <w:rFonts w:ascii="Times New Roman" w:eastAsia="標楷體" w:hAnsi="Times New Roman" w:cs="Times New Roman"/>
      <w:b/>
      <w:iCs/>
      <w:sz w:val="32"/>
      <w:szCs w:val="32"/>
    </w:rPr>
  </w:style>
  <w:style w:type="character" w:customStyle="1" w:styleId="af0">
    <w:name w:val="頁首 字元"/>
    <w:basedOn w:val="a0"/>
    <w:rPr>
      <w:rFonts w:ascii="Times New Roman" w:eastAsia="標楷體" w:hAnsi="Times New Roman" w:cs="Times New Roman"/>
      <w:sz w:val="20"/>
      <w:szCs w:val="20"/>
    </w:rPr>
  </w:style>
  <w:style w:type="character" w:customStyle="1" w:styleId="af1">
    <w:name w:val="頁尾 字元"/>
    <w:basedOn w:val="a0"/>
    <w:rPr>
      <w:rFonts w:ascii="Times New Roman" w:eastAsia="標楷體" w:hAnsi="Times New Roman" w:cs="Times New Roman"/>
      <w:sz w:val="20"/>
      <w:szCs w:val="20"/>
    </w:rPr>
  </w:style>
  <w:style w:type="character" w:customStyle="1" w:styleId="Internetlink">
    <w:name w:val="Internet link"/>
    <w:basedOn w:val="a0"/>
    <w:rPr>
      <w:rFonts w:ascii="Times New Roman" w:eastAsia="標楷體" w:hAnsi="Times New Roman" w:cs="Times New Roman"/>
      <w:color w:val="0000FF"/>
      <w:sz w:val="28"/>
      <w:szCs w:val="20"/>
      <w:u w:val="single"/>
    </w:rPr>
  </w:style>
  <w:style w:type="character" w:customStyle="1" w:styleId="af2">
    <w:name w:val="本文 字元"/>
    <w:basedOn w:val="a0"/>
    <w:rPr>
      <w:rFonts w:ascii="Times New Roman" w:eastAsia="標楷體" w:hAnsi="Times New Roman" w:cs="Times New Roman"/>
      <w:sz w:val="28"/>
      <w:szCs w:val="28"/>
    </w:rPr>
  </w:style>
  <w:style w:type="character" w:customStyle="1" w:styleId="20">
    <w:name w:val="標題 2 字元"/>
    <w:basedOn w:val="a0"/>
    <w:rPr>
      <w:rFonts w:ascii="Cambria" w:eastAsia="新細明體" w:hAnsi="Cambria" w:cs="Tahoma"/>
      <w:b/>
      <w:bCs/>
      <w:sz w:val="48"/>
      <w:szCs w:val="48"/>
    </w:rPr>
  </w:style>
  <w:style w:type="character" w:customStyle="1" w:styleId="af3">
    <w:name w:val="註解方塊文字 字元"/>
    <w:basedOn w:val="a0"/>
    <w:rPr>
      <w:rFonts w:ascii="Cambria" w:eastAsia="新細明體" w:hAnsi="Cambria" w:cs="Tahoma"/>
      <w:sz w:val="18"/>
      <w:szCs w:val="18"/>
    </w:rPr>
  </w:style>
  <w:style w:type="character" w:customStyle="1" w:styleId="30">
    <w:name w:val="標題 3 字元"/>
    <w:basedOn w:val="a0"/>
    <w:rPr>
      <w:rFonts w:ascii="Cambria" w:eastAsia="新細明體" w:hAnsi="Cambria" w:cs="Tahoma"/>
      <w:b/>
      <w:bCs/>
      <w:sz w:val="36"/>
      <w:szCs w:val="36"/>
    </w:rPr>
  </w:style>
  <w:style w:type="character" w:styleId="af4">
    <w:name w:val="Strong"/>
    <w:basedOn w:val="a0"/>
    <w:rPr>
      <w:rFonts w:ascii="Times New Roman" w:eastAsia="標楷體" w:hAnsi="Times New Roman" w:cs="Times New Roman"/>
      <w:b/>
      <w:bCs/>
      <w:sz w:val="28"/>
      <w:szCs w:val="20"/>
    </w:rPr>
  </w:style>
  <w:style w:type="character" w:customStyle="1" w:styleId="af5">
    <w:name w:val="圖表文字 字元"/>
    <w:basedOn w:val="a0"/>
    <w:rPr>
      <w:rFonts w:ascii="Times New Roman" w:eastAsia="標楷體" w:hAnsi="Times New Roman" w:cs="Times New Roman"/>
      <w:kern w:val="0"/>
      <w:sz w:val="26"/>
      <w:szCs w:val="26"/>
    </w:rPr>
  </w:style>
  <w:style w:type="character" w:customStyle="1" w:styleId="af6">
    <w:name w:val="日期 字元"/>
    <w:basedOn w:val="a0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1">
    <w:name w:val="無清單1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423</Words>
  <Characters>2413</Characters>
  <Application>Microsoft Office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cp:lastPrinted>2020-07-03T08:05:00Z</cp:lastPrinted>
  <dcterms:created xsi:type="dcterms:W3CDTF">2020-07-13T18:02:00Z</dcterms:created>
  <dcterms:modified xsi:type="dcterms:W3CDTF">2020-07-13T18:02:00Z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