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9F4" w:rsidRDefault="00881C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臺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南市學甲國小</w:t>
      </w:r>
      <w:proofErr w:type="gramStart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1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08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年度社區多功能學習中心課程綱要</w:t>
      </w: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1"/>
        <w:gridCol w:w="970"/>
        <w:gridCol w:w="3079"/>
        <w:gridCol w:w="902"/>
        <w:gridCol w:w="334"/>
        <w:gridCol w:w="1272"/>
        <w:gridCol w:w="50"/>
        <w:gridCol w:w="2444"/>
      </w:tblGrid>
      <w:tr w:rsidR="004A39F4" w:rsidTr="009145C2">
        <w:trPr>
          <w:trHeight w:val="780"/>
        </w:trPr>
        <w:tc>
          <w:tcPr>
            <w:tcW w:w="96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4040" w:type="pct"/>
            <w:gridSpan w:val="6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4A39F4" w:rsidRPr="00FF091C" w:rsidRDefault="003C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 w:rsidRPr="00FF091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4"/>
              </w:rPr>
              <w:t>急救訓練課程</w:t>
            </w:r>
          </w:p>
        </w:tc>
      </w:tr>
      <w:tr w:rsidR="004A39F4" w:rsidTr="009145C2">
        <w:trPr>
          <w:trHeight w:val="780"/>
        </w:trPr>
        <w:tc>
          <w:tcPr>
            <w:tcW w:w="960" w:type="pct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授課講師</w:t>
            </w:r>
          </w:p>
        </w:tc>
        <w:tc>
          <w:tcPr>
            <w:tcW w:w="215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3C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曾妍鳳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開班人數</w:t>
            </w:r>
          </w:p>
        </w:tc>
        <w:tc>
          <w:tcPr>
            <w:tcW w:w="1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4A39F4" w:rsidRDefault="003C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15</w:t>
            </w:r>
            <w:r w:rsidR="00881C84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人</w:t>
            </w:r>
          </w:p>
        </w:tc>
      </w:tr>
      <w:tr w:rsidR="004A39F4" w:rsidTr="009145C2">
        <w:trPr>
          <w:trHeight w:val="1580"/>
        </w:trPr>
        <w:tc>
          <w:tcPr>
            <w:tcW w:w="960" w:type="pct"/>
            <w:gridSpan w:val="2"/>
            <w:tcBorders>
              <w:top w:val="single" w:sz="8" w:space="0" w:color="000000"/>
              <w:left w:val="thinThickSmallGap" w:sz="24" w:space="0" w:color="auto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講師簡介</w:t>
            </w:r>
          </w:p>
        </w:tc>
        <w:tc>
          <w:tcPr>
            <w:tcW w:w="4040" w:type="pct"/>
            <w:gridSpan w:val="6"/>
            <w:tcBorders>
              <w:top w:val="single" w:sz="8" w:space="0" w:color="000000"/>
              <w:left w:val="single" w:sz="8" w:space="0" w:color="000000"/>
              <w:right w:val="thickThinSmallGap" w:sz="24" w:space="0" w:color="auto"/>
            </w:tcBorders>
            <w:vAlign w:val="center"/>
          </w:tcPr>
          <w:p w:rsidR="004A39F4" w:rsidRDefault="003C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台南佳里奇美醫院</w:t>
            </w:r>
            <w:r w:rsidR="00FF091C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內科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專科護理師</w:t>
            </w:r>
          </w:p>
          <w:p w:rsidR="003C0639" w:rsidRDefault="003C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高級心臟救命術講師（ACLS  instructor）</w:t>
            </w:r>
          </w:p>
          <w:p w:rsidR="009C0D5C" w:rsidRPr="009C0D5C" w:rsidRDefault="003C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基本救命術講師（BLS  instructor）</w:t>
            </w:r>
          </w:p>
        </w:tc>
      </w:tr>
      <w:tr w:rsidR="004A39F4" w:rsidTr="009145C2">
        <w:trPr>
          <w:trHeight w:val="780"/>
        </w:trPr>
        <w:tc>
          <w:tcPr>
            <w:tcW w:w="960" w:type="pct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上課時間</w:t>
            </w:r>
          </w:p>
        </w:tc>
        <w:tc>
          <w:tcPr>
            <w:tcW w:w="215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303F2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4"/>
                <w:szCs w:val="24"/>
              </w:rPr>
            </w:pPr>
            <w:bookmarkStart w:id="1" w:name="_gjdgxs" w:colFirst="0" w:colLast="0"/>
            <w:bookmarkEnd w:id="1"/>
            <w:r w:rsidRPr="00303F24">
              <w:rPr>
                <w:rFonts w:ascii="微軟正黑體" w:eastAsia="微軟正黑體" w:hAnsi="微軟正黑體" w:cs="微軟正黑體"/>
                <w:b/>
                <w:color w:val="000000" w:themeColor="text1"/>
                <w:sz w:val="24"/>
                <w:szCs w:val="24"/>
              </w:rPr>
              <w:t>自11月</w:t>
            </w:r>
            <w:r w:rsidR="007709BC" w:rsidRPr="00303F24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4"/>
                <w:szCs w:val="24"/>
              </w:rPr>
              <w:t>03</w:t>
            </w:r>
            <w:r w:rsidR="00D84234" w:rsidRPr="00303F24">
              <w:rPr>
                <w:rFonts w:ascii="微軟正黑體" w:eastAsia="微軟正黑體" w:hAnsi="微軟正黑體" w:cs="微軟正黑體"/>
                <w:b/>
                <w:color w:val="000000" w:themeColor="text1"/>
                <w:sz w:val="24"/>
                <w:szCs w:val="24"/>
              </w:rPr>
              <w:t>日開始，</w:t>
            </w:r>
            <w:r w:rsidR="00D84234" w:rsidRPr="00303F24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4"/>
                <w:szCs w:val="24"/>
              </w:rPr>
              <w:t>18</w:t>
            </w:r>
            <w:r w:rsidRPr="00303F24">
              <w:rPr>
                <w:rFonts w:ascii="微軟正黑體" w:eastAsia="微軟正黑體" w:hAnsi="微軟正黑體" w:cs="微軟正黑體"/>
                <w:b/>
                <w:color w:val="000000" w:themeColor="text1"/>
                <w:sz w:val="24"/>
                <w:szCs w:val="24"/>
              </w:rPr>
              <w:t>:</w:t>
            </w:r>
            <w:r w:rsidR="00D84234" w:rsidRPr="00303F24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4"/>
                <w:szCs w:val="24"/>
              </w:rPr>
              <w:t>3</w:t>
            </w:r>
            <w:r w:rsidRPr="00303F24">
              <w:rPr>
                <w:rFonts w:ascii="微軟正黑體" w:eastAsia="微軟正黑體" w:hAnsi="微軟正黑體" w:cs="微軟正黑體"/>
                <w:b/>
                <w:color w:val="000000" w:themeColor="text1"/>
                <w:sz w:val="24"/>
                <w:szCs w:val="24"/>
              </w:rPr>
              <w:t>0-</w:t>
            </w:r>
            <w:r w:rsidR="00D84234" w:rsidRPr="00303F24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4"/>
                <w:szCs w:val="24"/>
              </w:rPr>
              <w:t>21</w:t>
            </w:r>
            <w:r w:rsidRPr="00303F24">
              <w:rPr>
                <w:rFonts w:ascii="微軟正黑體" w:eastAsia="微軟正黑體" w:hAnsi="微軟正黑體" w:cs="微軟正黑體"/>
                <w:b/>
                <w:color w:val="000000" w:themeColor="text1"/>
                <w:sz w:val="24"/>
                <w:szCs w:val="24"/>
              </w:rPr>
              <w:t>:</w:t>
            </w:r>
            <w:r w:rsidR="00D84234" w:rsidRPr="00303F24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4"/>
                <w:szCs w:val="24"/>
              </w:rPr>
              <w:t>3</w:t>
            </w:r>
            <w:r w:rsidRPr="00303F24">
              <w:rPr>
                <w:rFonts w:ascii="微軟正黑體" w:eastAsia="微軟正黑體" w:hAnsi="微軟正黑體" w:cs="微軟正黑體"/>
                <w:b/>
                <w:color w:val="000000" w:themeColor="text1"/>
                <w:sz w:val="24"/>
                <w:szCs w:val="24"/>
              </w:rPr>
              <w:t>0，</w:t>
            </w:r>
          </w:p>
          <w:p w:rsidR="004A39F4" w:rsidRPr="00303F2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4"/>
                <w:szCs w:val="24"/>
              </w:rPr>
            </w:pPr>
            <w:r w:rsidRPr="00303F24">
              <w:rPr>
                <w:rFonts w:ascii="微軟正黑體" w:eastAsia="微軟正黑體" w:hAnsi="微軟正黑體" w:cs="微軟正黑體"/>
                <w:b/>
                <w:color w:val="000000" w:themeColor="text1"/>
                <w:sz w:val="24"/>
                <w:szCs w:val="24"/>
              </w:rPr>
              <w:t>共計8次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303F2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4"/>
                <w:szCs w:val="24"/>
              </w:rPr>
            </w:pPr>
            <w:r w:rsidRPr="00303F24">
              <w:rPr>
                <w:rFonts w:ascii="微軟正黑體" w:eastAsia="微軟正黑體" w:hAnsi="微軟正黑體" w:cs="微軟正黑體"/>
                <w:b/>
                <w:color w:val="000000" w:themeColor="text1"/>
                <w:sz w:val="24"/>
                <w:szCs w:val="24"/>
              </w:rPr>
              <w:t>上課地點</w:t>
            </w:r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4A39F4" w:rsidRPr="00303F24" w:rsidRDefault="0077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4"/>
                <w:szCs w:val="24"/>
              </w:rPr>
            </w:pPr>
            <w:r w:rsidRPr="00303F24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4"/>
                <w:szCs w:val="24"/>
              </w:rPr>
              <w:t>綜合</w:t>
            </w:r>
            <w:r w:rsidR="00881C84" w:rsidRPr="00303F24">
              <w:rPr>
                <w:rFonts w:ascii="微軟正黑體" w:eastAsia="微軟正黑體" w:hAnsi="微軟正黑體" w:cs="微軟正黑體"/>
                <w:b/>
                <w:color w:val="000000" w:themeColor="text1"/>
                <w:sz w:val="24"/>
                <w:szCs w:val="24"/>
              </w:rPr>
              <w:t>教室</w:t>
            </w:r>
          </w:p>
        </w:tc>
      </w:tr>
      <w:tr w:rsidR="004A39F4" w:rsidTr="009145C2">
        <w:trPr>
          <w:trHeight w:val="780"/>
        </w:trPr>
        <w:tc>
          <w:tcPr>
            <w:tcW w:w="960" w:type="pct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收取費用</w:t>
            </w:r>
          </w:p>
        </w:tc>
        <w:tc>
          <w:tcPr>
            <w:tcW w:w="404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4A39F4" w:rsidRPr="00303F24" w:rsidRDefault="00286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A39F4" w:rsidTr="009145C2">
        <w:trPr>
          <w:trHeight w:val="780"/>
        </w:trPr>
        <w:tc>
          <w:tcPr>
            <w:tcW w:w="960" w:type="pct"/>
            <w:gridSpan w:val="2"/>
            <w:tcBorders>
              <w:top w:val="single" w:sz="8" w:space="0" w:color="000000"/>
              <w:left w:val="thinThickSmallGap" w:sz="2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備註說明</w:t>
            </w:r>
          </w:p>
        </w:tc>
        <w:tc>
          <w:tcPr>
            <w:tcW w:w="4040" w:type="pct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ckThinSmallGap" w:sz="24" w:space="0" w:color="auto"/>
            </w:tcBorders>
            <w:vAlign w:val="center"/>
          </w:tcPr>
          <w:p w:rsidR="004A39F4" w:rsidRPr="00303F24" w:rsidRDefault="00EF294C" w:rsidP="00EF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</w:pPr>
            <w:r w:rsidRPr="00303F24">
              <w:rPr>
                <w:rFonts w:ascii="標楷體" w:eastAsia="標楷體" w:hAnsi="標楷體" w:cs="Open Sans"/>
                <w:color w:val="000000" w:themeColor="text1"/>
                <w:sz w:val="24"/>
                <w:szCs w:val="24"/>
                <w:shd w:val="clear" w:color="auto" w:fill="FFFFFF"/>
              </w:rPr>
              <w:t>遇到緊急事件時常常不知所措嗎？</w:t>
            </w:r>
            <w:r w:rsidRPr="00303F24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不管你是民眾還是救護人員，都是緊急救護中的一環，透過下列一對</w:t>
            </w:r>
            <w:proofErr w:type="gramStart"/>
            <w:r w:rsidRPr="00303F24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303F24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</w:rPr>
              <w:t>指導相關急救訓練課程，</w:t>
            </w:r>
            <w:r w:rsidRPr="00303F24">
              <w:rPr>
                <w:rFonts w:ascii="標楷體" w:eastAsia="標楷體" w:hAnsi="標楷體" w:cs="Open Sans"/>
                <w:color w:val="000000" w:themeColor="text1"/>
                <w:sz w:val="24"/>
                <w:szCs w:val="24"/>
                <w:shd w:val="clear" w:color="auto" w:fill="FFFFFF"/>
              </w:rPr>
              <w:t>只要簡單幾個步驟就可以幫助到身邊的人。我們的急救教材除了增加自身的急救知識與能力，也告訴你如何在系統中扮演好民眾的角色，以及如何跟救護技術員銜接</w:t>
            </w:r>
          </w:p>
        </w:tc>
      </w:tr>
      <w:tr w:rsidR="004A39F4" w:rsidTr="009145C2">
        <w:trPr>
          <w:trHeight w:val="640"/>
        </w:trPr>
        <w:tc>
          <w:tcPr>
            <w:tcW w:w="475" w:type="pct"/>
            <w:tcBorders>
              <w:top w:val="single" w:sz="12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02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9C0D5C">
              <w:rPr>
                <w:rFonts w:ascii="標楷體" w:eastAsia="標楷體" w:hAnsi="標楷體" w:cs="微軟正黑體"/>
                <w:b/>
                <w:color w:val="000000"/>
                <w:sz w:val="24"/>
                <w:szCs w:val="24"/>
              </w:rPr>
              <w:t>課程主題內容</w:t>
            </w:r>
          </w:p>
        </w:tc>
        <w:tc>
          <w:tcPr>
            <w:tcW w:w="4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4A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</w:p>
        </w:tc>
        <w:tc>
          <w:tcPr>
            <w:tcW w:w="2050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4A39F4" w:rsidRPr="009C0D5C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b/>
                <w:color w:val="000000"/>
                <w:sz w:val="24"/>
                <w:szCs w:val="24"/>
              </w:rPr>
            </w:pPr>
            <w:r w:rsidRPr="009C0D5C">
              <w:rPr>
                <w:rFonts w:ascii="標楷體" w:eastAsia="標楷體" w:hAnsi="標楷體" w:cs="微軟正黑體"/>
                <w:b/>
                <w:color w:val="000000"/>
                <w:sz w:val="24"/>
                <w:szCs w:val="24"/>
              </w:rPr>
              <w:t>簡介</w:t>
            </w:r>
          </w:p>
        </w:tc>
      </w:tr>
      <w:tr w:rsidR="004A39F4" w:rsidTr="009145C2">
        <w:trPr>
          <w:trHeight w:val="580"/>
        </w:trPr>
        <w:tc>
          <w:tcPr>
            <w:tcW w:w="475" w:type="pc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3C0639" w:rsidP="003C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0D5C">
              <w:rPr>
                <w:rFonts w:ascii="標楷體" w:eastAsia="標楷體" w:hAnsi="標楷體" w:hint="eastAsia"/>
                <w:sz w:val="28"/>
                <w:szCs w:val="28"/>
              </w:rPr>
              <w:t>心肺復甦術+AED 使用（I）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4A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4A39F4" w:rsidRPr="009C0D5C" w:rsidRDefault="003C0639" w:rsidP="003C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C0D5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民眾版心肺復甦術指導，及傻瓜電撃器使用</w:t>
            </w:r>
            <w:r w:rsidR="00EF294C" w:rsidRPr="009C0D5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（成人版、兒裡版與嬰兒版）</w:t>
            </w:r>
          </w:p>
        </w:tc>
      </w:tr>
      <w:tr w:rsidR="004A39F4" w:rsidTr="009145C2">
        <w:trPr>
          <w:trHeight w:val="680"/>
        </w:trPr>
        <w:tc>
          <w:tcPr>
            <w:tcW w:w="475" w:type="pc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3C0639" w:rsidP="003C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0D5C">
              <w:rPr>
                <w:rFonts w:ascii="標楷體" w:eastAsia="標楷體" w:hAnsi="標楷體" w:hint="eastAsia"/>
                <w:sz w:val="28"/>
                <w:szCs w:val="28"/>
              </w:rPr>
              <w:t>心肺復甦術+AED 使用（II）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4A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4A39F4" w:rsidRPr="009C0D5C" w:rsidRDefault="003C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C0D5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民眾版心肺復甦術指導，及傻瓜電撃器使用</w:t>
            </w:r>
            <w:r w:rsidR="00EF294C" w:rsidRPr="009C0D5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（成人版、兒裡版與嬰兒版）</w:t>
            </w:r>
          </w:p>
        </w:tc>
      </w:tr>
      <w:tr w:rsidR="004A39F4" w:rsidTr="009145C2">
        <w:trPr>
          <w:trHeight w:val="600"/>
        </w:trPr>
        <w:tc>
          <w:tcPr>
            <w:tcW w:w="475" w:type="pc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6D171D" w:rsidP="006D1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171D">
              <w:rPr>
                <w:rFonts w:ascii="標楷體" w:eastAsia="標楷體" w:hAnsi="標楷體" w:hint="eastAsia"/>
                <w:sz w:val="28"/>
                <w:szCs w:val="28"/>
              </w:rPr>
              <w:t>中毒與窒息（含哈姆立克）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4A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6D171D" w:rsidRPr="006D171D" w:rsidRDefault="006D171D" w:rsidP="006D171D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171D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  <w:shd w:val="clear" w:color="auto" w:fill="FFFFFF"/>
              </w:rPr>
              <w:t>中毒急救的目的在於清除或沖淡毒劑，以維持傷者生命徵象並將之迅速送</w:t>
            </w:r>
            <w:proofErr w:type="gramStart"/>
            <w:r w:rsidRPr="006D171D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  <w:shd w:val="clear" w:color="auto" w:fill="FFFFFF"/>
              </w:rPr>
              <w:t>醫</w:t>
            </w:r>
            <w:proofErr w:type="gramEnd"/>
          </w:p>
          <w:p w:rsidR="004A39F4" w:rsidRPr="006D171D" w:rsidRDefault="006D1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D171D">
              <w:rPr>
                <w:rFonts w:ascii="標楷體" w:eastAsia="標楷體" w:hAnsi="標楷體" w:hint="eastAsia"/>
                <w:sz w:val="22"/>
                <w:szCs w:val="22"/>
              </w:rPr>
              <w:t>哈姆立克協助異物清除</w:t>
            </w:r>
          </w:p>
        </w:tc>
      </w:tr>
      <w:tr w:rsidR="004A39F4" w:rsidTr="009145C2">
        <w:trPr>
          <w:trHeight w:val="680"/>
        </w:trPr>
        <w:tc>
          <w:tcPr>
            <w:tcW w:w="475" w:type="pc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FF091C" w:rsidP="003C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0D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出血怎麼辦？如何自救？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4A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4A39F4" w:rsidRPr="009C0D5C" w:rsidRDefault="00F637D5" w:rsidP="00F637D5">
            <w:pPr>
              <w:widowControl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C0D5C">
              <w:rPr>
                <w:rFonts w:ascii="標楷體" w:eastAsia="標楷體" w:hAnsi="標楷體" w:cs="Open Sans"/>
                <w:color w:val="000000" w:themeColor="text1"/>
                <w:sz w:val="22"/>
                <w:szCs w:val="22"/>
                <w:shd w:val="clear" w:color="auto" w:fill="FFFFFF"/>
              </w:rPr>
              <w:t>出血可大可小， 面對一個正在出血的傷口，</w:t>
            </w:r>
            <w:r w:rsidRPr="009C0D5C">
              <w:rPr>
                <w:rFonts w:ascii="標楷體" w:eastAsia="標楷體" w:hAnsi="標楷體" w:cs="Open Sans" w:hint="eastAsia"/>
                <w:color w:val="000000" w:themeColor="text1"/>
                <w:sz w:val="22"/>
                <w:szCs w:val="22"/>
                <w:shd w:val="clear" w:color="auto" w:fill="FFFFFF"/>
              </w:rPr>
              <w:t>可使用何種方式止血呢？</w:t>
            </w:r>
            <w:r w:rsidRPr="009C0D5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A39F4" w:rsidTr="009145C2">
        <w:trPr>
          <w:trHeight w:val="580"/>
        </w:trPr>
        <w:tc>
          <w:tcPr>
            <w:tcW w:w="475" w:type="pc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FF0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0D5C">
              <w:rPr>
                <w:rFonts w:ascii="標楷體" w:eastAsia="標楷體" w:hAnsi="標楷體" w:hint="eastAsia"/>
                <w:sz w:val="28"/>
                <w:szCs w:val="28"/>
              </w:rPr>
              <w:t>正確傷口包紮SOP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4A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FF091C" w:rsidRPr="009C0D5C" w:rsidRDefault="00FF091C" w:rsidP="00FF091C">
            <w:pPr>
              <w:widowControl w:val="0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9C0D5C">
              <w:rPr>
                <w:rStyle w:val="ae"/>
                <w:rFonts w:ascii="標楷體" w:eastAsia="標楷體" w:hAnsi="標楷體" w:cs="Arial"/>
                <w:i w:val="0"/>
                <w:iCs w:val="0"/>
                <w:color w:val="000000" w:themeColor="text1"/>
                <w:sz w:val="22"/>
                <w:szCs w:val="22"/>
              </w:rPr>
              <w:t>傷口</w:t>
            </w:r>
            <w:proofErr w:type="gramStart"/>
            <w:r w:rsidRPr="009C0D5C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照護有四個</w:t>
            </w:r>
            <w:proofErr w:type="gramEnd"/>
            <w:r w:rsidRPr="009C0D5C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重點：</w:t>
            </w:r>
          </w:p>
          <w:p w:rsidR="004A39F4" w:rsidRPr="009C0D5C" w:rsidRDefault="00FF091C" w:rsidP="00FF0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9C0D5C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清創</w:t>
            </w:r>
            <w:proofErr w:type="gramEnd"/>
            <w:r w:rsidRPr="009C0D5C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、上藥、</w:t>
            </w:r>
            <w:r w:rsidRPr="009C0D5C">
              <w:rPr>
                <w:rStyle w:val="ae"/>
                <w:rFonts w:ascii="標楷體" w:eastAsia="標楷體" w:hAnsi="標楷體" w:cs="Arial"/>
                <w:i w:val="0"/>
                <w:iCs w:val="0"/>
                <w:color w:val="000000" w:themeColor="text1"/>
                <w:sz w:val="22"/>
                <w:szCs w:val="22"/>
              </w:rPr>
              <w:t>包紮</w:t>
            </w:r>
            <w:r w:rsidRPr="009C0D5C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、更換，一定要學起來</w:t>
            </w:r>
          </w:p>
        </w:tc>
      </w:tr>
      <w:tr w:rsidR="004A39F4" w:rsidTr="009145C2">
        <w:trPr>
          <w:trHeight w:val="550"/>
        </w:trPr>
        <w:tc>
          <w:tcPr>
            <w:tcW w:w="475" w:type="pc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FF091C" w:rsidP="00FF091C">
            <w:pPr>
              <w:widowContro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0D5C">
              <w:rPr>
                <w:rFonts w:ascii="標楷體" w:eastAsia="標楷體" w:hAnsi="標楷體" w:hint="eastAsia"/>
                <w:sz w:val="28"/>
                <w:szCs w:val="28"/>
              </w:rPr>
              <w:t>傷口敷料百百款-如何選？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4A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FF091C" w:rsidRPr="009C0D5C" w:rsidRDefault="00FF091C" w:rsidP="00FF091C">
            <w:pPr>
              <w:widowControl w:val="0"/>
              <w:rPr>
                <w:rFonts w:ascii="標楷體" w:eastAsia="標楷體" w:hAnsi="標楷體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C0D5C">
              <w:rPr>
                <w:rFonts w:ascii="標楷體" w:eastAsia="標楷體" w:hAnsi="標楷體" w:cs="Arial"/>
                <w:color w:val="000000" w:themeColor="text1"/>
                <w:sz w:val="22"/>
                <w:szCs w:val="22"/>
                <w:shd w:val="clear" w:color="auto" w:fill="FFFFFF"/>
              </w:rPr>
              <w:t>當您有</w:t>
            </w:r>
            <w:r w:rsidRPr="009C0D5C">
              <w:rPr>
                <w:rStyle w:val="ae"/>
                <w:rFonts w:ascii="標楷體" w:eastAsia="標楷體" w:hAnsi="標楷體" w:cs="Arial"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傷口</w:t>
            </w:r>
            <w:r w:rsidRPr="009C0D5C">
              <w:rPr>
                <w:rFonts w:ascii="標楷體" w:eastAsia="標楷體" w:hAnsi="標楷體" w:cs="Arial"/>
                <w:color w:val="000000" w:themeColor="text1"/>
                <w:sz w:val="22"/>
                <w:szCs w:val="22"/>
                <w:shd w:val="clear" w:color="auto" w:fill="FFFFFF"/>
              </w:rPr>
              <w:t>時，將幫助您瞭解</w:t>
            </w:r>
            <w:r w:rsidRPr="009C0D5C">
              <w:rPr>
                <w:rStyle w:val="ae"/>
                <w:rFonts w:ascii="標楷體" w:eastAsia="標楷體" w:hAnsi="標楷體" w:cs="Arial"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傷口</w:t>
            </w:r>
            <w:r w:rsidRPr="009C0D5C">
              <w:rPr>
                <w:rFonts w:ascii="標楷體" w:eastAsia="標楷體" w:hAnsi="標楷體" w:cs="Arial"/>
                <w:color w:val="000000" w:themeColor="text1"/>
                <w:sz w:val="22"/>
                <w:szCs w:val="22"/>
                <w:shd w:val="clear" w:color="auto" w:fill="FFFFFF"/>
              </w:rPr>
              <w:t>換藥時，有哪些</w:t>
            </w:r>
            <w:r w:rsidRPr="009C0D5C">
              <w:rPr>
                <w:rStyle w:val="ae"/>
                <w:rFonts w:ascii="標楷體" w:eastAsia="標楷體" w:hAnsi="標楷體" w:cs="Arial"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敷料</w:t>
            </w:r>
            <w:r w:rsidRPr="009C0D5C">
              <w:rPr>
                <w:rFonts w:ascii="標楷體" w:eastAsia="標楷體" w:hAnsi="標楷體" w:cs="Arial"/>
                <w:color w:val="000000" w:themeColor="text1"/>
                <w:sz w:val="22"/>
                <w:szCs w:val="22"/>
                <w:shd w:val="clear" w:color="auto" w:fill="FFFFFF"/>
              </w:rPr>
              <w:t>可以覆蓋？</w:t>
            </w:r>
          </w:p>
          <w:p w:rsidR="00FF091C" w:rsidRPr="009C0D5C" w:rsidRDefault="00FF091C" w:rsidP="00FF091C">
            <w:pPr>
              <w:widowControl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C0D5C">
              <w:rPr>
                <w:rFonts w:ascii="標楷體" w:eastAsia="標楷體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​</w:t>
            </w:r>
          </w:p>
        </w:tc>
      </w:tr>
      <w:tr w:rsidR="004A39F4" w:rsidTr="009145C2">
        <w:trPr>
          <w:trHeight w:val="716"/>
        </w:trPr>
        <w:tc>
          <w:tcPr>
            <w:tcW w:w="475" w:type="pc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9C0D5C" w:rsidP="00FF091C">
            <w:pPr>
              <w:widowContro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0D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燒燙傷處理與照護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4A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4A39F4" w:rsidRPr="009C0D5C" w:rsidRDefault="009C0D5C" w:rsidP="00FF091C">
            <w:pPr>
              <w:widowControl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C0D5C">
              <w:rPr>
                <w:rFonts w:ascii="標楷體" w:eastAsia="標楷體" w:hAnsi="標楷體" w:cs="Open Sans"/>
                <w:color w:val="000000" w:themeColor="text1"/>
                <w:sz w:val="22"/>
                <w:szCs w:val="22"/>
                <w:shd w:val="clear" w:color="auto" w:fill="FFFFFF"/>
              </w:rPr>
              <w:t>當皮膚受到熱或者火傷害時，就是燒燙傷，這時候最重要的事情就是用冷水沖洗，把熱能沖掉。</w:t>
            </w:r>
          </w:p>
        </w:tc>
      </w:tr>
      <w:tr w:rsidR="004A39F4" w:rsidTr="009145C2">
        <w:trPr>
          <w:trHeight w:val="880"/>
        </w:trPr>
        <w:tc>
          <w:tcPr>
            <w:tcW w:w="475" w:type="pc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D5C" w:rsidRPr="009C0D5C" w:rsidRDefault="009C0D5C" w:rsidP="009C0D5C">
            <w:pPr>
              <w:widowContro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C0D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胸悶痛</w:t>
            </w:r>
            <w:proofErr w:type="gramEnd"/>
            <w:r w:rsidRPr="009C0D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（心肌梗塞）/</w:t>
            </w:r>
          </w:p>
          <w:p w:rsidR="004A39F4" w:rsidRPr="009C0D5C" w:rsidRDefault="009C0D5C" w:rsidP="009C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0D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肢體無力（疑似中風）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Pr="009C0D5C" w:rsidRDefault="004A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</w:tcPr>
          <w:p w:rsidR="009C0D5C" w:rsidRPr="009C0D5C" w:rsidRDefault="009C0D5C" w:rsidP="009C0D5C">
            <w:pPr>
              <w:widowControl w:val="0"/>
              <w:rPr>
                <w:rFonts w:ascii="標楷體" w:eastAsia="標楷體" w:hAnsi="標楷體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C0D5C">
              <w:rPr>
                <w:rFonts w:ascii="標楷體" w:eastAsia="標楷體" w:hAnsi="標楷體" w:cs="Open Sans"/>
                <w:color w:val="000000" w:themeColor="text1"/>
                <w:sz w:val="22"/>
                <w:szCs w:val="22"/>
                <w:shd w:val="clear" w:color="auto" w:fill="FFFFFF"/>
              </w:rPr>
              <w:t>心肌梗塞，可能會在一小時內使心臟亂跳失去功能，也就是俗稱的猝死。</w:t>
            </w:r>
          </w:p>
          <w:p w:rsidR="004A39F4" w:rsidRPr="009C0D5C" w:rsidRDefault="009C0D5C" w:rsidP="009C0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C0D5C">
              <w:rPr>
                <w:rFonts w:ascii="標楷體" w:eastAsia="標楷體" w:hAnsi="標楷體" w:cs="Open Sans" w:hint="eastAsia"/>
                <w:color w:val="000000" w:themeColor="text1"/>
                <w:sz w:val="22"/>
                <w:szCs w:val="22"/>
                <w:shd w:val="clear" w:color="auto" w:fill="FFFFFF"/>
              </w:rPr>
              <w:t>疑似中風需</w:t>
            </w:r>
            <w:r w:rsidRPr="009C0D5C">
              <w:rPr>
                <w:rFonts w:ascii="標楷體" w:eastAsia="標楷體" w:hAnsi="標楷體" w:cs="Open Sans"/>
                <w:color w:val="000000" w:themeColor="text1"/>
                <w:sz w:val="22"/>
                <w:szCs w:val="22"/>
                <w:shd w:val="clear" w:color="auto" w:fill="FFFFFF"/>
              </w:rPr>
              <w:t>進行「微笑、殭屍、會說話」測試，並記錄最後一次正常時間。</w:t>
            </w:r>
          </w:p>
        </w:tc>
      </w:tr>
      <w:tr w:rsidR="004A39F4" w:rsidTr="009145C2">
        <w:trPr>
          <w:trHeight w:val="621"/>
        </w:trPr>
        <w:tc>
          <w:tcPr>
            <w:tcW w:w="475" w:type="pct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4A39F4" w:rsidRDefault="004A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4" w:type="pct"/>
            <w:gridSpan w:val="2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4A39F4" w:rsidRDefault="004A39F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4A39F4" w:rsidRDefault="004A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0" w:type="pct"/>
            <w:gridSpan w:val="4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thickThinSmallGap" w:sz="24" w:space="0" w:color="auto"/>
            </w:tcBorders>
          </w:tcPr>
          <w:p w:rsidR="004A39F4" w:rsidRDefault="004A39F4">
            <w:pPr>
              <w:widowControl w:val="0"/>
            </w:pPr>
          </w:p>
        </w:tc>
      </w:tr>
      <w:bookmarkEnd w:id="0"/>
    </w:tbl>
    <w:p w:rsidR="004A39F4" w:rsidRDefault="004A39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A39F4" w:rsidSect="00BB093E">
      <w:pgSz w:w="11906" w:h="16838"/>
      <w:pgMar w:top="907" w:right="907" w:bottom="907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7EE" w:rsidRDefault="007E57EE" w:rsidP="00794F60">
      <w:r>
        <w:separator/>
      </w:r>
    </w:p>
  </w:endnote>
  <w:endnote w:type="continuationSeparator" w:id="0">
    <w:p w:rsidR="007E57EE" w:rsidRDefault="007E57EE" w:rsidP="0079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7EE" w:rsidRDefault="007E57EE" w:rsidP="00794F60">
      <w:r>
        <w:separator/>
      </w:r>
    </w:p>
  </w:footnote>
  <w:footnote w:type="continuationSeparator" w:id="0">
    <w:p w:rsidR="007E57EE" w:rsidRDefault="007E57EE" w:rsidP="0079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F4"/>
    <w:rsid w:val="0028625B"/>
    <w:rsid w:val="00303F24"/>
    <w:rsid w:val="00333290"/>
    <w:rsid w:val="003C0639"/>
    <w:rsid w:val="004A39F4"/>
    <w:rsid w:val="006D171D"/>
    <w:rsid w:val="007709BC"/>
    <w:rsid w:val="00794F60"/>
    <w:rsid w:val="007E57EE"/>
    <w:rsid w:val="00881C84"/>
    <w:rsid w:val="009145C2"/>
    <w:rsid w:val="009C0D5C"/>
    <w:rsid w:val="00BB093E"/>
    <w:rsid w:val="00D84234"/>
    <w:rsid w:val="00EF294C"/>
    <w:rsid w:val="00F637D5"/>
    <w:rsid w:val="00F96865"/>
    <w:rsid w:val="00FF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5D14D435-5FFA-4F64-A488-452F13DE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093E"/>
  </w:style>
  <w:style w:type="paragraph" w:styleId="1">
    <w:name w:val="heading 1"/>
    <w:basedOn w:val="a"/>
    <w:next w:val="a"/>
    <w:rsid w:val="00BB09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B09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B09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B09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B09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B093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09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B093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B09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B09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BB093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BB093E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00130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01307"/>
  </w:style>
  <w:style w:type="paragraph" w:styleId="a8">
    <w:name w:val="footer"/>
    <w:basedOn w:val="a"/>
    <w:link w:val="a9"/>
    <w:uiPriority w:val="99"/>
    <w:unhideWhenUsed/>
    <w:rsid w:val="0000130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01307"/>
  </w:style>
  <w:style w:type="table" w:customStyle="1" w:styleId="aa">
    <w:basedOn w:val="TableNormal1"/>
    <w:rsid w:val="00BB093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1"/>
    <w:rsid w:val="00BB093E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9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f">
    <w:name w:val="f"/>
    <w:basedOn w:val="a0"/>
    <w:rsid w:val="003C0639"/>
  </w:style>
  <w:style w:type="character" w:styleId="ae">
    <w:name w:val="Emphasis"/>
    <w:basedOn w:val="a0"/>
    <w:uiPriority w:val="20"/>
    <w:qFormat/>
    <w:rsid w:val="003C0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美娟</dc:creator>
  <cp:lastModifiedBy>moody0904</cp:lastModifiedBy>
  <cp:revision>3</cp:revision>
  <cp:lastPrinted>2020-01-13T05:59:00Z</cp:lastPrinted>
  <dcterms:created xsi:type="dcterms:W3CDTF">2020-08-26T03:25:00Z</dcterms:created>
  <dcterms:modified xsi:type="dcterms:W3CDTF">2020-10-08T06:32:00Z</dcterms:modified>
</cp:coreProperties>
</file>