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CD" w:rsidRPr="005162D4" w:rsidRDefault="001474AD" w:rsidP="009476CD">
      <w:pPr>
        <w:snapToGrid w:val="0"/>
        <w:spacing w:before="480" w:line="500" w:lineRule="exact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臺</w:t>
      </w:r>
      <w:r w:rsidR="009476CD" w:rsidRPr="005162D4">
        <w:rPr>
          <w:rFonts w:ascii="標楷體" w:eastAsia="標楷體" w:hint="eastAsia"/>
          <w:b/>
          <w:bCs/>
          <w:sz w:val="40"/>
          <w:szCs w:val="40"/>
        </w:rPr>
        <w:t>南市中西區協進國民小學</w:t>
      </w:r>
      <w:r w:rsidR="009476CD" w:rsidRPr="005162D4">
        <w:rPr>
          <w:rFonts w:ascii="標楷體" w:eastAsia="標楷體" w:hint="eastAsia"/>
          <w:b/>
          <w:sz w:val="40"/>
          <w:szCs w:val="40"/>
        </w:rPr>
        <w:t>標售報廢財</w:t>
      </w:r>
      <w:r w:rsidR="00A70BE5">
        <w:rPr>
          <w:rFonts w:ascii="標楷體" w:eastAsia="標楷體" w:hint="eastAsia"/>
          <w:b/>
          <w:sz w:val="40"/>
          <w:szCs w:val="40"/>
        </w:rPr>
        <w:t>物</w:t>
      </w:r>
      <w:r w:rsidR="009476CD" w:rsidRPr="005162D4">
        <w:rPr>
          <w:rFonts w:ascii="標楷體" w:eastAsia="標楷體" w:hint="eastAsia"/>
          <w:b/>
          <w:sz w:val="40"/>
          <w:szCs w:val="40"/>
        </w:rPr>
        <w:t>投標須知</w:t>
      </w:r>
    </w:p>
    <w:p w:rsidR="009476CD" w:rsidRDefault="005162D4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本批標售之標的物、數量</w:t>
      </w:r>
      <w:r w:rsidR="009476CD" w:rsidRPr="00ED773B">
        <w:rPr>
          <w:rFonts w:ascii="標楷體" w:eastAsia="標楷體" w:hAnsi="標楷體" w:hint="eastAsia"/>
          <w:sz w:val="32"/>
          <w:szCs w:val="32"/>
        </w:rPr>
        <w:t>如附表。</w:t>
      </w:r>
    </w:p>
    <w:p w:rsidR="00581D04" w:rsidRDefault="00581D04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本件標售已於</w:t>
      </w:r>
      <w:r w:rsidR="00C34895">
        <w:rPr>
          <w:rFonts w:ascii="標楷體" w:eastAsia="標楷體" w:hAnsi="標楷體" w:hint="eastAsia"/>
          <w:color w:val="FF0000"/>
          <w:sz w:val="32"/>
          <w:szCs w:val="32"/>
        </w:rPr>
        <w:t>109</w:t>
      </w:r>
      <w:r w:rsidR="00E67A6E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492AB6">
        <w:rPr>
          <w:rFonts w:ascii="標楷體" w:eastAsia="標楷體" w:hAnsi="標楷體"/>
          <w:color w:val="FF0000"/>
          <w:sz w:val="32"/>
          <w:szCs w:val="32"/>
        </w:rPr>
        <w:t>7</w:t>
      </w:r>
      <w:r w:rsidR="001474AD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492AB6">
        <w:rPr>
          <w:rFonts w:ascii="標楷體" w:eastAsia="標楷體" w:hAnsi="標楷體"/>
          <w:color w:val="FF0000"/>
          <w:sz w:val="32"/>
          <w:szCs w:val="32"/>
        </w:rPr>
        <w:t>1</w:t>
      </w:r>
      <w:r w:rsidR="001474AD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Pr="00ED773B">
        <w:rPr>
          <w:rFonts w:ascii="標楷體" w:eastAsia="標楷體" w:hAnsi="標楷體" w:hint="eastAsia"/>
          <w:sz w:val="32"/>
          <w:szCs w:val="32"/>
        </w:rPr>
        <w:t>在本校公告</w:t>
      </w:r>
      <w:r w:rsidR="005A7BEB">
        <w:rPr>
          <w:rFonts w:ascii="標楷體" w:eastAsia="標楷體" w:hAnsi="標楷體" w:hint="eastAsia"/>
          <w:sz w:val="32"/>
          <w:szCs w:val="32"/>
        </w:rPr>
        <w:t>於</w:t>
      </w:r>
      <w:r w:rsidRPr="00ED773B">
        <w:rPr>
          <w:rFonts w:ascii="標楷體" w:eastAsia="標楷體" w:hAnsi="標楷體" w:hint="eastAsia"/>
          <w:sz w:val="32"/>
          <w:szCs w:val="32"/>
        </w:rPr>
        <w:t>【本校</w:t>
      </w:r>
      <w:r w:rsidRPr="00ED773B">
        <w:rPr>
          <w:rFonts w:ascii="標楷體" w:eastAsia="標楷體" w:hAnsi="標楷體" w:hint="eastAsia"/>
          <w:bCs/>
          <w:sz w:val="32"/>
          <w:szCs w:val="32"/>
        </w:rPr>
        <w:t>網站</w:t>
      </w:r>
      <w:r w:rsidRPr="00ED773B">
        <w:rPr>
          <w:rFonts w:ascii="標楷體" w:eastAsia="標楷體" w:hAnsi="標楷體" w:hint="eastAsia"/>
          <w:sz w:val="32"/>
          <w:szCs w:val="32"/>
        </w:rPr>
        <w:t>】，並訂於</w:t>
      </w:r>
      <w:r w:rsidR="00C34895">
        <w:rPr>
          <w:rFonts w:ascii="標楷體" w:eastAsia="標楷體" w:hAnsi="標楷體" w:hint="eastAsia"/>
          <w:b/>
          <w:color w:val="FF0000"/>
          <w:sz w:val="32"/>
          <w:szCs w:val="32"/>
        </w:rPr>
        <w:t>109</w:t>
      </w:r>
      <w:r w:rsidR="00E67A6E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277C9E">
        <w:rPr>
          <w:rFonts w:ascii="標楷體" w:eastAsia="標楷體" w:hAnsi="標楷體" w:hint="eastAsia"/>
          <w:b/>
          <w:color w:val="FF0000"/>
          <w:sz w:val="32"/>
          <w:szCs w:val="32"/>
        </w:rPr>
        <w:t>7月1</w:t>
      </w:r>
      <w:r w:rsidR="00492AB6"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="00277C9E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上午 10 時0分</w:t>
      </w:r>
      <w:r w:rsidRPr="00ED773B">
        <w:rPr>
          <w:rFonts w:ascii="標楷體" w:eastAsia="標楷體" w:hAnsi="標楷體" w:hint="eastAsia"/>
          <w:sz w:val="32"/>
          <w:szCs w:val="32"/>
        </w:rPr>
        <w:t>在本校</w:t>
      </w:r>
      <w:r w:rsidRPr="00ED773B">
        <w:rPr>
          <w:rFonts w:ascii="標楷體" w:eastAsia="標楷體" w:hAnsi="標楷體" w:hint="eastAsia"/>
          <w:b/>
          <w:sz w:val="32"/>
          <w:szCs w:val="32"/>
        </w:rPr>
        <w:t>行政會議室</w:t>
      </w:r>
      <w:r w:rsidR="003A264A" w:rsidRPr="003A264A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="00A42A26">
        <w:rPr>
          <w:rFonts w:ascii="標楷體" w:eastAsia="標楷體" w:hAnsi="標楷體" w:hint="eastAsia"/>
          <w:color w:val="FF0000"/>
          <w:sz w:val="32"/>
          <w:szCs w:val="32"/>
        </w:rPr>
        <w:t>或</w:t>
      </w:r>
      <w:r w:rsidR="003A264A" w:rsidRPr="003A264A">
        <w:rPr>
          <w:rFonts w:ascii="標楷體" w:eastAsia="標楷體" w:hAnsi="標楷體" w:hint="eastAsia"/>
          <w:color w:val="FF0000"/>
          <w:sz w:val="32"/>
          <w:szCs w:val="32"/>
        </w:rPr>
        <w:t>改</w:t>
      </w:r>
      <w:r w:rsidR="00A42A26">
        <w:rPr>
          <w:rFonts w:ascii="標楷體" w:eastAsia="標楷體" w:hAnsi="標楷體" w:hint="eastAsia"/>
          <w:color w:val="FF0000"/>
          <w:sz w:val="32"/>
          <w:szCs w:val="32"/>
        </w:rPr>
        <w:t>至</w:t>
      </w:r>
      <w:r w:rsidR="003A264A" w:rsidRPr="003A264A">
        <w:rPr>
          <w:rFonts w:ascii="標楷體" w:eastAsia="標楷體" w:hAnsi="標楷體" w:hint="eastAsia"/>
          <w:color w:val="FF0000"/>
          <w:sz w:val="32"/>
          <w:szCs w:val="32"/>
        </w:rPr>
        <w:t>校內其他處室)</w:t>
      </w:r>
      <w:r w:rsidRPr="00ED773B">
        <w:rPr>
          <w:rFonts w:ascii="標楷體" w:eastAsia="標楷體" w:hAnsi="標楷體" w:hint="eastAsia"/>
          <w:sz w:val="32"/>
          <w:szCs w:val="32"/>
        </w:rPr>
        <w:t>當眾開標。</w:t>
      </w:r>
      <w:r w:rsidRPr="00ED773B">
        <w:rPr>
          <w:rFonts w:ascii="標楷體" w:eastAsia="標楷體" w:hAnsi="標楷體"/>
          <w:sz w:val="32"/>
          <w:szCs w:val="32"/>
        </w:rPr>
        <w:t>當天如因颱風或其他突發事故停止上班，則順延至恢復上班之第一個工作天</w:t>
      </w:r>
      <w:r w:rsidRPr="00ED773B">
        <w:rPr>
          <w:rFonts w:ascii="標楷體" w:eastAsia="標楷體" w:hAnsi="標楷體" w:hint="eastAsia"/>
          <w:sz w:val="32"/>
          <w:szCs w:val="32"/>
        </w:rPr>
        <w:t>上</w:t>
      </w:r>
      <w:r w:rsidRPr="00ED773B">
        <w:rPr>
          <w:rFonts w:ascii="標楷體" w:eastAsia="標楷體" w:hAnsi="標楷體"/>
          <w:sz w:val="32"/>
          <w:szCs w:val="32"/>
        </w:rPr>
        <w:t>午</w:t>
      </w:r>
      <w:r w:rsidRPr="00ED773B">
        <w:rPr>
          <w:rFonts w:ascii="標楷體" w:eastAsia="標楷體" w:hAnsi="標楷體" w:hint="eastAsia"/>
          <w:sz w:val="32"/>
          <w:szCs w:val="32"/>
        </w:rPr>
        <w:t>十</w:t>
      </w:r>
      <w:r w:rsidRPr="00ED773B">
        <w:rPr>
          <w:rFonts w:ascii="標楷體" w:eastAsia="標楷體" w:hAnsi="標楷體"/>
          <w:sz w:val="32"/>
          <w:szCs w:val="32"/>
        </w:rPr>
        <w:t>時</w:t>
      </w:r>
      <w:r w:rsidRPr="00ED773B">
        <w:rPr>
          <w:rFonts w:ascii="標楷體" w:eastAsia="標楷體" w:hAnsi="標楷體" w:hint="eastAsia"/>
          <w:sz w:val="32"/>
          <w:szCs w:val="32"/>
        </w:rPr>
        <w:t>，於行政會議室</w:t>
      </w:r>
      <w:r w:rsidRPr="00ED773B">
        <w:rPr>
          <w:rFonts w:ascii="標楷體" w:eastAsia="標楷體" w:hAnsi="標楷體"/>
          <w:sz w:val="32"/>
          <w:szCs w:val="32"/>
        </w:rPr>
        <w:t>開標</w:t>
      </w:r>
      <w:r w:rsidRPr="00ED773B">
        <w:rPr>
          <w:rFonts w:ascii="標楷體" w:eastAsia="標楷體" w:hAnsi="標楷體" w:hint="eastAsia"/>
          <w:sz w:val="32"/>
          <w:szCs w:val="32"/>
        </w:rPr>
        <w:t>。</w:t>
      </w:r>
    </w:p>
    <w:p w:rsidR="000E71C4" w:rsidRPr="000E71C4" w:rsidRDefault="000E71C4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0E71C4">
        <w:rPr>
          <w:rFonts w:ascii="標楷體" w:eastAsia="標楷體" w:hint="eastAsia"/>
          <w:sz w:val="32"/>
          <w:szCs w:val="32"/>
        </w:rPr>
        <w:t>本案標售</w:t>
      </w:r>
      <w:r w:rsidRPr="000E71C4">
        <w:rPr>
          <w:rFonts w:ascii="標楷體" w:eastAsia="標楷體" w:hint="eastAsia"/>
          <w:color w:val="000000"/>
          <w:sz w:val="32"/>
          <w:szCs w:val="32"/>
        </w:rPr>
        <w:t>底價：</w:t>
      </w:r>
      <w:r w:rsidRPr="000E71C4">
        <w:rPr>
          <w:rFonts w:ascii="標楷體" w:eastAsia="標楷體" w:hint="eastAsia"/>
          <w:color w:val="FF0000"/>
          <w:sz w:val="32"/>
          <w:szCs w:val="32"/>
        </w:rPr>
        <w:t>新臺幣</w:t>
      </w:r>
      <w:r w:rsidR="00FD09D1">
        <w:rPr>
          <w:rFonts w:ascii="標楷體" w:eastAsia="標楷體" w:hint="eastAsia"/>
          <w:color w:val="FF0000"/>
          <w:sz w:val="32"/>
          <w:szCs w:val="32"/>
        </w:rPr>
        <w:t>5</w:t>
      </w:r>
      <w:r w:rsidR="00DE43C6">
        <w:rPr>
          <w:rFonts w:ascii="標楷體" w:eastAsia="標楷體" w:hint="eastAsia"/>
          <w:color w:val="FF0000"/>
          <w:sz w:val="32"/>
          <w:szCs w:val="32"/>
        </w:rPr>
        <w:t>265</w:t>
      </w:r>
      <w:r w:rsidRPr="000E71C4">
        <w:rPr>
          <w:rFonts w:ascii="標楷體" w:eastAsia="標楷體" w:hint="eastAsia"/>
          <w:color w:val="FF0000"/>
          <w:sz w:val="32"/>
          <w:szCs w:val="32"/>
        </w:rPr>
        <w:t>元整</w:t>
      </w:r>
      <w:r>
        <w:rPr>
          <w:rFonts w:ascii="標楷體" w:eastAsia="標楷體" w:hint="eastAsia"/>
          <w:color w:val="FF0000"/>
          <w:sz w:val="32"/>
          <w:szCs w:val="32"/>
        </w:rPr>
        <w:t>；</w:t>
      </w:r>
      <w:r w:rsidRPr="000E71C4">
        <w:rPr>
          <w:rFonts w:ascii="標楷體" w:eastAsia="標楷體" w:hint="eastAsia"/>
          <w:color w:val="000000"/>
          <w:sz w:val="32"/>
          <w:szCs w:val="32"/>
        </w:rPr>
        <w:t>免收保證金。</w:t>
      </w:r>
    </w:p>
    <w:p w:rsidR="00581D04" w:rsidRPr="005162D4" w:rsidRDefault="00581D04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5162D4">
        <w:rPr>
          <w:rFonts w:ascii="標楷體" w:eastAsia="標楷體" w:hAnsi="標楷體" w:hint="eastAsia"/>
          <w:sz w:val="32"/>
          <w:szCs w:val="32"/>
        </w:rPr>
        <w:t>廠商資格：</w:t>
      </w:r>
    </w:p>
    <w:p w:rsidR="003A264A" w:rsidRPr="00AA0521" w:rsidRDefault="008A2EFB" w:rsidP="003A264A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AA0521">
        <w:rPr>
          <w:rFonts w:ascii="標楷體" w:eastAsia="標楷體" w:hAnsi="標楷體" w:hint="eastAsia"/>
          <w:sz w:val="32"/>
          <w:szCs w:val="32"/>
        </w:rPr>
        <w:t>廠商登記或設立之證明：如公司登記或商業登記證明文件等。</w:t>
      </w:r>
      <w:r w:rsidRPr="00AA0521">
        <w:rPr>
          <w:rFonts w:ascii="標楷體" w:eastAsia="標楷體" w:hAnsi="標楷體"/>
          <w:color w:val="FF0000"/>
          <w:sz w:val="32"/>
          <w:szCs w:val="32"/>
        </w:rPr>
        <w:t>(</w:t>
      </w:r>
      <w:r w:rsidRPr="00AA0521">
        <w:rPr>
          <w:rFonts w:ascii="標楷體" w:eastAsia="標楷體" w:hAnsi="標楷體" w:hint="eastAsia"/>
          <w:color w:val="FF0000"/>
          <w:sz w:val="32"/>
          <w:szCs w:val="32"/>
        </w:rPr>
        <w:t>營業項目須包含回收業或處理業</w:t>
      </w:r>
      <w:r w:rsidRPr="00AA0521">
        <w:rPr>
          <w:rFonts w:ascii="標楷體" w:eastAsia="標楷體" w:hAnsi="標楷體"/>
          <w:color w:val="FF0000"/>
          <w:sz w:val="32"/>
          <w:szCs w:val="32"/>
        </w:rPr>
        <w:t>)</w:t>
      </w:r>
      <w:r w:rsidRPr="00AA0521">
        <w:rPr>
          <w:rFonts w:ascii="標楷體" w:eastAsia="標楷體" w:hAnsi="標楷體"/>
          <w:color w:val="FF0000"/>
          <w:sz w:val="32"/>
          <w:szCs w:val="32"/>
        </w:rPr>
        <w:br/>
      </w:r>
      <w:r w:rsidRPr="00AA0521">
        <w:rPr>
          <w:rFonts w:ascii="標楷體" w:eastAsia="標楷體" w:hAnsi="標楷體" w:hint="eastAsia"/>
          <w:sz w:val="32"/>
          <w:szCs w:val="32"/>
        </w:rPr>
        <w:t>※投標廠商請檢附向登記主管機關申請發給之「公司登記證明文件」或「商業登記證明文件」，或檢附自行透過經濟部</w:t>
      </w:r>
      <w:r w:rsidRPr="00AA0521">
        <w:rPr>
          <w:rFonts w:ascii="標楷體" w:eastAsia="標楷體" w:hAnsi="標楷體"/>
          <w:sz w:val="32"/>
          <w:szCs w:val="32"/>
        </w:rPr>
        <w:t>(</w:t>
      </w:r>
      <w:r w:rsidRPr="00AA0521">
        <w:rPr>
          <w:rFonts w:ascii="標楷體" w:eastAsia="標楷體" w:hAnsi="標楷體" w:hint="eastAsia"/>
          <w:sz w:val="32"/>
          <w:szCs w:val="32"/>
        </w:rPr>
        <w:t>網址：</w:t>
      </w:r>
      <w:r w:rsidRPr="00AA0521">
        <w:rPr>
          <w:rFonts w:ascii="標楷體" w:eastAsia="標楷體" w:hAnsi="標楷體"/>
          <w:sz w:val="32"/>
          <w:szCs w:val="32"/>
        </w:rPr>
        <w:t>http</w:t>
      </w:r>
      <w:r w:rsidRPr="00AA0521">
        <w:rPr>
          <w:rFonts w:ascii="標楷體" w:eastAsia="標楷體" w:hAnsi="標楷體" w:hint="eastAsia"/>
          <w:sz w:val="32"/>
          <w:szCs w:val="32"/>
        </w:rPr>
        <w:t>：</w:t>
      </w:r>
      <w:r w:rsidRPr="00AA0521">
        <w:rPr>
          <w:rFonts w:ascii="標楷體" w:eastAsia="標楷體" w:hAnsi="標楷體"/>
          <w:sz w:val="32"/>
          <w:szCs w:val="32"/>
        </w:rPr>
        <w:t xml:space="preserve">//gcis.nat.gov.tw/index.jsp </w:t>
      </w:r>
      <w:r w:rsidRPr="00AA0521">
        <w:rPr>
          <w:rFonts w:ascii="標楷體" w:eastAsia="標楷體" w:hAnsi="標楷體" w:hint="eastAsia"/>
          <w:sz w:val="32"/>
          <w:szCs w:val="32"/>
        </w:rPr>
        <w:t>商工登記資料</w:t>
      </w:r>
      <w:r w:rsidRPr="00AA0521">
        <w:rPr>
          <w:rFonts w:ascii="標楷體" w:eastAsia="標楷體" w:hAnsi="標楷體"/>
          <w:sz w:val="32"/>
          <w:szCs w:val="32"/>
        </w:rPr>
        <w:t>)</w:t>
      </w:r>
      <w:r w:rsidRPr="00AA0521">
        <w:rPr>
          <w:rFonts w:ascii="標楷體" w:eastAsia="標楷體" w:hAnsi="標楷體" w:hint="eastAsia"/>
          <w:sz w:val="32"/>
          <w:szCs w:val="32"/>
        </w:rPr>
        <w:t>或直轄市、縣</w:t>
      </w:r>
      <w:r w:rsidRPr="00AA0521">
        <w:rPr>
          <w:rFonts w:ascii="標楷體" w:eastAsia="標楷體" w:hAnsi="標楷體"/>
          <w:sz w:val="32"/>
          <w:szCs w:val="32"/>
        </w:rPr>
        <w:t>(</w:t>
      </w:r>
      <w:r w:rsidRPr="00AA0521">
        <w:rPr>
          <w:rFonts w:ascii="標楷體" w:eastAsia="標楷體" w:hAnsi="標楷體" w:hint="eastAsia"/>
          <w:sz w:val="32"/>
          <w:szCs w:val="32"/>
        </w:rPr>
        <w:t>市</w:t>
      </w:r>
      <w:r w:rsidRPr="00AA0521">
        <w:rPr>
          <w:rFonts w:ascii="標楷體" w:eastAsia="標楷體" w:hAnsi="標楷體"/>
          <w:sz w:val="32"/>
          <w:szCs w:val="32"/>
        </w:rPr>
        <w:t>)</w:t>
      </w:r>
      <w:r w:rsidRPr="00AA0521">
        <w:rPr>
          <w:rFonts w:ascii="標楷體" w:eastAsia="標楷體" w:hAnsi="標楷體" w:hint="eastAsia"/>
          <w:sz w:val="32"/>
          <w:szCs w:val="32"/>
        </w:rPr>
        <w:t>政府資訊網站查詢列印之登記資料。</w:t>
      </w:r>
    </w:p>
    <w:p w:rsidR="003A264A" w:rsidRPr="00AA0521" w:rsidRDefault="008A2EFB" w:rsidP="003A264A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AA0521">
        <w:rPr>
          <w:rFonts w:ascii="標楷體" w:eastAsia="標楷體" w:hAnsi="標楷體" w:hint="eastAsia"/>
          <w:sz w:val="32"/>
          <w:szCs w:val="32"/>
        </w:rPr>
        <w:t>廢棄物清除業、廢棄物處理業、廢棄物資源回收業或廢棄物清理業等登記證明文件。</w:t>
      </w:r>
    </w:p>
    <w:p w:rsidR="00D6487E" w:rsidRPr="00AA0521" w:rsidRDefault="008A2EFB" w:rsidP="003A264A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AA0521">
        <w:rPr>
          <w:rFonts w:ascii="標楷體" w:eastAsia="標楷體" w:hAnsi="標楷體" w:hint="eastAsia"/>
          <w:sz w:val="32"/>
          <w:szCs w:val="32"/>
        </w:rPr>
        <w:t>本</w:t>
      </w:r>
      <w:r w:rsidR="003A264A" w:rsidRPr="00AA0521">
        <w:rPr>
          <w:rFonts w:ascii="標楷體" w:eastAsia="標楷體" w:hAnsi="標楷體" w:hint="eastAsia"/>
          <w:sz w:val="32"/>
          <w:szCs w:val="32"/>
        </w:rPr>
        <w:t>批標售標的物，投標人應於開標前洽本校安排參觀。</w:t>
      </w:r>
    </w:p>
    <w:p w:rsidR="00581D04" w:rsidRDefault="00581D04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投標單之填寫應依下列規定：</w:t>
      </w:r>
    </w:p>
    <w:p w:rsidR="00581D04" w:rsidRPr="00ED773B" w:rsidRDefault="00581D04" w:rsidP="00581D04">
      <w:pPr>
        <w:snapToGrid w:val="0"/>
        <w:spacing w:line="500" w:lineRule="exact"/>
        <w:ind w:left="720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（一）以毛筆、自來水筆、原子筆書寫或機器打印。</w:t>
      </w:r>
    </w:p>
    <w:p w:rsidR="00581D04" w:rsidRPr="00ED773B" w:rsidRDefault="00581D04" w:rsidP="00581D04">
      <w:pPr>
        <w:snapToGrid w:val="0"/>
        <w:spacing w:line="500" w:lineRule="exact"/>
        <w:ind w:left="720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（二）投標金額以中文大寫書寫，並不得低於標售底價。</w:t>
      </w:r>
    </w:p>
    <w:p w:rsidR="00581D04" w:rsidRPr="00ED773B" w:rsidRDefault="00581D04" w:rsidP="00AA0521">
      <w:pPr>
        <w:snapToGrid w:val="0"/>
        <w:spacing w:line="500" w:lineRule="exact"/>
        <w:ind w:leftChars="300" w:left="1680" w:hangingChars="300" w:hanging="960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（三）填妥</w:t>
      </w:r>
      <w:r w:rsidRPr="00ED773B">
        <w:rPr>
          <w:rFonts w:ascii="標楷體" w:eastAsia="標楷體" w:hAnsi="標楷體" w:hint="eastAsia"/>
          <w:b/>
          <w:color w:val="FF0000"/>
          <w:sz w:val="32"/>
          <w:szCs w:val="32"/>
        </w:rPr>
        <w:t>投標人姓名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Pr="00ED773B">
        <w:rPr>
          <w:rFonts w:ascii="標楷體" w:eastAsia="標楷體" w:hAnsi="標楷體" w:hint="eastAsia"/>
          <w:b/>
          <w:color w:val="FF0000"/>
          <w:sz w:val="32"/>
          <w:szCs w:val="32"/>
        </w:rPr>
        <w:t>身分證統一編號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Pr="00ED773B">
        <w:rPr>
          <w:rFonts w:ascii="標楷體" w:eastAsia="標楷體" w:hAnsi="標楷體" w:hint="eastAsia"/>
          <w:b/>
          <w:color w:val="FF0000"/>
          <w:sz w:val="32"/>
          <w:szCs w:val="32"/>
        </w:rPr>
        <w:t>住址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Pr="00ED773B">
        <w:rPr>
          <w:rFonts w:ascii="標楷體" w:eastAsia="標楷體" w:hAnsi="標楷體" w:hint="eastAsia"/>
          <w:b/>
          <w:color w:val="FF0000"/>
          <w:sz w:val="32"/>
          <w:szCs w:val="32"/>
        </w:rPr>
        <w:t>電話號碼</w:t>
      </w:r>
      <w:r w:rsidRPr="00ED773B">
        <w:rPr>
          <w:rFonts w:ascii="標楷體" w:eastAsia="標楷體" w:hAnsi="標楷體" w:hint="eastAsia"/>
          <w:sz w:val="32"/>
          <w:szCs w:val="32"/>
        </w:rPr>
        <w:t>，法人（公司）應註明</w:t>
      </w:r>
      <w:r w:rsidRPr="00ED773B">
        <w:rPr>
          <w:rFonts w:ascii="標楷體" w:eastAsia="標楷體" w:hAnsi="標楷體" w:hint="eastAsia"/>
          <w:b/>
          <w:color w:val="FF0000"/>
          <w:sz w:val="32"/>
          <w:szCs w:val="32"/>
        </w:rPr>
        <w:t>法人名稱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及</w:t>
      </w:r>
      <w:r w:rsidRPr="00ED773B">
        <w:rPr>
          <w:rFonts w:ascii="標楷體" w:eastAsia="標楷體" w:hAnsi="標楷體" w:hint="eastAsia"/>
          <w:b/>
          <w:color w:val="FF0000"/>
          <w:sz w:val="32"/>
          <w:szCs w:val="32"/>
        </w:rPr>
        <w:t>登記文件字號</w:t>
      </w:r>
      <w:r w:rsidRPr="00ED773B">
        <w:rPr>
          <w:rFonts w:ascii="標楷體" w:eastAsia="標楷體" w:hAnsi="標楷體" w:hint="eastAsia"/>
          <w:sz w:val="32"/>
          <w:szCs w:val="32"/>
        </w:rPr>
        <w:t>。</w:t>
      </w:r>
    </w:p>
    <w:p w:rsidR="00581D04" w:rsidRDefault="00581D04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B82849">
        <w:rPr>
          <w:rFonts w:ascii="標楷體" w:eastAsia="標楷體" w:hAnsi="標楷體" w:hint="eastAsia"/>
          <w:sz w:val="32"/>
          <w:szCs w:val="32"/>
        </w:rPr>
        <w:t>投標人應將填妥之</w:t>
      </w:r>
      <w:r w:rsidRPr="00B82849">
        <w:rPr>
          <w:rFonts w:ascii="標楷體" w:eastAsia="標楷體" w:hAnsi="標楷體" w:hint="eastAsia"/>
          <w:color w:val="FF0000"/>
          <w:sz w:val="32"/>
          <w:szCs w:val="32"/>
        </w:rPr>
        <w:t>投標單</w:t>
      </w:r>
      <w:r w:rsidR="00AA0521">
        <w:rPr>
          <w:rFonts w:ascii="標楷體" w:eastAsia="標楷體" w:hAnsi="標楷體" w:hint="eastAsia"/>
          <w:color w:val="FF0000"/>
          <w:sz w:val="32"/>
          <w:szCs w:val="32"/>
        </w:rPr>
        <w:t>(含明細</w:t>
      </w:r>
      <w:r w:rsidR="00CE5C78">
        <w:rPr>
          <w:rFonts w:ascii="標楷體" w:eastAsia="標楷體" w:hAnsi="標楷體" w:hint="eastAsia"/>
          <w:color w:val="FF0000"/>
          <w:sz w:val="32"/>
          <w:szCs w:val="32"/>
        </w:rPr>
        <w:t>表及</w:t>
      </w:r>
      <w:r w:rsidR="00CE5C78" w:rsidRPr="00CE5C78">
        <w:rPr>
          <w:rFonts w:ascii="標楷體" w:eastAsia="標楷體" w:hAnsi="標楷體" w:hint="eastAsia"/>
          <w:color w:val="FF0000"/>
          <w:sz w:val="32"/>
          <w:szCs w:val="32"/>
        </w:rPr>
        <w:t>資格審查表</w:t>
      </w:r>
      <w:r w:rsidR="00AA0521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Pr="00B82849">
        <w:rPr>
          <w:rFonts w:ascii="標楷體" w:eastAsia="標楷體" w:hAnsi="標楷體" w:hint="eastAsia"/>
          <w:sz w:val="32"/>
          <w:szCs w:val="32"/>
        </w:rPr>
        <w:t>及</w:t>
      </w:r>
      <w:r w:rsidRPr="00B82849">
        <w:rPr>
          <w:rFonts w:ascii="標楷體" w:eastAsia="標楷體" w:hAnsi="標楷體" w:hint="eastAsia"/>
          <w:color w:val="FF0000"/>
          <w:sz w:val="32"/>
          <w:szCs w:val="32"/>
        </w:rPr>
        <w:t>證件</w:t>
      </w:r>
      <w:r w:rsidRPr="00B82849">
        <w:rPr>
          <w:rFonts w:ascii="標楷體" w:eastAsia="標楷體" w:hAnsi="標楷體" w:hint="eastAsia"/>
          <w:sz w:val="32"/>
          <w:szCs w:val="32"/>
        </w:rPr>
        <w:t>加以密封，信封外請</w:t>
      </w:r>
      <w:r w:rsidR="00FF1355" w:rsidRPr="00B82849">
        <w:rPr>
          <w:rFonts w:ascii="標楷體" w:eastAsia="標楷體" w:hAnsi="標楷體" w:hint="eastAsia"/>
          <w:sz w:val="32"/>
          <w:szCs w:val="32"/>
        </w:rPr>
        <w:t>貼</w:t>
      </w:r>
      <w:r w:rsidR="00FF1355" w:rsidRPr="00B82849">
        <w:rPr>
          <w:rFonts w:ascii="標楷體" w:eastAsia="標楷體" w:hAnsi="標楷體" w:hint="eastAsia"/>
          <w:color w:val="FF0000"/>
          <w:sz w:val="32"/>
          <w:szCs w:val="32"/>
        </w:rPr>
        <w:t>標封面</w:t>
      </w:r>
      <w:r w:rsidR="00FF1355" w:rsidRPr="00B82849">
        <w:rPr>
          <w:rFonts w:ascii="標楷體" w:eastAsia="標楷體" w:hAnsi="標楷體" w:hint="eastAsia"/>
          <w:sz w:val="32"/>
          <w:szCs w:val="32"/>
        </w:rPr>
        <w:t>（附件</w:t>
      </w:r>
      <w:r w:rsidR="00A45D64">
        <w:rPr>
          <w:rFonts w:ascii="標楷體" w:eastAsia="標楷體" w:hAnsi="標楷體" w:hint="eastAsia"/>
          <w:sz w:val="32"/>
          <w:szCs w:val="32"/>
        </w:rPr>
        <w:t>四</w:t>
      </w:r>
      <w:r w:rsidR="00FF1355" w:rsidRPr="00B82849">
        <w:rPr>
          <w:rFonts w:ascii="標楷體" w:eastAsia="標楷體" w:hAnsi="標楷體" w:hint="eastAsia"/>
          <w:sz w:val="32"/>
          <w:szCs w:val="32"/>
        </w:rPr>
        <w:t>）</w:t>
      </w:r>
      <w:r w:rsidR="00FF1355" w:rsidRPr="00B82849">
        <w:rPr>
          <w:rFonts w:ascii="標楷體" w:eastAsia="標楷體" w:hAnsi="標楷體" w:hint="eastAsia"/>
          <w:color w:val="000000"/>
          <w:sz w:val="32"/>
          <w:szCs w:val="32"/>
        </w:rPr>
        <w:t>並</w:t>
      </w:r>
      <w:r w:rsidRPr="00B82849">
        <w:rPr>
          <w:rFonts w:ascii="標楷體" w:eastAsia="標楷體" w:hAnsi="標楷體" w:hint="eastAsia"/>
          <w:sz w:val="32"/>
          <w:szCs w:val="32"/>
        </w:rPr>
        <w:t>填妥之資料，於開標前</w:t>
      </w:r>
      <w:r w:rsidR="00B82849" w:rsidRPr="00B82849">
        <w:rPr>
          <w:rFonts w:ascii="標楷體" w:eastAsia="標楷體" w:hAnsi="標楷體" w:hint="eastAsia"/>
          <w:sz w:val="32"/>
          <w:szCs w:val="32"/>
        </w:rPr>
        <w:t>(</w:t>
      </w:r>
      <w:r w:rsidR="00C34895">
        <w:rPr>
          <w:rFonts w:ascii="標楷體" w:eastAsia="標楷體" w:hAnsi="標楷體" w:hint="eastAsia"/>
          <w:color w:val="FF0000"/>
          <w:sz w:val="32"/>
          <w:szCs w:val="32"/>
        </w:rPr>
        <w:t>109</w:t>
      </w:r>
      <w:r w:rsidR="00E67A6E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277C9E">
        <w:rPr>
          <w:rFonts w:ascii="標楷體" w:eastAsia="標楷體" w:hAnsi="標楷體" w:hint="eastAsia"/>
          <w:color w:val="FF0000"/>
          <w:sz w:val="32"/>
          <w:szCs w:val="32"/>
        </w:rPr>
        <w:t>7月1</w:t>
      </w:r>
      <w:r w:rsidR="00492AB6">
        <w:rPr>
          <w:rFonts w:ascii="標楷體" w:eastAsia="標楷體" w:hAnsi="標楷體"/>
          <w:color w:val="FF0000"/>
          <w:sz w:val="32"/>
          <w:szCs w:val="32"/>
        </w:rPr>
        <w:t>5</w:t>
      </w:r>
      <w:r w:rsidR="00277C9E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B82849" w:rsidRPr="00B82849">
        <w:rPr>
          <w:rFonts w:ascii="標楷體" w:eastAsia="標楷體" w:hAnsi="標楷體" w:hint="eastAsia"/>
          <w:color w:val="FF0000"/>
          <w:sz w:val="32"/>
          <w:szCs w:val="32"/>
        </w:rPr>
        <w:t>上午九時30分</w:t>
      </w:r>
      <w:r w:rsidR="00B82849" w:rsidRPr="00B82849">
        <w:rPr>
          <w:rFonts w:ascii="標楷體" w:eastAsia="標楷體" w:hAnsi="標楷體" w:hint="eastAsia"/>
          <w:sz w:val="32"/>
          <w:szCs w:val="32"/>
        </w:rPr>
        <w:t>)</w:t>
      </w:r>
      <w:r w:rsidRPr="00B82849">
        <w:rPr>
          <w:rFonts w:ascii="標楷體" w:eastAsia="標楷體" w:hAnsi="標楷體" w:hint="eastAsia"/>
          <w:sz w:val="32"/>
          <w:szCs w:val="32"/>
        </w:rPr>
        <w:t>郵寄或親</w:t>
      </w:r>
      <w:r w:rsidRPr="00B82849">
        <w:rPr>
          <w:rFonts w:ascii="標楷體" w:eastAsia="標楷體" w:hAnsi="標楷體" w:cs="新細明體" w:hint="eastAsia"/>
          <w:kern w:val="0"/>
          <w:sz w:val="32"/>
          <w:szCs w:val="32"/>
        </w:rPr>
        <w:t>送本校總務</w:t>
      </w:r>
      <w:r w:rsidRPr="00B82849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處</w:t>
      </w:r>
      <w:r w:rsidRPr="00B82849">
        <w:rPr>
          <w:rFonts w:ascii="標楷體" w:eastAsia="標楷體" w:hAnsi="標楷體" w:hint="eastAsia"/>
          <w:sz w:val="32"/>
          <w:szCs w:val="32"/>
        </w:rPr>
        <w:t>。逾期（時），不予受理，原件退還</w:t>
      </w:r>
      <w:r w:rsidRPr="00ED773B">
        <w:rPr>
          <w:rFonts w:ascii="標楷體" w:eastAsia="標楷體" w:hAnsi="標楷體" w:hint="eastAsia"/>
          <w:sz w:val="32"/>
          <w:szCs w:val="32"/>
        </w:rPr>
        <w:t>。</w:t>
      </w:r>
    </w:p>
    <w:p w:rsidR="00FF1355" w:rsidRDefault="00FF1355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投標人得親自或出具委託書委由他人出席開標會場，以利決標後辦理後續事宜。</w:t>
      </w:r>
    </w:p>
    <w:p w:rsidR="00FF1355" w:rsidRDefault="00FF1355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開標決標：</w:t>
      </w:r>
    </w:p>
    <w:p w:rsidR="005A7BEB" w:rsidRPr="00AA0521" w:rsidRDefault="00FF1355" w:rsidP="00AA0521">
      <w:pPr>
        <w:numPr>
          <w:ilvl w:val="0"/>
          <w:numId w:val="6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由本校主辦單位派員會同監標人員，於開標時當眾點明拆封審查。</w:t>
      </w:r>
    </w:p>
    <w:p w:rsidR="00FF1355" w:rsidRDefault="00FF1355" w:rsidP="00FF1355">
      <w:pPr>
        <w:snapToGrid w:val="0"/>
        <w:spacing w:line="500" w:lineRule="exact"/>
        <w:ind w:left="720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（二）有下列情形之一者，投標無效：</w:t>
      </w:r>
    </w:p>
    <w:p w:rsidR="00FF1355" w:rsidRDefault="00FF1355" w:rsidP="00FF1355">
      <w:pPr>
        <w:snapToGrid w:val="0"/>
        <w:spacing w:line="500" w:lineRule="exact"/>
        <w:ind w:leftChars="300" w:left="200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D773B">
        <w:rPr>
          <w:rFonts w:ascii="標楷體" w:eastAsia="標楷體" w:hAnsi="標楷體" w:hint="eastAsia"/>
          <w:sz w:val="32"/>
          <w:szCs w:val="32"/>
        </w:rPr>
        <w:t>1.投標單所填投標金額經塗改未認章、或雖經認章而無法辨識、或低於標售底價、或未以中文大寫者。</w:t>
      </w:r>
    </w:p>
    <w:p w:rsidR="00FF1355" w:rsidRDefault="00FF1355" w:rsidP="00FF1355">
      <w:pPr>
        <w:snapToGrid w:val="0"/>
        <w:spacing w:line="500" w:lineRule="exact"/>
        <w:ind w:leftChars="300" w:left="200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D773B">
        <w:rPr>
          <w:rFonts w:ascii="標楷體" w:eastAsia="標楷體" w:hAnsi="標楷體" w:hint="eastAsia"/>
          <w:sz w:val="32"/>
          <w:szCs w:val="32"/>
        </w:rPr>
        <w:t>2.投標單所填標的物、投標人姓名，無法辨識者。</w:t>
      </w:r>
    </w:p>
    <w:p w:rsidR="00FF1355" w:rsidRPr="00FF1355" w:rsidRDefault="00FF1355" w:rsidP="00FF1355">
      <w:pPr>
        <w:snapToGrid w:val="0"/>
        <w:spacing w:line="500" w:lineRule="exact"/>
        <w:ind w:leftChars="300" w:left="200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D773B">
        <w:rPr>
          <w:rFonts w:ascii="標楷體" w:eastAsia="標楷體" w:hAnsi="標楷體" w:hint="eastAsia"/>
          <w:sz w:val="32"/>
          <w:szCs w:val="32"/>
        </w:rPr>
        <w:t>3.投標單之格式與本校所定之格式不符者。</w:t>
      </w:r>
    </w:p>
    <w:p w:rsidR="00B82849" w:rsidRDefault="00FF1355" w:rsidP="00964959">
      <w:pPr>
        <w:snapToGrid w:val="0"/>
        <w:spacing w:line="500" w:lineRule="exact"/>
        <w:ind w:leftChars="300" w:left="1680" w:hangingChars="300" w:hanging="960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（三）</w:t>
      </w:r>
      <w:r w:rsidR="00B82849" w:rsidRPr="00ED773B">
        <w:rPr>
          <w:rFonts w:ascii="標楷體" w:eastAsia="標楷體" w:hAnsi="標楷體" w:hint="eastAsia"/>
          <w:sz w:val="32"/>
          <w:szCs w:val="32"/>
        </w:rPr>
        <w:t>決標：以有效投標單之投標金額之最高標價者為得標人。最高標價有二標以上相同時，當場由主持人抽籤決定得標人。</w:t>
      </w:r>
    </w:p>
    <w:p w:rsidR="00FF1355" w:rsidRDefault="00FF1355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投標人於得標後，</w:t>
      </w:r>
      <w:r w:rsidR="00E97BB4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84757B">
        <w:rPr>
          <w:rFonts w:ascii="標楷體" w:eastAsia="標楷體" w:hAnsi="標楷體" w:hint="eastAsia"/>
          <w:color w:val="FF0000"/>
          <w:sz w:val="32"/>
          <w:szCs w:val="32"/>
        </w:rPr>
        <w:t>內</w:t>
      </w:r>
      <w:r w:rsidRPr="00ED773B">
        <w:rPr>
          <w:rFonts w:ascii="標楷體" w:eastAsia="標楷體" w:hAnsi="標楷體" w:hint="eastAsia"/>
          <w:color w:val="FF0000"/>
          <w:sz w:val="32"/>
          <w:szCs w:val="32"/>
        </w:rPr>
        <w:t>一次繳清</w:t>
      </w:r>
      <w:r w:rsidRPr="00ED773B">
        <w:rPr>
          <w:rFonts w:ascii="標楷體" w:eastAsia="標楷體" w:hAnsi="標楷體" w:hint="eastAsia"/>
          <w:sz w:val="32"/>
          <w:szCs w:val="32"/>
        </w:rPr>
        <w:t>全部價款；得標人繳清全部價款後，得標人應於3日內一次載運完全部標的物。</w:t>
      </w:r>
      <w:r w:rsidR="003F0756" w:rsidRPr="003F0756">
        <w:rPr>
          <w:rFonts w:ascii="標楷體" w:eastAsia="標楷體" w:hAnsi="標楷體" w:hint="eastAsia"/>
          <w:sz w:val="32"/>
          <w:szCs w:val="32"/>
        </w:rPr>
        <w:t>（得標者請自行到本校運載標的物，本校不負責運送。）</w:t>
      </w:r>
    </w:p>
    <w:p w:rsidR="00B82849" w:rsidRDefault="00B82849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停止標售一部或全部標的物時，由主持人於開標時當場宣布，投標人不得異議。</w:t>
      </w:r>
    </w:p>
    <w:p w:rsidR="00B82849" w:rsidRPr="00ED773B" w:rsidRDefault="00B82849" w:rsidP="00581D04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ED773B">
        <w:rPr>
          <w:rFonts w:ascii="標楷體" w:eastAsia="標楷體" w:hAnsi="標楷體" w:hint="eastAsia"/>
          <w:sz w:val="32"/>
          <w:szCs w:val="32"/>
        </w:rPr>
        <w:t>本投標須知未列事項，悉依相關法令規定辦理。</w:t>
      </w:r>
    </w:p>
    <w:p w:rsidR="009476CD" w:rsidRDefault="009476CD" w:rsidP="00F74B01">
      <w:pPr>
        <w:pStyle w:val="Web"/>
        <w:snapToGrid w:val="0"/>
        <w:spacing w:before="0" w:beforeAutospacing="0" w:after="0" w:afterAutospacing="0"/>
      </w:pPr>
    </w:p>
    <w:p w:rsidR="00EC41BE" w:rsidRDefault="00EC41BE" w:rsidP="00F74B01">
      <w:pPr>
        <w:pStyle w:val="Web"/>
        <w:snapToGrid w:val="0"/>
        <w:spacing w:before="0" w:beforeAutospacing="0" w:after="0" w:afterAutospacing="0"/>
      </w:pPr>
    </w:p>
    <w:p w:rsidR="00B82849" w:rsidRDefault="00B82849" w:rsidP="00F74B01">
      <w:pPr>
        <w:pStyle w:val="Web"/>
        <w:snapToGrid w:val="0"/>
        <w:spacing w:before="0" w:beforeAutospacing="0" w:after="0" w:afterAutospacing="0"/>
      </w:pPr>
    </w:p>
    <w:p w:rsidR="005162D4" w:rsidRDefault="005162D4" w:rsidP="00F74B01">
      <w:pPr>
        <w:pStyle w:val="Web"/>
        <w:snapToGrid w:val="0"/>
        <w:spacing w:before="0" w:beforeAutospacing="0" w:after="0" w:afterAutospacing="0"/>
      </w:pPr>
    </w:p>
    <w:p w:rsidR="00964959" w:rsidRDefault="00964959" w:rsidP="00F74B01">
      <w:pPr>
        <w:pStyle w:val="Web"/>
        <w:snapToGrid w:val="0"/>
        <w:spacing w:before="0" w:beforeAutospacing="0" w:after="0" w:afterAutospacing="0"/>
      </w:pPr>
    </w:p>
    <w:p w:rsidR="00964959" w:rsidRDefault="00964959" w:rsidP="00F74B01">
      <w:pPr>
        <w:pStyle w:val="Web"/>
        <w:snapToGrid w:val="0"/>
        <w:spacing w:before="0" w:beforeAutospacing="0" w:after="0" w:afterAutospacing="0"/>
      </w:pPr>
    </w:p>
    <w:p w:rsidR="00964959" w:rsidRDefault="00964959" w:rsidP="00F74B01">
      <w:pPr>
        <w:pStyle w:val="Web"/>
        <w:snapToGrid w:val="0"/>
        <w:spacing w:before="0" w:beforeAutospacing="0" w:after="0" w:afterAutospacing="0"/>
      </w:pPr>
    </w:p>
    <w:p w:rsidR="00964959" w:rsidRDefault="00964959" w:rsidP="00F74B01">
      <w:pPr>
        <w:pStyle w:val="Web"/>
        <w:snapToGrid w:val="0"/>
        <w:spacing w:before="0" w:beforeAutospacing="0" w:after="0" w:afterAutospacing="0"/>
      </w:pPr>
    </w:p>
    <w:p w:rsidR="00964959" w:rsidRDefault="00964959" w:rsidP="00F74B01">
      <w:pPr>
        <w:pStyle w:val="Web"/>
        <w:snapToGrid w:val="0"/>
        <w:spacing w:before="0" w:beforeAutospacing="0" w:after="0" w:afterAutospacing="0"/>
      </w:pPr>
    </w:p>
    <w:p w:rsidR="00AA0521" w:rsidRDefault="00AA0521" w:rsidP="00F74B01">
      <w:pPr>
        <w:pStyle w:val="Web"/>
        <w:snapToGrid w:val="0"/>
        <w:spacing w:before="0" w:beforeAutospacing="0" w:after="0" w:afterAutospacing="0"/>
      </w:pPr>
    </w:p>
    <w:p w:rsidR="00AA0521" w:rsidRPr="00040F78" w:rsidRDefault="00AA0521" w:rsidP="00F74B01">
      <w:pPr>
        <w:pStyle w:val="Web"/>
        <w:snapToGrid w:val="0"/>
        <w:spacing w:before="0" w:beforeAutospacing="0" w:after="0" w:afterAutospacing="0"/>
        <w:rPr>
          <w:rFonts w:eastAsia="新細明體"/>
        </w:rPr>
      </w:pPr>
    </w:p>
    <w:p w:rsidR="00C34895" w:rsidRPr="00040F78" w:rsidRDefault="00C34895" w:rsidP="00F74B01">
      <w:pPr>
        <w:pStyle w:val="Web"/>
        <w:snapToGrid w:val="0"/>
        <w:spacing w:before="0" w:beforeAutospacing="0" w:after="0" w:afterAutospacing="0"/>
        <w:rPr>
          <w:rFonts w:eastAsia="新細明體"/>
        </w:rPr>
      </w:pPr>
    </w:p>
    <w:p w:rsidR="00C34895" w:rsidRPr="00040F78" w:rsidRDefault="00C34895" w:rsidP="00F74B01">
      <w:pPr>
        <w:pStyle w:val="Web"/>
        <w:snapToGrid w:val="0"/>
        <w:spacing w:before="0" w:beforeAutospacing="0" w:after="0" w:afterAutospacing="0"/>
        <w:rPr>
          <w:rFonts w:eastAsia="新細明體"/>
        </w:rPr>
      </w:pPr>
    </w:p>
    <w:p w:rsidR="00C34895" w:rsidRPr="00040F78" w:rsidRDefault="00C34895" w:rsidP="00F74B01">
      <w:pPr>
        <w:pStyle w:val="Web"/>
        <w:snapToGrid w:val="0"/>
        <w:spacing w:before="0" w:beforeAutospacing="0" w:after="0" w:afterAutospacing="0"/>
        <w:rPr>
          <w:rFonts w:eastAsia="新細明體"/>
        </w:rPr>
      </w:pPr>
    </w:p>
    <w:p w:rsidR="00C34895" w:rsidRPr="00040F78" w:rsidRDefault="00C34895" w:rsidP="00F74B01">
      <w:pPr>
        <w:pStyle w:val="Web"/>
        <w:snapToGrid w:val="0"/>
        <w:spacing w:before="0" w:beforeAutospacing="0" w:after="0" w:afterAutospacing="0"/>
        <w:rPr>
          <w:rFonts w:eastAsia="新細明體"/>
        </w:rPr>
      </w:pPr>
    </w:p>
    <w:p w:rsidR="00AA0521" w:rsidRDefault="00AA0521" w:rsidP="00F74B01">
      <w:pPr>
        <w:pStyle w:val="Web"/>
        <w:snapToGrid w:val="0"/>
        <w:spacing w:before="0" w:beforeAutospacing="0" w:after="0" w:afterAutospacing="0"/>
      </w:pPr>
    </w:p>
    <w:p w:rsidR="00AA0521" w:rsidRDefault="00AA0521" w:rsidP="00F74B01">
      <w:pPr>
        <w:pStyle w:val="Web"/>
        <w:snapToGrid w:val="0"/>
        <w:spacing w:before="0" w:beforeAutospacing="0" w:after="0" w:afterAutospacing="0"/>
      </w:pPr>
    </w:p>
    <w:p w:rsidR="000D011C" w:rsidRPr="008D4BAD" w:rsidRDefault="000D011C" w:rsidP="000D011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0D011C" w:rsidRPr="004D3626" w:rsidRDefault="000D011C" w:rsidP="000D011C">
      <w:pPr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臺</w:t>
      </w:r>
      <w:r w:rsidRPr="004D3626">
        <w:rPr>
          <w:rFonts w:ascii="標楷體" w:eastAsia="標楷體" w:hAnsi="標楷體" w:cs="新細明體" w:hint="eastAsia"/>
          <w:sz w:val="36"/>
          <w:szCs w:val="36"/>
        </w:rPr>
        <w:t>南市</w:t>
      </w:r>
      <w:r w:rsidRPr="004D3626">
        <w:rPr>
          <w:rFonts w:ascii="標楷體" w:eastAsia="標楷體" w:hAnsi="標楷體" w:hint="eastAsia"/>
          <w:sz w:val="36"/>
          <w:szCs w:val="36"/>
        </w:rPr>
        <w:t>中西區協進</w:t>
      </w:r>
      <w:r w:rsidRPr="004D3626">
        <w:rPr>
          <w:rFonts w:ascii="標楷體" w:eastAsia="標楷體" w:hAnsi="標楷體"/>
          <w:sz w:val="36"/>
          <w:szCs w:val="36"/>
        </w:rPr>
        <w:t>國</w:t>
      </w:r>
      <w:r w:rsidRPr="004D3626">
        <w:rPr>
          <w:rFonts w:ascii="標楷體" w:eastAsia="標楷體" w:hAnsi="標楷體" w:hint="eastAsia"/>
          <w:sz w:val="36"/>
          <w:szCs w:val="36"/>
        </w:rPr>
        <w:t>民</w:t>
      </w:r>
      <w:r w:rsidRPr="004D3626">
        <w:rPr>
          <w:rFonts w:ascii="標楷體" w:eastAsia="標楷體" w:hAnsi="標楷體"/>
          <w:sz w:val="36"/>
          <w:szCs w:val="36"/>
        </w:rPr>
        <w:t>小</w:t>
      </w:r>
      <w:r w:rsidRPr="004D3626">
        <w:rPr>
          <w:rFonts w:ascii="標楷體" w:eastAsia="標楷體" w:hAnsi="標楷體" w:hint="eastAsia"/>
          <w:sz w:val="36"/>
          <w:szCs w:val="36"/>
        </w:rPr>
        <w:t>學</w:t>
      </w:r>
      <w:r w:rsidRPr="004D3626">
        <w:rPr>
          <w:rFonts w:ascii="標楷體" w:eastAsia="標楷體" w:hAnsi="標楷體" w:hint="eastAsia"/>
          <w:color w:val="000000"/>
          <w:sz w:val="36"/>
          <w:szCs w:val="36"/>
        </w:rPr>
        <w:t>標</w:t>
      </w:r>
      <w:r w:rsidRPr="004D3626">
        <w:rPr>
          <w:rFonts w:ascii="標楷體" w:eastAsia="標楷體" w:hAnsi="標楷體" w:cs="新細明體" w:hint="eastAsia"/>
          <w:color w:val="000000"/>
          <w:sz w:val="36"/>
          <w:szCs w:val="36"/>
        </w:rPr>
        <w:t>售</w:t>
      </w:r>
      <w:r w:rsidRPr="004D3626">
        <w:rPr>
          <w:rFonts w:ascii="標楷體" w:eastAsia="標楷體" w:hAnsi="標楷體" w:hint="eastAsia"/>
          <w:bCs/>
          <w:color w:val="000000"/>
          <w:sz w:val="36"/>
          <w:szCs w:val="36"/>
        </w:rPr>
        <w:t>標售奉准報廢財產投標單</w:t>
      </w:r>
    </w:p>
    <w:tbl>
      <w:tblPr>
        <w:tblpPr w:topFromText="180" w:bottomFromText="180" w:vertAnchor="text" w:horzAnchor="margin" w:tblpY="260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840"/>
        <w:gridCol w:w="992"/>
        <w:gridCol w:w="3548"/>
      </w:tblGrid>
      <w:tr w:rsidR="000D011C" w:rsidTr="00146118">
        <w:trPr>
          <w:cantSplit/>
          <w:trHeight w:val="571"/>
        </w:trPr>
        <w:tc>
          <w:tcPr>
            <w:tcW w:w="2008" w:type="dxa"/>
            <w:vAlign w:val="center"/>
          </w:tcPr>
          <w:p w:rsidR="000D011C" w:rsidRDefault="000D011C" w:rsidP="00146118">
            <w:pPr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  <w:tc>
          <w:tcPr>
            <w:tcW w:w="7380" w:type="dxa"/>
            <w:gridSpan w:val="3"/>
            <w:vAlign w:val="center"/>
          </w:tcPr>
          <w:p w:rsidR="000D011C" w:rsidRPr="00314D0E" w:rsidRDefault="00C34895" w:rsidP="00D36621">
            <w:pPr>
              <w:spacing w:after="5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109</w:t>
            </w:r>
            <w:r w:rsidR="000D011C" w:rsidRPr="00314D0E">
              <w:rPr>
                <w:rFonts w:eastAsia="標楷體" w:hint="eastAsia"/>
                <w:color w:val="FF0000"/>
                <w:sz w:val="32"/>
                <w:szCs w:val="32"/>
              </w:rPr>
              <w:t>062</w:t>
            </w:r>
            <w:r w:rsidR="00D36621">
              <w:rPr>
                <w:rFonts w:eastAsia="標楷體"/>
                <w:color w:val="FF0000"/>
                <w:sz w:val="32"/>
                <w:szCs w:val="32"/>
              </w:rPr>
              <w:t>9</w:t>
            </w:r>
            <w:r w:rsidR="000D011C" w:rsidRPr="00314D0E">
              <w:rPr>
                <w:rFonts w:eastAsia="標楷體" w:hint="eastAsia"/>
                <w:color w:val="000000"/>
                <w:sz w:val="32"/>
                <w:szCs w:val="32"/>
              </w:rPr>
              <w:t>-1</w:t>
            </w:r>
          </w:p>
        </w:tc>
      </w:tr>
      <w:tr w:rsidR="00F2121D" w:rsidTr="00F2121D">
        <w:tc>
          <w:tcPr>
            <w:tcW w:w="2008" w:type="dxa"/>
            <w:vAlign w:val="center"/>
          </w:tcPr>
          <w:p w:rsidR="00F2121D" w:rsidRDefault="00F2121D" w:rsidP="00F2121D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投標廠商名稱</w:t>
            </w:r>
          </w:p>
        </w:tc>
        <w:tc>
          <w:tcPr>
            <w:tcW w:w="2840" w:type="dxa"/>
          </w:tcPr>
          <w:p w:rsidR="00F2121D" w:rsidRDefault="00F2121D" w:rsidP="00F2121D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2121D" w:rsidRPr="0001724B" w:rsidRDefault="00F2121D" w:rsidP="00F2121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</w:t>
            </w:r>
          </w:p>
          <w:p w:rsidR="00F2121D" w:rsidRDefault="00F2121D" w:rsidP="00F2121D">
            <w:pPr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印信</w:t>
            </w:r>
          </w:p>
        </w:tc>
        <w:tc>
          <w:tcPr>
            <w:tcW w:w="3548" w:type="dxa"/>
          </w:tcPr>
          <w:p w:rsidR="00F2121D" w:rsidRDefault="00F2121D" w:rsidP="00F2121D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2121D" w:rsidTr="00F2121D">
        <w:trPr>
          <w:cantSplit/>
          <w:trHeight w:val="1224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F2121D" w:rsidRDefault="00F2121D" w:rsidP="00F2121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投標廠商</w:t>
            </w:r>
          </w:p>
          <w:p w:rsidR="00F2121D" w:rsidRPr="0001724B" w:rsidRDefault="00F2121D" w:rsidP="00F2121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F2121D" w:rsidRPr="0001724B" w:rsidRDefault="00F2121D" w:rsidP="00146118">
            <w:pPr>
              <w:spacing w:after="50"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121D" w:rsidRPr="0001724B" w:rsidRDefault="00F2121D" w:rsidP="00F2121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</w:t>
            </w:r>
          </w:p>
          <w:p w:rsidR="00F2121D" w:rsidRPr="0001724B" w:rsidRDefault="00F2121D" w:rsidP="00F2121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人章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F2121D" w:rsidRDefault="00F2121D" w:rsidP="00146118">
            <w:pPr>
              <w:spacing w:after="50" w:line="400" w:lineRule="exact"/>
              <w:rPr>
                <w:rFonts w:eastAsia="標楷體"/>
                <w:color w:val="000000"/>
              </w:rPr>
            </w:pPr>
          </w:p>
        </w:tc>
      </w:tr>
      <w:tr w:rsidR="00F2121D" w:rsidTr="00F2121D">
        <w:trPr>
          <w:cantSplit/>
          <w:trHeight w:val="1224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F2121D" w:rsidRPr="0001724B" w:rsidRDefault="00F2121D" w:rsidP="00F2121D">
            <w:pPr>
              <w:snapToGrid w:val="0"/>
              <w:spacing w:after="50" w:line="300" w:lineRule="exact"/>
              <w:ind w:left="314" w:hangingChars="112" w:hanging="31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投標廠商</w:t>
            </w:r>
          </w:p>
          <w:p w:rsidR="00F2121D" w:rsidRPr="0001724B" w:rsidRDefault="00F2121D" w:rsidP="00F2121D">
            <w:pPr>
              <w:snapToGrid w:val="0"/>
              <w:spacing w:after="50" w:line="300" w:lineRule="exact"/>
              <w:ind w:left="314" w:hangingChars="112" w:hanging="31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（公司行號）</w:t>
            </w:r>
          </w:p>
          <w:p w:rsidR="00F2121D" w:rsidRDefault="00F2121D" w:rsidP="00F2121D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 w:rsidRPr="0001724B">
              <w:rPr>
                <w:rFonts w:ascii="標楷體" w:eastAsia="標楷體" w:hAnsi="標楷體"/>
                <w:color w:val="000000"/>
                <w:sz w:val="28"/>
                <w:szCs w:val="28"/>
              </w:rPr>
              <w:t>登記文件字號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F2121D" w:rsidRDefault="00F2121D" w:rsidP="00F2121D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121D" w:rsidRPr="0001724B" w:rsidRDefault="00F2121D" w:rsidP="00F2121D">
            <w:pPr>
              <w:snapToGrid w:val="0"/>
              <w:spacing w:beforeLines="50" w:before="180" w:after="5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/>
                <w:color w:val="000000"/>
                <w:sz w:val="28"/>
                <w:szCs w:val="28"/>
              </w:rPr>
              <w:t>聯絡</w:t>
            </w:r>
          </w:p>
          <w:p w:rsidR="00F2121D" w:rsidRDefault="00F2121D" w:rsidP="00F2121D">
            <w:pPr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 w:rsidRPr="0001724B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2121D" w:rsidRPr="0001724B" w:rsidRDefault="00F2121D" w:rsidP="00F2121D">
            <w:pPr>
              <w:spacing w:after="50"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（公司）</w:t>
            </w:r>
          </w:p>
          <w:p w:rsidR="00F2121D" w:rsidRDefault="00F2121D" w:rsidP="00F2121D">
            <w:pPr>
              <w:spacing w:after="50" w:line="400" w:lineRule="exact"/>
              <w:jc w:val="both"/>
              <w:rPr>
                <w:rFonts w:eastAsia="標楷體"/>
                <w:color w:val="000000"/>
              </w:rPr>
            </w:pPr>
            <w:r w:rsidRPr="000172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（手機）</w:t>
            </w:r>
          </w:p>
        </w:tc>
      </w:tr>
      <w:tr w:rsidR="00F2121D" w:rsidTr="00146118">
        <w:trPr>
          <w:cantSplit/>
          <w:trHeight w:val="956"/>
        </w:trPr>
        <w:tc>
          <w:tcPr>
            <w:tcW w:w="2008" w:type="dxa"/>
            <w:vAlign w:val="center"/>
          </w:tcPr>
          <w:p w:rsidR="00F2121D" w:rsidRDefault="00F2121D" w:rsidP="00F2121D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住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址</w:t>
            </w:r>
          </w:p>
        </w:tc>
        <w:tc>
          <w:tcPr>
            <w:tcW w:w="7380" w:type="dxa"/>
            <w:gridSpan w:val="3"/>
          </w:tcPr>
          <w:p w:rsidR="00F2121D" w:rsidRDefault="00F2121D" w:rsidP="00146118">
            <w:pPr>
              <w:spacing w:after="50" w:line="400" w:lineRule="exact"/>
              <w:rPr>
                <w:rFonts w:eastAsia="標楷體"/>
                <w:color w:val="000000"/>
              </w:rPr>
            </w:pPr>
          </w:p>
        </w:tc>
      </w:tr>
      <w:tr w:rsidR="00F2121D" w:rsidTr="00F2121D">
        <w:trPr>
          <w:cantSplit/>
          <w:trHeight w:val="802"/>
        </w:trPr>
        <w:tc>
          <w:tcPr>
            <w:tcW w:w="2008" w:type="dxa"/>
            <w:vAlign w:val="center"/>
          </w:tcPr>
          <w:p w:rsidR="00F2121D" w:rsidRDefault="00F2121D" w:rsidP="00146118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證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金</w:t>
            </w:r>
          </w:p>
        </w:tc>
        <w:tc>
          <w:tcPr>
            <w:tcW w:w="7380" w:type="dxa"/>
            <w:gridSpan w:val="3"/>
            <w:vAlign w:val="center"/>
          </w:tcPr>
          <w:p w:rsidR="00F2121D" w:rsidRDefault="00F2121D" w:rsidP="00146118">
            <w:pPr>
              <w:spacing w:after="50" w:line="400" w:lineRule="exact"/>
              <w:rPr>
                <w:rFonts w:eastAsia="標楷體"/>
                <w:color w:val="000000"/>
              </w:rPr>
            </w:pPr>
            <w:r w:rsidRPr="00906F6A">
              <w:rPr>
                <w:rFonts w:eastAsia="標楷體" w:hint="eastAsia"/>
                <w:sz w:val="28"/>
                <w:szCs w:val="28"/>
              </w:rPr>
              <w:t>無需繳納保證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</w:p>
        </w:tc>
      </w:tr>
      <w:tr w:rsidR="00F2121D" w:rsidTr="00F2121D">
        <w:trPr>
          <w:cantSplit/>
          <w:trHeight w:val="1157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F2121D" w:rsidRDefault="00F2121D" w:rsidP="00F2121D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的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物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F2121D" w:rsidRDefault="00C34895" w:rsidP="00F2121D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華康魏碑體" w:eastAsia="華康魏碑體" w:hAnsi="標楷體" w:hint="eastAsia"/>
                <w:color w:val="FF0000"/>
                <w:sz w:val="32"/>
                <w:szCs w:val="32"/>
              </w:rPr>
              <w:t>109</w:t>
            </w:r>
            <w:r w:rsidR="00F2121D">
              <w:rPr>
                <w:rFonts w:ascii="華康魏碑體" w:eastAsia="華康魏碑體" w:hAnsi="標楷體" w:hint="eastAsia"/>
                <w:color w:val="FF0000"/>
                <w:sz w:val="32"/>
                <w:szCs w:val="32"/>
              </w:rPr>
              <w:t>年</w:t>
            </w:r>
            <w:r w:rsidR="00F2121D">
              <w:rPr>
                <w:rFonts w:ascii="華康魏碑體" w:eastAsia="華康魏碑體" w:hAnsi="標楷體" w:hint="eastAsia"/>
                <w:sz w:val="32"/>
                <w:szCs w:val="32"/>
              </w:rPr>
              <w:t>度</w:t>
            </w:r>
            <w:r w:rsidR="00F2121D" w:rsidRPr="00646155">
              <w:rPr>
                <w:rFonts w:ascii="華康魏碑體" w:eastAsia="華康魏碑體" w:hAnsi="標楷體" w:hint="eastAsia"/>
                <w:sz w:val="32"/>
                <w:szCs w:val="32"/>
              </w:rPr>
              <w:t>標售報廢財物</w:t>
            </w:r>
            <w:r w:rsidR="00F2121D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F2121D" w:rsidRPr="0096666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="00F2121D">
              <w:rPr>
                <w:rFonts w:ascii="標楷體" w:eastAsia="標楷體" w:hAnsi="標楷體" w:hint="eastAsia"/>
                <w:sz w:val="28"/>
                <w:szCs w:val="28"/>
              </w:rPr>
              <w:t>二)</w:t>
            </w:r>
          </w:p>
        </w:tc>
      </w:tr>
      <w:tr w:rsidR="00F2121D" w:rsidTr="00146118">
        <w:trPr>
          <w:cantSplit/>
          <w:trHeight w:val="1032"/>
        </w:trPr>
        <w:tc>
          <w:tcPr>
            <w:tcW w:w="2008" w:type="dxa"/>
            <w:vAlign w:val="center"/>
          </w:tcPr>
          <w:p w:rsidR="00F2121D" w:rsidRDefault="00F2121D" w:rsidP="00F2121D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投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金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額</w:t>
            </w:r>
          </w:p>
        </w:tc>
        <w:tc>
          <w:tcPr>
            <w:tcW w:w="7380" w:type="dxa"/>
            <w:gridSpan w:val="3"/>
            <w:vAlign w:val="center"/>
          </w:tcPr>
          <w:p w:rsidR="00F2121D" w:rsidRDefault="00F2121D" w:rsidP="00F2121D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新臺幣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拾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萬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仟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佰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拾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元整。</w:t>
            </w:r>
            <w:r>
              <w:rPr>
                <w:rFonts w:eastAsia="標楷體" w:hint="eastAsia"/>
                <w:b/>
                <w:color w:val="000000"/>
              </w:rPr>
              <w:t>（金額請大寫）</w:t>
            </w:r>
          </w:p>
        </w:tc>
      </w:tr>
      <w:tr w:rsidR="00F2121D" w:rsidTr="00146118">
        <w:trPr>
          <w:cantSplit/>
          <w:trHeight w:val="1076"/>
        </w:trPr>
        <w:tc>
          <w:tcPr>
            <w:tcW w:w="2008" w:type="dxa"/>
            <w:vAlign w:val="center"/>
          </w:tcPr>
          <w:p w:rsidR="00F2121D" w:rsidRDefault="00F2121D" w:rsidP="00146118">
            <w:pPr>
              <w:spacing w:after="5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諾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事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項</w:t>
            </w:r>
          </w:p>
        </w:tc>
        <w:tc>
          <w:tcPr>
            <w:tcW w:w="7380" w:type="dxa"/>
            <w:gridSpan w:val="3"/>
            <w:vAlign w:val="center"/>
          </w:tcPr>
          <w:p w:rsidR="00F2121D" w:rsidRDefault="00F2121D" w:rsidP="00146118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本人願出上開金額承購上列標的物，一切手續悉願依照標售公告及投標須知辦理。</w:t>
            </w:r>
          </w:p>
        </w:tc>
      </w:tr>
      <w:tr w:rsidR="00F2121D" w:rsidTr="00F2121D">
        <w:trPr>
          <w:cantSplit/>
          <w:trHeight w:val="960"/>
        </w:trPr>
        <w:tc>
          <w:tcPr>
            <w:tcW w:w="2008" w:type="dxa"/>
            <w:vAlign w:val="center"/>
          </w:tcPr>
          <w:p w:rsidR="00F2121D" w:rsidRDefault="00F2121D" w:rsidP="00F2121D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投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7380" w:type="dxa"/>
            <w:gridSpan w:val="3"/>
            <w:vAlign w:val="center"/>
          </w:tcPr>
          <w:p w:rsidR="00F2121D" w:rsidRDefault="00F2121D" w:rsidP="00146118">
            <w:pPr>
              <w:spacing w:after="50" w:line="400" w:lineRule="exact"/>
              <w:ind w:firstLineChars="200" w:firstLine="48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</w:tbl>
    <w:p w:rsidR="000D011C" w:rsidRDefault="009C6367" w:rsidP="000D011C">
      <w:pPr>
        <w:rPr>
          <w:rFonts w:ascii="標楷體" w:eastAsia="標楷體" w:hAnsi="標楷體"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-335280</wp:posOffset>
                </wp:positionV>
                <wp:extent cx="5943600" cy="571500"/>
                <wp:effectExtent l="0" t="0" r="63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11C" w:rsidRDefault="000D011C" w:rsidP="000D011C">
                            <w:pPr>
                              <w:ind w:left="480" w:hangingChars="200" w:hanging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註：投標承購數量、投標金額及保證金金額請以中文大寫：零、貳、參、肆、伍、陸、柒、捌、玖等字書寫，如有塗改，請認章。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in;margin-top:-26.4pt;width:4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" stroked="f">
                <v:textbox>
                  <w:txbxContent>
                    <w:p w:rsidR="000D011C" w:rsidRDefault="000D011C" w:rsidP="000D011C">
                      <w:pPr>
                        <w:ind w:left="480" w:hangingChars="200" w:hanging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註：投標承購數量、投標金額及保證金金額請以中文大寫：零、貳、參、肆、伍、陸、柒、捌、玖等字書寫，如有塗改，請認章。</w:t>
                      </w:r>
                    </w:p>
                  </w:txbxContent>
                </v:textbox>
              </v:shape>
            </w:pict>
          </mc:Fallback>
        </mc:AlternateContent>
      </w:r>
      <w:r w:rsidR="000D011C">
        <w:rPr>
          <w:rFonts w:ascii="標楷體" w:eastAsia="標楷體" w:hAnsi="標楷體" w:hint="eastAsia"/>
          <w:color w:val="000000"/>
        </w:rPr>
        <w:t>註：</w:t>
      </w:r>
    </w:p>
    <w:p w:rsidR="000D011C" w:rsidRDefault="000D011C" w:rsidP="000D011C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1.</w:t>
      </w:r>
      <w:r>
        <w:rPr>
          <w:rFonts w:ascii="標楷體" w:eastAsia="標楷體" w:hAnsi="標楷體" w:hint="eastAsia"/>
        </w:rPr>
        <w:t>本表之投標人，請填公司名稱</w:t>
      </w:r>
      <w:r w:rsidR="00F2121D">
        <w:rPr>
          <w:rFonts w:ascii="標楷體" w:eastAsia="標楷體" w:hAnsi="標楷體" w:hint="eastAsia"/>
        </w:rPr>
        <w:t>及負責人</w:t>
      </w:r>
      <w:r>
        <w:rPr>
          <w:rFonts w:ascii="標楷體" w:eastAsia="標楷體" w:hAnsi="標楷體" w:hint="eastAsia"/>
        </w:rPr>
        <w:t>，簽章處除負責人蓋章外，請加蓋公司章。</w:t>
      </w:r>
    </w:p>
    <w:p w:rsidR="000D011C" w:rsidRDefault="000D011C" w:rsidP="000D011C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2.投標金額請以中文大寫：零、壹、貳、參、肆、伍、陸、柒、捌、玖等字書寫，如有塗改，請蓋章。</w:t>
      </w:r>
    </w:p>
    <w:p w:rsidR="000D011C" w:rsidRDefault="000D011C" w:rsidP="000D011C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ascii="標楷體" w:eastAsia="標楷體" w:hAnsi="標楷體"/>
          <w:color w:val="000000"/>
        </w:rPr>
      </w:pPr>
    </w:p>
    <w:p w:rsidR="000D011C" w:rsidRDefault="000D011C" w:rsidP="000D011C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ascii="標楷體" w:eastAsia="標楷體" w:hAnsi="標楷體"/>
          <w:color w:val="000000"/>
        </w:rPr>
      </w:pPr>
    </w:p>
    <w:p w:rsidR="00964959" w:rsidRPr="000D011C" w:rsidRDefault="00964959" w:rsidP="00F74B01">
      <w:pPr>
        <w:pStyle w:val="Web"/>
        <w:snapToGrid w:val="0"/>
        <w:spacing w:before="0" w:beforeAutospacing="0" w:after="0" w:afterAutospacing="0"/>
      </w:pPr>
    </w:p>
    <w:p w:rsidR="00EC41BE" w:rsidRPr="0096666F" w:rsidRDefault="00EC41BE" w:rsidP="00EC41BE">
      <w:pPr>
        <w:rPr>
          <w:rFonts w:ascii="標楷體" w:eastAsia="標楷體" w:hAnsi="標楷體"/>
          <w:sz w:val="28"/>
          <w:szCs w:val="28"/>
        </w:rPr>
      </w:pPr>
      <w:r w:rsidRPr="0096666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011C">
        <w:rPr>
          <w:rFonts w:ascii="標楷體" w:eastAsia="標楷體" w:hAnsi="標楷體" w:hint="eastAsia"/>
          <w:sz w:val="28"/>
          <w:szCs w:val="28"/>
        </w:rPr>
        <w:t>二</w:t>
      </w:r>
    </w:p>
    <w:p w:rsidR="00EC41BE" w:rsidRPr="004D3626" w:rsidRDefault="00FC7AAB" w:rsidP="00EC41BE">
      <w:pPr>
        <w:pStyle w:val="Web"/>
        <w:snapToGrid w:val="0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EC41BE" w:rsidRPr="004D3626">
        <w:rPr>
          <w:rFonts w:ascii="標楷體" w:eastAsia="標楷體" w:hAnsi="標楷體"/>
          <w:sz w:val="36"/>
          <w:szCs w:val="36"/>
        </w:rPr>
        <w:t>南市</w:t>
      </w:r>
      <w:r w:rsidR="00EC41BE" w:rsidRPr="004D3626">
        <w:rPr>
          <w:rFonts w:ascii="標楷體" w:eastAsia="標楷體" w:hAnsi="標楷體" w:hint="eastAsia"/>
          <w:sz w:val="36"/>
          <w:szCs w:val="36"/>
        </w:rPr>
        <w:t>中西區協進</w:t>
      </w:r>
      <w:r w:rsidR="00EC41BE" w:rsidRPr="004D3626">
        <w:rPr>
          <w:rFonts w:ascii="標楷體" w:eastAsia="標楷體" w:hAnsi="標楷體"/>
          <w:sz w:val="36"/>
          <w:szCs w:val="36"/>
        </w:rPr>
        <w:t>國</w:t>
      </w:r>
      <w:r w:rsidR="00EC41BE" w:rsidRPr="004D3626">
        <w:rPr>
          <w:rFonts w:ascii="標楷體" w:eastAsia="標楷體" w:hAnsi="標楷體" w:hint="eastAsia"/>
          <w:sz w:val="36"/>
          <w:szCs w:val="36"/>
        </w:rPr>
        <w:t>民</w:t>
      </w:r>
      <w:r w:rsidR="00EC41BE" w:rsidRPr="004D3626">
        <w:rPr>
          <w:rFonts w:ascii="標楷體" w:eastAsia="標楷體" w:hAnsi="標楷體"/>
          <w:sz w:val="36"/>
          <w:szCs w:val="36"/>
        </w:rPr>
        <w:t>小</w:t>
      </w:r>
      <w:r w:rsidR="00EC41BE" w:rsidRPr="004D3626">
        <w:rPr>
          <w:rFonts w:ascii="標楷體" w:eastAsia="標楷體" w:hAnsi="標楷體" w:hint="eastAsia"/>
          <w:sz w:val="36"/>
          <w:szCs w:val="36"/>
        </w:rPr>
        <w:t>學</w:t>
      </w:r>
      <w:r w:rsidR="001D6CC4" w:rsidRPr="004D3626">
        <w:rPr>
          <w:rFonts w:ascii="標楷體" w:eastAsia="標楷體" w:hAnsi="標楷體" w:hint="eastAsia"/>
          <w:color w:val="000000"/>
          <w:sz w:val="36"/>
          <w:szCs w:val="36"/>
        </w:rPr>
        <w:t>標售之報廢財物</w:t>
      </w:r>
      <w:r w:rsidR="00EC41BE" w:rsidRPr="004D3626">
        <w:rPr>
          <w:rFonts w:ascii="標楷體" w:eastAsia="標楷體" w:hAnsi="標楷體" w:hint="eastAsia"/>
          <w:color w:val="000000"/>
          <w:sz w:val="36"/>
          <w:szCs w:val="36"/>
        </w:rPr>
        <w:t>明細表</w:t>
      </w:r>
    </w:p>
    <w:tbl>
      <w:tblPr>
        <w:tblW w:w="8221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110"/>
        <w:gridCol w:w="1243"/>
        <w:gridCol w:w="1592"/>
      </w:tblGrid>
      <w:tr w:rsidR="006B1A8B" w:rsidRPr="0030340D" w:rsidTr="00DE43C6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30340D" w:rsidRDefault="006B1A8B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340D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30340D" w:rsidRDefault="006B1A8B" w:rsidP="00FF10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340D">
              <w:rPr>
                <w:rFonts w:ascii="標楷體" w:eastAsia="標楷體" w:hAnsi="標楷體" w:cs="新細明體" w:hint="eastAsia"/>
                <w:color w:val="000000"/>
                <w:kern w:val="0"/>
              </w:rPr>
              <w:t>品名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30340D" w:rsidRDefault="006B1A8B" w:rsidP="000D01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340D">
              <w:rPr>
                <w:rFonts w:ascii="標楷體" w:eastAsia="標楷體" w:hAnsi="標楷體" w:cs="新細明體" w:hint="eastAsia"/>
                <w:color w:val="000000"/>
                <w:kern w:val="0"/>
              </w:rPr>
              <w:t>數</w:t>
            </w:r>
            <w:r w:rsidR="000D011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30340D">
              <w:rPr>
                <w:rFonts w:ascii="標楷體" w:eastAsia="標楷體" w:hAnsi="標楷體" w:cs="新細明體" w:hint="eastAsia"/>
                <w:color w:val="000000"/>
                <w:kern w:val="0"/>
              </w:rPr>
              <w:t>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8B" w:rsidRPr="000D011C" w:rsidRDefault="006B1A8B" w:rsidP="004437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D01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</w:t>
            </w:r>
            <w:r w:rsidR="000D011C" w:rsidRPr="000D01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D01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</w:p>
        </w:tc>
      </w:tr>
      <w:tr w:rsidR="006B1A8B" w:rsidRPr="00964959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964959" w:rsidRDefault="006B1A8B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95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B" w:rsidRPr="0007111E" w:rsidRDefault="005B11C8" w:rsidP="00074F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數位</w:t>
            </w:r>
            <w:r w:rsidR="006B1A8B">
              <w:rPr>
                <w:rFonts w:ascii="標楷體" w:eastAsia="標楷體" w:hAnsi="標楷體" w:cs="新細明體" w:hint="eastAsia"/>
                <w:color w:val="000000"/>
                <w:kern w:val="0"/>
              </w:rPr>
              <w:t>單槍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投影機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0A" w:rsidRPr="00964959" w:rsidRDefault="0004260A" w:rsidP="000426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8B" w:rsidRPr="00964959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6B1A8B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30340D" w:rsidRDefault="006B1A8B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B" w:rsidRPr="0030340D" w:rsidRDefault="006B1A8B" w:rsidP="00074F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電腦螢幕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8B" w:rsidRPr="0030340D" w:rsidRDefault="00277C9E" w:rsidP="00074FE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8B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6B1A8B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30340D" w:rsidRDefault="006B1A8B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B" w:rsidRPr="0030340D" w:rsidRDefault="006B1A8B" w:rsidP="00074F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電腦(ALL IN ONE)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9E" w:rsidRPr="0030340D" w:rsidRDefault="0004260A" w:rsidP="00277C9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8B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6B1A8B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30340D" w:rsidRDefault="006B1A8B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B" w:rsidRPr="0030340D" w:rsidRDefault="006B1A8B" w:rsidP="00A01E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一般電腦</w:t>
            </w:r>
            <w:r w:rsidR="00771DDD">
              <w:rPr>
                <w:rFonts w:ascii="標楷體" w:eastAsia="標楷體" w:hAnsi="標楷體" w:cs="新細明體" w:hint="eastAsia"/>
                <w:color w:val="000000"/>
                <w:kern w:val="0"/>
              </w:rPr>
              <w:t>(含電腦伺服器1台)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277C9E" w:rsidP="00771DD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A8B" w:rsidRPr="0030340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DD" w:rsidRPr="000B0E8B" w:rsidRDefault="00277C9E" w:rsidP="009D4CC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筆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記</w:t>
            </w: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電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Default="00771DDD" w:rsidP="009D4CC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DD" w:rsidRPr="0030340D" w:rsidRDefault="00771DDD" w:rsidP="00F20A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液晶電視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04260A" w:rsidP="00F20AC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Pr="0030340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DD" w:rsidRPr="0030340D" w:rsidRDefault="00771DDD" w:rsidP="00F20A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印表機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277C9E" w:rsidP="00F20AC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DD" w:rsidRPr="0030340D" w:rsidRDefault="00771DDD" w:rsidP="00F20A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音響擴大機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04260A" w:rsidP="00F20AC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Pr="0030340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07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DD" w:rsidRPr="0030340D" w:rsidRDefault="00277C9E" w:rsidP="00F20A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音箱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277C9E" w:rsidP="000426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04260A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771DDD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277C9E" w:rsidP="00F20A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電腦螢幕CRT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9E" w:rsidRPr="0030340D" w:rsidRDefault="00277C9E" w:rsidP="00277C9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277C9E" w:rsidP="00F20A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油印</w:t>
            </w:r>
            <w:r w:rsidR="00771DDD">
              <w:rPr>
                <w:rFonts w:ascii="標楷體" w:eastAsia="標楷體" w:hAnsi="標楷體" w:cs="新細明體" w:hint="eastAsia"/>
                <w:color w:val="000000"/>
                <w:kern w:val="0"/>
              </w:rPr>
              <w:t>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277C9E" w:rsidP="00F20AC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0B0E8B" w:rsidRDefault="00277C9E" w:rsidP="009D4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集線</w:t>
            </w:r>
            <w:r w:rsidR="00771DDD" w:rsidRPr="000B0E8B">
              <w:rPr>
                <w:rFonts w:ascii="標楷體" w:eastAsia="標楷體" w:hAnsi="標楷體" w:cs="新細明體" w:hint="eastAsia"/>
                <w:color w:val="000000"/>
              </w:rPr>
              <w:t>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277C9E" w:rsidP="009D4CC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277C9E" w:rsidP="00FF10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手推音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響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277C9E" w:rsidP="00FF107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04260A" w:rsidP="00277C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主機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277C9E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監視攝</w:t>
            </w:r>
            <w:r w:rsidR="00277C9E">
              <w:rPr>
                <w:rFonts w:ascii="標楷體" w:eastAsia="標楷體" w:hAnsi="標楷體" w:cs="新細明體" w:hint="eastAsia"/>
                <w:color w:val="000000"/>
                <w:kern w:val="0"/>
              </w:rPr>
              <w:t>影機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04260A" w:rsidP="00FF107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445CAC" w:rsidP="00E168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不鏽鋼插蓋車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445CAC" w:rsidP="00FF107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771DDD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04260A" w:rsidP="00FF10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DVD、</w:t>
            </w:r>
            <w:r w:rsidR="00277C9E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掃瞄器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DDD" w:rsidRPr="0030340D" w:rsidRDefault="0004260A" w:rsidP="00FF107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04260A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277C9E" w:rsidRPr="0030340D" w:rsidTr="00DE43C6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9E" w:rsidRDefault="00277C9E" w:rsidP="00277C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9E" w:rsidRPr="0004260A" w:rsidRDefault="00277C9E" w:rsidP="009D4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不鏽鋼開飲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機</w:t>
            </w:r>
            <w:r w:rsidR="0004260A">
              <w:rPr>
                <w:rFonts w:ascii="標楷體" w:eastAsia="標楷體" w:hAnsi="標楷體" w:cs="新細明體" w:hint="eastAsia"/>
                <w:color w:val="000000"/>
                <w:kern w:val="0"/>
              </w:rPr>
              <w:t>、RO</w:t>
            </w:r>
            <w:r w:rsidR="0004260A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逆滲</w:t>
            </w:r>
            <w:r w:rsidR="0004260A">
              <w:rPr>
                <w:rFonts w:ascii="標楷體" w:eastAsia="標楷體" w:hAnsi="標楷體" w:cs="新細明體" w:hint="eastAsia"/>
                <w:color w:val="000000"/>
                <w:kern w:val="0"/>
              </w:rPr>
              <w:t>透</w:t>
            </w:r>
            <w:r w:rsidR="0004260A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主機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9E" w:rsidRDefault="00277C9E" w:rsidP="0004260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04260A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C9E" w:rsidRDefault="0004260A" w:rsidP="009D4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277C9E" w:rsidRPr="0030340D" w:rsidTr="00DE43C6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9E" w:rsidRDefault="00277C9E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9E" w:rsidRDefault="0004260A" w:rsidP="009D4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鐵架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鐵桌腳及其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廢鐵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9E" w:rsidRDefault="00277C9E" w:rsidP="009D4CC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04260A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C9E" w:rsidRDefault="0004260A" w:rsidP="009D4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0B0E8B" w:rsidRDefault="00771DDD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277C9E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277C9E" w:rsidP="00277C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T5、T8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日光燈具</w:t>
            </w:r>
            <w:r w:rsidR="00203FF0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203FF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含燈管</w:t>
            </w:r>
            <w:r w:rsidR="00203FF0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="005A1524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及單槍架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C9E" w:rsidRDefault="00771DDD" w:rsidP="00277C9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277C9E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批</w:t>
            </w:r>
          </w:p>
          <w:p w:rsidR="00771DDD" w:rsidRPr="0030340D" w:rsidRDefault="00277C9E" w:rsidP="00277C9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約</w:t>
            </w:r>
            <w:r w:rsidR="00445CA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771DDD" w:rsidP="009D4C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  <w:tr w:rsidR="00771DDD" w:rsidRPr="0030340D" w:rsidTr="00DE43C6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Default="00277C9E" w:rsidP="00FF1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DD" w:rsidRPr="0030340D" w:rsidRDefault="00445CAC" w:rsidP="009D4C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電扇及</w:t>
            </w:r>
            <w:r w:rsidR="00771DDD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其他電腦周邊線材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DD" w:rsidRPr="0030340D" w:rsidRDefault="00771DDD" w:rsidP="009D4CC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DD" w:rsidRDefault="00771DDD" w:rsidP="00D63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以現況為主</w:t>
            </w:r>
          </w:p>
        </w:tc>
      </w:tr>
    </w:tbl>
    <w:p w:rsidR="00485E88" w:rsidRPr="0090744D" w:rsidRDefault="00485E88" w:rsidP="00485E88">
      <w:pPr>
        <w:pStyle w:val="Web"/>
        <w:snapToGrid w:val="0"/>
        <w:spacing w:before="0" w:beforeAutospacing="0" w:after="0" w:afterAutospacing="0"/>
        <w:rPr>
          <w:sz w:val="36"/>
          <w:szCs w:val="36"/>
        </w:rPr>
      </w:pPr>
      <w:r w:rsidRPr="0090744D">
        <w:rPr>
          <w:rFonts w:hint="eastAsia"/>
          <w:sz w:val="36"/>
          <w:szCs w:val="36"/>
        </w:rPr>
        <w:t>請務必先預約後，於上班時間到校看</w:t>
      </w:r>
      <w:r>
        <w:rPr>
          <w:rFonts w:hint="eastAsia"/>
          <w:sz w:val="36"/>
          <w:szCs w:val="36"/>
        </w:rPr>
        <w:t>標售財物</w:t>
      </w:r>
    </w:p>
    <w:p w:rsidR="00DE43C6" w:rsidRDefault="00DE43C6" w:rsidP="00443708">
      <w:pPr>
        <w:pStyle w:val="a"/>
        <w:numPr>
          <w:ilvl w:val="0"/>
          <w:numId w:val="0"/>
        </w:numPr>
        <w:snapToGrid w:val="0"/>
        <w:spacing w:after="50" w:line="400" w:lineRule="exact"/>
        <w:ind w:leftChars="200" w:left="480"/>
        <w:rPr>
          <w:rFonts w:ascii="標楷體"/>
        </w:rPr>
      </w:pPr>
    </w:p>
    <w:p w:rsidR="00443708" w:rsidRDefault="00443708" w:rsidP="00443708">
      <w:pPr>
        <w:pStyle w:val="a"/>
        <w:numPr>
          <w:ilvl w:val="0"/>
          <w:numId w:val="0"/>
        </w:numPr>
        <w:snapToGrid w:val="0"/>
        <w:spacing w:after="50" w:line="400" w:lineRule="exact"/>
        <w:ind w:leftChars="200" w:left="480"/>
        <w:rPr>
          <w:rFonts w:ascii="標楷體"/>
          <w:color w:val="808080"/>
          <w:sz w:val="44"/>
          <w:szCs w:val="44"/>
        </w:rPr>
      </w:pPr>
      <w:r>
        <w:rPr>
          <w:rFonts w:ascii="標楷體" w:hint="eastAsia"/>
        </w:rPr>
        <w:t xml:space="preserve">廠商名稱：                           </w:t>
      </w:r>
      <w:r w:rsidRPr="00E51B5C">
        <w:rPr>
          <w:rFonts w:ascii="標楷體"/>
          <w:color w:val="808080"/>
          <w:sz w:val="44"/>
          <w:szCs w:val="44"/>
        </w:rPr>
        <w:fldChar w:fldCharType="begin"/>
      </w:r>
      <w:r w:rsidRPr="00E51B5C">
        <w:rPr>
          <w:rFonts w:ascii="標楷體"/>
          <w:color w:val="808080"/>
          <w:sz w:val="44"/>
          <w:szCs w:val="44"/>
        </w:rPr>
        <w:instrText xml:space="preserve"> </w:instrText>
      </w:r>
      <w:r w:rsidRPr="00E51B5C">
        <w:rPr>
          <w:rFonts w:ascii="標楷體" w:hint="eastAsia"/>
          <w:color w:val="808080"/>
          <w:sz w:val="44"/>
          <w:szCs w:val="44"/>
        </w:rPr>
        <w:instrText>eq \o\ac(□,</w:instrText>
      </w:r>
      <w:r w:rsidRPr="00E51B5C">
        <w:rPr>
          <w:rFonts w:ascii="標楷體" w:hint="eastAsia"/>
          <w:color w:val="808080"/>
          <w:position w:val="4"/>
          <w:sz w:val="28"/>
          <w:szCs w:val="44"/>
        </w:rPr>
        <w:instrText>印</w:instrText>
      </w:r>
      <w:r w:rsidRPr="00E51B5C">
        <w:rPr>
          <w:rFonts w:ascii="標楷體" w:hint="eastAsia"/>
          <w:color w:val="808080"/>
          <w:sz w:val="44"/>
          <w:szCs w:val="44"/>
        </w:rPr>
        <w:instrText>)</w:instrText>
      </w:r>
      <w:r w:rsidRPr="00E51B5C">
        <w:rPr>
          <w:rFonts w:ascii="標楷體"/>
          <w:color w:val="808080"/>
          <w:sz w:val="44"/>
          <w:szCs w:val="44"/>
        </w:rPr>
        <w:fldChar w:fldCharType="end"/>
      </w:r>
    </w:p>
    <w:p w:rsidR="00443708" w:rsidRDefault="00443708" w:rsidP="00443708">
      <w:pPr>
        <w:pStyle w:val="a"/>
        <w:numPr>
          <w:ilvl w:val="0"/>
          <w:numId w:val="0"/>
        </w:numPr>
        <w:snapToGrid w:val="0"/>
        <w:spacing w:after="50" w:line="400" w:lineRule="exact"/>
        <w:ind w:left="640" w:hangingChars="200" w:hanging="640"/>
        <w:rPr>
          <w:rFonts w:ascii="標楷體"/>
        </w:rPr>
      </w:pPr>
    </w:p>
    <w:p w:rsidR="00443708" w:rsidRDefault="00443708" w:rsidP="00443708">
      <w:pPr>
        <w:pStyle w:val="a"/>
        <w:numPr>
          <w:ilvl w:val="0"/>
          <w:numId w:val="0"/>
        </w:numPr>
        <w:snapToGrid w:val="0"/>
        <w:spacing w:after="50" w:line="400" w:lineRule="exact"/>
        <w:ind w:leftChars="200" w:left="480"/>
        <w:rPr>
          <w:rFonts w:ascii="標楷體"/>
        </w:rPr>
      </w:pPr>
      <w:r>
        <w:rPr>
          <w:rFonts w:ascii="標楷體" w:hint="eastAsia"/>
        </w:rPr>
        <w:t xml:space="preserve">負責人：                             </w:t>
      </w:r>
      <w:r w:rsidRPr="00E51B5C">
        <w:rPr>
          <w:rFonts w:ascii="標楷體"/>
          <w:color w:val="808080"/>
          <w:sz w:val="44"/>
          <w:szCs w:val="44"/>
        </w:rPr>
        <w:fldChar w:fldCharType="begin"/>
      </w:r>
      <w:r w:rsidRPr="00E51B5C">
        <w:rPr>
          <w:rFonts w:ascii="標楷體"/>
          <w:color w:val="808080"/>
          <w:sz w:val="44"/>
          <w:szCs w:val="44"/>
        </w:rPr>
        <w:instrText xml:space="preserve"> </w:instrText>
      </w:r>
      <w:r w:rsidRPr="00E51B5C">
        <w:rPr>
          <w:rFonts w:ascii="標楷體" w:hint="eastAsia"/>
          <w:color w:val="808080"/>
          <w:sz w:val="44"/>
          <w:szCs w:val="44"/>
        </w:rPr>
        <w:instrText>eq \o\ac(□,</w:instrText>
      </w:r>
      <w:r w:rsidRPr="00E51B5C">
        <w:rPr>
          <w:rFonts w:ascii="標楷體" w:hint="eastAsia"/>
          <w:color w:val="808080"/>
          <w:position w:val="4"/>
          <w:sz w:val="28"/>
          <w:szCs w:val="44"/>
        </w:rPr>
        <w:instrText>印</w:instrText>
      </w:r>
      <w:r w:rsidRPr="00E51B5C">
        <w:rPr>
          <w:rFonts w:ascii="標楷體" w:hint="eastAsia"/>
          <w:color w:val="808080"/>
          <w:sz w:val="44"/>
          <w:szCs w:val="44"/>
        </w:rPr>
        <w:instrText>)</w:instrText>
      </w:r>
      <w:r w:rsidRPr="00E51B5C">
        <w:rPr>
          <w:rFonts w:ascii="標楷體"/>
          <w:color w:val="808080"/>
          <w:sz w:val="44"/>
          <w:szCs w:val="44"/>
        </w:rPr>
        <w:fldChar w:fldCharType="end"/>
      </w:r>
      <w:r>
        <w:rPr>
          <w:rFonts w:ascii="標楷體" w:hint="eastAsia"/>
        </w:rPr>
        <w:t xml:space="preserve">  </w:t>
      </w:r>
    </w:p>
    <w:p w:rsidR="00443708" w:rsidRPr="00443708" w:rsidRDefault="00443708" w:rsidP="00443708">
      <w:pPr>
        <w:pStyle w:val="a"/>
        <w:numPr>
          <w:ilvl w:val="0"/>
          <w:numId w:val="0"/>
        </w:numPr>
        <w:snapToGrid w:val="0"/>
        <w:spacing w:after="50" w:line="400" w:lineRule="exact"/>
        <w:ind w:left="320" w:hangingChars="200" w:hanging="320"/>
        <w:jc w:val="distribute"/>
        <w:rPr>
          <w:sz w:val="16"/>
          <w:szCs w:val="16"/>
        </w:rPr>
      </w:pPr>
    </w:p>
    <w:p w:rsidR="00EC41BE" w:rsidRPr="00443708" w:rsidRDefault="00443708" w:rsidP="00443708">
      <w:pPr>
        <w:pStyle w:val="Web"/>
        <w:snapToGrid w:val="0"/>
        <w:spacing w:before="0" w:beforeAutospacing="0" w:after="0" w:afterAutospacing="0"/>
        <w:jc w:val="distribute"/>
        <w:rPr>
          <w:rFonts w:ascii="標楷體" w:eastAsia="標楷體" w:hAnsi="標楷體"/>
          <w:sz w:val="32"/>
          <w:szCs w:val="32"/>
        </w:rPr>
      </w:pPr>
      <w:r w:rsidRPr="00443708">
        <w:rPr>
          <w:rFonts w:ascii="標楷體" w:eastAsia="標楷體" w:hAnsi="標楷體" w:hint="eastAsia"/>
          <w:sz w:val="32"/>
          <w:szCs w:val="32"/>
        </w:rPr>
        <w:t>中  華  民  國    年    月   日</w:t>
      </w:r>
    </w:p>
    <w:p w:rsidR="00A45D64" w:rsidRPr="008D4BAD" w:rsidRDefault="00A45D64" w:rsidP="00A45D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0D011C" w:rsidRPr="00D63756" w:rsidRDefault="000D011C" w:rsidP="00D63756">
      <w:pPr>
        <w:pStyle w:val="a"/>
        <w:numPr>
          <w:ilvl w:val="0"/>
          <w:numId w:val="0"/>
        </w:numPr>
        <w:snapToGrid w:val="0"/>
        <w:spacing w:after="50" w:line="400" w:lineRule="exact"/>
        <w:ind w:left="720" w:hangingChars="200" w:hanging="720"/>
        <w:jc w:val="center"/>
        <w:rPr>
          <w:rFonts w:ascii="標楷體" w:hAnsi="標楷體"/>
          <w:color w:val="000000"/>
          <w:sz w:val="36"/>
          <w:szCs w:val="36"/>
        </w:rPr>
      </w:pPr>
      <w:r w:rsidRPr="00D63756">
        <w:rPr>
          <w:rFonts w:ascii="標楷體" w:hAnsi="標楷體" w:hint="eastAsia"/>
          <w:sz w:val="36"/>
          <w:szCs w:val="36"/>
        </w:rPr>
        <w:t>臺南市中西區協進</w:t>
      </w:r>
      <w:r w:rsidRPr="00D63756">
        <w:rPr>
          <w:rFonts w:ascii="標楷體" w:hAnsi="標楷體"/>
          <w:sz w:val="36"/>
          <w:szCs w:val="36"/>
        </w:rPr>
        <w:t>國</w:t>
      </w:r>
      <w:r w:rsidRPr="00D63756">
        <w:rPr>
          <w:rFonts w:ascii="標楷體" w:hAnsi="標楷體" w:hint="eastAsia"/>
          <w:sz w:val="36"/>
          <w:szCs w:val="36"/>
        </w:rPr>
        <w:t>民</w:t>
      </w:r>
      <w:r w:rsidRPr="00D63756">
        <w:rPr>
          <w:rFonts w:ascii="標楷體" w:hAnsi="標楷體"/>
          <w:sz w:val="36"/>
          <w:szCs w:val="36"/>
        </w:rPr>
        <w:t>小</w:t>
      </w:r>
      <w:r w:rsidRPr="00D63756">
        <w:rPr>
          <w:rFonts w:ascii="標楷體" w:hAnsi="標楷體" w:hint="eastAsia"/>
          <w:sz w:val="36"/>
          <w:szCs w:val="36"/>
        </w:rPr>
        <w:t>學</w:t>
      </w:r>
      <w:r w:rsidRPr="00D63756">
        <w:rPr>
          <w:rFonts w:ascii="標楷體" w:hAnsi="標楷體" w:hint="eastAsia"/>
          <w:color w:val="000000"/>
          <w:sz w:val="36"/>
          <w:szCs w:val="36"/>
        </w:rPr>
        <w:t>標售之報廢財物</w:t>
      </w:r>
    </w:p>
    <w:p w:rsidR="000D011C" w:rsidRPr="00D63756" w:rsidRDefault="000D011C" w:rsidP="00D63756">
      <w:pPr>
        <w:pStyle w:val="a"/>
        <w:numPr>
          <w:ilvl w:val="0"/>
          <w:numId w:val="0"/>
        </w:numPr>
        <w:snapToGrid w:val="0"/>
        <w:spacing w:after="50" w:line="400" w:lineRule="exact"/>
        <w:ind w:left="720" w:hangingChars="200" w:hanging="720"/>
        <w:jc w:val="center"/>
        <w:rPr>
          <w:rFonts w:ascii="標楷體" w:hAnsi="標楷體"/>
          <w:sz w:val="36"/>
          <w:szCs w:val="36"/>
        </w:rPr>
      </w:pPr>
      <w:r w:rsidRPr="00D63756">
        <w:rPr>
          <w:rFonts w:ascii="標楷體" w:hAnsi="標楷體" w:hint="eastAsia"/>
          <w:sz w:val="36"/>
          <w:szCs w:val="36"/>
        </w:rPr>
        <w:t>投標廠商資格審查表</w:t>
      </w:r>
    </w:p>
    <w:p w:rsidR="000D011C" w:rsidRPr="00D63756" w:rsidRDefault="000D011C" w:rsidP="000D011C">
      <w:pPr>
        <w:jc w:val="center"/>
        <w:rPr>
          <w:rFonts w:ascii="標楷體" w:eastAsia="標楷體" w:hAnsi="標楷體"/>
          <w:color w:val="0000FF"/>
          <w:spacing w:val="-10"/>
          <w:sz w:val="36"/>
          <w:szCs w:val="36"/>
        </w:rPr>
      </w:pPr>
      <w:r w:rsidRPr="00D63756">
        <w:rPr>
          <w:rFonts w:ascii="標楷體" w:eastAsia="標楷體" w:hAnsi="標楷體" w:hint="eastAsia"/>
          <w:spacing w:val="-10"/>
          <w:sz w:val="36"/>
          <w:szCs w:val="36"/>
        </w:rPr>
        <w:t>標的名稱：</w:t>
      </w:r>
      <w:r w:rsidR="00C34895">
        <w:rPr>
          <w:rFonts w:ascii="標楷體" w:eastAsia="標楷體" w:hAnsi="標楷體" w:hint="eastAsia"/>
          <w:color w:val="FF0000"/>
          <w:spacing w:val="-10"/>
          <w:sz w:val="36"/>
          <w:szCs w:val="36"/>
        </w:rPr>
        <w:t>109</w:t>
      </w:r>
      <w:r w:rsidRPr="00D63756">
        <w:rPr>
          <w:rFonts w:ascii="標楷體" w:eastAsia="標楷體" w:hAnsi="標楷體" w:hint="eastAsia"/>
          <w:color w:val="FF0000"/>
          <w:spacing w:val="-10"/>
          <w:sz w:val="36"/>
          <w:szCs w:val="36"/>
        </w:rPr>
        <w:t>年</w:t>
      </w:r>
      <w:r w:rsidRPr="00D63756">
        <w:rPr>
          <w:rFonts w:ascii="標楷體" w:eastAsia="標楷體" w:hAnsi="標楷體" w:hint="eastAsia"/>
          <w:color w:val="000000"/>
          <w:spacing w:val="-10"/>
          <w:sz w:val="36"/>
          <w:szCs w:val="36"/>
        </w:rPr>
        <w:t>報廢財物標售案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1260"/>
        <w:gridCol w:w="1260"/>
        <w:gridCol w:w="1752"/>
      </w:tblGrid>
      <w:tr w:rsidR="000D011C" w:rsidTr="00146118">
        <w:trPr>
          <w:trHeight w:val="880"/>
          <w:jc w:val="center"/>
        </w:trPr>
        <w:tc>
          <w:tcPr>
            <w:tcW w:w="648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7917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4320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7917">
              <w:rPr>
                <w:rFonts w:ascii="標楷體" w:eastAsia="標楷體" w:hAnsi="標楷體" w:hint="eastAsia"/>
                <w:sz w:val="32"/>
                <w:szCs w:val="32"/>
              </w:rPr>
              <w:t>證    件    名    稱</w:t>
            </w:r>
          </w:p>
        </w:tc>
        <w:tc>
          <w:tcPr>
            <w:tcW w:w="1260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符合規定</w:t>
            </w:r>
          </w:p>
        </w:tc>
        <w:tc>
          <w:tcPr>
            <w:tcW w:w="1260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不合規定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（未附）</w:t>
            </w:r>
          </w:p>
        </w:tc>
        <w:tc>
          <w:tcPr>
            <w:tcW w:w="1752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備註</w:t>
            </w:r>
          </w:p>
        </w:tc>
      </w:tr>
      <w:tr w:rsidR="000D011C" w:rsidTr="00146118">
        <w:trPr>
          <w:jc w:val="center"/>
        </w:trPr>
        <w:tc>
          <w:tcPr>
            <w:tcW w:w="648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320" w:type="dxa"/>
            <w:vAlign w:val="center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投標單及明細表</w:t>
            </w:r>
          </w:p>
        </w:tc>
        <w:tc>
          <w:tcPr>
            <w:tcW w:w="1260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011C" w:rsidRPr="0057043E" w:rsidTr="00146118">
        <w:trPr>
          <w:jc w:val="center"/>
        </w:trPr>
        <w:tc>
          <w:tcPr>
            <w:tcW w:w="648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320" w:type="dxa"/>
            <w:vAlign w:val="center"/>
          </w:tcPr>
          <w:p w:rsidR="000D011C" w:rsidRDefault="000D011C" w:rsidP="00146118">
            <w:pPr>
              <w:rPr>
                <w:rFonts w:ascii="標楷體" w:eastAsia="標楷體" w:hAnsi="標楷體"/>
              </w:rPr>
            </w:pPr>
            <w:r w:rsidRPr="00861E2C">
              <w:rPr>
                <w:rFonts w:ascii="標楷體" w:eastAsia="標楷體" w:hAnsi="標楷體" w:hint="eastAsia"/>
              </w:rPr>
              <w:t>公司登記或商業登記證明文件</w:t>
            </w:r>
          </w:p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83230">
              <w:rPr>
                <w:rFonts w:ascii="標楷體" w:eastAsia="標楷體" w:hAnsi="標楷體" w:hint="eastAsia"/>
                <w:color w:val="C00000"/>
              </w:rPr>
              <w:t>營業項目須包含回收業或處理業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0D011C" w:rsidRPr="0057043E" w:rsidRDefault="000D011C" w:rsidP="00146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57043E">
              <w:rPr>
                <w:rFonts w:ascii="標楷體" w:eastAsia="標楷體" w:hAnsi="標楷體" w:hint="eastAsia"/>
              </w:rPr>
              <w:t>擇一附具</w:t>
            </w:r>
          </w:p>
        </w:tc>
      </w:tr>
      <w:tr w:rsidR="000D011C" w:rsidRPr="00D47917" w:rsidTr="00146118">
        <w:trPr>
          <w:jc w:val="center"/>
        </w:trPr>
        <w:tc>
          <w:tcPr>
            <w:tcW w:w="648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4320" w:type="dxa"/>
            <w:vAlign w:val="center"/>
          </w:tcPr>
          <w:p w:rsidR="000D011C" w:rsidRPr="00861E2C" w:rsidRDefault="000D011C" w:rsidP="00146118">
            <w:pPr>
              <w:rPr>
                <w:rFonts w:ascii="標楷體" w:eastAsia="標楷體" w:hAnsi="標楷體"/>
              </w:rPr>
            </w:pPr>
            <w:r w:rsidRPr="00273454">
              <w:rPr>
                <w:rFonts w:ascii="標楷體" w:eastAsia="標楷體" w:hAnsi="標楷體" w:hint="eastAsia"/>
              </w:rPr>
              <w:t>廢棄物清除業、廢棄物處理業、廢棄物資源回收業或廢棄物清理業等登記證明文件</w:t>
            </w:r>
          </w:p>
        </w:tc>
        <w:tc>
          <w:tcPr>
            <w:tcW w:w="1260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  <w:vMerge/>
          </w:tcPr>
          <w:p w:rsidR="000D011C" w:rsidRPr="00D47917" w:rsidRDefault="000D011C" w:rsidP="0014611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011C" w:rsidTr="00146118">
        <w:trPr>
          <w:trHeight w:val="1725"/>
          <w:jc w:val="center"/>
        </w:trPr>
        <w:tc>
          <w:tcPr>
            <w:tcW w:w="648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審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查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結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8592" w:type="dxa"/>
            <w:gridSpan w:val="4"/>
            <w:vAlign w:val="center"/>
          </w:tcPr>
          <w:p w:rsidR="000D011C" w:rsidRPr="00D47917" w:rsidRDefault="000D011C" w:rsidP="0014611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7917">
              <w:rPr>
                <w:rFonts w:ascii="標楷體" w:eastAsia="標楷體" w:hAnsi="標楷體" w:hint="eastAsia"/>
                <w:sz w:val="32"/>
                <w:szCs w:val="32"/>
              </w:rPr>
              <w:t>□  合  格</w:t>
            </w:r>
          </w:p>
          <w:p w:rsidR="000D011C" w:rsidRPr="00D47917" w:rsidRDefault="000D011C" w:rsidP="0014611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7917">
              <w:rPr>
                <w:rFonts w:ascii="標楷體" w:eastAsia="標楷體" w:hAnsi="標楷體" w:hint="eastAsia"/>
                <w:sz w:val="32"/>
                <w:szCs w:val="32"/>
              </w:rPr>
              <w:t>□  不合格</w:t>
            </w:r>
          </w:p>
        </w:tc>
      </w:tr>
      <w:tr w:rsidR="000D011C" w:rsidTr="00146118">
        <w:trPr>
          <w:trHeight w:val="3050"/>
          <w:jc w:val="center"/>
        </w:trPr>
        <w:tc>
          <w:tcPr>
            <w:tcW w:w="648" w:type="dxa"/>
            <w:vAlign w:val="center"/>
          </w:tcPr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審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核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人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員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簽</w:t>
            </w:r>
          </w:p>
          <w:p w:rsidR="000D011C" w:rsidRPr="00D47917" w:rsidRDefault="000D011C" w:rsidP="00146118">
            <w:pPr>
              <w:jc w:val="center"/>
              <w:rPr>
                <w:rFonts w:ascii="標楷體" w:eastAsia="標楷體" w:hAnsi="標楷體"/>
              </w:rPr>
            </w:pPr>
            <w:r w:rsidRPr="00D47917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8592" w:type="dxa"/>
            <w:gridSpan w:val="4"/>
            <w:vAlign w:val="center"/>
          </w:tcPr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  <w:p w:rsidR="000D011C" w:rsidRPr="00D47917" w:rsidRDefault="000D011C" w:rsidP="00146118">
            <w:pPr>
              <w:rPr>
                <w:rFonts w:ascii="標楷體" w:eastAsia="標楷體" w:hAnsi="標楷體"/>
              </w:rPr>
            </w:pPr>
          </w:p>
          <w:p w:rsidR="000D011C" w:rsidRPr="00D47917" w:rsidRDefault="000D011C" w:rsidP="0014611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D011C" w:rsidRPr="00A45D64" w:rsidRDefault="000D011C" w:rsidP="000D011C">
      <w:pPr>
        <w:rPr>
          <w:rFonts w:ascii="標楷體" w:eastAsia="標楷體" w:hAnsi="標楷體"/>
          <w:spacing w:val="-10"/>
        </w:rPr>
      </w:pPr>
      <w:r w:rsidRPr="00A45D64">
        <w:rPr>
          <w:rFonts w:ascii="標楷體" w:eastAsia="標楷體" w:hAnsi="標楷體" w:hint="eastAsia"/>
        </w:rPr>
        <w:t>附註：1、</w:t>
      </w:r>
      <w:r w:rsidRPr="00A45D64">
        <w:rPr>
          <w:rFonts w:ascii="標楷體" w:eastAsia="標楷體" w:hAnsi="標楷體" w:hint="eastAsia"/>
          <w:spacing w:val="-4"/>
        </w:rPr>
        <w:t>為利審核作業，所檢附之各項資格證件請廠商依序號由上而下順序排列</w:t>
      </w:r>
      <w:r w:rsidRPr="00A45D64">
        <w:rPr>
          <w:rFonts w:ascii="標楷體" w:eastAsia="標楷體" w:hAnsi="標楷體" w:hint="eastAsia"/>
          <w:spacing w:val="-10"/>
        </w:rPr>
        <w:t>。</w:t>
      </w:r>
    </w:p>
    <w:p w:rsidR="000D011C" w:rsidRPr="00A45D64" w:rsidRDefault="00A45D64" w:rsidP="00A45D64">
      <w:pPr>
        <w:adjustRightInd w:val="0"/>
        <w:snapToGrid w:val="0"/>
        <w:ind w:leftChars="247" w:left="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D011C" w:rsidRPr="00A45D64">
        <w:rPr>
          <w:rFonts w:ascii="標楷體" w:eastAsia="標楷體" w:hAnsi="標楷體" w:hint="eastAsia"/>
        </w:rPr>
        <w:t>2、</w:t>
      </w:r>
      <w:r w:rsidR="000D011C" w:rsidRPr="00A45D64">
        <w:rPr>
          <w:rFonts w:ascii="標楷體" w:eastAsia="標楷體" w:hAnsi="標楷體" w:hint="eastAsia"/>
          <w:spacing w:val="-4"/>
        </w:rPr>
        <w:t>以上各項證件除投標須知另有規定應為正本者外，得為影本者，本校保留爾後查</w:t>
      </w:r>
      <w:r>
        <w:rPr>
          <w:rFonts w:ascii="標楷體" w:eastAsia="標楷體" w:hAnsi="標楷體" w:hint="eastAsia"/>
          <w:spacing w:val="-4"/>
        </w:rPr>
        <w:t xml:space="preserve">      </w:t>
      </w:r>
      <w:r w:rsidR="000D011C" w:rsidRPr="00A45D64">
        <w:rPr>
          <w:rFonts w:ascii="標楷體" w:eastAsia="標楷體" w:hAnsi="標楷體" w:hint="eastAsia"/>
          <w:spacing w:val="-4"/>
        </w:rPr>
        <w:t>核正本之權利</w:t>
      </w:r>
      <w:r w:rsidR="000D011C" w:rsidRPr="00A45D64">
        <w:rPr>
          <w:rFonts w:ascii="標楷體" w:eastAsia="標楷體" w:hAnsi="標楷體" w:hint="eastAsia"/>
        </w:rPr>
        <w:t>。</w:t>
      </w:r>
    </w:p>
    <w:p w:rsidR="000D011C" w:rsidRDefault="000D011C" w:rsidP="000D011C">
      <w:pPr>
        <w:adjustRightInd w:val="0"/>
        <w:snapToGrid w:val="0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</w:p>
    <w:p w:rsidR="000D011C" w:rsidRDefault="000D011C" w:rsidP="000D011C">
      <w:pPr>
        <w:jc w:val="distribute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</w:t>
      </w:r>
      <w:r w:rsidRPr="00CC7258">
        <w:rPr>
          <w:rFonts w:ascii="標楷體" w:eastAsia="標楷體" w:hAnsi="標楷體" w:hint="eastAsia"/>
          <w:sz w:val="32"/>
          <w:szCs w:val="32"/>
        </w:rPr>
        <w:t>國 年</w:t>
      </w:r>
      <w:r w:rsidRPr="00CC7258">
        <w:rPr>
          <w:rFonts w:ascii="標楷體" w:eastAsia="標楷體" w:hAnsi="標楷體"/>
          <w:sz w:val="32"/>
          <w:szCs w:val="32"/>
        </w:rPr>
        <w:t xml:space="preserve"> </w:t>
      </w:r>
      <w:r w:rsidRPr="00CC7258">
        <w:rPr>
          <w:rFonts w:ascii="標楷體" w:eastAsia="標楷體" w:hAnsi="標楷體" w:hint="eastAsia"/>
          <w:sz w:val="32"/>
          <w:szCs w:val="32"/>
        </w:rPr>
        <w:t>月 日</w:t>
      </w:r>
    </w:p>
    <w:p w:rsidR="000D011C" w:rsidRDefault="000D011C" w:rsidP="008D4BAD">
      <w:pPr>
        <w:rPr>
          <w:rFonts w:ascii="標楷體" w:eastAsia="標楷體" w:hAnsi="標楷體"/>
          <w:sz w:val="28"/>
          <w:szCs w:val="28"/>
        </w:rPr>
      </w:pPr>
    </w:p>
    <w:p w:rsidR="000D011C" w:rsidRDefault="000D011C" w:rsidP="008D4BAD">
      <w:pPr>
        <w:rPr>
          <w:rFonts w:ascii="標楷體" w:eastAsia="標楷體" w:hAnsi="標楷體"/>
          <w:sz w:val="28"/>
          <w:szCs w:val="28"/>
        </w:rPr>
      </w:pPr>
    </w:p>
    <w:p w:rsidR="00A45D64" w:rsidRDefault="00A45D64" w:rsidP="008D4BAD">
      <w:pPr>
        <w:rPr>
          <w:rFonts w:ascii="標楷體" w:eastAsia="標楷體" w:hAnsi="標楷體"/>
          <w:sz w:val="28"/>
          <w:szCs w:val="28"/>
        </w:rPr>
      </w:pPr>
    </w:p>
    <w:p w:rsidR="00FB79DF" w:rsidRPr="008D4BAD" w:rsidRDefault="008D4BAD" w:rsidP="008D4BAD">
      <w:pPr>
        <w:rPr>
          <w:rFonts w:ascii="標楷體" w:eastAsia="標楷體" w:hAnsi="標楷體"/>
          <w:sz w:val="28"/>
          <w:szCs w:val="28"/>
        </w:rPr>
      </w:pPr>
      <w:r w:rsidRPr="0096666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45D64">
        <w:rPr>
          <w:rFonts w:ascii="標楷體" w:eastAsia="標楷體" w:hAnsi="標楷體" w:hint="eastAsia"/>
          <w:sz w:val="28"/>
          <w:szCs w:val="28"/>
        </w:rPr>
        <w:t>四</w:t>
      </w:r>
    </w:p>
    <w:p w:rsidR="00FB79DF" w:rsidRDefault="00FB79DF" w:rsidP="0013677E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ascii="標楷體" w:eastAsia="標楷體" w:hAnsi="標楷體"/>
          <w:color w:val="000000"/>
        </w:rPr>
      </w:pPr>
    </w:p>
    <w:p w:rsidR="00FB79DF" w:rsidRDefault="00FB79DF" w:rsidP="00FB79DF">
      <w:pPr>
        <w:spacing w:line="0" w:lineRule="atLeast"/>
        <w:rPr>
          <w:rFonts w:ascii="標楷體" w:eastAsia="標楷體" w:hAnsi="標楷體"/>
          <w:sz w:val="40"/>
          <w:szCs w:val="40"/>
          <w:bdr w:val="single" w:sz="4" w:space="0" w:color="auto" w:frame="1"/>
        </w:rPr>
      </w:pPr>
      <w:r>
        <w:rPr>
          <w:rFonts w:ascii="標楷體" w:eastAsia="標楷體" w:hAnsi="標楷體" w:hint="eastAsia"/>
          <w:sz w:val="40"/>
          <w:szCs w:val="40"/>
        </w:rPr>
        <w:t xml:space="preserve">標封面          </w:t>
      </w:r>
      <w:r w:rsidR="00B82849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 xml:space="preserve">                 </w:t>
      </w:r>
      <w:r>
        <w:rPr>
          <w:rFonts w:ascii="標楷體" w:eastAsia="標楷體" w:hAnsi="標楷體" w:hint="eastAsia"/>
          <w:sz w:val="40"/>
          <w:szCs w:val="40"/>
          <w:bdr w:val="single" w:sz="4" w:space="0" w:color="auto" w:frame="1"/>
        </w:rPr>
        <w:t xml:space="preserve">編號　　</w:t>
      </w:r>
    </w:p>
    <w:p w:rsidR="00FB79DF" w:rsidRDefault="00FB79DF" w:rsidP="00FB79DF">
      <w:pPr>
        <w:spacing w:line="0" w:lineRule="atLeast"/>
        <w:rPr>
          <w:rFonts w:ascii="標楷體" w:eastAsia="標楷體" w:hAnsi="標楷體"/>
          <w:sz w:val="40"/>
          <w:szCs w:val="40"/>
          <w:bdr w:val="single" w:sz="4" w:space="0" w:color="auto" w:frame="1"/>
        </w:rPr>
      </w:pPr>
    </w:p>
    <w:p w:rsidR="00FB79DF" w:rsidRPr="001D6CC4" w:rsidRDefault="00FB79DF" w:rsidP="00FB79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標售案名：</w:t>
      </w:r>
      <w:r w:rsidR="00C34895">
        <w:rPr>
          <w:rFonts w:ascii="華康魏碑體" w:eastAsia="華康魏碑體" w:hAnsi="標楷體" w:hint="eastAsia"/>
          <w:color w:val="FF0000"/>
          <w:sz w:val="32"/>
          <w:szCs w:val="32"/>
        </w:rPr>
        <w:t>109</w:t>
      </w:r>
      <w:r w:rsidR="00E67A6E">
        <w:rPr>
          <w:rFonts w:ascii="華康魏碑體" w:eastAsia="華康魏碑體" w:hAnsi="標楷體" w:hint="eastAsia"/>
          <w:color w:val="FF0000"/>
          <w:sz w:val="32"/>
          <w:szCs w:val="32"/>
        </w:rPr>
        <w:t>年</w:t>
      </w:r>
      <w:r w:rsidR="00964959" w:rsidRPr="00EC378E">
        <w:rPr>
          <w:rFonts w:ascii="華康魏碑體" w:eastAsia="華康魏碑體" w:hAnsi="標楷體" w:hint="eastAsia"/>
          <w:color w:val="FF0000"/>
          <w:sz w:val="32"/>
          <w:szCs w:val="32"/>
        </w:rPr>
        <w:t>度</w:t>
      </w:r>
      <w:r w:rsidR="00964959" w:rsidRPr="00646155">
        <w:rPr>
          <w:rFonts w:ascii="華康魏碑體" w:eastAsia="華康魏碑體" w:hAnsi="標楷體" w:hint="eastAsia"/>
          <w:sz w:val="32"/>
          <w:szCs w:val="32"/>
        </w:rPr>
        <w:t>標售報廢財物</w:t>
      </w:r>
      <w:r w:rsidRPr="001D6CC4">
        <w:rPr>
          <w:rFonts w:ascii="標楷體" w:eastAsia="標楷體" w:hAnsi="標楷體"/>
          <w:sz w:val="28"/>
          <w:szCs w:val="28"/>
        </w:rPr>
        <w:t>招標</w:t>
      </w:r>
      <w:r w:rsidR="00CC0572">
        <w:rPr>
          <w:rFonts w:ascii="標楷體" w:eastAsia="標楷體" w:hAnsi="標楷體" w:hint="eastAsia"/>
          <w:sz w:val="28"/>
          <w:szCs w:val="28"/>
        </w:rPr>
        <w:t>案</w:t>
      </w:r>
    </w:p>
    <w:p w:rsidR="00FB79DF" w:rsidRPr="001D6CC4" w:rsidRDefault="00FB79DF" w:rsidP="00FB79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開標時間：</w:t>
      </w:r>
      <w:r w:rsidRPr="001D6CC4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D6CC4">
        <w:rPr>
          <w:rFonts w:ascii="標楷體" w:eastAsia="標楷體" w:hAnsi="標楷體"/>
          <w:color w:val="FF0000"/>
          <w:sz w:val="28"/>
          <w:szCs w:val="28"/>
        </w:rPr>
        <w:instrText xml:space="preserve"> MERGEFIELD 投標文件截止期限 </w:instrText>
      </w:r>
      <w:r w:rsidRPr="001D6CC4">
        <w:rPr>
          <w:rFonts w:ascii="標楷體" w:eastAsia="標楷體" w:hAnsi="標楷體"/>
          <w:color w:val="FF0000"/>
          <w:sz w:val="28"/>
          <w:szCs w:val="28"/>
        </w:rPr>
        <w:fldChar w:fldCharType="separate"/>
      </w:r>
      <w:r w:rsidRPr="001D6CC4">
        <w:rPr>
          <w:rFonts w:ascii="標楷體" w:eastAsia="標楷體" w:hAnsi="標楷體"/>
          <w:color w:val="FF0000"/>
          <w:sz w:val="28"/>
          <w:szCs w:val="28"/>
        </w:rPr>
        <w:t>民國</w:t>
      </w:r>
      <w:r w:rsidRPr="001D6CC4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34895"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="00E67A6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277C9E">
        <w:rPr>
          <w:rFonts w:ascii="標楷體" w:eastAsia="標楷體" w:hAnsi="標楷體" w:hint="eastAsia"/>
          <w:color w:val="FF0000"/>
          <w:sz w:val="28"/>
          <w:szCs w:val="28"/>
        </w:rPr>
        <w:t>7月1</w:t>
      </w:r>
      <w:r w:rsidR="00492AB6">
        <w:rPr>
          <w:rFonts w:ascii="標楷體" w:eastAsia="標楷體" w:hAnsi="標楷體"/>
          <w:color w:val="FF0000"/>
          <w:sz w:val="28"/>
          <w:szCs w:val="28"/>
        </w:rPr>
        <w:t>5</w:t>
      </w:r>
      <w:r w:rsidR="00277C9E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1D6CC4">
        <w:rPr>
          <w:rFonts w:ascii="標楷體" w:eastAsia="標楷體" w:hAnsi="標楷體" w:hint="eastAsia"/>
          <w:color w:val="FF0000"/>
          <w:sz w:val="28"/>
          <w:szCs w:val="28"/>
        </w:rPr>
        <w:t>上午10</w:t>
      </w:r>
      <w:r w:rsidRPr="001D6CC4">
        <w:rPr>
          <w:rFonts w:ascii="標楷體" w:eastAsia="標楷體" w:hAnsi="標楷體"/>
          <w:color w:val="FF0000"/>
          <w:sz w:val="28"/>
          <w:szCs w:val="28"/>
        </w:rPr>
        <w:t>時</w:t>
      </w:r>
      <w:r w:rsidRPr="001D6CC4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FB79DF" w:rsidRPr="001D6CC4" w:rsidRDefault="00FB79DF" w:rsidP="00FB79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截止收件：</w:t>
      </w:r>
      <w:r w:rsidRPr="001D6CC4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D6CC4">
        <w:rPr>
          <w:rFonts w:ascii="標楷體" w:eastAsia="標楷體" w:hAnsi="標楷體"/>
          <w:color w:val="FF0000"/>
          <w:sz w:val="28"/>
          <w:szCs w:val="28"/>
        </w:rPr>
        <w:instrText xml:space="preserve"> MERGEFIELD 投標文件截止期限 </w:instrText>
      </w:r>
      <w:r w:rsidRPr="001D6CC4">
        <w:rPr>
          <w:rFonts w:ascii="標楷體" w:eastAsia="標楷體" w:hAnsi="標楷體"/>
          <w:color w:val="FF0000"/>
          <w:sz w:val="28"/>
          <w:szCs w:val="28"/>
        </w:rPr>
        <w:fldChar w:fldCharType="separate"/>
      </w:r>
      <w:r w:rsidRPr="001D6CC4">
        <w:rPr>
          <w:rFonts w:ascii="標楷體" w:eastAsia="標楷體" w:hAnsi="標楷體"/>
          <w:color w:val="FF0000"/>
          <w:sz w:val="28"/>
          <w:szCs w:val="28"/>
        </w:rPr>
        <w:t>民國</w:t>
      </w:r>
      <w:r w:rsidR="00CC057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34895"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="00E67A6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277C9E">
        <w:rPr>
          <w:rFonts w:ascii="標楷體" w:eastAsia="標楷體" w:hAnsi="標楷體" w:hint="eastAsia"/>
          <w:color w:val="FF0000"/>
          <w:sz w:val="28"/>
          <w:szCs w:val="28"/>
        </w:rPr>
        <w:t>7月1</w:t>
      </w:r>
      <w:r w:rsidR="00492AB6">
        <w:rPr>
          <w:rFonts w:ascii="標楷體" w:eastAsia="標楷體" w:hAnsi="標楷體"/>
          <w:color w:val="FF0000"/>
          <w:sz w:val="28"/>
          <w:szCs w:val="28"/>
        </w:rPr>
        <w:t>5</w:t>
      </w:r>
      <w:bookmarkStart w:id="0" w:name="_GoBack"/>
      <w:bookmarkEnd w:id="0"/>
      <w:r w:rsidR="00277C9E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1D6CC4">
        <w:rPr>
          <w:rFonts w:ascii="標楷體" w:eastAsia="標楷體" w:hAnsi="標楷體" w:hint="eastAsia"/>
          <w:color w:val="FF0000"/>
          <w:sz w:val="28"/>
          <w:szCs w:val="28"/>
        </w:rPr>
        <w:t>上午 9</w:t>
      </w:r>
      <w:r w:rsidRPr="001D6CC4">
        <w:rPr>
          <w:rFonts w:ascii="標楷體" w:eastAsia="標楷體" w:hAnsi="標楷體"/>
          <w:color w:val="FF0000"/>
          <w:sz w:val="28"/>
          <w:szCs w:val="28"/>
        </w:rPr>
        <w:t>時</w:t>
      </w:r>
      <w:r w:rsidRPr="001D6CC4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="00BB126F">
        <w:rPr>
          <w:rFonts w:ascii="標楷體" w:eastAsia="標楷體" w:hAnsi="標楷體" w:hint="eastAsia"/>
          <w:color w:val="FF0000"/>
          <w:sz w:val="28"/>
          <w:szCs w:val="28"/>
        </w:rPr>
        <w:t>30分</w:t>
      </w:r>
    </w:p>
    <w:p w:rsidR="00FB79DF" w:rsidRDefault="00FB79DF" w:rsidP="00FB79DF">
      <w:pPr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</w:rPr>
        <w:fldChar w:fldCharType="begin"/>
      </w:r>
      <w:r>
        <w:rPr>
          <w:rFonts w:ascii="標楷體" w:eastAsia="標楷體" w:hAnsi="標楷體"/>
          <w:sz w:val="32"/>
        </w:rPr>
        <w:instrText xml:space="preserve"> MERGEFIELD 投標文件專人送達之地點 </w:instrText>
      </w:r>
      <w:r>
        <w:rPr>
          <w:rFonts w:ascii="標楷體" w:eastAsia="標楷體" w:hAnsi="標楷體"/>
          <w:sz w:val="32"/>
        </w:rPr>
        <w:fldChar w:fldCharType="end"/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FB79DF" w:rsidTr="00FF1079">
        <w:trPr>
          <w:trHeight w:val="153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126F" w:rsidRDefault="00BB126F" w:rsidP="00BB126F">
            <w:pPr>
              <w:ind w:firstLineChars="300" w:firstLine="84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70059</w:t>
            </w:r>
            <w:r w:rsidR="009251D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1D6CC4">
              <w:rPr>
                <w:rFonts w:ascii="標楷體" w:eastAsia="標楷體" w:hAnsi="標楷體" w:hint="eastAsia"/>
                <w:sz w:val="28"/>
                <w:szCs w:val="28"/>
              </w:rPr>
              <w:t>南市中西區金華路四段17號</w:t>
            </w:r>
          </w:p>
          <w:p w:rsidR="00BB126F" w:rsidRDefault="009251D4" w:rsidP="00FF1079">
            <w:pPr>
              <w:ind w:firstLineChars="100" w:firstLine="44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臺</w:t>
            </w:r>
            <w:r w:rsidR="00FB79DF">
              <w:rPr>
                <w:rFonts w:ascii="標楷體" w:eastAsia="標楷體" w:hAnsi="標楷體" w:hint="eastAsia"/>
                <w:sz w:val="44"/>
              </w:rPr>
              <w:t>南市</w:t>
            </w:r>
            <w:r w:rsidR="001D6CC4">
              <w:rPr>
                <w:rFonts w:ascii="標楷體" w:eastAsia="標楷體" w:hAnsi="標楷體" w:hint="eastAsia"/>
                <w:sz w:val="44"/>
              </w:rPr>
              <w:t>中西區</w:t>
            </w:r>
            <w:r w:rsidR="00A44B84">
              <w:rPr>
                <w:rFonts w:ascii="標楷體" w:eastAsia="標楷體" w:hAnsi="標楷體" w:hint="eastAsia"/>
                <w:sz w:val="44"/>
              </w:rPr>
              <w:t>協進</w:t>
            </w:r>
            <w:r w:rsidR="00FB79DF">
              <w:rPr>
                <w:rFonts w:ascii="標楷體" w:eastAsia="標楷體" w:hAnsi="標楷體" w:hint="eastAsia"/>
                <w:sz w:val="44"/>
              </w:rPr>
              <w:t>國民小</w:t>
            </w:r>
            <w:r w:rsidR="00A44B84">
              <w:rPr>
                <w:rFonts w:ascii="標楷體" w:eastAsia="標楷體" w:hAnsi="標楷體" w:hint="eastAsia"/>
                <w:sz w:val="44"/>
              </w:rPr>
              <w:t>學總務處</w:t>
            </w:r>
            <w:r w:rsidR="00FB79DF">
              <w:rPr>
                <w:rFonts w:ascii="標楷體" w:eastAsia="標楷體" w:hAnsi="標楷體" w:hint="eastAsia"/>
                <w:sz w:val="44"/>
              </w:rPr>
              <w:t xml:space="preserve">    收</w:t>
            </w:r>
          </w:p>
          <w:p w:rsidR="00FB79DF" w:rsidRDefault="00FB79DF" w:rsidP="00FF1079">
            <w:pPr>
              <w:ind w:firstLineChars="100" w:firstLine="440"/>
              <w:rPr>
                <w:rFonts w:ascii="標楷體" w:eastAsia="標楷體" w:hAnsi="標楷體"/>
                <w:sz w:val="44"/>
                <w:szCs w:val="20"/>
              </w:rPr>
            </w:pPr>
            <w:r>
              <w:rPr>
                <w:rFonts w:ascii="標楷體" w:eastAsia="標楷體" w:hAnsi="標楷體"/>
                <w:sz w:val="44"/>
              </w:rPr>
              <w:fldChar w:fldCharType="begin"/>
            </w:r>
            <w:r>
              <w:rPr>
                <w:rFonts w:ascii="標楷體" w:eastAsia="標楷體" w:hAnsi="標楷體"/>
                <w:sz w:val="44"/>
              </w:rPr>
              <w:instrText xml:space="preserve"> MERGEFIELD 投標文件郵遞送達之地點 </w:instrText>
            </w:r>
            <w:r>
              <w:rPr>
                <w:rFonts w:ascii="標楷體" w:eastAsia="標楷體" w:hAnsi="標楷體"/>
                <w:sz w:val="44"/>
              </w:rPr>
              <w:fldChar w:fldCharType="end"/>
            </w:r>
          </w:p>
        </w:tc>
      </w:tr>
    </w:tbl>
    <w:p w:rsidR="00FB79DF" w:rsidRDefault="00FB79DF" w:rsidP="00FB79DF">
      <w:pPr>
        <w:rPr>
          <w:rFonts w:ascii="標楷體" w:eastAsia="標楷體" w:hAnsi="標楷體"/>
          <w:sz w:val="32"/>
        </w:rPr>
      </w:pPr>
    </w:p>
    <w:p w:rsidR="00FB79DF" w:rsidRPr="001D6CC4" w:rsidRDefault="00FB79DF" w:rsidP="00FB79DF">
      <w:pPr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投標廠商(或投標人)名稱：</w:t>
      </w:r>
    </w:p>
    <w:p w:rsidR="00FB79DF" w:rsidRPr="001D6CC4" w:rsidRDefault="00FB79DF" w:rsidP="00FB79DF">
      <w:pPr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負責人或代表人姓名：</w:t>
      </w:r>
    </w:p>
    <w:p w:rsidR="00FB79DF" w:rsidRPr="001D6CC4" w:rsidRDefault="00FB79DF" w:rsidP="00FB79DF">
      <w:pPr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地址：</w:t>
      </w:r>
    </w:p>
    <w:p w:rsidR="00FB79DF" w:rsidRPr="001D6CC4" w:rsidRDefault="00FB79DF" w:rsidP="00FB79DF">
      <w:pPr>
        <w:rPr>
          <w:rFonts w:ascii="標楷體" w:eastAsia="標楷體" w:hAnsi="標楷體"/>
          <w:sz w:val="28"/>
          <w:szCs w:val="28"/>
        </w:rPr>
      </w:pPr>
      <w:r w:rsidRPr="001D6CC4">
        <w:rPr>
          <w:rFonts w:ascii="標楷體" w:eastAsia="標楷體" w:hAnsi="標楷體" w:hint="eastAsia"/>
          <w:sz w:val="28"/>
          <w:szCs w:val="28"/>
        </w:rPr>
        <w:t>統一編號：</w:t>
      </w:r>
    </w:p>
    <w:p w:rsidR="00FB79DF" w:rsidRPr="00FF2103" w:rsidRDefault="00FB79DF" w:rsidP="00FB79DF">
      <w:pPr>
        <w:rPr>
          <w:rFonts w:ascii="標楷體" w:eastAsia="標楷體" w:hAnsi="標楷體"/>
          <w:sz w:val="32"/>
        </w:rPr>
      </w:pPr>
      <w:r w:rsidRPr="001D6CC4">
        <w:rPr>
          <w:rFonts w:ascii="標楷體" w:eastAsia="標楷體" w:hAnsi="標楷體" w:hint="eastAsia"/>
          <w:sz w:val="28"/>
          <w:szCs w:val="28"/>
        </w:rPr>
        <w:t>電話：</w:t>
      </w:r>
    </w:p>
    <w:p w:rsidR="00633B24" w:rsidRPr="00BB126F" w:rsidRDefault="00633B24" w:rsidP="00633B24">
      <w:pPr>
        <w:pStyle w:val="Web"/>
        <w:snapToGrid w:val="0"/>
        <w:spacing w:before="0" w:beforeAutospacing="0" w:after="0" w:afterAutospacing="0"/>
        <w:ind w:left="721" w:hangingChars="200" w:hanging="721"/>
        <w:rPr>
          <w:color w:val="000000"/>
        </w:rPr>
      </w:pPr>
      <w:r w:rsidRPr="00BB126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證件、標單請放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於</w:t>
      </w:r>
      <w:r w:rsidRPr="00BB126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同一標封(請自備封套)</w:t>
      </w:r>
    </w:p>
    <w:p w:rsidR="00FB79DF" w:rsidRDefault="00FB79DF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color w:val="000000"/>
        </w:rPr>
      </w:pPr>
    </w:p>
    <w:p w:rsidR="002D6837" w:rsidRDefault="002D6837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color w:val="000000"/>
        </w:rPr>
      </w:pPr>
    </w:p>
    <w:p w:rsidR="002D6837" w:rsidRDefault="002D6837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color w:val="000000"/>
        </w:rPr>
      </w:pPr>
    </w:p>
    <w:p w:rsidR="002D6837" w:rsidRDefault="002D6837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color w:val="000000"/>
        </w:rPr>
      </w:pPr>
    </w:p>
    <w:p w:rsidR="002D6837" w:rsidRDefault="002D6837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eastAsiaTheme="minorEastAsia"/>
          <w:color w:val="000000"/>
        </w:rPr>
      </w:pPr>
    </w:p>
    <w:p w:rsidR="00DE43C6" w:rsidRDefault="00DE43C6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eastAsiaTheme="minorEastAsia"/>
          <w:color w:val="000000"/>
        </w:rPr>
      </w:pPr>
    </w:p>
    <w:p w:rsidR="00DE43C6" w:rsidRPr="00DE43C6" w:rsidRDefault="00DE43C6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eastAsiaTheme="minorEastAsia"/>
          <w:color w:val="000000"/>
        </w:rPr>
      </w:pPr>
    </w:p>
    <w:p w:rsidR="002D6837" w:rsidRDefault="002D6837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color w:val="000000"/>
        </w:rPr>
      </w:pPr>
    </w:p>
    <w:p w:rsidR="002D6837" w:rsidRPr="00040F78" w:rsidRDefault="002D6837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eastAsia="新細明體"/>
          <w:color w:val="000000"/>
        </w:rPr>
      </w:pPr>
    </w:p>
    <w:p w:rsidR="00C34895" w:rsidRDefault="00C34895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eastAsia="新細明體"/>
          <w:color w:val="000000"/>
        </w:rPr>
      </w:pPr>
    </w:p>
    <w:p w:rsidR="00DE43C6" w:rsidRPr="00040F78" w:rsidRDefault="00DE43C6" w:rsidP="00633B24">
      <w:pPr>
        <w:pStyle w:val="Web"/>
        <w:snapToGrid w:val="0"/>
        <w:spacing w:before="0" w:beforeAutospacing="0" w:after="0" w:afterAutospacing="0"/>
        <w:ind w:left="480" w:hangingChars="200" w:hanging="480"/>
        <w:rPr>
          <w:rFonts w:eastAsia="新細明體"/>
          <w:color w:val="000000"/>
        </w:rPr>
      </w:pPr>
    </w:p>
    <w:sectPr w:rsidR="00DE43C6" w:rsidRPr="00040F78" w:rsidSect="005162D4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E8" w:rsidRDefault="006B14E8" w:rsidP="00B47853">
      <w:r>
        <w:separator/>
      </w:r>
    </w:p>
  </w:endnote>
  <w:endnote w:type="continuationSeparator" w:id="0">
    <w:p w:rsidR="006B14E8" w:rsidRDefault="006B14E8" w:rsidP="00B4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E8" w:rsidRDefault="006B14E8" w:rsidP="00B47853">
      <w:r>
        <w:separator/>
      </w:r>
    </w:p>
  </w:footnote>
  <w:footnote w:type="continuationSeparator" w:id="0">
    <w:p w:rsidR="006B14E8" w:rsidRDefault="006B14E8" w:rsidP="00B4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699"/>
    <w:multiLevelType w:val="hybridMultilevel"/>
    <w:tmpl w:val="EACC3F54"/>
    <w:lvl w:ilvl="0" w:tplc="3534994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81608C3"/>
    <w:multiLevelType w:val="hybridMultilevel"/>
    <w:tmpl w:val="96222A92"/>
    <w:lvl w:ilvl="0" w:tplc="35349942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3748073A"/>
    <w:multiLevelType w:val="hybridMultilevel"/>
    <w:tmpl w:val="15B8BCE4"/>
    <w:lvl w:ilvl="0" w:tplc="AE64A3FA">
      <w:start w:val="1"/>
      <w:numFmt w:val="taiwaneseCountingThousand"/>
      <w:lvlText w:val="%1、"/>
      <w:lvlJc w:val="left"/>
      <w:pPr>
        <w:ind w:left="720" w:hanging="720"/>
      </w:pPr>
      <w:rPr>
        <w:rFonts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312B4"/>
    <w:multiLevelType w:val="hybridMultilevel"/>
    <w:tmpl w:val="EA602C68"/>
    <w:lvl w:ilvl="0" w:tplc="385A3B0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CB84D45"/>
    <w:multiLevelType w:val="hybridMultilevel"/>
    <w:tmpl w:val="8A64808E"/>
    <w:lvl w:ilvl="0" w:tplc="7A9654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06"/>
    <w:rsid w:val="00004356"/>
    <w:rsid w:val="00024564"/>
    <w:rsid w:val="00027CD0"/>
    <w:rsid w:val="00040F78"/>
    <w:rsid w:val="0004260A"/>
    <w:rsid w:val="00057610"/>
    <w:rsid w:val="0007111E"/>
    <w:rsid w:val="00074FED"/>
    <w:rsid w:val="000770C8"/>
    <w:rsid w:val="00080EC1"/>
    <w:rsid w:val="000A0F34"/>
    <w:rsid w:val="000A1949"/>
    <w:rsid w:val="000B0E8B"/>
    <w:rsid w:val="000D011C"/>
    <w:rsid w:val="000D1664"/>
    <w:rsid w:val="000E71C4"/>
    <w:rsid w:val="000F0E3B"/>
    <w:rsid w:val="001079E9"/>
    <w:rsid w:val="00127D4B"/>
    <w:rsid w:val="001307D1"/>
    <w:rsid w:val="0013677E"/>
    <w:rsid w:val="00146118"/>
    <w:rsid w:val="00146921"/>
    <w:rsid w:val="001474AD"/>
    <w:rsid w:val="00164B72"/>
    <w:rsid w:val="0018255B"/>
    <w:rsid w:val="00196D99"/>
    <w:rsid w:val="001C2C57"/>
    <w:rsid w:val="001D6A51"/>
    <w:rsid w:val="001D6CC4"/>
    <w:rsid w:val="001E18AB"/>
    <w:rsid w:val="00203FF0"/>
    <w:rsid w:val="002448E6"/>
    <w:rsid w:val="00253B4A"/>
    <w:rsid w:val="002725C4"/>
    <w:rsid w:val="00277C9E"/>
    <w:rsid w:val="002B3AFC"/>
    <w:rsid w:val="002B3E16"/>
    <w:rsid w:val="002B78E1"/>
    <w:rsid w:val="002C3602"/>
    <w:rsid w:val="002D3957"/>
    <w:rsid w:val="002D6837"/>
    <w:rsid w:val="002E6EFE"/>
    <w:rsid w:val="002F433C"/>
    <w:rsid w:val="0030340D"/>
    <w:rsid w:val="00314D0E"/>
    <w:rsid w:val="003244E8"/>
    <w:rsid w:val="003271F0"/>
    <w:rsid w:val="00327E1F"/>
    <w:rsid w:val="00330958"/>
    <w:rsid w:val="003343C4"/>
    <w:rsid w:val="0035011B"/>
    <w:rsid w:val="003950D5"/>
    <w:rsid w:val="003A264A"/>
    <w:rsid w:val="003B3086"/>
    <w:rsid w:val="003C6F8A"/>
    <w:rsid w:val="003C7850"/>
    <w:rsid w:val="003D5B57"/>
    <w:rsid w:val="003E34E5"/>
    <w:rsid w:val="003F0756"/>
    <w:rsid w:val="00402E35"/>
    <w:rsid w:val="0041395C"/>
    <w:rsid w:val="004345D6"/>
    <w:rsid w:val="00443708"/>
    <w:rsid w:val="00445CAC"/>
    <w:rsid w:val="00485E88"/>
    <w:rsid w:val="00492523"/>
    <w:rsid w:val="00492AB6"/>
    <w:rsid w:val="004B223B"/>
    <w:rsid w:val="004C3103"/>
    <w:rsid w:val="004C5ECE"/>
    <w:rsid w:val="004D3626"/>
    <w:rsid w:val="004D4583"/>
    <w:rsid w:val="005162D4"/>
    <w:rsid w:val="00537DC3"/>
    <w:rsid w:val="00561AD9"/>
    <w:rsid w:val="00581D04"/>
    <w:rsid w:val="005A1524"/>
    <w:rsid w:val="005A7BEB"/>
    <w:rsid w:val="005B11C8"/>
    <w:rsid w:val="005B5862"/>
    <w:rsid w:val="005B674B"/>
    <w:rsid w:val="005E323A"/>
    <w:rsid w:val="00623652"/>
    <w:rsid w:val="00624E80"/>
    <w:rsid w:val="00633B24"/>
    <w:rsid w:val="006431A2"/>
    <w:rsid w:val="00646155"/>
    <w:rsid w:val="006537D4"/>
    <w:rsid w:val="006A4032"/>
    <w:rsid w:val="006B14E8"/>
    <w:rsid w:val="006B1A8B"/>
    <w:rsid w:val="006C24B0"/>
    <w:rsid w:val="006D4DDB"/>
    <w:rsid w:val="006F1F57"/>
    <w:rsid w:val="0071233D"/>
    <w:rsid w:val="00771DDD"/>
    <w:rsid w:val="00786B90"/>
    <w:rsid w:val="00793D79"/>
    <w:rsid w:val="007B589E"/>
    <w:rsid w:val="007E130B"/>
    <w:rsid w:val="007E4843"/>
    <w:rsid w:val="00812598"/>
    <w:rsid w:val="00821CC4"/>
    <w:rsid w:val="0084757B"/>
    <w:rsid w:val="0086271C"/>
    <w:rsid w:val="00891041"/>
    <w:rsid w:val="008978CC"/>
    <w:rsid w:val="008A2EFB"/>
    <w:rsid w:val="008D16A0"/>
    <w:rsid w:val="008D4BAD"/>
    <w:rsid w:val="008D7CBE"/>
    <w:rsid w:val="008D7CFC"/>
    <w:rsid w:val="008E5569"/>
    <w:rsid w:val="008F1409"/>
    <w:rsid w:val="008F19D4"/>
    <w:rsid w:val="009036CE"/>
    <w:rsid w:val="00915752"/>
    <w:rsid w:val="009251D4"/>
    <w:rsid w:val="009476CD"/>
    <w:rsid w:val="0095551A"/>
    <w:rsid w:val="009576B7"/>
    <w:rsid w:val="009633B3"/>
    <w:rsid w:val="00964959"/>
    <w:rsid w:val="009A54AC"/>
    <w:rsid w:val="009C6367"/>
    <w:rsid w:val="009D4CC8"/>
    <w:rsid w:val="00A01EFA"/>
    <w:rsid w:val="00A42A26"/>
    <w:rsid w:val="00A44B84"/>
    <w:rsid w:val="00A45D64"/>
    <w:rsid w:val="00A57E7A"/>
    <w:rsid w:val="00A70BE5"/>
    <w:rsid w:val="00A73064"/>
    <w:rsid w:val="00AA0521"/>
    <w:rsid w:val="00AA4783"/>
    <w:rsid w:val="00AD5B54"/>
    <w:rsid w:val="00B01C33"/>
    <w:rsid w:val="00B256E6"/>
    <w:rsid w:val="00B35BE2"/>
    <w:rsid w:val="00B36D1D"/>
    <w:rsid w:val="00B47853"/>
    <w:rsid w:val="00B757D9"/>
    <w:rsid w:val="00B82849"/>
    <w:rsid w:val="00B9099E"/>
    <w:rsid w:val="00B91AAD"/>
    <w:rsid w:val="00BA531B"/>
    <w:rsid w:val="00BB126F"/>
    <w:rsid w:val="00BC634D"/>
    <w:rsid w:val="00BF2BDF"/>
    <w:rsid w:val="00C02B36"/>
    <w:rsid w:val="00C17C56"/>
    <w:rsid w:val="00C34895"/>
    <w:rsid w:val="00C741EF"/>
    <w:rsid w:val="00C81571"/>
    <w:rsid w:val="00C84633"/>
    <w:rsid w:val="00CC0572"/>
    <w:rsid w:val="00CC3F06"/>
    <w:rsid w:val="00CE3902"/>
    <w:rsid w:val="00CE5C78"/>
    <w:rsid w:val="00D36621"/>
    <w:rsid w:val="00D63756"/>
    <w:rsid w:val="00D6487E"/>
    <w:rsid w:val="00D64D5C"/>
    <w:rsid w:val="00D76513"/>
    <w:rsid w:val="00D8741F"/>
    <w:rsid w:val="00D908A9"/>
    <w:rsid w:val="00DD1918"/>
    <w:rsid w:val="00DE43C6"/>
    <w:rsid w:val="00DE4763"/>
    <w:rsid w:val="00E0431F"/>
    <w:rsid w:val="00E168C0"/>
    <w:rsid w:val="00E4353F"/>
    <w:rsid w:val="00E43EDA"/>
    <w:rsid w:val="00E520EF"/>
    <w:rsid w:val="00E62925"/>
    <w:rsid w:val="00E67A6E"/>
    <w:rsid w:val="00E97BB4"/>
    <w:rsid w:val="00EA4412"/>
    <w:rsid w:val="00EA7D1E"/>
    <w:rsid w:val="00EB071C"/>
    <w:rsid w:val="00EC2628"/>
    <w:rsid w:val="00EC2AA5"/>
    <w:rsid w:val="00EC378E"/>
    <w:rsid w:val="00EC41BE"/>
    <w:rsid w:val="00EC7675"/>
    <w:rsid w:val="00ED0222"/>
    <w:rsid w:val="00ED773B"/>
    <w:rsid w:val="00F01486"/>
    <w:rsid w:val="00F20ACD"/>
    <w:rsid w:val="00F2121D"/>
    <w:rsid w:val="00F250A7"/>
    <w:rsid w:val="00F3480F"/>
    <w:rsid w:val="00F37652"/>
    <w:rsid w:val="00F74B01"/>
    <w:rsid w:val="00F95F37"/>
    <w:rsid w:val="00F9622C"/>
    <w:rsid w:val="00FA1C41"/>
    <w:rsid w:val="00FB79DF"/>
    <w:rsid w:val="00FC3915"/>
    <w:rsid w:val="00FC3EAD"/>
    <w:rsid w:val="00FC628C"/>
    <w:rsid w:val="00FC7AAB"/>
    <w:rsid w:val="00FD09D1"/>
    <w:rsid w:val="00FE4797"/>
    <w:rsid w:val="00FF107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B626C"/>
  <w15:chartTrackingRefBased/>
  <w15:docId w15:val="{D3529C6C-9349-4536-B89B-1061788B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qFormat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 Indent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Strong"/>
    <w:qFormat/>
    <w:rPr>
      <w:b/>
      <w:bCs/>
    </w:rPr>
  </w:style>
  <w:style w:type="paragraph" w:styleId="2">
    <w:name w:val="List 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0"/>
    <w:semiHidden/>
    <w:rsid w:val="00C81571"/>
    <w:rPr>
      <w:rFonts w:ascii="Arial" w:hAnsi="Arial"/>
      <w:sz w:val="18"/>
      <w:szCs w:val="18"/>
    </w:rPr>
  </w:style>
  <w:style w:type="paragraph" w:customStyle="1" w:styleId="a">
    <w:name w:val="一、"/>
    <w:basedOn w:val="a0"/>
    <w:rsid w:val="003950D5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0">
    <w:name w:val="Body Text Indent 2"/>
    <w:basedOn w:val="a0"/>
    <w:rsid w:val="009476CD"/>
    <w:pPr>
      <w:spacing w:after="120" w:line="480" w:lineRule="auto"/>
      <w:ind w:leftChars="200" w:left="480"/>
    </w:pPr>
  </w:style>
  <w:style w:type="paragraph" w:styleId="a9">
    <w:name w:val="header"/>
    <w:basedOn w:val="a0"/>
    <w:link w:val="aa"/>
    <w:rsid w:val="00B478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B47853"/>
    <w:rPr>
      <w:kern w:val="2"/>
    </w:rPr>
  </w:style>
  <w:style w:type="paragraph" w:styleId="ab">
    <w:name w:val="footer"/>
    <w:basedOn w:val="a0"/>
    <w:link w:val="ac"/>
    <w:rsid w:val="00B478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B478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CD8B-CD45-4D10-ADA7-758BDC4A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Links>
    <vt:vector size="6" baseType="variant">
      <vt:variant>
        <vt:i4>3539047</vt:i4>
      </vt:variant>
      <vt:variant>
        <vt:i4>0</vt:i4>
      </vt:variant>
      <vt:variant>
        <vt:i4>0</vt:i4>
      </vt:variant>
      <vt:variant>
        <vt:i4>5</vt:i4>
      </vt:variant>
      <vt:variant>
        <vt:lpwstr>https://www.sjps.tn.edu.tw/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臺南市協進國小財產報廢公告</dc:title>
  <dc:subject/>
  <dc:creator>tea</dc:creator>
  <cp:keywords/>
  <cp:lastModifiedBy>5A88</cp:lastModifiedBy>
  <cp:revision>4</cp:revision>
  <cp:lastPrinted>2019-06-20T06:54:00Z</cp:lastPrinted>
  <dcterms:created xsi:type="dcterms:W3CDTF">2020-06-30T08:27:00Z</dcterms:created>
  <dcterms:modified xsi:type="dcterms:W3CDTF">2020-07-01T00:43:00Z</dcterms:modified>
</cp:coreProperties>
</file>