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95" w:rsidRDefault="004F0F8B">
      <w:pPr>
        <w:widowControl/>
        <w:spacing w:before="108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4F0F8B">
        <w:rPr>
          <w:rFonts w:eastAsia="標楷體"/>
          <w:b/>
          <w:sz w:val="32"/>
          <w:szCs w:val="32"/>
        </w:rPr>
        <w:t>108-1</w:t>
      </w:r>
      <w:r w:rsidRPr="004F0F8B">
        <w:rPr>
          <w:rFonts w:eastAsia="標楷體" w:hint="eastAsia"/>
          <w:b/>
          <w:sz w:val="32"/>
          <w:szCs w:val="32"/>
        </w:rPr>
        <w:t>4-2</w:t>
      </w:r>
      <w:r w:rsidRPr="004F0F8B">
        <w:rPr>
          <w:rFonts w:eastAsia="標楷體" w:hint="eastAsia"/>
          <w:b/>
          <w:sz w:val="32"/>
          <w:szCs w:val="32"/>
        </w:rPr>
        <w:t>攜手共行、適性揚才</w:t>
      </w:r>
      <w:r w:rsidR="00C13660">
        <w:rPr>
          <w:rFonts w:eastAsia="標楷體"/>
          <w:b/>
          <w:sz w:val="32"/>
          <w:szCs w:val="32"/>
        </w:rPr>
        <w:t>計畫</w:t>
      </w:r>
    </w:p>
    <w:p w:rsidR="000F4D95" w:rsidRDefault="00C13660">
      <w:r>
        <w:rPr>
          <w:rFonts w:eastAsia="標楷體"/>
          <w:bCs/>
        </w:rPr>
        <w:t>一、講座內容：</w:t>
      </w:r>
      <w:r w:rsidR="004F0F8B" w:rsidRPr="004F0F8B">
        <w:rPr>
          <w:rFonts w:eastAsia="標楷體" w:hint="eastAsia"/>
          <w:bCs/>
        </w:rPr>
        <w:t>單晶片微處理機研習</w:t>
      </w:r>
    </w:p>
    <w:p w:rsidR="004F0F8B" w:rsidRDefault="00C13660" w:rsidP="00D73C2E">
      <w:pPr>
        <w:spacing w:line="360" w:lineRule="exact"/>
        <w:rPr>
          <w:rFonts w:eastAsia="標楷體"/>
          <w:bCs/>
        </w:rPr>
      </w:pPr>
      <w:r>
        <w:rPr>
          <w:rFonts w:eastAsia="標楷體"/>
          <w:bCs/>
        </w:rPr>
        <w:t>二、講座日期</w:t>
      </w:r>
      <w:r w:rsidR="004F0F8B">
        <w:rPr>
          <w:rFonts w:eastAsia="標楷體" w:hint="eastAsia"/>
          <w:bCs/>
        </w:rPr>
        <w:t>、</w:t>
      </w:r>
      <w:r w:rsidR="004F0F8B">
        <w:rPr>
          <w:rFonts w:eastAsia="標楷體"/>
          <w:bCs/>
        </w:rPr>
        <w:t>時間</w:t>
      </w:r>
      <w:r>
        <w:rPr>
          <w:rFonts w:eastAsia="標楷體"/>
          <w:bCs/>
        </w:rPr>
        <w:t>：</w:t>
      </w:r>
    </w:p>
    <w:p w:rsidR="004F0F8B" w:rsidRPr="004F0F8B" w:rsidRDefault="004F0F8B" w:rsidP="00D73C2E">
      <w:pPr>
        <w:kinsoku w:val="0"/>
        <w:snapToGrid w:val="0"/>
        <w:spacing w:line="360" w:lineRule="exact"/>
        <w:ind w:left="958" w:hanging="391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一</w:t>
      </w:r>
      <w:r>
        <w:rPr>
          <w:rFonts w:eastAsia="標楷體" w:hint="eastAsia"/>
          <w:bCs/>
        </w:rPr>
        <w:t>)</w:t>
      </w:r>
      <w:r w:rsidR="00C13660">
        <w:rPr>
          <w:rFonts w:eastAsia="標楷體"/>
          <w:bCs/>
        </w:rPr>
        <w:t>109</w:t>
      </w:r>
      <w:r w:rsidR="00C13660">
        <w:rPr>
          <w:rFonts w:eastAsia="標楷體"/>
          <w:bCs/>
        </w:rPr>
        <w:t>年</w:t>
      </w:r>
      <w:r w:rsidRPr="004F0F8B">
        <w:rPr>
          <w:rFonts w:eastAsia="標楷體" w:hint="eastAsia"/>
          <w:bCs/>
        </w:rPr>
        <w:t>4</w:t>
      </w:r>
      <w:r w:rsidRPr="004F0F8B">
        <w:rPr>
          <w:rFonts w:eastAsia="標楷體" w:hint="eastAsia"/>
          <w:bCs/>
        </w:rPr>
        <w:t>月</w:t>
      </w:r>
      <w:r w:rsidRPr="004F0F8B">
        <w:rPr>
          <w:rFonts w:eastAsia="標楷體" w:hint="eastAsia"/>
          <w:bCs/>
        </w:rPr>
        <w:t>9</w:t>
      </w:r>
      <w:r w:rsidR="00C13660">
        <w:rPr>
          <w:rFonts w:eastAsia="標楷體"/>
          <w:bCs/>
        </w:rPr>
        <w:t>日</w:t>
      </w:r>
      <w:r w:rsidRPr="004F0F8B">
        <w:rPr>
          <w:rFonts w:eastAsia="標楷體"/>
          <w:bCs/>
        </w:rPr>
        <w:t>(</w:t>
      </w:r>
      <w:r w:rsidRPr="004F0F8B">
        <w:rPr>
          <w:rFonts w:eastAsia="標楷體" w:hint="eastAsia"/>
          <w:bCs/>
        </w:rPr>
        <w:t>上</w:t>
      </w:r>
      <w:r w:rsidRPr="004F0F8B">
        <w:rPr>
          <w:rFonts w:eastAsia="標楷體"/>
          <w:bCs/>
        </w:rPr>
        <w:t>)</w:t>
      </w:r>
      <w:r w:rsidRPr="004F0F8B">
        <w:rPr>
          <w:rFonts w:eastAsia="標楷體" w:hint="eastAsia"/>
          <w:bCs/>
        </w:rPr>
        <w:t xml:space="preserve"> </w:t>
      </w:r>
      <w:r w:rsidRPr="004F0F8B">
        <w:rPr>
          <w:rFonts w:eastAsia="標楷體" w:hint="eastAsia"/>
          <w:bCs/>
        </w:rPr>
        <w:t>下午</w:t>
      </w:r>
      <w:r w:rsidRPr="004F0F8B">
        <w:rPr>
          <w:rFonts w:eastAsia="標楷體"/>
          <w:bCs/>
        </w:rPr>
        <w:t>13</w:t>
      </w:r>
      <w:r w:rsidRPr="004F0F8B">
        <w:rPr>
          <w:rFonts w:eastAsia="標楷體" w:hint="eastAsia"/>
          <w:bCs/>
        </w:rPr>
        <w:t>：</w:t>
      </w:r>
      <w:r w:rsidR="00311E3E">
        <w:rPr>
          <w:rFonts w:eastAsia="標楷體" w:hint="eastAsia"/>
          <w:bCs/>
        </w:rPr>
        <w:t>1</w:t>
      </w:r>
      <w:r w:rsidRPr="004F0F8B">
        <w:rPr>
          <w:rFonts w:eastAsia="標楷體"/>
          <w:bCs/>
        </w:rPr>
        <w:t>0-1</w:t>
      </w:r>
      <w:r w:rsidR="00311E3E">
        <w:rPr>
          <w:rFonts w:eastAsia="標楷體" w:hint="eastAsia"/>
          <w:bCs/>
        </w:rPr>
        <w:t>6</w:t>
      </w:r>
      <w:r w:rsidRPr="004F0F8B">
        <w:rPr>
          <w:rFonts w:eastAsia="標楷體" w:hint="eastAsia"/>
          <w:bCs/>
        </w:rPr>
        <w:t>：</w:t>
      </w:r>
      <w:r w:rsidR="00311E3E">
        <w:rPr>
          <w:rFonts w:eastAsia="標楷體" w:hint="eastAsia"/>
          <w:bCs/>
        </w:rPr>
        <w:t>1</w:t>
      </w:r>
      <w:r w:rsidRPr="004F0F8B">
        <w:rPr>
          <w:rFonts w:eastAsia="標楷體"/>
          <w:bCs/>
        </w:rPr>
        <w:t>0</w:t>
      </w:r>
    </w:p>
    <w:p w:rsidR="000F4D95" w:rsidRDefault="004F0F8B" w:rsidP="00D73C2E">
      <w:pPr>
        <w:kinsoku w:val="0"/>
        <w:snapToGrid w:val="0"/>
        <w:spacing w:line="360" w:lineRule="exact"/>
        <w:ind w:left="958" w:hanging="391"/>
        <w:rPr>
          <w:rFonts w:eastAsia="標楷體"/>
          <w:bCs/>
        </w:rPr>
      </w:pPr>
      <w:r w:rsidRPr="004F0F8B">
        <w:rPr>
          <w:rFonts w:eastAsia="標楷體"/>
          <w:bCs/>
        </w:rPr>
        <w:t>(</w:t>
      </w:r>
      <w:r w:rsidRPr="004F0F8B">
        <w:rPr>
          <w:rFonts w:eastAsia="標楷體" w:hint="eastAsia"/>
          <w:bCs/>
        </w:rPr>
        <w:t>二</w:t>
      </w:r>
      <w:r w:rsidRPr="004F0F8B">
        <w:rPr>
          <w:rFonts w:eastAsia="標楷體"/>
          <w:bCs/>
        </w:rPr>
        <w:t>)109</w:t>
      </w:r>
      <w:r w:rsidRPr="004F0F8B">
        <w:rPr>
          <w:rFonts w:eastAsia="標楷體" w:hint="eastAsia"/>
          <w:bCs/>
        </w:rPr>
        <w:t>年</w:t>
      </w:r>
      <w:r w:rsidRPr="004F0F8B">
        <w:rPr>
          <w:rFonts w:eastAsia="標楷體" w:hint="eastAsia"/>
          <w:bCs/>
        </w:rPr>
        <w:t>5</w:t>
      </w:r>
      <w:r w:rsidRPr="004F0F8B">
        <w:rPr>
          <w:rFonts w:eastAsia="標楷體" w:hint="eastAsia"/>
          <w:bCs/>
        </w:rPr>
        <w:t>月</w:t>
      </w:r>
      <w:r w:rsidRPr="004F0F8B">
        <w:rPr>
          <w:rFonts w:eastAsia="標楷體" w:hint="eastAsia"/>
          <w:bCs/>
        </w:rPr>
        <w:t>19</w:t>
      </w:r>
      <w:r w:rsidRPr="004F0F8B">
        <w:rPr>
          <w:rFonts w:eastAsia="標楷體" w:hint="eastAsia"/>
          <w:bCs/>
        </w:rPr>
        <w:t>日</w:t>
      </w:r>
      <w:r w:rsidRPr="004F0F8B">
        <w:rPr>
          <w:rFonts w:eastAsia="標楷體"/>
          <w:bCs/>
        </w:rPr>
        <w:t>(</w:t>
      </w:r>
      <w:r w:rsidRPr="004F0F8B">
        <w:rPr>
          <w:rFonts w:eastAsia="標楷體" w:hint="eastAsia"/>
          <w:bCs/>
        </w:rPr>
        <w:t>下</w:t>
      </w:r>
      <w:r w:rsidRPr="004F0F8B">
        <w:rPr>
          <w:rFonts w:eastAsia="標楷體"/>
          <w:bCs/>
        </w:rPr>
        <w:t>)</w:t>
      </w:r>
      <w:r w:rsidRPr="004F0F8B">
        <w:rPr>
          <w:rFonts w:eastAsia="標楷體" w:hint="eastAsia"/>
          <w:bCs/>
        </w:rPr>
        <w:t>下午</w:t>
      </w:r>
      <w:r w:rsidRPr="004F0F8B">
        <w:rPr>
          <w:rFonts w:eastAsia="標楷體"/>
          <w:bCs/>
        </w:rPr>
        <w:t>13</w:t>
      </w:r>
      <w:r w:rsidRPr="004F0F8B">
        <w:rPr>
          <w:rFonts w:eastAsia="標楷體" w:hint="eastAsia"/>
          <w:bCs/>
        </w:rPr>
        <w:t>：</w:t>
      </w:r>
      <w:r w:rsidR="00311E3E">
        <w:rPr>
          <w:rFonts w:eastAsia="標楷體" w:hint="eastAsia"/>
          <w:bCs/>
        </w:rPr>
        <w:t>1</w:t>
      </w:r>
      <w:r w:rsidR="00311E3E" w:rsidRPr="004F0F8B">
        <w:rPr>
          <w:rFonts w:eastAsia="標楷體"/>
          <w:bCs/>
        </w:rPr>
        <w:t>0-1</w:t>
      </w:r>
      <w:r w:rsidR="00311E3E">
        <w:rPr>
          <w:rFonts w:eastAsia="標楷體" w:hint="eastAsia"/>
          <w:bCs/>
        </w:rPr>
        <w:t>6</w:t>
      </w:r>
      <w:r w:rsidR="00311E3E" w:rsidRPr="004F0F8B">
        <w:rPr>
          <w:rFonts w:eastAsia="標楷體" w:hint="eastAsia"/>
          <w:bCs/>
        </w:rPr>
        <w:t>：</w:t>
      </w:r>
      <w:r w:rsidR="00311E3E">
        <w:rPr>
          <w:rFonts w:eastAsia="標楷體" w:hint="eastAsia"/>
          <w:bCs/>
        </w:rPr>
        <w:t>1</w:t>
      </w:r>
      <w:r w:rsidR="00311E3E" w:rsidRPr="004F0F8B">
        <w:rPr>
          <w:rFonts w:eastAsia="標楷體"/>
          <w:bCs/>
        </w:rPr>
        <w:t>0</w:t>
      </w:r>
    </w:p>
    <w:p w:rsidR="004F0F8B" w:rsidRDefault="00C13660">
      <w:pPr>
        <w:rPr>
          <w:rFonts w:eastAsia="標楷體"/>
          <w:bCs/>
        </w:rPr>
      </w:pPr>
      <w:r>
        <w:rPr>
          <w:rFonts w:eastAsia="標楷體"/>
          <w:bCs/>
        </w:rPr>
        <w:t>三、</w:t>
      </w:r>
      <w:r w:rsidR="004F0F8B">
        <w:rPr>
          <w:rFonts w:eastAsia="標楷體"/>
          <w:bCs/>
        </w:rPr>
        <w:t>主辦單位：</w:t>
      </w:r>
      <w:r w:rsidR="00485DB7" w:rsidRPr="00485DB7">
        <w:rPr>
          <w:rFonts w:eastAsia="標楷體" w:hint="eastAsia"/>
          <w:bCs/>
        </w:rPr>
        <w:t>華德學校財團法人高雄市華德高級工業家事職業學校</w:t>
      </w:r>
      <w:r w:rsidR="004F0F8B">
        <w:rPr>
          <w:rFonts w:eastAsia="標楷體"/>
          <w:bCs/>
        </w:rPr>
        <w:t>實習處</w:t>
      </w:r>
      <w:r w:rsidR="004F0F8B">
        <w:rPr>
          <w:rFonts w:eastAsia="標楷體" w:hint="eastAsia"/>
          <w:bCs/>
        </w:rPr>
        <w:t>資訊科</w:t>
      </w:r>
    </w:p>
    <w:p w:rsidR="000F4D95" w:rsidRDefault="00C13660" w:rsidP="00485DB7">
      <w:pPr>
        <w:widowControl/>
        <w:rPr>
          <w:rFonts w:eastAsia="標楷體"/>
          <w:bCs/>
        </w:rPr>
      </w:pPr>
      <w:r>
        <w:rPr>
          <w:rFonts w:eastAsia="標楷體"/>
          <w:bCs/>
        </w:rPr>
        <w:t>四、</w:t>
      </w:r>
      <w:r w:rsidR="004F0F8B">
        <w:rPr>
          <w:rFonts w:eastAsia="標楷體"/>
          <w:bCs/>
        </w:rPr>
        <w:t>講座地點：</w:t>
      </w:r>
      <w:r w:rsidR="00485DB7">
        <w:rPr>
          <w:rFonts w:eastAsia="標楷體" w:hint="eastAsia"/>
          <w:bCs/>
        </w:rPr>
        <w:t>本校</w:t>
      </w:r>
      <w:r w:rsidR="004F0F8B" w:rsidRPr="004F0F8B">
        <w:rPr>
          <w:rFonts w:eastAsia="標楷體" w:hint="eastAsia"/>
          <w:bCs/>
        </w:rPr>
        <w:t>四德館二樓</w:t>
      </w:r>
      <w:r w:rsidR="004F0F8B" w:rsidRPr="004F0F8B">
        <w:rPr>
          <w:rFonts w:eastAsia="標楷體" w:hint="eastAsia"/>
          <w:bCs/>
        </w:rPr>
        <w:t>2202</w:t>
      </w:r>
      <w:r w:rsidR="004F0F8B" w:rsidRPr="004F0F8B">
        <w:rPr>
          <w:rFonts w:eastAsia="標楷體" w:hint="eastAsia"/>
          <w:bCs/>
        </w:rPr>
        <w:t>電腦教室</w:t>
      </w:r>
    </w:p>
    <w:p w:rsidR="000F4D95" w:rsidRDefault="00C13660">
      <w:pPr>
        <w:rPr>
          <w:rFonts w:eastAsia="標楷體"/>
          <w:bCs/>
        </w:rPr>
      </w:pPr>
      <w:r>
        <w:rPr>
          <w:rFonts w:eastAsia="標楷體"/>
          <w:bCs/>
        </w:rPr>
        <w:t>五、</w:t>
      </w:r>
      <w:r w:rsidR="004F0F8B">
        <w:rPr>
          <w:rFonts w:eastAsia="標楷體"/>
          <w:bCs/>
        </w:rPr>
        <w:t>參加對象：臺南區高中職有興趣之教師</w:t>
      </w:r>
    </w:p>
    <w:p w:rsidR="000F4D95" w:rsidRDefault="00C13660">
      <w:pPr>
        <w:ind w:left="1699" w:hanging="1699"/>
        <w:rPr>
          <w:rFonts w:eastAsia="標楷體"/>
          <w:bCs/>
        </w:rPr>
      </w:pPr>
      <w:r>
        <w:rPr>
          <w:rFonts w:eastAsia="標楷體"/>
          <w:bCs/>
        </w:rPr>
        <w:t>六、</w:t>
      </w:r>
      <w:r w:rsidR="004F0F8B">
        <w:rPr>
          <w:rFonts w:eastAsia="標楷體"/>
          <w:bCs/>
        </w:rPr>
        <w:t>參加名額：</w:t>
      </w:r>
      <w:r w:rsidR="004F0F8B">
        <w:rPr>
          <w:rFonts w:eastAsia="標楷體" w:hint="eastAsia"/>
          <w:bCs/>
        </w:rPr>
        <w:t>2</w:t>
      </w:r>
      <w:r w:rsidR="004F0F8B">
        <w:rPr>
          <w:rFonts w:eastAsia="標楷體"/>
          <w:bCs/>
        </w:rPr>
        <w:t>0</w:t>
      </w:r>
      <w:r w:rsidR="004F0F8B">
        <w:rPr>
          <w:rFonts w:eastAsia="標楷體"/>
          <w:bCs/>
        </w:rPr>
        <w:t>人</w:t>
      </w:r>
    </w:p>
    <w:p w:rsidR="000F4D95" w:rsidRDefault="00C13660">
      <w:pPr>
        <w:rPr>
          <w:rFonts w:eastAsia="標楷體"/>
          <w:bCs/>
        </w:rPr>
      </w:pPr>
      <w:r>
        <w:rPr>
          <w:rFonts w:eastAsia="標楷體"/>
          <w:bCs/>
        </w:rPr>
        <w:t>七、</w:t>
      </w:r>
      <w:r w:rsidR="004F0F8B">
        <w:rPr>
          <w:rFonts w:eastAsia="標楷體"/>
          <w:bCs/>
        </w:rPr>
        <w:t>活動費用：免費參加</w:t>
      </w:r>
    </w:p>
    <w:p w:rsidR="000F4D95" w:rsidRDefault="00C13660">
      <w:pPr>
        <w:rPr>
          <w:rFonts w:eastAsia="標楷體"/>
          <w:bCs/>
        </w:rPr>
      </w:pPr>
      <w:r>
        <w:rPr>
          <w:rFonts w:eastAsia="標楷體"/>
          <w:bCs/>
        </w:rPr>
        <w:t>八、課程內容：（以實際情況調整）</w:t>
      </w:r>
    </w:p>
    <w:tbl>
      <w:tblPr>
        <w:tblW w:w="101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4678"/>
        <w:gridCol w:w="3373"/>
      </w:tblGrid>
      <w:tr w:rsidR="000F4D95">
        <w:trPr>
          <w:trHeight w:val="336"/>
          <w:jc w:val="center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D95" w:rsidRDefault="00C13660" w:rsidP="00F47FAB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109</w:t>
            </w:r>
            <w:r>
              <w:rPr>
                <w:rFonts w:eastAsia="標楷體"/>
                <w:bCs/>
              </w:rPr>
              <w:t>年</w:t>
            </w:r>
            <w:r w:rsidR="00F47FAB" w:rsidRPr="004F0F8B">
              <w:rPr>
                <w:rFonts w:eastAsia="標楷體" w:hint="eastAsia"/>
                <w:bCs/>
              </w:rPr>
              <w:t>4</w:t>
            </w:r>
            <w:r w:rsidR="00F47FAB" w:rsidRPr="004F0F8B">
              <w:rPr>
                <w:rFonts w:eastAsia="標楷體" w:hint="eastAsia"/>
                <w:bCs/>
              </w:rPr>
              <w:t>月</w:t>
            </w:r>
            <w:r w:rsidR="00F47FAB" w:rsidRPr="004F0F8B">
              <w:rPr>
                <w:rFonts w:eastAsia="標楷體" w:hint="eastAsia"/>
                <w:bCs/>
              </w:rPr>
              <w:t>9</w:t>
            </w:r>
            <w:r w:rsidR="00F47FAB">
              <w:rPr>
                <w:rFonts w:eastAsia="標楷體"/>
                <w:bCs/>
              </w:rPr>
              <w:t>日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星期</w:t>
            </w:r>
            <w:r w:rsidR="00F47FAB">
              <w:rPr>
                <w:rFonts w:eastAsia="標楷體" w:hint="eastAsia"/>
                <w:bCs/>
              </w:rPr>
              <w:t>四</w:t>
            </w:r>
            <w:r>
              <w:rPr>
                <w:rFonts w:eastAsia="標楷體"/>
                <w:bCs/>
              </w:rPr>
              <w:t>)</w:t>
            </w:r>
          </w:p>
        </w:tc>
      </w:tr>
      <w:tr w:rsidR="000F4D9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D95" w:rsidRDefault="00C13660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D95" w:rsidRDefault="00C13660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講座內容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D95" w:rsidRDefault="00C13660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主講師</w:t>
            </w:r>
          </w:p>
        </w:tc>
      </w:tr>
      <w:tr w:rsidR="000F4D9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D95" w:rsidRDefault="00311E3E" w:rsidP="009664A7">
            <w:pPr>
              <w:autoSpaceDE w:val="0"/>
              <w:jc w:val="center"/>
              <w:rPr>
                <w:rFonts w:eastAsia="標楷體"/>
                <w:szCs w:val="28"/>
              </w:rPr>
            </w:pPr>
            <w:r w:rsidRPr="004F0F8B">
              <w:rPr>
                <w:rFonts w:eastAsia="標楷體"/>
                <w:bCs/>
              </w:rPr>
              <w:t>13</w:t>
            </w:r>
            <w:r w:rsidRPr="004F0F8B">
              <w:rPr>
                <w:rFonts w:eastAsia="標楷體" w:hint="eastAsia"/>
                <w:bCs/>
              </w:rPr>
              <w:t>：</w:t>
            </w:r>
            <w:r>
              <w:rPr>
                <w:rFonts w:eastAsia="標楷體" w:hint="eastAsia"/>
                <w:bCs/>
              </w:rPr>
              <w:t>1</w:t>
            </w:r>
            <w:r w:rsidRPr="004F0F8B">
              <w:rPr>
                <w:rFonts w:eastAsia="標楷體"/>
                <w:bCs/>
              </w:rPr>
              <w:t>0-1</w:t>
            </w:r>
            <w:r>
              <w:rPr>
                <w:rFonts w:eastAsia="標楷體" w:hint="eastAsia"/>
                <w:bCs/>
              </w:rPr>
              <w:t>6</w:t>
            </w:r>
            <w:r w:rsidRPr="004F0F8B">
              <w:rPr>
                <w:rFonts w:eastAsia="標楷體" w:hint="eastAsia"/>
                <w:bCs/>
              </w:rPr>
              <w:t>：</w:t>
            </w:r>
            <w:r w:rsidR="009664A7">
              <w:rPr>
                <w:rFonts w:eastAsia="標楷體" w:hint="eastAsia"/>
                <w:bCs/>
              </w:rPr>
              <w:t>0</w:t>
            </w:r>
            <w:r w:rsidRPr="004F0F8B">
              <w:rPr>
                <w:rFonts w:eastAsia="標楷體"/>
                <w:bCs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D95" w:rsidRPr="00ED10E0" w:rsidRDefault="00ED10E0" w:rsidP="00ED10E0">
            <w:pPr>
              <w:jc w:val="center"/>
              <w:rPr>
                <w:rFonts w:eastAsia="標楷體"/>
                <w:bCs/>
              </w:rPr>
            </w:pPr>
            <w:r w:rsidRPr="00ED10E0">
              <w:rPr>
                <w:rFonts w:eastAsia="標楷體"/>
                <w:bCs/>
              </w:rPr>
              <w:t xml:space="preserve">CPLD / FPGA </w:t>
            </w:r>
            <w:r w:rsidRPr="00ED10E0">
              <w:rPr>
                <w:rFonts w:eastAsia="標楷體"/>
                <w:bCs/>
              </w:rPr>
              <w:t>數位邏輯設計的結構說明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7FA" w:rsidRDefault="007A37FA">
            <w:pPr>
              <w:jc w:val="center"/>
              <w:rPr>
                <w:rFonts w:eastAsia="標楷體"/>
                <w:bCs/>
              </w:rPr>
            </w:pPr>
            <w:r w:rsidRPr="007A37FA">
              <w:rPr>
                <w:rFonts w:eastAsia="標楷體"/>
                <w:bCs/>
              </w:rPr>
              <w:t>掌宇股份有限公司</w:t>
            </w:r>
          </w:p>
          <w:p w:rsidR="000F4D95" w:rsidRDefault="00C13660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工程師</w:t>
            </w:r>
          </w:p>
        </w:tc>
      </w:tr>
      <w:tr w:rsidR="009664A7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 w:rsidP="009664A7">
            <w:pPr>
              <w:autoSpaceDE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14</w:t>
            </w:r>
            <w:r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1</w:t>
            </w:r>
            <w:r>
              <w:rPr>
                <w:rFonts w:eastAsia="標楷體"/>
                <w:szCs w:val="28"/>
              </w:rPr>
              <w:t>0-15</w:t>
            </w:r>
            <w:r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0</w:t>
            </w:r>
            <w:r>
              <w:rPr>
                <w:rFonts w:eastAsia="標楷體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Pr="00ED10E0" w:rsidRDefault="009664A7" w:rsidP="00ED10E0">
            <w:pPr>
              <w:jc w:val="center"/>
              <w:rPr>
                <w:rFonts w:eastAsia="標楷體"/>
                <w:bCs/>
              </w:rPr>
            </w:pPr>
            <w:r w:rsidRPr="00ED10E0">
              <w:rPr>
                <w:rFonts w:eastAsia="標楷體"/>
                <w:bCs/>
              </w:rPr>
              <w:t xml:space="preserve">MAX+PULS  </w:t>
            </w:r>
            <w:r w:rsidRPr="00ED10E0">
              <w:rPr>
                <w:rFonts w:eastAsia="標楷體"/>
                <w:bCs/>
              </w:rPr>
              <w:t>開發軟體的應用說明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>
            <w:pPr>
              <w:jc w:val="center"/>
              <w:rPr>
                <w:rFonts w:eastAsia="標楷體"/>
                <w:bCs/>
              </w:rPr>
            </w:pPr>
          </w:p>
        </w:tc>
      </w:tr>
      <w:tr w:rsidR="009664A7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 w:rsidP="009664A7">
            <w:pPr>
              <w:autoSpaceDE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15</w:t>
            </w:r>
            <w:r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1</w:t>
            </w:r>
            <w:r>
              <w:rPr>
                <w:rFonts w:eastAsia="標楷體"/>
                <w:szCs w:val="28"/>
              </w:rPr>
              <w:t>0-16</w:t>
            </w:r>
            <w:r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1</w:t>
            </w:r>
            <w:r>
              <w:rPr>
                <w:rFonts w:eastAsia="標楷體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Pr="00ED10E0" w:rsidRDefault="009664A7" w:rsidP="00ED10E0">
            <w:pPr>
              <w:jc w:val="center"/>
              <w:rPr>
                <w:rFonts w:eastAsia="標楷體"/>
                <w:bCs/>
              </w:rPr>
            </w:pPr>
            <w:r w:rsidRPr="00ED10E0">
              <w:rPr>
                <w:rFonts w:eastAsia="標楷體"/>
                <w:bCs/>
              </w:rPr>
              <w:t>實驗器基礎操作演練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>
            <w:pPr>
              <w:jc w:val="center"/>
              <w:rPr>
                <w:rFonts w:eastAsia="標楷體"/>
                <w:bCs/>
              </w:rPr>
            </w:pPr>
          </w:p>
        </w:tc>
      </w:tr>
    </w:tbl>
    <w:p w:rsidR="00F47FAB" w:rsidRDefault="00F47FAB">
      <w:pPr>
        <w:ind w:left="708" w:hanging="708"/>
        <w:rPr>
          <w:rFonts w:eastAsia="標楷體"/>
        </w:rPr>
      </w:pPr>
    </w:p>
    <w:tbl>
      <w:tblPr>
        <w:tblW w:w="101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4678"/>
        <w:gridCol w:w="3373"/>
      </w:tblGrid>
      <w:tr w:rsidR="00F47FAB" w:rsidTr="000E2EE2">
        <w:trPr>
          <w:trHeight w:val="336"/>
          <w:jc w:val="center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FAB" w:rsidRDefault="00F47FAB" w:rsidP="00F47FAB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109</w:t>
            </w:r>
            <w:r>
              <w:rPr>
                <w:rFonts w:eastAsia="標楷體"/>
                <w:bCs/>
              </w:rPr>
              <w:t>年</w:t>
            </w:r>
            <w:r w:rsidRPr="004F0F8B">
              <w:rPr>
                <w:rFonts w:eastAsia="標楷體" w:hint="eastAsia"/>
                <w:bCs/>
              </w:rPr>
              <w:t>5</w:t>
            </w:r>
            <w:r w:rsidRPr="004F0F8B">
              <w:rPr>
                <w:rFonts w:eastAsia="標楷體" w:hint="eastAsia"/>
                <w:bCs/>
              </w:rPr>
              <w:t>月</w:t>
            </w:r>
            <w:r w:rsidRPr="004F0F8B">
              <w:rPr>
                <w:rFonts w:eastAsia="標楷體" w:hint="eastAsia"/>
                <w:bCs/>
              </w:rPr>
              <w:t>19</w:t>
            </w:r>
            <w:r w:rsidRPr="004F0F8B">
              <w:rPr>
                <w:rFonts w:eastAsia="標楷體" w:hint="eastAsia"/>
                <w:bCs/>
              </w:rPr>
              <w:t>日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星期</w:t>
            </w:r>
            <w:r>
              <w:rPr>
                <w:rFonts w:eastAsia="標楷體" w:hint="eastAsia"/>
                <w:bCs/>
              </w:rPr>
              <w:t>二</w:t>
            </w:r>
            <w:r>
              <w:rPr>
                <w:rFonts w:eastAsia="標楷體"/>
                <w:bCs/>
              </w:rPr>
              <w:t>)</w:t>
            </w:r>
          </w:p>
        </w:tc>
      </w:tr>
      <w:tr w:rsidR="00F47FAB" w:rsidTr="000E2EE2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FAB" w:rsidRDefault="00F47FAB" w:rsidP="000E2EE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FAB" w:rsidRDefault="00F47FAB" w:rsidP="000E2EE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講座內容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FAB" w:rsidRDefault="00F47FAB" w:rsidP="000E2EE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主講師</w:t>
            </w:r>
          </w:p>
        </w:tc>
      </w:tr>
      <w:tr w:rsidR="009664A7" w:rsidTr="000E2EE2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 w:rsidP="000E2EE2">
            <w:pPr>
              <w:autoSpaceDE w:val="0"/>
              <w:jc w:val="center"/>
              <w:rPr>
                <w:rFonts w:eastAsia="標楷體"/>
                <w:szCs w:val="28"/>
              </w:rPr>
            </w:pPr>
            <w:r w:rsidRPr="004F0F8B">
              <w:rPr>
                <w:rFonts w:eastAsia="標楷體"/>
                <w:bCs/>
              </w:rPr>
              <w:t>13</w:t>
            </w:r>
            <w:r w:rsidRPr="004F0F8B">
              <w:rPr>
                <w:rFonts w:eastAsia="標楷體" w:hint="eastAsia"/>
                <w:bCs/>
              </w:rPr>
              <w:t>：</w:t>
            </w:r>
            <w:r>
              <w:rPr>
                <w:rFonts w:eastAsia="標楷體" w:hint="eastAsia"/>
                <w:bCs/>
              </w:rPr>
              <w:t>1</w:t>
            </w:r>
            <w:r w:rsidRPr="004F0F8B">
              <w:rPr>
                <w:rFonts w:eastAsia="標楷體"/>
                <w:bCs/>
              </w:rPr>
              <w:t>0-1</w:t>
            </w:r>
            <w:r>
              <w:rPr>
                <w:rFonts w:eastAsia="標楷體" w:hint="eastAsia"/>
                <w:bCs/>
              </w:rPr>
              <w:t>6</w:t>
            </w:r>
            <w:r w:rsidRPr="004F0F8B">
              <w:rPr>
                <w:rFonts w:eastAsia="標楷體" w:hint="eastAsia"/>
                <w:bCs/>
              </w:rPr>
              <w:t>：</w:t>
            </w:r>
            <w:r>
              <w:rPr>
                <w:rFonts w:eastAsia="標楷體" w:hint="eastAsia"/>
                <w:bCs/>
              </w:rPr>
              <w:t>0</w:t>
            </w:r>
            <w:r w:rsidRPr="004F0F8B">
              <w:rPr>
                <w:rFonts w:eastAsia="標楷體"/>
                <w:bCs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Pr="00ED10E0" w:rsidRDefault="009664A7" w:rsidP="00ED10E0">
            <w:pPr>
              <w:jc w:val="center"/>
              <w:rPr>
                <w:rFonts w:eastAsia="標楷體"/>
                <w:bCs/>
              </w:rPr>
            </w:pPr>
            <w:r w:rsidRPr="00ED10E0">
              <w:rPr>
                <w:rFonts w:eastAsia="標楷體"/>
                <w:bCs/>
              </w:rPr>
              <w:t>電路圖式設計法</w:t>
            </w:r>
            <w:r w:rsidRPr="00ED10E0">
              <w:rPr>
                <w:rFonts w:eastAsia="標楷體"/>
                <w:bCs/>
              </w:rPr>
              <w:t>;</w:t>
            </w:r>
            <w:r w:rsidRPr="00ED10E0">
              <w:rPr>
                <w:rFonts w:eastAsia="標楷體"/>
                <w:bCs/>
              </w:rPr>
              <w:t>設計電路教學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 w:rsidP="000E2EE2">
            <w:pPr>
              <w:jc w:val="center"/>
              <w:rPr>
                <w:rFonts w:eastAsia="標楷體"/>
                <w:bCs/>
              </w:rPr>
            </w:pPr>
            <w:r w:rsidRPr="007A37FA">
              <w:rPr>
                <w:rFonts w:eastAsia="標楷體"/>
                <w:bCs/>
              </w:rPr>
              <w:t>掌宇股份有限公司</w:t>
            </w:r>
          </w:p>
          <w:p w:rsidR="009664A7" w:rsidRDefault="009664A7" w:rsidP="000E2EE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工程師</w:t>
            </w:r>
          </w:p>
        </w:tc>
      </w:tr>
      <w:tr w:rsidR="009664A7" w:rsidTr="000E2EE2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 w:rsidP="000E2EE2">
            <w:pPr>
              <w:autoSpaceDE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14</w:t>
            </w:r>
            <w:r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1</w:t>
            </w:r>
            <w:r>
              <w:rPr>
                <w:rFonts w:eastAsia="標楷體"/>
                <w:szCs w:val="28"/>
              </w:rPr>
              <w:t>0-15</w:t>
            </w:r>
            <w:r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0</w:t>
            </w:r>
            <w:r>
              <w:rPr>
                <w:rFonts w:eastAsia="標楷體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Pr="00ED10E0" w:rsidRDefault="009664A7" w:rsidP="00ED10E0">
            <w:pPr>
              <w:jc w:val="center"/>
              <w:rPr>
                <w:rFonts w:eastAsia="標楷體"/>
                <w:bCs/>
              </w:rPr>
            </w:pPr>
            <w:r w:rsidRPr="00ED10E0">
              <w:rPr>
                <w:rFonts w:eastAsia="標楷體"/>
                <w:bCs/>
              </w:rPr>
              <w:t>電路模擬並輸出結果的驗證跟除錯教學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 w:rsidP="000E2EE2">
            <w:pPr>
              <w:jc w:val="center"/>
              <w:rPr>
                <w:rFonts w:eastAsia="標楷體"/>
                <w:bCs/>
              </w:rPr>
            </w:pPr>
          </w:p>
        </w:tc>
      </w:tr>
      <w:tr w:rsidR="009664A7" w:rsidTr="000E2EE2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 w:rsidP="000E2EE2">
            <w:pPr>
              <w:autoSpaceDE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15</w:t>
            </w:r>
            <w:r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1</w:t>
            </w:r>
            <w:r>
              <w:rPr>
                <w:rFonts w:eastAsia="標楷體"/>
                <w:szCs w:val="28"/>
              </w:rPr>
              <w:t>0-16</w:t>
            </w:r>
            <w:r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1</w:t>
            </w:r>
            <w:r>
              <w:rPr>
                <w:rFonts w:eastAsia="標楷體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Pr="00ED10E0" w:rsidRDefault="009664A7" w:rsidP="00ED10E0">
            <w:pPr>
              <w:jc w:val="center"/>
              <w:rPr>
                <w:rFonts w:eastAsia="標楷體"/>
                <w:bCs/>
              </w:rPr>
            </w:pPr>
            <w:r w:rsidRPr="00ED10E0">
              <w:rPr>
                <w:rFonts w:eastAsia="標楷體"/>
                <w:bCs/>
              </w:rPr>
              <w:t>實驗器進階操作演練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 w:rsidP="000E2EE2">
            <w:pPr>
              <w:jc w:val="center"/>
              <w:rPr>
                <w:rFonts w:eastAsia="標楷體"/>
                <w:bCs/>
              </w:rPr>
            </w:pPr>
          </w:p>
        </w:tc>
      </w:tr>
    </w:tbl>
    <w:p w:rsidR="00F47FAB" w:rsidRPr="00F47FAB" w:rsidRDefault="00F47FAB">
      <w:pPr>
        <w:ind w:left="708" w:hanging="708"/>
        <w:rPr>
          <w:rFonts w:eastAsia="標楷體"/>
        </w:rPr>
      </w:pPr>
    </w:p>
    <w:p w:rsidR="000F4D95" w:rsidRDefault="00FC0208">
      <w:pPr>
        <w:ind w:left="708" w:hanging="708"/>
      </w:pPr>
      <w:r>
        <w:rPr>
          <w:rFonts w:eastAsia="標楷體" w:hint="eastAsia"/>
        </w:rPr>
        <w:t>九</w:t>
      </w:r>
      <w:r w:rsidR="00C13660">
        <w:rPr>
          <w:rFonts w:eastAsia="標楷體"/>
        </w:rPr>
        <w:t>、</w:t>
      </w:r>
      <w:r w:rsidR="00C13660">
        <w:rPr>
          <w:rFonts w:eastAsia="標楷體"/>
          <w:bCs/>
        </w:rPr>
        <w:t>報名方式：即日起至</w:t>
      </w:r>
      <w:r w:rsidR="00C13660">
        <w:rPr>
          <w:rFonts w:eastAsia="標楷體"/>
          <w:bCs/>
        </w:rPr>
        <w:t>109</w:t>
      </w:r>
      <w:r w:rsidR="00C13660">
        <w:rPr>
          <w:rFonts w:eastAsia="標楷體"/>
          <w:bCs/>
        </w:rPr>
        <w:t>年</w:t>
      </w:r>
      <w:r>
        <w:rPr>
          <w:rFonts w:eastAsia="標楷體" w:hint="eastAsia"/>
          <w:bCs/>
        </w:rPr>
        <w:t>4</w:t>
      </w:r>
      <w:r w:rsidR="00C13660">
        <w:rPr>
          <w:rFonts w:eastAsia="標楷體"/>
          <w:bCs/>
        </w:rPr>
        <w:t>月</w:t>
      </w:r>
      <w:r>
        <w:rPr>
          <w:rFonts w:eastAsia="標楷體" w:hint="eastAsia"/>
          <w:bCs/>
        </w:rPr>
        <w:t>5</w:t>
      </w:r>
      <w:r w:rsidR="00C13660">
        <w:rPr>
          <w:rFonts w:eastAsia="標楷體"/>
          <w:bCs/>
        </w:rPr>
        <w:t>日</w:t>
      </w:r>
      <w:r w:rsidR="00C13660">
        <w:rPr>
          <w:rFonts w:eastAsia="標楷體"/>
          <w:bCs/>
        </w:rPr>
        <w:t>(</w:t>
      </w:r>
      <w:r w:rsidR="00C13660">
        <w:rPr>
          <w:rFonts w:eastAsia="標楷體"/>
          <w:bCs/>
        </w:rPr>
        <w:t>星期</w:t>
      </w:r>
      <w:r>
        <w:rPr>
          <w:rFonts w:eastAsia="標楷體" w:hint="eastAsia"/>
          <w:bCs/>
        </w:rPr>
        <w:t>日</w:t>
      </w:r>
      <w:r w:rsidR="00C13660">
        <w:rPr>
          <w:rFonts w:eastAsia="標楷體"/>
          <w:bCs/>
        </w:rPr>
        <w:t>)</w:t>
      </w:r>
      <w:r w:rsidR="00C13660">
        <w:rPr>
          <w:rFonts w:eastAsia="標楷體"/>
          <w:bCs/>
        </w:rPr>
        <w:t>前至</w:t>
      </w:r>
      <w:hyperlink r:id="rId7" w:history="1">
        <w:r w:rsidR="0009045A" w:rsidRPr="00F956C5">
          <w:rPr>
            <w:rStyle w:val="a3"/>
            <w:rFonts w:eastAsia="標楷體"/>
            <w:bCs/>
          </w:rPr>
          <w:t>https://reurl.cc/9ErdgX</w:t>
        </w:r>
      </w:hyperlink>
      <w:r w:rsidR="0009045A">
        <w:rPr>
          <w:rFonts w:eastAsia="標楷體" w:hint="eastAsia"/>
          <w:bCs/>
        </w:rPr>
        <w:t xml:space="preserve"> </w:t>
      </w:r>
      <w:r w:rsidR="0009045A">
        <w:rPr>
          <w:rFonts w:eastAsia="標楷體"/>
          <w:bCs/>
        </w:rPr>
        <w:t>報名。</w:t>
      </w:r>
    </w:p>
    <w:p w:rsidR="000F4D95" w:rsidRDefault="00C13660" w:rsidP="00FC0208">
      <w:pPr>
        <w:ind w:left="708" w:hanging="708"/>
      </w:pPr>
      <w:r>
        <w:rPr>
          <w:rFonts w:eastAsia="標楷體"/>
          <w:bCs/>
        </w:rPr>
        <w:t>十、聯絡電話：</w:t>
      </w:r>
      <w:r w:rsidR="00FC0208" w:rsidRPr="004F0F8B">
        <w:rPr>
          <w:rFonts w:eastAsia="標楷體" w:hint="eastAsia"/>
          <w:bCs/>
        </w:rPr>
        <w:t>華德工家</w:t>
      </w:r>
      <w:r w:rsidR="00FC0208">
        <w:rPr>
          <w:rFonts w:eastAsia="標楷體"/>
          <w:bCs/>
        </w:rPr>
        <w:t>(0</w:t>
      </w:r>
      <w:r w:rsidR="00FC0208">
        <w:rPr>
          <w:rFonts w:eastAsia="標楷體" w:hint="eastAsia"/>
          <w:bCs/>
        </w:rPr>
        <w:t>7</w:t>
      </w:r>
      <w:r>
        <w:rPr>
          <w:rFonts w:eastAsia="標楷體"/>
          <w:bCs/>
        </w:rPr>
        <w:t>)</w:t>
      </w:r>
      <w:r w:rsidR="00FC0208">
        <w:rPr>
          <w:rFonts w:eastAsia="標楷體" w:hint="eastAsia"/>
          <w:bCs/>
        </w:rPr>
        <w:t>625</w:t>
      </w:r>
      <w:r>
        <w:rPr>
          <w:rFonts w:eastAsia="標楷體"/>
          <w:bCs/>
        </w:rPr>
        <w:t>-</w:t>
      </w:r>
      <w:r w:rsidR="00FC0208">
        <w:rPr>
          <w:rFonts w:eastAsia="標楷體" w:hint="eastAsia"/>
          <w:bCs/>
        </w:rPr>
        <w:t>4141</w:t>
      </w:r>
      <w:r>
        <w:rPr>
          <w:rFonts w:eastAsia="標楷體"/>
          <w:bCs/>
        </w:rPr>
        <w:t>#</w:t>
      </w:r>
      <w:r w:rsidR="00FC0208">
        <w:rPr>
          <w:rFonts w:eastAsia="標楷體" w:hint="eastAsia"/>
          <w:bCs/>
        </w:rPr>
        <w:t>2701</w:t>
      </w:r>
      <w:r>
        <w:rPr>
          <w:rFonts w:eastAsia="標楷體"/>
          <w:bCs/>
        </w:rPr>
        <w:t>洽實習處</w:t>
      </w:r>
      <w:r w:rsidR="00FC0208">
        <w:rPr>
          <w:rFonts w:eastAsia="標楷體" w:hint="eastAsia"/>
          <w:bCs/>
        </w:rPr>
        <w:t>資訊科主任鄭光隆主任</w:t>
      </w:r>
      <w:r>
        <w:rPr>
          <w:rFonts w:eastAsia="標楷體"/>
          <w:bCs/>
        </w:rPr>
        <w:t>。</w:t>
      </w:r>
    </w:p>
    <w:sectPr w:rsidR="000F4D95" w:rsidSect="000F4D95">
      <w:pgSz w:w="11906" w:h="16838"/>
      <w:pgMar w:top="720" w:right="424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69" w:rsidRDefault="00700869" w:rsidP="000F4D95">
      <w:r>
        <w:separator/>
      </w:r>
    </w:p>
  </w:endnote>
  <w:endnote w:type="continuationSeparator" w:id="0">
    <w:p w:rsidR="00700869" w:rsidRDefault="00700869" w:rsidP="000F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69" w:rsidRDefault="00700869" w:rsidP="000F4D95">
      <w:r w:rsidRPr="000F4D95">
        <w:rPr>
          <w:color w:val="000000"/>
        </w:rPr>
        <w:separator/>
      </w:r>
    </w:p>
  </w:footnote>
  <w:footnote w:type="continuationSeparator" w:id="0">
    <w:p w:rsidR="00700869" w:rsidRDefault="00700869" w:rsidP="000F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D14"/>
    <w:multiLevelType w:val="multilevel"/>
    <w:tmpl w:val="5EC88AEA"/>
    <w:lvl w:ilvl="0">
      <w:start w:val="1"/>
      <w:numFmt w:val="taiwaneseCountingThousand"/>
      <w:lvlText w:val="（%1）"/>
      <w:lvlJc w:val="left"/>
      <w:pPr>
        <w:ind w:left="1481" w:hanging="885"/>
      </w:pPr>
    </w:lvl>
    <w:lvl w:ilvl="1">
      <w:start w:val="1"/>
      <w:numFmt w:val="ideographTraditional"/>
      <w:lvlText w:val="%2、"/>
      <w:lvlJc w:val="left"/>
      <w:pPr>
        <w:ind w:left="1556" w:hanging="480"/>
      </w:pPr>
    </w:lvl>
    <w:lvl w:ilvl="2">
      <w:start w:val="1"/>
      <w:numFmt w:val="lowerRoman"/>
      <w:lvlText w:val="%3."/>
      <w:lvlJc w:val="right"/>
      <w:pPr>
        <w:ind w:left="2036" w:hanging="480"/>
      </w:pPr>
    </w:lvl>
    <w:lvl w:ilvl="3">
      <w:start w:val="1"/>
      <w:numFmt w:val="decimal"/>
      <w:lvlText w:val="%4."/>
      <w:lvlJc w:val="left"/>
      <w:pPr>
        <w:ind w:left="2516" w:hanging="480"/>
      </w:pPr>
    </w:lvl>
    <w:lvl w:ilvl="4">
      <w:start w:val="1"/>
      <w:numFmt w:val="ideographTraditional"/>
      <w:lvlText w:val="%5、"/>
      <w:lvlJc w:val="left"/>
      <w:pPr>
        <w:ind w:left="2996" w:hanging="480"/>
      </w:pPr>
    </w:lvl>
    <w:lvl w:ilvl="5">
      <w:start w:val="1"/>
      <w:numFmt w:val="lowerRoman"/>
      <w:lvlText w:val="%6."/>
      <w:lvlJc w:val="right"/>
      <w:pPr>
        <w:ind w:left="3476" w:hanging="480"/>
      </w:pPr>
    </w:lvl>
    <w:lvl w:ilvl="6">
      <w:start w:val="1"/>
      <w:numFmt w:val="decimal"/>
      <w:lvlText w:val="%7."/>
      <w:lvlJc w:val="left"/>
      <w:pPr>
        <w:ind w:left="3956" w:hanging="480"/>
      </w:pPr>
    </w:lvl>
    <w:lvl w:ilvl="7">
      <w:start w:val="1"/>
      <w:numFmt w:val="ideographTraditional"/>
      <w:lvlText w:val="%8、"/>
      <w:lvlJc w:val="left"/>
      <w:pPr>
        <w:ind w:left="4436" w:hanging="480"/>
      </w:pPr>
    </w:lvl>
    <w:lvl w:ilvl="8">
      <w:start w:val="1"/>
      <w:numFmt w:val="lowerRoman"/>
      <w:lvlText w:val="%9."/>
      <w:lvlJc w:val="right"/>
      <w:pPr>
        <w:ind w:left="491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95"/>
    <w:rsid w:val="000417A5"/>
    <w:rsid w:val="0009045A"/>
    <w:rsid w:val="000F4D95"/>
    <w:rsid w:val="00311E3E"/>
    <w:rsid w:val="00485DB7"/>
    <w:rsid w:val="004F0F8B"/>
    <w:rsid w:val="00700869"/>
    <w:rsid w:val="007A37FA"/>
    <w:rsid w:val="009664A7"/>
    <w:rsid w:val="00C13660"/>
    <w:rsid w:val="00C90B73"/>
    <w:rsid w:val="00D73C2E"/>
    <w:rsid w:val="00DA5FA4"/>
    <w:rsid w:val="00EB1CAE"/>
    <w:rsid w:val="00ED10E0"/>
    <w:rsid w:val="00EE325F"/>
    <w:rsid w:val="00F47FAB"/>
    <w:rsid w:val="00F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9A91C-0F12-479A-A480-BBA5613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FAB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D95"/>
    <w:rPr>
      <w:color w:val="0000FF"/>
      <w:u w:val="single"/>
    </w:rPr>
  </w:style>
  <w:style w:type="paragraph" w:styleId="a4">
    <w:name w:val="header"/>
    <w:basedOn w:val="a"/>
    <w:rsid w:val="000F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0F4D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0F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0F4D9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rsid w:val="000F4D95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sid w:val="000F4D95"/>
    <w:rPr>
      <w:rFonts w:ascii="Cambria" w:eastAsia="新細明體" w:hAnsi="Cambria" w:cs="Times New Roman"/>
      <w:sz w:val="18"/>
      <w:szCs w:val="18"/>
    </w:rPr>
  </w:style>
  <w:style w:type="character" w:styleId="aa">
    <w:name w:val="FollowedHyperlink"/>
    <w:basedOn w:val="a0"/>
    <w:rsid w:val="000F4D95"/>
    <w:rPr>
      <w:color w:val="800080"/>
      <w:u w:val="single"/>
    </w:rPr>
  </w:style>
  <w:style w:type="character" w:customStyle="1" w:styleId="gmaildefault">
    <w:name w:val="gmail_default"/>
    <w:basedOn w:val="a0"/>
    <w:rsid w:val="00ED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9Erdg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SYNNEX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SLJH502</cp:lastModifiedBy>
  <cp:revision>3</cp:revision>
  <cp:lastPrinted>2018-09-27T23:19:00Z</cp:lastPrinted>
  <dcterms:created xsi:type="dcterms:W3CDTF">2020-04-06T09:40:00Z</dcterms:created>
  <dcterms:modified xsi:type="dcterms:W3CDTF">2020-04-06T09:40:00Z</dcterms:modified>
</cp:coreProperties>
</file>