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D2C2AC" w14:textId="465713C5" w:rsidR="008464C9" w:rsidRDefault="004F2A6B" w:rsidP="004F2A6B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 w:cs="TT18A7o00"/>
          <w:b/>
          <w:color w:val="000000" w:themeColor="text1"/>
          <w:kern w:val="0"/>
          <w:sz w:val="40"/>
          <w:szCs w:val="40"/>
        </w:rPr>
      </w:pPr>
      <w:proofErr w:type="gramStart"/>
      <w:r>
        <w:rPr>
          <w:rFonts w:ascii="標楷體" w:eastAsia="標楷體" w:hAnsi="標楷體" w:cs="TT18A7o00" w:hint="eastAsia"/>
          <w:b/>
          <w:color w:val="000000" w:themeColor="text1"/>
          <w:kern w:val="0"/>
          <w:sz w:val="40"/>
          <w:szCs w:val="40"/>
        </w:rPr>
        <w:t>臺</w:t>
      </w:r>
      <w:proofErr w:type="gramEnd"/>
      <w:r>
        <w:rPr>
          <w:rFonts w:ascii="標楷體" w:eastAsia="標楷體" w:hAnsi="標楷體" w:cs="TT18A7o00" w:hint="eastAsia"/>
          <w:b/>
          <w:color w:val="000000" w:themeColor="text1"/>
          <w:kern w:val="0"/>
          <w:sz w:val="40"/>
          <w:szCs w:val="40"/>
        </w:rPr>
        <w:t>南市後</w:t>
      </w:r>
      <w:proofErr w:type="gramStart"/>
      <w:r>
        <w:rPr>
          <w:rFonts w:ascii="標楷體" w:eastAsia="標楷體" w:hAnsi="標楷體" w:cs="TT18A7o00" w:hint="eastAsia"/>
          <w:b/>
          <w:color w:val="000000" w:themeColor="text1"/>
          <w:kern w:val="0"/>
          <w:sz w:val="40"/>
          <w:szCs w:val="40"/>
        </w:rPr>
        <w:t>壁區</w:t>
      </w:r>
      <w:r w:rsidR="00F62287">
        <w:rPr>
          <w:rFonts w:ascii="標楷體" w:eastAsia="標楷體" w:hAnsi="標楷體" w:cs="TT18A7o00" w:hint="eastAsia"/>
          <w:b/>
          <w:color w:val="000000" w:themeColor="text1"/>
          <w:kern w:val="0"/>
          <w:sz w:val="40"/>
          <w:szCs w:val="40"/>
        </w:rPr>
        <w:t>樹</w:t>
      </w:r>
      <w:proofErr w:type="gramEnd"/>
      <w:r w:rsidR="00F62287">
        <w:rPr>
          <w:rFonts w:ascii="標楷體" w:eastAsia="標楷體" w:hAnsi="標楷體" w:cs="TT18A7o00" w:hint="eastAsia"/>
          <w:b/>
          <w:color w:val="000000" w:themeColor="text1"/>
          <w:kern w:val="0"/>
          <w:sz w:val="40"/>
          <w:szCs w:val="40"/>
        </w:rPr>
        <w:t>人</w:t>
      </w:r>
      <w:r>
        <w:rPr>
          <w:rFonts w:ascii="標楷體" w:eastAsia="標楷體" w:hAnsi="標楷體" w:cs="TT18A7o00" w:hint="eastAsia"/>
          <w:b/>
          <w:color w:val="000000" w:themeColor="text1"/>
          <w:kern w:val="0"/>
          <w:sz w:val="40"/>
          <w:szCs w:val="40"/>
        </w:rPr>
        <w:t>國民小學</w:t>
      </w:r>
      <w:r w:rsidRPr="00C73C45">
        <w:rPr>
          <w:rFonts w:ascii="標楷體" w:eastAsia="標楷體" w:hAnsi="標楷體" w:cs="TT18A7o00" w:hint="eastAsia"/>
          <w:b/>
          <w:color w:val="000000" w:themeColor="text1"/>
          <w:kern w:val="0"/>
          <w:sz w:val="40"/>
          <w:szCs w:val="40"/>
        </w:rPr>
        <w:t>性騷擾防治及申訴</w:t>
      </w:r>
      <w:r>
        <w:rPr>
          <w:rFonts w:ascii="標楷體" w:eastAsia="標楷體" w:hAnsi="標楷體" w:cs="TT18A7o00" w:hint="eastAsia"/>
          <w:b/>
          <w:color w:val="000000" w:themeColor="text1"/>
          <w:kern w:val="0"/>
          <w:sz w:val="40"/>
          <w:szCs w:val="40"/>
        </w:rPr>
        <w:t>處理要點</w:t>
      </w:r>
    </w:p>
    <w:p w14:paraId="0160BAA3" w14:textId="4E8B054C" w:rsidR="00AB6CF3" w:rsidRDefault="00AB6CF3" w:rsidP="00AB6CF3">
      <w:pPr>
        <w:autoSpaceDE w:val="0"/>
        <w:autoSpaceDN w:val="0"/>
        <w:adjustRightInd w:val="0"/>
        <w:snapToGrid w:val="0"/>
        <w:spacing w:line="400" w:lineRule="exact"/>
        <w:ind w:leftChars="12" w:left="490" w:hangingChars="192" w:hanging="461"/>
        <w:jc w:val="right"/>
        <w:rPr>
          <w:rFonts w:ascii="標楷體" w:eastAsia="標楷體" w:hAnsi="標楷體" w:cs="TT18A7o00"/>
          <w:b/>
          <w:color w:val="FF0000"/>
          <w:kern w:val="0"/>
          <w:szCs w:val="24"/>
        </w:rPr>
      </w:pPr>
      <w:r w:rsidRPr="00AB6CF3">
        <w:rPr>
          <w:rFonts w:ascii="標楷體" w:eastAsia="標楷體" w:hAnsi="標楷體" w:cs="TT18A7o00" w:hint="eastAsia"/>
          <w:b/>
          <w:color w:val="FF0000"/>
          <w:kern w:val="0"/>
          <w:szCs w:val="24"/>
        </w:rPr>
        <w:t>113年05月</w:t>
      </w:r>
      <w:r w:rsidR="009E5695">
        <w:rPr>
          <w:rFonts w:ascii="標楷體" w:eastAsia="標楷體" w:hAnsi="標楷體" w:cs="TT18A7o00" w:hint="eastAsia"/>
          <w:b/>
          <w:color w:val="FF0000"/>
          <w:kern w:val="0"/>
          <w:szCs w:val="24"/>
        </w:rPr>
        <w:t>28</w:t>
      </w:r>
      <w:r w:rsidRPr="00AB6CF3">
        <w:rPr>
          <w:rFonts w:ascii="標楷體" w:eastAsia="標楷體" w:hAnsi="標楷體" w:cs="TT18A7o00" w:hint="eastAsia"/>
          <w:b/>
          <w:color w:val="FF0000"/>
          <w:kern w:val="0"/>
          <w:szCs w:val="24"/>
        </w:rPr>
        <w:t>日經臨時校務會議通過</w:t>
      </w:r>
    </w:p>
    <w:p w14:paraId="013A3A7F" w14:textId="2F5C421A" w:rsidR="00460A16" w:rsidRPr="00C73C45" w:rsidRDefault="001D5179" w:rsidP="00545AF4">
      <w:pPr>
        <w:autoSpaceDE w:val="0"/>
        <w:autoSpaceDN w:val="0"/>
        <w:adjustRightInd w:val="0"/>
        <w:snapToGrid w:val="0"/>
        <w:spacing w:line="400" w:lineRule="exact"/>
        <w:ind w:leftChars="12" w:left="567" w:hangingChars="192" w:hanging="538"/>
        <w:jc w:val="both"/>
        <w:rPr>
          <w:rFonts w:ascii="標楷體" w:eastAsia="標楷體" w:hAnsi="Calibri" w:cs="標楷體"/>
          <w:color w:val="000000" w:themeColor="text1"/>
          <w:kern w:val="0"/>
          <w:sz w:val="28"/>
          <w:szCs w:val="28"/>
        </w:rPr>
      </w:pPr>
      <w:r w:rsidRPr="00C73C45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一、</w:t>
      </w:r>
      <w:r w:rsidR="00460A16" w:rsidRPr="00C73C45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本</w:t>
      </w:r>
      <w:r w:rsidR="006C5C5E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校</w:t>
      </w:r>
      <w:r w:rsidR="00B125D9" w:rsidRPr="00C73C45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為營造優質職場，提供免於性騷擾之工作與服務環境，建立性騷擾事件申訴管道，並採取適當之預防、糾正、懲處及補救等措施，特依性別平等工作法第十三條</w:t>
      </w:r>
      <w:r w:rsidR="00CB0264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及</w:t>
      </w:r>
      <w:r w:rsidR="00B125D9" w:rsidRPr="00C73C45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性騷擾防治法第七條</w:t>
      </w:r>
      <w:r w:rsidR="00CB0264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規定</w:t>
      </w:r>
      <w:r w:rsidR="00B125D9" w:rsidRPr="00C73C45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，訂定本</w:t>
      </w:r>
      <w:r w:rsidR="00CB0264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要點</w:t>
      </w:r>
      <w:r w:rsidR="00B125D9" w:rsidRPr="00C73C45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。</w:t>
      </w:r>
    </w:p>
    <w:p w14:paraId="31E2D1BC" w14:textId="77777777" w:rsidR="00A8763F" w:rsidRPr="005620F7" w:rsidRDefault="001D5179" w:rsidP="00545AF4">
      <w:pPr>
        <w:autoSpaceDE w:val="0"/>
        <w:autoSpaceDN w:val="0"/>
        <w:adjustRightInd w:val="0"/>
        <w:snapToGrid w:val="0"/>
        <w:spacing w:line="400" w:lineRule="exact"/>
        <w:ind w:leftChars="12" w:left="567" w:hangingChars="192" w:hanging="538"/>
        <w:jc w:val="both"/>
        <w:rPr>
          <w:rFonts w:ascii="標楷體" w:eastAsia="標楷體" w:hAnsi="Calibri" w:cs="標楷體"/>
          <w:strike/>
          <w:color w:val="FF0000"/>
          <w:kern w:val="0"/>
          <w:sz w:val="28"/>
          <w:szCs w:val="28"/>
        </w:rPr>
      </w:pPr>
      <w:r w:rsidRPr="00C73C45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二、</w:t>
      </w:r>
      <w:r w:rsidR="00A57C88" w:rsidRPr="00A57C88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本</w:t>
      </w:r>
      <w:r w:rsidR="00CB0264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要點</w:t>
      </w:r>
      <w:r w:rsidR="00A57C88" w:rsidRPr="00A57C88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適用於</w:t>
      </w:r>
      <w:r w:rsidR="00256C33" w:rsidRPr="00A57C88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本</w:t>
      </w:r>
      <w:r w:rsidR="00256C33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校</w:t>
      </w:r>
      <w:r w:rsidR="00256C33" w:rsidRPr="00A57C88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所屬</w:t>
      </w:r>
      <w:r w:rsidR="00256C33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教職</w:t>
      </w:r>
      <w:r w:rsidR="00256C33" w:rsidRPr="00A57C88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員工</w:t>
      </w:r>
      <w:r w:rsidR="00256C33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之</w:t>
      </w:r>
      <w:r w:rsidR="00A57C88" w:rsidRPr="00A57C88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性騷擾事件。</w:t>
      </w:r>
    </w:p>
    <w:p w14:paraId="6594EA98" w14:textId="77777777" w:rsidR="004F2A6B" w:rsidRPr="003C270C" w:rsidRDefault="00397262" w:rsidP="004F2A6B">
      <w:pPr>
        <w:autoSpaceDE w:val="0"/>
        <w:autoSpaceDN w:val="0"/>
        <w:adjustRightInd w:val="0"/>
        <w:snapToGrid w:val="0"/>
        <w:spacing w:line="400" w:lineRule="exact"/>
        <w:ind w:leftChars="12" w:left="567" w:hangingChars="192" w:hanging="538"/>
        <w:jc w:val="both"/>
        <w:rPr>
          <w:rFonts w:ascii="標楷體" w:eastAsia="標楷體" w:hAnsi="標楷體" w:cs="Times New Roman"/>
          <w:sz w:val="28"/>
          <w:szCs w:val="28"/>
          <w14:ligatures w14:val="standardContextual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三</w:t>
      </w:r>
      <w:r w:rsidR="00EC637E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、</w:t>
      </w:r>
      <w:r w:rsidR="004F2A6B" w:rsidRPr="003C270C">
        <w:rPr>
          <w:rFonts w:ascii="標楷體" w:eastAsia="標楷體" w:hAnsi="標楷體" w:cs="Times New Roman" w:hint="eastAsia"/>
          <w:sz w:val="28"/>
          <w:szCs w:val="28"/>
          <w14:ligatures w14:val="standardContextual"/>
        </w:rPr>
        <w:t>涉及前點性騷擾事件之行為人屬公務人員、教育人員、約聘（</w:t>
      </w:r>
      <w:proofErr w:type="gramStart"/>
      <w:r w:rsidR="004F2A6B" w:rsidRPr="003C270C">
        <w:rPr>
          <w:rFonts w:ascii="標楷體" w:eastAsia="標楷體" w:hAnsi="標楷體" w:cs="Times New Roman" w:hint="eastAsia"/>
          <w:sz w:val="28"/>
          <w:szCs w:val="28"/>
          <w14:ligatures w14:val="standardContextual"/>
        </w:rPr>
        <w:t>僱</w:t>
      </w:r>
      <w:proofErr w:type="gramEnd"/>
      <w:r w:rsidR="004F2A6B" w:rsidRPr="003C270C">
        <w:rPr>
          <w:rFonts w:ascii="標楷體" w:eastAsia="標楷體" w:hAnsi="標楷體" w:cs="Times New Roman" w:hint="eastAsia"/>
          <w:sz w:val="28"/>
          <w:szCs w:val="28"/>
          <w14:ligatures w14:val="standardContextual"/>
        </w:rPr>
        <w:t>）人員、教保服務人員、約用人員者，其申訴案件由本校人事室受理；屬技工、工友、駕駛、駐</w:t>
      </w:r>
      <w:proofErr w:type="gramStart"/>
      <w:r w:rsidR="004F2A6B" w:rsidRPr="003C270C">
        <w:rPr>
          <w:rFonts w:ascii="標楷體" w:eastAsia="標楷體" w:hAnsi="標楷體" w:cs="Times New Roman" w:hint="eastAsia"/>
          <w:sz w:val="28"/>
          <w:szCs w:val="28"/>
          <w14:ligatures w14:val="standardContextual"/>
        </w:rPr>
        <w:t>衛警或臨時</w:t>
      </w:r>
      <w:proofErr w:type="gramEnd"/>
      <w:r w:rsidR="004F2A6B" w:rsidRPr="003C270C">
        <w:rPr>
          <w:rFonts w:ascii="標楷體" w:eastAsia="標楷體" w:hAnsi="標楷體" w:cs="Times New Roman" w:hint="eastAsia"/>
          <w:sz w:val="28"/>
          <w:szCs w:val="28"/>
          <w14:ligatures w14:val="standardContextual"/>
        </w:rPr>
        <w:t>人員者，其申訴案件由本校總務處受理，申訴管道如下：</w:t>
      </w:r>
    </w:p>
    <w:p w14:paraId="1CF8B1A2" w14:textId="77777777" w:rsidR="00F62287" w:rsidRDefault="004F2A6B" w:rsidP="004F2A6B">
      <w:pPr>
        <w:autoSpaceDE w:val="0"/>
        <w:autoSpaceDN w:val="0"/>
        <w:adjustRightInd w:val="0"/>
        <w:snapToGrid w:val="0"/>
        <w:spacing w:line="400" w:lineRule="exact"/>
        <w:ind w:leftChars="236" w:left="709" w:hangingChars="51" w:hanging="143"/>
        <w:jc w:val="both"/>
        <w:rPr>
          <w:rFonts w:ascii="標楷體" w:eastAsia="標楷體" w:hAnsi="標楷體" w:cs="Times New Roman"/>
          <w:sz w:val="28"/>
          <w:szCs w:val="28"/>
          <w14:ligatures w14:val="standardContextual"/>
        </w:rPr>
      </w:pPr>
      <w:r w:rsidRPr="003C270C">
        <w:rPr>
          <w:rFonts w:ascii="標楷體" w:eastAsia="標楷體" w:hAnsi="標楷體" w:cs="Times New Roman" w:hint="eastAsia"/>
          <w:sz w:val="28"/>
          <w:szCs w:val="28"/>
          <w14:ligatures w14:val="standardContextual"/>
        </w:rPr>
        <w:t>(</w:t>
      </w:r>
      <w:proofErr w:type="gramStart"/>
      <w:r w:rsidRPr="003C270C">
        <w:rPr>
          <w:rFonts w:ascii="標楷體" w:eastAsia="標楷體" w:hAnsi="標楷體" w:cs="Times New Roman" w:hint="eastAsia"/>
          <w:sz w:val="28"/>
          <w:szCs w:val="28"/>
          <w14:ligatures w14:val="standardContextual"/>
        </w:rPr>
        <w:t>一</w:t>
      </w:r>
      <w:proofErr w:type="gramEnd"/>
      <w:r w:rsidRPr="003C270C">
        <w:rPr>
          <w:rFonts w:ascii="標楷體" w:eastAsia="標楷體" w:hAnsi="標楷體" w:cs="Times New Roman" w:hint="eastAsia"/>
          <w:sz w:val="28"/>
          <w:szCs w:val="28"/>
          <w14:ligatures w14:val="standardContextual"/>
        </w:rPr>
        <w:t>)專線電話：</w:t>
      </w:r>
      <w:r w:rsidR="00F62287" w:rsidRPr="00F62287">
        <w:rPr>
          <w:rFonts w:ascii="標楷體" w:eastAsia="標楷體" w:hAnsi="標楷體" w:cs="Times New Roman" w:hint="eastAsia"/>
          <w:sz w:val="28"/>
          <w:szCs w:val="28"/>
          <w14:ligatures w14:val="standardContextual"/>
        </w:rPr>
        <w:t>06-6856445分機105</w:t>
      </w:r>
    </w:p>
    <w:p w14:paraId="0BC35EEF" w14:textId="77777777" w:rsidR="001D1D33" w:rsidRDefault="004F2A6B" w:rsidP="004F2A6B">
      <w:pPr>
        <w:autoSpaceDE w:val="0"/>
        <w:autoSpaceDN w:val="0"/>
        <w:adjustRightInd w:val="0"/>
        <w:snapToGrid w:val="0"/>
        <w:spacing w:line="400" w:lineRule="exact"/>
        <w:ind w:leftChars="236" w:left="709" w:hangingChars="51" w:hanging="143"/>
        <w:jc w:val="both"/>
        <w:rPr>
          <w:rFonts w:ascii="標楷體" w:eastAsia="標楷體" w:hAnsi="標楷體" w:cs="Times New Roman"/>
          <w:sz w:val="28"/>
          <w:szCs w:val="28"/>
          <w14:ligatures w14:val="standardContextual"/>
        </w:rPr>
      </w:pPr>
      <w:r w:rsidRPr="003C270C">
        <w:rPr>
          <w:rFonts w:ascii="標楷體" w:eastAsia="標楷體" w:hAnsi="標楷體" w:cs="Times New Roman" w:hint="eastAsia"/>
          <w:sz w:val="28"/>
          <w:szCs w:val="28"/>
          <w14:ligatures w14:val="standardContextual"/>
        </w:rPr>
        <w:t>(二)傳真：</w:t>
      </w:r>
      <w:r w:rsidR="001D1D33" w:rsidRPr="001D1D33">
        <w:rPr>
          <w:rFonts w:ascii="標楷體" w:eastAsia="標楷體" w:hAnsi="標楷體" w:cs="Times New Roman"/>
          <w:sz w:val="28"/>
          <w:szCs w:val="28"/>
          <w14:ligatures w14:val="standardContextual"/>
        </w:rPr>
        <w:t>06-</w:t>
      </w:r>
      <w:r w:rsidR="00F62287" w:rsidRPr="00F62287">
        <w:rPr>
          <w:rFonts w:ascii="標楷體" w:eastAsia="標楷體" w:hAnsi="標楷體" w:cs="Times New Roman"/>
          <w:sz w:val="28"/>
          <w:szCs w:val="28"/>
          <w14:ligatures w14:val="standardContextual"/>
        </w:rPr>
        <w:t>6831064</w:t>
      </w:r>
    </w:p>
    <w:p w14:paraId="611DAA73" w14:textId="77777777" w:rsidR="004F2A6B" w:rsidRPr="003C270C" w:rsidRDefault="004F2A6B" w:rsidP="004F2A6B">
      <w:pPr>
        <w:autoSpaceDE w:val="0"/>
        <w:autoSpaceDN w:val="0"/>
        <w:adjustRightInd w:val="0"/>
        <w:snapToGrid w:val="0"/>
        <w:spacing w:line="400" w:lineRule="exact"/>
        <w:ind w:leftChars="236" w:left="709" w:hangingChars="51" w:hanging="143"/>
        <w:jc w:val="both"/>
        <w:rPr>
          <w:rFonts w:ascii="標楷體" w:eastAsia="標楷體" w:hAnsi="標楷體" w:cs="Times New Roman"/>
          <w:sz w:val="28"/>
          <w:szCs w:val="28"/>
          <w14:ligatures w14:val="standardContextual"/>
        </w:rPr>
      </w:pPr>
      <w:r w:rsidRPr="003C270C">
        <w:rPr>
          <w:rFonts w:ascii="標楷體" w:eastAsia="標楷體" w:hAnsi="標楷體" w:cs="Times New Roman" w:hint="eastAsia"/>
          <w:sz w:val="28"/>
          <w:szCs w:val="28"/>
          <w14:ligatures w14:val="standardContextual"/>
        </w:rPr>
        <w:t>(三)電子郵件：t</w:t>
      </w:r>
      <w:r w:rsidRPr="003C270C">
        <w:rPr>
          <w:rFonts w:ascii="標楷體" w:eastAsia="標楷體" w:hAnsi="標楷體" w:cs="Times New Roman"/>
          <w:sz w:val="28"/>
          <w:szCs w:val="28"/>
          <w14:ligatures w14:val="standardContextual"/>
        </w:rPr>
        <w:t>ukctukc@tn.edu.tw</w:t>
      </w:r>
    </w:p>
    <w:p w14:paraId="4A20DD63" w14:textId="77777777" w:rsidR="00F31B09" w:rsidRDefault="00EC637E" w:rsidP="004F2A6B">
      <w:pPr>
        <w:autoSpaceDE w:val="0"/>
        <w:autoSpaceDN w:val="0"/>
        <w:adjustRightInd w:val="0"/>
        <w:snapToGrid w:val="0"/>
        <w:spacing w:line="400" w:lineRule="exact"/>
        <w:ind w:leftChars="12" w:left="567" w:hangingChars="192" w:hanging="538"/>
        <w:jc w:val="both"/>
        <w:rPr>
          <w:rFonts w:ascii="標楷體" w:eastAsia="標楷體" w:hAnsi="標楷體" w:cs="Times New Roman"/>
          <w:color w:val="000000"/>
          <w:sz w:val="28"/>
          <w:szCs w:val="28"/>
          <w14:ligatures w14:val="standardContextual"/>
        </w:rPr>
      </w:pPr>
      <w:r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 xml:space="preserve">   涉及前點性騷擾事件之行為人為</w:t>
      </w:r>
      <w:r w:rsidR="00723520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本校校長</w:t>
      </w:r>
      <w:r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時，其申訴管道如下：</w:t>
      </w:r>
    </w:p>
    <w:p w14:paraId="69D9F01C" w14:textId="77777777" w:rsidR="00EC637E" w:rsidRPr="00D0468B" w:rsidRDefault="00EC637E" w:rsidP="00545AF4">
      <w:pPr>
        <w:autoSpaceDE w:val="0"/>
        <w:autoSpaceDN w:val="0"/>
        <w:adjustRightInd w:val="0"/>
        <w:snapToGrid w:val="0"/>
        <w:spacing w:line="400" w:lineRule="exact"/>
        <w:ind w:leftChars="260" w:left="630" w:hangingChars="2" w:hanging="6"/>
        <w:jc w:val="both"/>
        <w:rPr>
          <w:rFonts w:ascii="標楷體" w:eastAsia="標楷體" w:hAnsi="標楷體" w:cs="Times New Roman"/>
          <w:color w:val="000000"/>
          <w:sz w:val="28"/>
          <w:szCs w:val="28"/>
          <w14:ligatures w14:val="standardContextual"/>
        </w:rPr>
      </w:pPr>
      <w:r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(</w:t>
      </w:r>
      <w:proofErr w:type="gramStart"/>
      <w:r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一</w:t>
      </w:r>
      <w:proofErr w:type="gramEnd"/>
      <w:r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)</w:t>
      </w:r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屬性別平等工作法規範之性騷擾事件者：</w:t>
      </w:r>
    </w:p>
    <w:p w14:paraId="68DD5782" w14:textId="77777777" w:rsidR="00EC637E" w:rsidRPr="0008643E" w:rsidRDefault="00EC637E" w:rsidP="00545AF4">
      <w:pPr>
        <w:autoSpaceDE w:val="0"/>
        <w:autoSpaceDN w:val="0"/>
        <w:adjustRightInd w:val="0"/>
        <w:snapToGrid w:val="0"/>
        <w:spacing w:line="400" w:lineRule="exact"/>
        <w:ind w:leftChars="59" w:left="1273" w:hangingChars="404" w:hanging="1131"/>
        <w:jc w:val="both"/>
        <w:rPr>
          <w:rFonts w:ascii="標楷體" w:eastAsia="標楷體" w:hAnsi="標楷體" w:cs="TT18B4o00"/>
          <w:kern w:val="0"/>
          <w:sz w:val="28"/>
          <w:szCs w:val="28"/>
        </w:rPr>
      </w:pPr>
      <w:r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 xml:space="preserve">     1、</w:t>
      </w:r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被害人為適用或</w:t>
      </w:r>
      <w:proofErr w:type="gramStart"/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準</w:t>
      </w:r>
      <w:proofErr w:type="gramEnd"/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用公務人員保障法之員工與教育人員，應依性別平等工</w:t>
      </w:r>
      <w:r w:rsidR="00545AF4" w:rsidRPr="0056302D">
        <w:rPr>
          <w:rFonts w:ascii="標楷體" w:eastAsia="標楷體" w:hAnsi="標楷體" w:cs="TT18B4o00" w:hint="eastAsia"/>
          <w:kern w:val="0"/>
          <w:sz w:val="28"/>
          <w:szCs w:val="28"/>
        </w:rPr>
        <w:t>作</w:t>
      </w:r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法第三十二條之三第一項規定，向</w:t>
      </w:r>
      <w:proofErr w:type="gramStart"/>
      <w:r w:rsidR="00E621EA" w:rsidRPr="00D0468B">
        <w:rPr>
          <w:rFonts w:ascii="標楷體" w:eastAsia="標楷體" w:hAnsi="標楷體" w:cs="TT18B4o00" w:hint="eastAsia"/>
          <w:kern w:val="0"/>
          <w:sz w:val="28"/>
          <w:szCs w:val="28"/>
        </w:rPr>
        <w:t>臺</w:t>
      </w:r>
      <w:proofErr w:type="gramEnd"/>
      <w:r w:rsidR="00E621EA" w:rsidRPr="00D0468B">
        <w:rPr>
          <w:rFonts w:ascii="標楷體" w:eastAsia="標楷體" w:hAnsi="標楷體" w:cs="TT18B4o00" w:hint="eastAsia"/>
          <w:kern w:val="0"/>
          <w:sz w:val="28"/>
          <w:szCs w:val="28"/>
        </w:rPr>
        <w:t>南市政府教育         局</w:t>
      </w:r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申訴。</w:t>
      </w:r>
    </w:p>
    <w:p w14:paraId="0E73014D" w14:textId="77777777" w:rsidR="00EC637E" w:rsidRPr="00D0468B" w:rsidRDefault="00EC637E" w:rsidP="00545AF4">
      <w:pPr>
        <w:autoSpaceDE w:val="0"/>
        <w:autoSpaceDN w:val="0"/>
        <w:adjustRightInd w:val="0"/>
        <w:snapToGrid w:val="0"/>
        <w:spacing w:line="400" w:lineRule="exact"/>
        <w:ind w:leftChars="59" w:left="1273" w:hangingChars="404" w:hanging="1131"/>
        <w:jc w:val="both"/>
        <w:rPr>
          <w:rFonts w:ascii="標楷體" w:eastAsia="標楷體" w:hAnsi="標楷體" w:cs="Times New Roman"/>
          <w:sz w:val="28"/>
          <w:szCs w:val="28"/>
          <w14:ligatures w14:val="standardContextual"/>
        </w:rPr>
      </w:pPr>
      <w:r w:rsidRPr="00D0468B">
        <w:rPr>
          <w:rFonts w:ascii="標楷體" w:eastAsia="標楷體" w:hAnsi="標楷體" w:cs="Times New Roman" w:hint="eastAsia"/>
          <w:sz w:val="28"/>
          <w:szCs w:val="28"/>
          <w14:ligatures w14:val="standardContextual"/>
        </w:rPr>
        <w:t xml:space="preserve">     2</w:t>
      </w:r>
      <w:r w:rsidR="00735DCF" w:rsidRPr="00D0468B">
        <w:rPr>
          <w:rFonts w:ascii="標楷體" w:eastAsia="標楷體" w:hAnsi="標楷體" w:cs="Times New Roman" w:hint="eastAsia"/>
          <w:sz w:val="28"/>
          <w:szCs w:val="28"/>
          <w14:ligatures w14:val="standardContextual"/>
        </w:rPr>
        <w:t>、</w:t>
      </w:r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被害</w:t>
      </w:r>
      <w:proofErr w:type="gramStart"/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人為前目以外</w:t>
      </w:r>
      <w:proofErr w:type="gramEnd"/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之人員，依性別平等工作法第三十二條之</w:t>
      </w:r>
      <w:proofErr w:type="gramStart"/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一</w:t>
      </w:r>
      <w:proofErr w:type="gramEnd"/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 xml:space="preserve">     第一項規定，得</w:t>
      </w:r>
      <w:proofErr w:type="gramStart"/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逕</w:t>
      </w:r>
      <w:proofErr w:type="gramEnd"/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向</w:t>
      </w:r>
      <w:proofErr w:type="gramStart"/>
      <w:r w:rsidR="00E621EA" w:rsidRPr="00D0468B">
        <w:rPr>
          <w:rFonts w:ascii="標楷體" w:eastAsia="標楷體" w:hAnsi="標楷體" w:cs="TT18B4o00" w:hint="eastAsia"/>
          <w:kern w:val="0"/>
          <w:sz w:val="28"/>
          <w:szCs w:val="28"/>
        </w:rPr>
        <w:t>臺</w:t>
      </w:r>
      <w:proofErr w:type="gramEnd"/>
      <w:r w:rsidR="00E621EA" w:rsidRPr="00D0468B">
        <w:rPr>
          <w:rFonts w:ascii="標楷體" w:eastAsia="標楷體" w:hAnsi="標楷體" w:cs="TT18B4o00" w:hint="eastAsia"/>
          <w:kern w:val="0"/>
          <w:sz w:val="28"/>
          <w:szCs w:val="28"/>
        </w:rPr>
        <w:t>南市政府勞工局</w:t>
      </w:r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申訴。</w:t>
      </w:r>
    </w:p>
    <w:p w14:paraId="6D05B01A" w14:textId="77777777" w:rsidR="00EC637E" w:rsidRPr="00D0468B" w:rsidRDefault="00EC637E" w:rsidP="00545AF4">
      <w:pPr>
        <w:autoSpaceDE w:val="0"/>
        <w:autoSpaceDN w:val="0"/>
        <w:adjustRightInd w:val="0"/>
        <w:snapToGrid w:val="0"/>
        <w:spacing w:line="400" w:lineRule="exact"/>
        <w:ind w:leftChars="59" w:left="1130" w:hangingChars="353" w:hanging="988"/>
        <w:jc w:val="both"/>
        <w:rPr>
          <w:rFonts w:ascii="標楷體" w:eastAsia="標楷體" w:hAnsi="標楷體" w:cs="Times New Roman"/>
          <w:color w:val="000000"/>
          <w:sz w:val="28"/>
          <w:szCs w:val="28"/>
          <w14:ligatures w14:val="standardContextual"/>
        </w:rPr>
      </w:pPr>
      <w:r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 xml:space="preserve">   (二)</w:t>
      </w:r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屬性騷擾防治法規範之性騷擾事件者：</w:t>
      </w:r>
      <w:r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依性騷擾防治法第十四條第三項第二款規定，向</w:t>
      </w:r>
      <w:proofErr w:type="gramStart"/>
      <w:r w:rsidR="00E621EA"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臺</w:t>
      </w:r>
      <w:proofErr w:type="gramEnd"/>
      <w:r w:rsidR="00E621EA"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南市政府家庭暴力暨性侵害防治中心</w:t>
      </w:r>
      <w:r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申訴。</w:t>
      </w:r>
    </w:p>
    <w:p w14:paraId="0E41BA14" w14:textId="76C63E7A" w:rsidR="00A8763F" w:rsidRPr="00D0468B" w:rsidRDefault="00397262" w:rsidP="00545AF4">
      <w:pPr>
        <w:autoSpaceDE w:val="0"/>
        <w:autoSpaceDN w:val="0"/>
        <w:adjustRightInd w:val="0"/>
        <w:snapToGrid w:val="0"/>
        <w:spacing w:line="400" w:lineRule="exact"/>
        <w:ind w:leftChars="12" w:left="567" w:hangingChars="192" w:hanging="538"/>
        <w:jc w:val="both"/>
        <w:rPr>
          <w:rFonts w:ascii="標楷體" w:eastAsia="標楷體" w:hAnsi="Calibri" w:cs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四</w:t>
      </w:r>
      <w:r w:rsidR="001D517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、</w:t>
      </w:r>
      <w:r w:rsidR="00A8763F" w:rsidRPr="00D0468B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本</w:t>
      </w:r>
      <w:r w:rsidR="00A74D59" w:rsidRPr="00D0468B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校</w:t>
      </w:r>
      <w:r w:rsidR="00A8763F" w:rsidRPr="00D0468B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所定性騷擾防治</w:t>
      </w:r>
      <w:r w:rsidR="00EC637E" w:rsidRPr="00D0468B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及</w:t>
      </w:r>
      <w:r w:rsidR="00A8763F" w:rsidRPr="00D0468B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申訴</w:t>
      </w:r>
      <w:r w:rsidR="00EC637E" w:rsidRPr="00D0468B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處理</w:t>
      </w:r>
      <w:r w:rsidR="00FE777D" w:rsidRPr="00D0468B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要點</w:t>
      </w:r>
      <w:r w:rsidR="00A8763F" w:rsidRPr="00D0468B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，應於工作場所顯著之處公開揭示。</w:t>
      </w:r>
    </w:p>
    <w:p w14:paraId="0A8C42A6" w14:textId="77777777" w:rsidR="008B625A" w:rsidRPr="00D0468B" w:rsidRDefault="00A8763F" w:rsidP="00545AF4">
      <w:pPr>
        <w:autoSpaceDE w:val="0"/>
        <w:autoSpaceDN w:val="0"/>
        <w:adjustRightInd w:val="0"/>
        <w:snapToGrid w:val="0"/>
        <w:spacing w:line="400" w:lineRule="exact"/>
        <w:ind w:leftChars="58" w:left="562" w:hangingChars="151" w:hanging="423"/>
        <w:jc w:val="both"/>
        <w:rPr>
          <w:rFonts w:ascii="標楷體" w:eastAsia="標楷體" w:hAnsi="Calibri" w:cs="標楷體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 xml:space="preserve">   前項公開揭示應以書面、電子資料傳輸方式或其他可隨時取得資料之方式為之。</w:t>
      </w:r>
    </w:p>
    <w:p w14:paraId="41E58251" w14:textId="75C96865" w:rsidR="00D91CBA" w:rsidRPr="00D0468B" w:rsidRDefault="00397262" w:rsidP="00545AF4">
      <w:pPr>
        <w:snapToGrid w:val="0"/>
        <w:spacing w:line="400" w:lineRule="exact"/>
        <w:ind w:leftChars="12" w:left="567" w:hangingChars="192" w:hanging="538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五</w:t>
      </w:r>
      <w:r w:rsidR="00D91CBA" w:rsidRPr="00D0468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、</w:t>
      </w:r>
      <w:r w:rsidR="00D91CBA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本校應妥適利用集會與訓練課程，宣導性騷擾防治及申訴管道，並</w:t>
      </w:r>
      <w:r w:rsidR="00D91CBA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對下列人員實施防治性騷擾之教育訓練：</w:t>
      </w:r>
    </w:p>
    <w:p w14:paraId="1CC5371E" w14:textId="496B63E7" w:rsidR="00D91CBA" w:rsidRPr="00D0468B" w:rsidRDefault="00D91CBA" w:rsidP="00545AF4">
      <w:pPr>
        <w:autoSpaceDE w:val="0"/>
        <w:autoSpaceDN w:val="0"/>
        <w:adjustRightInd w:val="0"/>
        <w:snapToGrid w:val="0"/>
        <w:spacing w:line="400" w:lineRule="exact"/>
        <w:ind w:leftChars="235" w:left="1130" w:hangingChars="202" w:hanging="566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(</w:t>
      </w:r>
      <w:proofErr w:type="gramStart"/>
      <w:r w:rsidRPr="00D0468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D0468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)針對本校所屬教職員工，應使其接受工作場所性騷擾防治之教育訓練。</w:t>
      </w:r>
    </w:p>
    <w:p w14:paraId="54E03DA2" w14:textId="77777777" w:rsidR="00D91CBA" w:rsidRPr="00D0468B" w:rsidRDefault="00D91CBA" w:rsidP="00545AF4">
      <w:pPr>
        <w:autoSpaceDE w:val="0"/>
        <w:autoSpaceDN w:val="0"/>
        <w:adjustRightInd w:val="0"/>
        <w:snapToGrid w:val="0"/>
        <w:spacing w:line="400" w:lineRule="exact"/>
        <w:ind w:leftChars="122" w:left="1130" w:hangingChars="299" w:hanging="83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(二)針對擔任主管職務者、參與性騷擾申訴事件之處理、調查及決議人員，每年定期參加相關教育訓練。</w:t>
      </w:r>
    </w:p>
    <w:p w14:paraId="39A9517C" w14:textId="77777777" w:rsidR="00D91CBA" w:rsidRPr="00D0468B" w:rsidRDefault="00D91CBA" w:rsidP="00545AF4">
      <w:pPr>
        <w:snapToGrid w:val="0"/>
        <w:spacing w:line="400" w:lineRule="exact"/>
        <w:ind w:leftChars="270" w:left="6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前項教育訓練，以各級主管及受理性騷擾申訴之專責人員或單位成員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為優先。</w:t>
      </w:r>
    </w:p>
    <w:p w14:paraId="2FA7CF86" w14:textId="77777777" w:rsidR="00D96110" w:rsidRPr="00D0468B" w:rsidRDefault="00397262" w:rsidP="00545AF4">
      <w:pPr>
        <w:autoSpaceDE w:val="0"/>
        <w:autoSpaceDN w:val="0"/>
        <w:adjustRightInd w:val="0"/>
        <w:snapToGrid w:val="0"/>
        <w:spacing w:line="400" w:lineRule="exact"/>
        <w:ind w:leftChars="12" w:left="567" w:hangingChars="192" w:hanging="538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六</w:t>
      </w:r>
      <w:r w:rsidR="001D517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、</w:t>
      </w:r>
      <w:r w:rsidR="00C4730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本</w:t>
      </w:r>
      <w:r w:rsidR="00D91CBA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="00C4730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於知悉有性騷擾之情形時，</w:t>
      </w:r>
      <w:proofErr w:type="gramStart"/>
      <w:r w:rsidR="00C4730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應分別依性</w:t>
      </w:r>
      <w:r w:rsidR="00C05281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別</w:t>
      </w:r>
      <w:proofErr w:type="gramEnd"/>
      <w:r w:rsidR="00C05281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平等</w:t>
      </w:r>
      <w:r w:rsidR="00C4730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工</w:t>
      </w:r>
      <w:r w:rsidR="00C05281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作</w:t>
      </w:r>
      <w:r w:rsidR="00C4730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法第十三條</w:t>
      </w:r>
      <w:r w:rsidR="00E34A1B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及</w:t>
      </w:r>
      <w:r w:rsidR="00C4730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性騷</w:t>
      </w:r>
      <w:r w:rsidR="00C05281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擾防治</w:t>
      </w:r>
      <w:r w:rsidR="00C4730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法第七條規定，採取立即有效之糾正及補救措施，並注意被害人安全及隱私之維護。</w:t>
      </w:r>
    </w:p>
    <w:p w14:paraId="53D11A79" w14:textId="77777777" w:rsidR="00C47309" w:rsidRPr="00D0468B" w:rsidRDefault="00C47309" w:rsidP="00545AF4">
      <w:pPr>
        <w:autoSpaceDE w:val="0"/>
        <w:autoSpaceDN w:val="0"/>
        <w:adjustRightInd w:val="0"/>
        <w:snapToGrid w:val="0"/>
        <w:spacing w:line="400" w:lineRule="exact"/>
        <w:ind w:leftChars="60" w:left="707" w:hangingChars="201" w:hanging="56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前項所定立即有效之糾正及補救措施如下：</w:t>
      </w:r>
    </w:p>
    <w:p w14:paraId="17F18926" w14:textId="77777777" w:rsidR="00C47309" w:rsidRPr="00D0468B" w:rsidRDefault="00C47309" w:rsidP="00545AF4">
      <w:pPr>
        <w:autoSpaceDE w:val="0"/>
        <w:autoSpaceDN w:val="0"/>
        <w:adjustRightInd w:val="0"/>
        <w:snapToGrid w:val="0"/>
        <w:spacing w:line="400" w:lineRule="exact"/>
        <w:ind w:leftChars="62" w:left="1132" w:hangingChars="351" w:hanging="9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CC2BC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就相關事實進行必要之</w:t>
      </w:r>
      <w:proofErr w:type="gramStart"/>
      <w:r w:rsidR="00CC2BC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釐</w:t>
      </w:r>
      <w:proofErr w:type="gramEnd"/>
      <w:r w:rsidR="00CC2BC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清，並協助被害人申訴及保全相關</w:t>
      </w:r>
      <w:r w:rsidR="0008643E">
        <w:rPr>
          <w:rFonts w:ascii="標楷體" w:eastAsia="標楷體" w:hAnsi="標楷體" w:hint="eastAsia"/>
          <w:color w:val="000000" w:themeColor="text1"/>
          <w:sz w:val="28"/>
          <w:szCs w:val="28"/>
        </w:rPr>
        <w:t>證</w:t>
      </w:r>
      <w:r w:rsidR="00CC2BC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據。</w:t>
      </w:r>
    </w:p>
    <w:p w14:paraId="28272D94" w14:textId="77777777" w:rsidR="00CC2BC7" w:rsidRPr="00D0468B" w:rsidRDefault="00CC2BC7" w:rsidP="00545AF4">
      <w:pPr>
        <w:autoSpaceDE w:val="0"/>
        <w:autoSpaceDN w:val="0"/>
        <w:adjustRightInd w:val="0"/>
        <w:snapToGrid w:val="0"/>
        <w:spacing w:line="400" w:lineRule="exact"/>
        <w:ind w:leftChars="60" w:left="707" w:hangingChars="201" w:hanging="56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(二)必要時協助通知警察機關到場處理。</w:t>
      </w:r>
    </w:p>
    <w:p w14:paraId="020C5824" w14:textId="37E482B9" w:rsidR="00CC2BC7" w:rsidRPr="00D0468B" w:rsidRDefault="00CC2BC7" w:rsidP="00545AF4">
      <w:pPr>
        <w:autoSpaceDE w:val="0"/>
        <w:autoSpaceDN w:val="0"/>
        <w:adjustRightInd w:val="0"/>
        <w:snapToGrid w:val="0"/>
        <w:spacing w:line="400" w:lineRule="exact"/>
        <w:ind w:leftChars="60" w:left="707" w:hangingChars="201" w:hanging="56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(三)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行避免被害人受性騷擾情形再度發生之措施。</w:t>
      </w:r>
    </w:p>
    <w:p w14:paraId="2E9E1A98" w14:textId="77777777" w:rsidR="00CC2BC7" w:rsidRPr="00D0468B" w:rsidRDefault="00CC2BC7" w:rsidP="00545AF4">
      <w:pPr>
        <w:autoSpaceDE w:val="0"/>
        <w:autoSpaceDN w:val="0"/>
        <w:adjustRightInd w:val="0"/>
        <w:snapToGrid w:val="0"/>
        <w:spacing w:line="400" w:lineRule="exact"/>
        <w:ind w:leftChars="59" w:left="1130" w:hangingChars="353" w:hanging="98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(四)檢討所屬場域空間安全之維護或改善，並適度調整工作內容或工作場所。</w:t>
      </w:r>
    </w:p>
    <w:p w14:paraId="026F17EF" w14:textId="77777777" w:rsidR="00CC2BC7" w:rsidRPr="00D0468B" w:rsidRDefault="00CC2BC7" w:rsidP="00545AF4">
      <w:pPr>
        <w:autoSpaceDE w:val="0"/>
        <w:autoSpaceDN w:val="0"/>
        <w:adjustRightInd w:val="0"/>
        <w:snapToGrid w:val="0"/>
        <w:spacing w:line="400" w:lineRule="exact"/>
        <w:ind w:leftChars="59" w:left="1130" w:hangingChars="353" w:hanging="98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(五)</w:t>
      </w:r>
      <w:r w:rsidR="00BD5958">
        <w:rPr>
          <w:rFonts w:ascii="標楷體" w:eastAsia="標楷體" w:hAnsi="標楷體" w:hint="eastAsia"/>
          <w:sz w:val="28"/>
          <w:szCs w:val="28"/>
        </w:rPr>
        <w:t>行為</w:t>
      </w:r>
      <w:r w:rsidRPr="00D0468B">
        <w:rPr>
          <w:rFonts w:ascii="標楷體" w:eastAsia="標楷體" w:hAnsi="標楷體" w:hint="eastAsia"/>
          <w:sz w:val="28"/>
          <w:szCs w:val="28"/>
        </w:rPr>
        <w:t>人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具權勢地位，且情節重大，於進行調查期間有先行停止或調整職務之必要時，得暫時停止或調整</w:t>
      </w:r>
      <w:r w:rsidR="00BD5958">
        <w:rPr>
          <w:rFonts w:ascii="標楷體" w:eastAsia="標楷體" w:hAnsi="標楷體" w:hint="eastAsia"/>
          <w:color w:val="000000" w:themeColor="text1"/>
          <w:sz w:val="28"/>
          <w:szCs w:val="28"/>
        </w:rPr>
        <w:t>行為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人之職務；經調查未認定為性騷擾者，停止職務期間之薪資，應予補發。</w:t>
      </w:r>
    </w:p>
    <w:p w14:paraId="7AF5E6B7" w14:textId="77777777" w:rsidR="00CC2BC7" w:rsidRPr="00D0468B" w:rsidRDefault="00CC2BC7" w:rsidP="00545AF4">
      <w:pPr>
        <w:autoSpaceDE w:val="0"/>
        <w:autoSpaceDN w:val="0"/>
        <w:adjustRightInd w:val="0"/>
        <w:snapToGrid w:val="0"/>
        <w:spacing w:line="400" w:lineRule="exact"/>
        <w:ind w:leftChars="60" w:left="707" w:hangingChars="201" w:hanging="56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(六)對行為人為適當之懲處、懲戒或處理。</w:t>
      </w:r>
    </w:p>
    <w:p w14:paraId="46A0F1D8" w14:textId="77777777" w:rsidR="00CC2BC7" w:rsidRPr="00D0468B" w:rsidRDefault="00CC2BC7" w:rsidP="00545AF4">
      <w:pPr>
        <w:autoSpaceDE w:val="0"/>
        <w:autoSpaceDN w:val="0"/>
        <w:adjustRightInd w:val="0"/>
        <w:snapToGrid w:val="0"/>
        <w:spacing w:line="400" w:lineRule="exact"/>
        <w:ind w:leftChars="59" w:left="1130" w:hangingChars="353" w:hanging="98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(七)依被害人意願，提供或轉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介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諮詢、醫療或心理諮商、社會福利資源及其他必要之服務。</w:t>
      </w:r>
    </w:p>
    <w:p w14:paraId="276AC383" w14:textId="77777777" w:rsidR="00CC2BC7" w:rsidRPr="00D0468B" w:rsidRDefault="00CC2BC7" w:rsidP="00545AF4">
      <w:pPr>
        <w:autoSpaceDE w:val="0"/>
        <w:autoSpaceDN w:val="0"/>
        <w:adjustRightInd w:val="0"/>
        <w:snapToGrid w:val="0"/>
        <w:spacing w:line="400" w:lineRule="exact"/>
        <w:ind w:leftChars="60" w:left="707" w:hangingChars="201" w:hanging="56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(八)其他防治及改善措施。</w:t>
      </w:r>
    </w:p>
    <w:p w14:paraId="45DB3C7A" w14:textId="77777777" w:rsidR="00BA3F45" w:rsidRPr="00D0468B" w:rsidRDefault="00397262" w:rsidP="00545AF4">
      <w:pPr>
        <w:snapToGrid w:val="0"/>
        <w:spacing w:line="400" w:lineRule="exact"/>
        <w:ind w:leftChars="12" w:left="567" w:hangingChars="192" w:hanging="538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七</w:t>
      </w:r>
      <w:r w:rsidR="001D517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、</w:t>
      </w:r>
      <w:r w:rsidR="00BA3F45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被害人及行為人分屬不同</w:t>
      </w:r>
      <w:r w:rsidR="00D91CBA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學校(</w:t>
      </w:r>
      <w:r w:rsidR="00BA3F45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機關</w:t>
      </w:r>
      <w:r w:rsidR="00D91CBA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)</w:t>
      </w:r>
      <w:r w:rsidR="00BA3F45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，且具共同作業或業務往來關係者，本</w:t>
      </w:r>
      <w:r w:rsidR="00D91CBA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="00BA3F45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於知悉性騷擾之情形時，應依下列規定採取第</w:t>
      </w:r>
      <w:r w:rsidR="00545AF4" w:rsidRPr="008769CD">
        <w:rPr>
          <w:rFonts w:ascii="標楷體" w:eastAsia="標楷體" w:hAnsi="標楷體" w:cs="TT18B4o00" w:hint="eastAsia"/>
          <w:kern w:val="0"/>
          <w:sz w:val="28"/>
          <w:szCs w:val="28"/>
        </w:rPr>
        <w:t>六</w:t>
      </w:r>
      <w:r w:rsidR="00BA3F45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點所定立即有效之糾正及補救措施：</w:t>
      </w:r>
    </w:p>
    <w:p w14:paraId="06ABDD87" w14:textId="77777777" w:rsidR="00BA3F45" w:rsidRPr="00D0468B" w:rsidRDefault="00BA3F45" w:rsidP="00545AF4">
      <w:pPr>
        <w:snapToGrid w:val="0"/>
        <w:spacing w:line="400" w:lineRule="exact"/>
        <w:ind w:leftChars="58" w:left="1130" w:hangingChars="354" w:hanging="991"/>
        <w:jc w:val="both"/>
        <w:rPr>
          <w:rFonts w:ascii="標楷體" w:eastAsia="標楷體" w:hAnsi="標楷體" w:cs="TT18B4o01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 xml:space="preserve">   (</w:t>
      </w:r>
      <w:proofErr w:type="gramStart"/>
      <w:r w:rsidRPr="00D0468B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D0468B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)以書面、傳真、口頭或其他電子資料傳輸方式，通知他方</w:t>
      </w:r>
      <w:r w:rsidR="00D91CBA" w:rsidRPr="00D0468B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學校(</w:t>
      </w:r>
      <w:r w:rsidRPr="00D0468B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機</w:t>
      </w:r>
      <w:r w:rsidR="00D91CBA" w:rsidRPr="00D0468B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 xml:space="preserve">       </w:t>
      </w:r>
      <w:r w:rsidRPr="00D0468B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關</w:t>
      </w:r>
      <w:r w:rsidR="00D91CBA" w:rsidRPr="00D0468B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)</w:t>
      </w:r>
      <w:r w:rsidRPr="00D0468B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共同協商解決或補救辦法。</w:t>
      </w:r>
    </w:p>
    <w:p w14:paraId="0A5E4948" w14:textId="77777777" w:rsidR="009A3FBD" w:rsidRPr="00D0468B" w:rsidRDefault="00BA3F45" w:rsidP="00545AF4">
      <w:pPr>
        <w:snapToGrid w:val="0"/>
        <w:spacing w:line="400" w:lineRule="exact"/>
        <w:ind w:leftChars="59" w:left="705" w:hangingChars="201" w:hanging="563"/>
        <w:jc w:val="both"/>
        <w:rPr>
          <w:rFonts w:ascii="標楷體" w:eastAsia="標楷體" w:hAnsi="標楷體" w:cs="TT18B4o01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 xml:space="preserve"> </w:t>
      </w:r>
      <w:r w:rsidRPr="00D0468B">
        <w:rPr>
          <w:rFonts w:ascii="標楷體" w:eastAsia="標楷體" w:hAnsi="標楷體" w:cs="TT18B4o01"/>
          <w:color w:val="000000" w:themeColor="text1"/>
          <w:kern w:val="0"/>
          <w:sz w:val="28"/>
          <w:szCs w:val="28"/>
        </w:rPr>
        <w:t xml:space="preserve">  </w:t>
      </w:r>
      <w:r w:rsidRPr="00D0468B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(二)保護當事人之隱私及其他人格法益。</w:t>
      </w:r>
    </w:p>
    <w:p w14:paraId="5E2DFC56" w14:textId="77777777" w:rsidR="004614AB" w:rsidRPr="00D0468B" w:rsidRDefault="00397262" w:rsidP="00545AF4">
      <w:pPr>
        <w:snapToGrid w:val="0"/>
        <w:spacing w:line="400" w:lineRule="exact"/>
        <w:ind w:leftChars="11" w:left="561" w:hangingChars="191" w:hanging="535"/>
        <w:jc w:val="both"/>
        <w:rPr>
          <w:rFonts w:ascii="標楷體" w:eastAsia="標楷體" w:hAnsi="標楷體" w:cs="TT18B4o01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八</w:t>
      </w:r>
      <w:r w:rsidR="001D517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、</w:t>
      </w:r>
      <w:r w:rsidR="007B7C5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性騷擾之申訴人，得以言詞、電子郵件或書面提出申訴。以言詞或電子郵件為之者，受理人員或單位應作成紀錄，經向申訴人或其代理人朗讀或使閱覽，確認其內容無誤後，由其簽名或蓋章。</w:t>
      </w:r>
    </w:p>
    <w:p w14:paraId="25365D64" w14:textId="77777777" w:rsidR="007B7C59" w:rsidRPr="00D0468B" w:rsidRDefault="007B7C59" w:rsidP="00545AF4">
      <w:pPr>
        <w:tabs>
          <w:tab w:val="left" w:pos="709"/>
        </w:tabs>
        <w:snapToGrid w:val="0"/>
        <w:spacing w:line="400" w:lineRule="exact"/>
        <w:ind w:leftChars="60" w:left="424" w:hangingChars="100" w:hanging="280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 前項言詞、電子郵件或書面作成之紀錄，應載明下列事項：</w:t>
      </w:r>
    </w:p>
    <w:p w14:paraId="31A97941" w14:textId="77777777" w:rsidR="007B7C59" w:rsidRPr="00D0468B" w:rsidRDefault="007B7C59" w:rsidP="00545AF4">
      <w:pPr>
        <w:snapToGrid w:val="0"/>
        <w:spacing w:line="400" w:lineRule="exact"/>
        <w:ind w:leftChars="59" w:left="1130" w:hangingChars="353" w:hanging="988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 (</w:t>
      </w:r>
      <w:proofErr w:type="gramStart"/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)申訴人之姓名、性別、出生年月日、身分證明文件編號、服務</w:t>
      </w:r>
      <w:r w:rsidR="00003C93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學校(機關)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、職稱、住居所、聯絡電話、申訴之年月日。</w:t>
      </w:r>
    </w:p>
    <w:p w14:paraId="4D9D87BB" w14:textId="77777777" w:rsidR="007B7C59" w:rsidRPr="00D0468B" w:rsidRDefault="007B7C59" w:rsidP="00545AF4">
      <w:pPr>
        <w:snapToGrid w:val="0"/>
        <w:spacing w:line="400" w:lineRule="exact"/>
        <w:ind w:leftChars="62" w:left="1132" w:hangingChars="351" w:hanging="983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</w:t>
      </w:r>
      <w:r w:rsidRPr="00D0468B"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  <w:t xml:space="preserve">  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(二)有法定代理人者，其姓名、性別、出生年月日、身分證明文件編號、職業、住居所、聯絡電話、申訴之年月日。</w:t>
      </w:r>
    </w:p>
    <w:p w14:paraId="2F6CF7F6" w14:textId="77777777" w:rsidR="00426CFA" w:rsidRPr="00D0468B" w:rsidRDefault="005439B4" w:rsidP="00545AF4">
      <w:pPr>
        <w:snapToGrid w:val="0"/>
        <w:spacing w:line="400" w:lineRule="exact"/>
        <w:ind w:leftChars="59" w:left="1130" w:hangingChars="353" w:hanging="988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</w:t>
      </w:r>
      <w:r w:rsidRPr="00D0468B"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  <w:t xml:space="preserve">  </w:t>
      </w:r>
      <w:r w:rsidR="00426CFA" w:rsidRPr="00D0468B"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  <w:t>(</w:t>
      </w:r>
      <w:r w:rsidR="00426CFA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三)有委任代理人者，應檢附委任書，並載明其姓名、性別、出生年月日、身分證明文件編號、職業、住居所、聯絡電話、申訴之年月日。</w:t>
      </w:r>
    </w:p>
    <w:p w14:paraId="027168D8" w14:textId="77777777" w:rsidR="00426CFA" w:rsidRPr="00D0468B" w:rsidRDefault="00426CFA" w:rsidP="00545AF4">
      <w:pPr>
        <w:snapToGrid w:val="0"/>
        <w:spacing w:line="400" w:lineRule="exact"/>
        <w:ind w:leftChars="60" w:left="707" w:hangingChars="201" w:hanging="563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  <w:t xml:space="preserve">   (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四)申訴之事實內容及相關證據。</w:t>
      </w:r>
    </w:p>
    <w:p w14:paraId="53CFDD17" w14:textId="77777777" w:rsidR="005439B4" w:rsidRPr="00D0468B" w:rsidRDefault="00426CFA" w:rsidP="00545AF4">
      <w:pPr>
        <w:snapToGrid w:val="0"/>
        <w:spacing w:line="400" w:lineRule="exact"/>
        <w:ind w:leftChars="60" w:left="707" w:hangingChars="201" w:hanging="563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 (五)性騷擾事件發生或知悉之時間。</w:t>
      </w:r>
    </w:p>
    <w:p w14:paraId="6861A528" w14:textId="77777777" w:rsidR="00F31B09" w:rsidRDefault="00426CFA" w:rsidP="00545AF4">
      <w:pPr>
        <w:snapToGrid w:val="0"/>
        <w:spacing w:line="400" w:lineRule="exact"/>
        <w:ind w:leftChars="60" w:left="707" w:hangingChars="201" w:hanging="563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lastRenderedPageBreak/>
        <w:t xml:space="preserve">   前項作成之紀錄不合規定，而其情形可補正者，受理單位應通知申訴</w:t>
      </w:r>
    </w:p>
    <w:p w14:paraId="0509CC4C" w14:textId="77777777" w:rsidR="00426CFA" w:rsidRPr="00D0468B" w:rsidRDefault="00426CFA" w:rsidP="00545AF4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人或其代理人於十四日內補正。</w:t>
      </w:r>
    </w:p>
    <w:p w14:paraId="63EF2E23" w14:textId="77777777" w:rsidR="00F31B09" w:rsidRDefault="00426CFA" w:rsidP="00545AF4">
      <w:pPr>
        <w:snapToGrid w:val="0"/>
        <w:spacing w:line="400" w:lineRule="exact"/>
        <w:ind w:leftChars="60" w:left="707" w:hangingChars="201" w:hanging="563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 </w:t>
      </w:r>
      <w:r w:rsidR="0019285A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學校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接獲申訴時，如屬性別平等工作法規範之性騷擾事件，應通知</w:t>
      </w:r>
      <w:proofErr w:type="gramStart"/>
      <w:r w:rsidR="00CF068B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臺</w:t>
      </w:r>
      <w:proofErr w:type="gramEnd"/>
    </w:p>
    <w:p w14:paraId="69C9ED33" w14:textId="77777777" w:rsidR="00426CFA" w:rsidRPr="00D0468B" w:rsidRDefault="00CF068B" w:rsidP="00545AF4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南市政</w:t>
      </w:r>
      <w:r w:rsidR="00426CFA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府勞工局。</w:t>
      </w:r>
    </w:p>
    <w:p w14:paraId="029D9A5E" w14:textId="428EEA4B" w:rsidR="005D79B6" w:rsidRPr="00D0468B" w:rsidRDefault="00397262" w:rsidP="00545AF4">
      <w:pPr>
        <w:autoSpaceDE w:val="0"/>
        <w:autoSpaceDN w:val="0"/>
        <w:adjustRightInd w:val="0"/>
        <w:snapToGrid w:val="0"/>
        <w:spacing w:line="400" w:lineRule="exact"/>
        <w:ind w:left="566" w:rightChars="-29" w:right="-70" w:hangingChars="202" w:hanging="566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九</w:t>
      </w:r>
      <w:r w:rsidR="001D517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、</w:t>
      </w:r>
      <w:r w:rsidR="005D79B6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</w:t>
      </w:r>
      <w:r w:rsidR="00B904D5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校</w:t>
      </w:r>
      <w:r w:rsidR="005D79B6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為處理性騷擾申訴案件，</w:t>
      </w:r>
      <w:r w:rsidR="00C1241A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由</w:t>
      </w:r>
      <w:r w:rsidR="002478D1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本校之</w:t>
      </w:r>
      <w:r w:rsidR="002478D1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  <w:u w:val="single"/>
        </w:rPr>
        <w:t>性別平等教育委員會</w:t>
      </w:r>
      <w:r w:rsidR="00AB6CF3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(以下</w:t>
      </w:r>
      <w:r w:rsidR="00AB6CF3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簡</w:t>
      </w:r>
      <w:r w:rsidR="00AB6CF3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稱</w:t>
      </w:r>
      <w:r w:rsidR="00AB6CF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性平會</w:t>
      </w:r>
      <w:r w:rsidR="00AB6CF3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)</w:t>
      </w:r>
      <w:r w:rsidR="002478D1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依本</w:t>
      </w:r>
      <w:r w:rsidR="00FE777D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要點</w:t>
      </w:r>
      <w:r w:rsidR="005D79B6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調查決定處理之。</w:t>
      </w:r>
    </w:p>
    <w:p w14:paraId="4EF05AFE" w14:textId="06B3AABE" w:rsidR="00420BBE" w:rsidRPr="00D0468B" w:rsidRDefault="004B2A5F" w:rsidP="00AB6CF3">
      <w:pPr>
        <w:autoSpaceDE w:val="0"/>
        <w:autoSpaceDN w:val="0"/>
        <w:adjustRightInd w:val="0"/>
        <w:snapToGrid w:val="0"/>
        <w:spacing w:line="400" w:lineRule="exact"/>
        <w:ind w:left="566" w:rightChars="-29" w:right="-70" w:hangingChars="202" w:hanging="566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十</w:t>
      </w:r>
      <w:r w:rsidR="001D517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、</w:t>
      </w:r>
      <w:r w:rsidR="00A3580D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性騷擾申訴事件之迴避，應依下列規定辦理：</w:t>
      </w:r>
    </w:p>
    <w:p w14:paraId="75DFA374" w14:textId="77777777" w:rsidR="00A3580D" w:rsidRPr="00D0468B" w:rsidRDefault="00A3580D" w:rsidP="00545AF4">
      <w:pPr>
        <w:tabs>
          <w:tab w:val="left" w:pos="709"/>
        </w:tabs>
        <w:autoSpaceDE w:val="0"/>
        <w:autoSpaceDN w:val="0"/>
        <w:adjustRightInd w:val="0"/>
        <w:snapToGrid w:val="0"/>
        <w:spacing w:line="400" w:lineRule="exact"/>
        <w:ind w:left="848" w:rightChars="-29" w:right="-70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)屬性別平等工作法規範之性騷擾事件：</w:t>
      </w:r>
    </w:p>
    <w:p w14:paraId="1F8E8989" w14:textId="77777777" w:rsidR="00CA3911" w:rsidRPr="00D0468B" w:rsidRDefault="00A3580D" w:rsidP="00750872">
      <w:pPr>
        <w:autoSpaceDE w:val="0"/>
        <w:autoSpaceDN w:val="0"/>
        <w:adjustRightInd w:val="0"/>
        <w:snapToGrid w:val="0"/>
        <w:spacing w:line="400" w:lineRule="exact"/>
        <w:ind w:left="1274" w:rightChars="-29" w:right="-70" w:hangingChars="455" w:hanging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CA3911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1、參與性騷擾申訴事件之處理、調查及決議等相關人員，其本人</w:t>
      </w:r>
      <w:r w:rsidR="00397262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39726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397262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申訴人、被申訴人，或與申訴人、被申訴人有配偶、前配偶、四親等內之血親、三等親內之姻親或家長、家屬關係者，應自行迴避。</w:t>
      </w:r>
    </w:p>
    <w:p w14:paraId="3A3F11EE" w14:textId="56AE6527" w:rsidR="00CA3911" w:rsidRPr="00D0468B" w:rsidRDefault="00CA3911" w:rsidP="00750872">
      <w:pPr>
        <w:autoSpaceDE w:val="0"/>
        <w:autoSpaceDN w:val="0"/>
        <w:adjustRightInd w:val="0"/>
        <w:snapToGrid w:val="0"/>
        <w:spacing w:line="400" w:lineRule="exact"/>
        <w:ind w:left="1274" w:rightChars="-29" w:right="-70" w:hangingChars="455" w:hanging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CB0264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目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應自行迴避而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迴避，或就同一申訴事件雖不具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CB0264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目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關</w:t>
      </w:r>
      <w:proofErr w:type="gramEnd"/>
      <w:r w:rsidR="0039726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係但因有其他具體事實，足認其執行處理、調查或決議有偏</w:t>
      </w:r>
      <w:r w:rsidR="0039726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B2A5F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頗之虞者，申訴人或被申訴人得以書面舉其原因及事實，向</w:t>
      </w:r>
      <w:r w:rsidR="00AB6CF3">
        <w:rPr>
          <w:rFonts w:ascii="標楷體" w:eastAsia="標楷體" w:hAnsi="標楷體" w:hint="eastAsia"/>
          <w:color w:val="000000" w:themeColor="text1"/>
          <w:sz w:val="28"/>
          <w:szCs w:val="28"/>
        </w:rPr>
        <w:t>性平會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申請令其迴避；被申請迴避之人員，對於該申請得提</w:t>
      </w:r>
      <w:r w:rsidR="00A60B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出意見書。</w:t>
      </w:r>
    </w:p>
    <w:p w14:paraId="209FA40A" w14:textId="14A2AB86" w:rsidR="00CA3911" w:rsidRPr="00D0468B" w:rsidRDefault="00CA3911" w:rsidP="00750872">
      <w:pPr>
        <w:autoSpaceDE w:val="0"/>
        <w:autoSpaceDN w:val="0"/>
        <w:adjustRightInd w:val="0"/>
        <w:snapToGrid w:val="0"/>
        <w:spacing w:line="400" w:lineRule="exact"/>
        <w:ind w:left="1274" w:rightChars="-29" w:right="-70" w:hangingChars="455" w:hanging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、被申請迴避之人員在</w:t>
      </w:r>
      <w:r w:rsidR="00AB6CF3">
        <w:rPr>
          <w:rFonts w:ascii="標楷體" w:eastAsia="標楷體" w:hAnsi="標楷體" w:hint="eastAsia"/>
          <w:color w:val="000000" w:themeColor="text1"/>
          <w:sz w:val="28"/>
          <w:szCs w:val="28"/>
        </w:rPr>
        <w:t>性平會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就該申請事件為准許或駁回之決定前，應停止處理、調查或決議工作。但有急迫情形，仍應為必要處置。</w:t>
      </w:r>
    </w:p>
    <w:p w14:paraId="2764DF89" w14:textId="343B3FDC" w:rsidR="00F93827" w:rsidRPr="00D0468B" w:rsidRDefault="00CA3911" w:rsidP="00750872">
      <w:pPr>
        <w:autoSpaceDE w:val="0"/>
        <w:autoSpaceDN w:val="0"/>
        <w:adjustRightInd w:val="0"/>
        <w:snapToGrid w:val="0"/>
        <w:spacing w:line="400" w:lineRule="exact"/>
        <w:ind w:left="1274" w:rightChars="-29" w:right="-70" w:hangingChars="455" w:hanging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、第</w:t>
      </w:r>
      <w:r w:rsidR="00256C33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D5425C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目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人員應自行迴避而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迴避，而未經申訴人或被申訴人申請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迴</w:t>
      </w:r>
      <w:proofErr w:type="gramEnd"/>
      <w:r w:rsidR="00A60B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避者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，應由</w:t>
      </w:r>
      <w:r w:rsidR="00AB6CF3">
        <w:rPr>
          <w:rFonts w:ascii="標楷體" w:eastAsia="標楷體" w:hAnsi="標楷體" w:hint="eastAsia"/>
          <w:color w:val="000000" w:themeColor="text1"/>
          <w:sz w:val="28"/>
          <w:szCs w:val="28"/>
        </w:rPr>
        <w:t>性</w:t>
      </w:r>
      <w:proofErr w:type="gramStart"/>
      <w:r w:rsidR="00AB6CF3">
        <w:rPr>
          <w:rFonts w:ascii="標楷體" w:eastAsia="標楷體" w:hAnsi="標楷體" w:hint="eastAsia"/>
          <w:color w:val="000000" w:themeColor="text1"/>
          <w:sz w:val="28"/>
          <w:szCs w:val="28"/>
        </w:rPr>
        <w:t>平會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命其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迴避。</w:t>
      </w:r>
    </w:p>
    <w:p w14:paraId="63E064AE" w14:textId="5477B9B7" w:rsidR="00A3580D" w:rsidRPr="00D0468B" w:rsidRDefault="00F93827" w:rsidP="00545AF4">
      <w:pPr>
        <w:autoSpaceDE w:val="0"/>
        <w:autoSpaceDN w:val="0"/>
        <w:adjustRightInd w:val="0"/>
        <w:snapToGrid w:val="0"/>
        <w:spacing w:line="400" w:lineRule="exact"/>
        <w:ind w:left="848" w:rightChars="-29" w:right="-70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(二)屬性騷擾防治法規範之性騷擾事件：</w:t>
      </w:r>
    </w:p>
    <w:p w14:paraId="32836637" w14:textId="77777777" w:rsidR="00F93827" w:rsidRPr="00D0468B" w:rsidRDefault="00F93827" w:rsidP="00750872">
      <w:pPr>
        <w:autoSpaceDE w:val="0"/>
        <w:autoSpaceDN w:val="0"/>
        <w:adjustRightInd w:val="0"/>
        <w:snapToGrid w:val="0"/>
        <w:spacing w:line="400" w:lineRule="exact"/>
        <w:ind w:left="1274" w:rightChars="-29" w:right="-70" w:hangingChars="455" w:hanging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1、性騷擾事件之調查人員於調查過程中，有下列各目情形之一，應</w:t>
      </w:r>
      <w:r w:rsidR="00A60B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自行迴避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14:paraId="75F5213F" w14:textId="77777777" w:rsidR="00F93827" w:rsidRPr="00D0468B" w:rsidRDefault="00F93827" w:rsidP="00750872">
      <w:pPr>
        <w:autoSpaceDE w:val="0"/>
        <w:autoSpaceDN w:val="0"/>
        <w:adjustRightInd w:val="0"/>
        <w:snapToGrid w:val="0"/>
        <w:spacing w:line="400" w:lineRule="exact"/>
        <w:ind w:left="1417" w:rightChars="-29" w:right="-70" w:hangingChars="506" w:hanging="141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1)本人或其配偶、前配偶、四親等內之血親或三親等內之姻親或曾</w:t>
      </w:r>
      <w:r w:rsidR="00A60B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有此關係者為該事件之當事人時。</w:t>
      </w:r>
    </w:p>
    <w:p w14:paraId="580962D9" w14:textId="77777777" w:rsidR="00F93827" w:rsidRPr="00D0468B" w:rsidRDefault="00F93827" w:rsidP="00750872">
      <w:pPr>
        <w:autoSpaceDE w:val="0"/>
        <w:autoSpaceDN w:val="0"/>
        <w:adjustRightInd w:val="0"/>
        <w:snapToGrid w:val="0"/>
        <w:spacing w:line="400" w:lineRule="exact"/>
        <w:ind w:left="1417" w:rightChars="-29" w:right="-70" w:hangingChars="506" w:hanging="141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50215B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本人或其配偶、前配偶，就該事件與當事人有共同權利人或共同</w:t>
      </w:r>
      <w:r w:rsidR="00A60B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義務人之關係者。</w:t>
      </w:r>
    </w:p>
    <w:p w14:paraId="7B220D7F" w14:textId="77777777" w:rsidR="00F93827" w:rsidRPr="00D0468B" w:rsidRDefault="0050215B" w:rsidP="00545AF4">
      <w:pPr>
        <w:autoSpaceDE w:val="0"/>
        <w:autoSpaceDN w:val="0"/>
        <w:adjustRightInd w:val="0"/>
        <w:snapToGrid w:val="0"/>
        <w:spacing w:line="400" w:lineRule="exact"/>
        <w:ind w:left="848" w:rightChars="-29" w:right="-70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F93827" w:rsidRPr="00D0468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現為或曾為該事件當事人之代理人、輔佐人者。</w:t>
      </w:r>
    </w:p>
    <w:p w14:paraId="646CCC34" w14:textId="77777777" w:rsidR="00F93827" w:rsidRPr="00D0468B" w:rsidRDefault="0050215B" w:rsidP="00545AF4">
      <w:pPr>
        <w:autoSpaceDE w:val="0"/>
        <w:autoSpaceDN w:val="0"/>
        <w:adjustRightInd w:val="0"/>
        <w:snapToGrid w:val="0"/>
        <w:spacing w:line="400" w:lineRule="exact"/>
        <w:ind w:left="848" w:rightChars="-29" w:right="-70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F93827" w:rsidRPr="00D0468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於該事件，曾為證人、鑑定人者。</w:t>
      </w:r>
    </w:p>
    <w:p w14:paraId="3CE2C587" w14:textId="77777777" w:rsidR="00F93827" w:rsidRPr="00D0468B" w:rsidRDefault="0050215B" w:rsidP="00545AF4">
      <w:pPr>
        <w:autoSpaceDE w:val="0"/>
        <w:autoSpaceDN w:val="0"/>
        <w:adjustRightInd w:val="0"/>
        <w:snapToGrid w:val="0"/>
        <w:spacing w:line="400" w:lineRule="exact"/>
        <w:ind w:left="991" w:rightChars="-29" w:right="-70" w:hangingChars="354" w:hanging="99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F93827" w:rsidRPr="00D0468B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、性騷擾事件之調查人員有下列各目情形之一，當事人得申請迴避</w:t>
      </w:r>
      <w:proofErr w:type="gramStart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F93827" w:rsidRPr="00D0468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1)</w:t>
      </w:r>
      <w:proofErr w:type="gramStart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有前</w:t>
      </w:r>
      <w:r w:rsidR="00CB0264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目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所</w:t>
      </w:r>
      <w:proofErr w:type="gramEnd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定之情形而</w:t>
      </w:r>
      <w:proofErr w:type="gramStart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自行迴避者。</w:t>
      </w:r>
    </w:p>
    <w:p w14:paraId="62C08F54" w14:textId="77777777" w:rsidR="00F93827" w:rsidRPr="00D0468B" w:rsidRDefault="0050215B" w:rsidP="00545AF4">
      <w:pPr>
        <w:autoSpaceDE w:val="0"/>
        <w:autoSpaceDN w:val="0"/>
        <w:adjustRightInd w:val="0"/>
        <w:snapToGrid w:val="0"/>
        <w:spacing w:line="400" w:lineRule="exact"/>
        <w:ind w:left="848" w:rightChars="-29" w:right="-70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F93827" w:rsidRPr="00D0468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2)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有具體事實，足認其執行調查有偏頗之虞者。</w:t>
      </w:r>
    </w:p>
    <w:p w14:paraId="104767B4" w14:textId="2B2DD512" w:rsidR="00F93827" w:rsidRPr="00D0468B" w:rsidRDefault="0050215B" w:rsidP="00750872">
      <w:pPr>
        <w:autoSpaceDE w:val="0"/>
        <w:autoSpaceDN w:val="0"/>
        <w:adjustRightInd w:val="0"/>
        <w:snapToGrid w:val="0"/>
        <w:spacing w:line="400" w:lineRule="exact"/>
        <w:ind w:left="1274" w:rightChars="-29" w:right="-70" w:hangingChars="455" w:hanging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A60B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93827" w:rsidRPr="00D0468B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D5425C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目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proofErr w:type="gramEnd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，應舉其原因及事實，向</w:t>
      </w:r>
      <w:r w:rsidR="00AB6CF3">
        <w:rPr>
          <w:rFonts w:ascii="標楷體" w:eastAsia="標楷體" w:hAnsi="標楷體" w:hint="eastAsia"/>
          <w:color w:val="000000" w:themeColor="text1"/>
          <w:sz w:val="28"/>
          <w:szCs w:val="28"/>
        </w:rPr>
        <w:t>性平會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為之，並為適當</w:t>
      </w:r>
      <w:proofErr w:type="gramStart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之釋明</w:t>
      </w:r>
      <w:proofErr w:type="gramEnd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；被申請迴避之調查人員，得提出意見書。</w:t>
      </w:r>
    </w:p>
    <w:p w14:paraId="1E62243B" w14:textId="4CC62A74" w:rsidR="00F93827" w:rsidRPr="00D0468B" w:rsidRDefault="0050215B" w:rsidP="00750872">
      <w:pPr>
        <w:autoSpaceDE w:val="0"/>
        <w:autoSpaceDN w:val="0"/>
        <w:adjustRightInd w:val="0"/>
        <w:snapToGrid w:val="0"/>
        <w:spacing w:line="400" w:lineRule="exact"/>
        <w:ind w:left="1274" w:rightChars="-29" w:right="-70" w:hangingChars="455" w:hanging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</w:t>
      </w:r>
      <w:r w:rsidR="00F93827" w:rsidRPr="00D0468B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、被申請迴避之調查人員，於</w:t>
      </w:r>
      <w:r w:rsidR="00AB6CF3">
        <w:rPr>
          <w:rFonts w:ascii="標楷體" w:eastAsia="標楷體" w:hAnsi="標楷體" w:hint="eastAsia"/>
          <w:color w:val="000000" w:themeColor="text1"/>
          <w:sz w:val="28"/>
          <w:szCs w:val="28"/>
        </w:rPr>
        <w:t>性平會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proofErr w:type="gramStart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准駁前</w:t>
      </w:r>
      <w:proofErr w:type="gramEnd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，應停止調查工作。但有急迫情形，仍應為必要處置。</w:t>
      </w:r>
    </w:p>
    <w:p w14:paraId="3614BBFC" w14:textId="5FD03217" w:rsidR="00F93827" w:rsidRPr="00D0468B" w:rsidRDefault="0050215B" w:rsidP="00545AF4">
      <w:pPr>
        <w:tabs>
          <w:tab w:val="left" w:pos="1276"/>
        </w:tabs>
        <w:autoSpaceDE w:val="0"/>
        <w:autoSpaceDN w:val="0"/>
        <w:adjustRightInd w:val="0"/>
        <w:snapToGrid w:val="0"/>
        <w:spacing w:line="400" w:lineRule="exact"/>
        <w:ind w:left="1176" w:rightChars="-29" w:right="-70" w:hangingChars="420" w:hanging="11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F93827" w:rsidRPr="00D0468B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、調查人員有第</w:t>
      </w:r>
      <w:r w:rsidR="00256C33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B0264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目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所定情形</w:t>
      </w:r>
      <w:proofErr w:type="gramStart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自行迴避且未經當事人申請迴避者，</w:t>
      </w:r>
      <w:r w:rsidR="007E4CB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AB6CF3">
        <w:rPr>
          <w:rFonts w:ascii="標楷體" w:eastAsia="標楷體" w:hAnsi="標楷體" w:hint="eastAsia"/>
          <w:color w:val="000000" w:themeColor="text1"/>
          <w:sz w:val="28"/>
          <w:szCs w:val="28"/>
        </w:rPr>
        <w:t>性平</w:t>
      </w:r>
      <w:proofErr w:type="gramStart"/>
      <w:r w:rsidR="00AB6CF3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應命其</w:t>
      </w:r>
      <w:proofErr w:type="gramEnd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迴避。</w:t>
      </w:r>
    </w:p>
    <w:p w14:paraId="547C7023" w14:textId="77777777" w:rsidR="00D5425C" w:rsidRPr="004D5DA6" w:rsidRDefault="00A60BC0" w:rsidP="00545AF4">
      <w:pPr>
        <w:autoSpaceDE w:val="0"/>
        <w:autoSpaceDN w:val="0"/>
        <w:adjustRightInd w:val="0"/>
        <w:snapToGrid w:val="0"/>
        <w:spacing w:line="400" w:lineRule="exact"/>
        <w:ind w:rightChars="-29" w:right="-7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5425C" w:rsidRPr="004D5DA6">
        <w:rPr>
          <w:rFonts w:ascii="標楷體" w:eastAsia="標楷體" w:hAnsi="標楷體" w:hint="eastAsia"/>
          <w:sz w:val="28"/>
          <w:szCs w:val="28"/>
        </w:rPr>
        <w:t>前項迴避之委員不計入出席及表決委員之人數。</w:t>
      </w:r>
    </w:p>
    <w:p w14:paraId="44E6D464" w14:textId="3E3AD2B3" w:rsidR="0050215B" w:rsidRPr="00D0468B" w:rsidRDefault="001D5179" w:rsidP="00545AF4">
      <w:pPr>
        <w:autoSpaceDE w:val="0"/>
        <w:autoSpaceDN w:val="0"/>
        <w:adjustRightInd w:val="0"/>
        <w:snapToGrid w:val="0"/>
        <w:spacing w:line="400" w:lineRule="exact"/>
        <w:ind w:left="848" w:rightChars="-29" w:right="-70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十</w:t>
      </w:r>
      <w:r w:rsidR="00397262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一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、</w:t>
      </w:r>
      <w:r w:rsidR="00AB6CF3">
        <w:rPr>
          <w:rFonts w:ascii="標楷體" w:eastAsia="標楷體" w:hAnsi="標楷體" w:hint="eastAsia"/>
          <w:color w:val="000000" w:themeColor="text1"/>
          <w:sz w:val="28"/>
          <w:szCs w:val="28"/>
        </w:rPr>
        <w:t>性平會</w:t>
      </w:r>
      <w:r w:rsidR="0050215B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之處理程序如下：</w:t>
      </w:r>
    </w:p>
    <w:p w14:paraId="666EECD3" w14:textId="2F43AF82" w:rsidR="00E939A6" w:rsidRPr="00D0468B" w:rsidRDefault="0050215B" w:rsidP="00545AF4">
      <w:pPr>
        <w:autoSpaceDE w:val="0"/>
        <w:autoSpaceDN w:val="0"/>
        <w:adjustRightInd w:val="0"/>
        <w:snapToGrid w:val="0"/>
        <w:spacing w:line="400" w:lineRule="exact"/>
        <w:ind w:left="1408" w:rightChars="-29" w:right="-70" w:hangingChars="503" w:hanging="14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E939A6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EA2059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接獲性騷擾申訴事件，應於受理申訴或移送到達之日起七日內開始調查，並於二個月內完成調查；必要時，得延長一個月，並應通知當事人。</w:t>
      </w:r>
    </w:p>
    <w:p w14:paraId="48803517" w14:textId="1C3B44B6" w:rsidR="0050215B" w:rsidRPr="00D0468B" w:rsidRDefault="00E939A6" w:rsidP="00545AF4">
      <w:pPr>
        <w:autoSpaceDE w:val="0"/>
        <w:autoSpaceDN w:val="0"/>
        <w:adjustRightInd w:val="0"/>
        <w:snapToGrid w:val="0"/>
        <w:spacing w:line="400" w:lineRule="exact"/>
        <w:ind w:left="1408" w:rightChars="-29" w:right="-70" w:hangingChars="503" w:hanging="14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50215B" w:rsidRPr="00D0468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50215B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二)</w:t>
      </w:r>
      <w:r w:rsidR="00AB6CF3">
        <w:rPr>
          <w:rFonts w:ascii="標楷體" w:eastAsia="標楷體" w:hAnsi="標楷體" w:hint="eastAsia"/>
          <w:color w:val="000000" w:themeColor="text1"/>
          <w:sz w:val="28"/>
          <w:szCs w:val="28"/>
        </w:rPr>
        <w:t>性平會</w:t>
      </w:r>
      <w:r w:rsidR="0050215B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得指派委員</w:t>
      </w:r>
      <w:r w:rsidR="00CD4B83">
        <w:rPr>
          <w:rFonts w:ascii="標楷體" w:eastAsia="標楷體" w:hAnsi="標楷體" w:hint="eastAsia"/>
          <w:color w:val="000000" w:themeColor="text1"/>
          <w:sz w:val="28"/>
          <w:szCs w:val="28"/>
        </w:rPr>
        <w:t>三人以上</w:t>
      </w:r>
      <w:r w:rsidR="0050215B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組成調查小組進行調查</w:t>
      </w:r>
      <w:r w:rsidR="004D5DA6" w:rsidRPr="0039726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(</w:t>
      </w:r>
      <w:proofErr w:type="gramStart"/>
      <w:r w:rsidR="00397262" w:rsidRPr="0039726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註</w:t>
      </w:r>
      <w:proofErr w:type="gramEnd"/>
      <w:r w:rsidR="00397262" w:rsidRPr="0039726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：</w:t>
      </w:r>
      <w:r w:rsidR="004D5DA6" w:rsidRPr="0039726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一百人以上應組成調查小組)</w:t>
      </w:r>
      <w:bookmarkStart w:id="0" w:name="_Hlk166072188"/>
      <w:r w:rsidR="006A4E0C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其成員應有具備性別意識之外部專業人士，</w:t>
      </w:r>
      <w:r w:rsidR="006A4E0C"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="0050215B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女性成員之比例不得少於二分之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一。</w:t>
      </w:r>
    </w:p>
    <w:bookmarkEnd w:id="0"/>
    <w:p w14:paraId="79819668" w14:textId="141E3B0F" w:rsidR="00B46844" w:rsidRPr="00D0468B" w:rsidRDefault="00B46844" w:rsidP="00545AF4">
      <w:pPr>
        <w:autoSpaceDE w:val="0"/>
        <w:autoSpaceDN w:val="0"/>
        <w:adjustRightInd w:val="0"/>
        <w:snapToGrid w:val="0"/>
        <w:spacing w:line="400" w:lineRule="exact"/>
        <w:ind w:left="1408" w:rightChars="-29" w:right="-70" w:hangingChars="503" w:hanging="14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(三)</w:t>
      </w:r>
      <w:r w:rsidR="00AB6CF3">
        <w:rPr>
          <w:rFonts w:ascii="標楷體" w:eastAsia="標楷體" w:hAnsi="標楷體" w:hint="eastAsia"/>
          <w:color w:val="000000" w:themeColor="text1"/>
          <w:sz w:val="28"/>
          <w:szCs w:val="28"/>
        </w:rPr>
        <w:t>性平會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或調查小組召開會議時，得通知當事人及關係          人到場說明，給予當事人充分陳述意見及答辯機會，有詢問當          事人之必要時，應避免重複詢問，並得邀請具相關學識經驗者          協助。</w:t>
      </w:r>
    </w:p>
    <w:p w14:paraId="7B7418ED" w14:textId="7A315F2A" w:rsidR="00B46844" w:rsidRPr="00D0468B" w:rsidRDefault="00B46844" w:rsidP="00545AF4">
      <w:pPr>
        <w:autoSpaceDE w:val="0"/>
        <w:autoSpaceDN w:val="0"/>
        <w:adjustRightInd w:val="0"/>
        <w:snapToGrid w:val="0"/>
        <w:spacing w:line="400" w:lineRule="exact"/>
        <w:ind w:left="1408" w:rightChars="-29" w:right="-70" w:hangingChars="503" w:hanging="14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四)調查結束後，調查結果應作成書面並載明理由，移送</w:t>
      </w:r>
      <w:r w:rsidR="007E435B">
        <w:rPr>
          <w:rFonts w:ascii="標楷體" w:eastAsia="標楷體" w:hAnsi="標楷體" w:hint="eastAsia"/>
          <w:color w:val="000000" w:themeColor="text1"/>
          <w:sz w:val="28"/>
          <w:szCs w:val="28"/>
        </w:rPr>
        <w:t>性平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會審議處理。</w:t>
      </w:r>
    </w:p>
    <w:p w14:paraId="2FED33C2" w14:textId="77777777" w:rsidR="00B46844" w:rsidRPr="00D0468B" w:rsidRDefault="00B46844" w:rsidP="00545AF4">
      <w:pPr>
        <w:autoSpaceDE w:val="0"/>
        <w:autoSpaceDN w:val="0"/>
        <w:adjustRightInd w:val="0"/>
        <w:snapToGrid w:val="0"/>
        <w:spacing w:line="400" w:lineRule="exact"/>
        <w:ind w:left="848" w:rightChars="-29" w:right="-70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五)屬性別平等工作法規範之性騷擾事件：</w:t>
      </w:r>
    </w:p>
    <w:p w14:paraId="39E77677" w14:textId="4C5F358B" w:rsidR="00B46844" w:rsidRPr="00D0468B" w:rsidRDefault="00B46844" w:rsidP="00545AF4">
      <w:pPr>
        <w:autoSpaceDE w:val="0"/>
        <w:autoSpaceDN w:val="0"/>
        <w:adjustRightInd w:val="0"/>
        <w:snapToGrid w:val="0"/>
        <w:spacing w:line="400" w:lineRule="exact"/>
        <w:ind w:left="1548" w:rightChars="-29" w:right="-70" w:hangingChars="553" w:hanging="15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B6CF3">
        <w:rPr>
          <w:rFonts w:ascii="標楷體" w:eastAsia="標楷體" w:hAnsi="標楷體" w:hint="eastAsia"/>
          <w:color w:val="000000" w:themeColor="text1"/>
          <w:sz w:val="28"/>
          <w:szCs w:val="28"/>
        </w:rPr>
        <w:t>性平會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應為附理由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之決議，並得作成懲處或其他處理           之建議。</w:t>
      </w:r>
    </w:p>
    <w:p w14:paraId="7FB876AA" w14:textId="77777777" w:rsidR="00B46844" w:rsidRPr="00D0468B" w:rsidRDefault="00B46844" w:rsidP="00545AF4">
      <w:pPr>
        <w:autoSpaceDE w:val="0"/>
        <w:autoSpaceDN w:val="0"/>
        <w:adjustRightInd w:val="0"/>
        <w:snapToGrid w:val="0"/>
        <w:spacing w:line="400" w:lineRule="exact"/>
        <w:ind w:left="848" w:rightChars="-29" w:right="-70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前目決議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，應以書面通知申訴人及被申訴人。</w:t>
      </w:r>
    </w:p>
    <w:p w14:paraId="62AD43E1" w14:textId="77777777" w:rsidR="00B46844" w:rsidRPr="00D0468B" w:rsidRDefault="00B46844" w:rsidP="00545AF4">
      <w:pPr>
        <w:autoSpaceDE w:val="0"/>
        <w:autoSpaceDN w:val="0"/>
        <w:adjustRightInd w:val="0"/>
        <w:snapToGrid w:val="0"/>
        <w:spacing w:line="400" w:lineRule="exact"/>
        <w:ind w:left="1548" w:rightChars="-29" w:right="-70" w:hangingChars="553" w:hanging="15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、經調查認定屬性騷擾之案件，應將處理結果通知</w:t>
      </w:r>
      <w:proofErr w:type="gramStart"/>
      <w:r w:rsidR="00005E50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005E50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南市政府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勞</w:t>
      </w:r>
      <w:proofErr w:type="gramEnd"/>
      <w:r w:rsidR="00005E50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工局。</w:t>
      </w:r>
    </w:p>
    <w:p w14:paraId="2C11ECC6" w14:textId="77777777" w:rsidR="00B46844" w:rsidRPr="00D0468B" w:rsidRDefault="00B46844" w:rsidP="00545AF4">
      <w:pPr>
        <w:autoSpaceDE w:val="0"/>
        <w:autoSpaceDN w:val="0"/>
        <w:adjustRightInd w:val="0"/>
        <w:snapToGrid w:val="0"/>
        <w:spacing w:line="400" w:lineRule="exact"/>
        <w:ind w:left="1408" w:rightChars="-29" w:right="-70" w:hangingChars="503" w:hanging="14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六)屬性騷擾防治法規範之性騷擾事件，應作成調查報告及處理建          議，移送</w:t>
      </w:r>
      <w:proofErr w:type="gramStart"/>
      <w:r w:rsidR="00005E50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005E50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南市政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府</w:t>
      </w:r>
      <w:r w:rsidR="00D16DD2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家庭暴力暨性侵害防治中心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辦理。</w:t>
      </w:r>
    </w:p>
    <w:p w14:paraId="46B54032" w14:textId="77777777" w:rsidR="00EE70FD" w:rsidRPr="00D0468B" w:rsidRDefault="00D52E9B" w:rsidP="00545AF4">
      <w:pPr>
        <w:autoSpaceDE w:val="0"/>
        <w:autoSpaceDN w:val="0"/>
        <w:adjustRightInd w:val="0"/>
        <w:snapToGrid w:val="0"/>
        <w:spacing w:line="400" w:lineRule="exact"/>
        <w:ind w:left="840" w:hangingChars="300" w:hanging="840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397262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E70FD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參與性騷擾申訴事件之處理、調查及決議等相關人員，應依下列</w:t>
      </w:r>
      <w:proofErr w:type="gramStart"/>
      <w:r w:rsidR="00EE70FD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規</w:t>
      </w:r>
      <w:proofErr w:type="gramEnd"/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    </w:t>
      </w:r>
      <w:r w:rsidR="00EE70FD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定辦理：</w:t>
      </w:r>
    </w:p>
    <w:p w14:paraId="326C96F5" w14:textId="77777777" w:rsidR="00EE70FD" w:rsidRPr="00D0468B" w:rsidRDefault="00EE70FD" w:rsidP="00545AF4">
      <w:pPr>
        <w:autoSpaceDE w:val="0"/>
        <w:autoSpaceDN w:val="0"/>
        <w:adjustRightInd w:val="0"/>
        <w:snapToGrid w:val="0"/>
        <w:spacing w:line="400" w:lineRule="exact"/>
        <w:ind w:leftChars="59" w:left="1405" w:hangingChars="451" w:hanging="1263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  </w:t>
      </w:r>
      <w:r w:rsidR="00D52E9B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(</w:t>
      </w:r>
      <w:proofErr w:type="gramStart"/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)保護當事人與受邀協助調查之個人隱私，及其他人格法益；對        </w:t>
      </w:r>
      <w:r w:rsidR="00D52E9B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其姓名或其他足以辨識身分之資料，除有調查之必要或基於公        </w:t>
      </w:r>
      <w:r w:rsidR="00D52E9B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共安全之考量者外，應予保密。</w:t>
      </w:r>
    </w:p>
    <w:p w14:paraId="0AE7F1D9" w14:textId="77777777" w:rsidR="00EE70FD" w:rsidRPr="00D0468B" w:rsidRDefault="00EE70FD" w:rsidP="00545AF4">
      <w:pPr>
        <w:autoSpaceDE w:val="0"/>
        <w:autoSpaceDN w:val="0"/>
        <w:adjustRightInd w:val="0"/>
        <w:snapToGrid w:val="0"/>
        <w:spacing w:line="400" w:lineRule="exact"/>
        <w:ind w:leftChars="59" w:left="705" w:hangingChars="201" w:hanging="563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  </w:t>
      </w:r>
      <w:r w:rsidR="00D52E9B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(二)不得偽造、變造、湮滅或隱匿工作場所性騷擾事件之證據。</w:t>
      </w:r>
    </w:p>
    <w:p w14:paraId="7F35D830" w14:textId="77777777" w:rsidR="00EE70FD" w:rsidRPr="00D0468B" w:rsidRDefault="00EE70FD" w:rsidP="00545AF4">
      <w:pPr>
        <w:autoSpaceDE w:val="0"/>
        <w:autoSpaceDN w:val="0"/>
        <w:adjustRightInd w:val="0"/>
        <w:snapToGrid w:val="0"/>
        <w:spacing w:line="400" w:lineRule="exact"/>
        <w:ind w:left="848" w:rightChars="-29" w:right="-70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  </w:t>
      </w:r>
      <w:r w:rsidR="00D52E9B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違反前項</w:t>
      </w:r>
      <w:r w:rsidR="00750872" w:rsidRPr="00593821">
        <w:rPr>
          <w:rFonts w:ascii="標楷體" w:eastAsia="標楷體" w:hAnsi="標楷體" w:cs="TT18B4o00" w:hint="eastAsia"/>
          <w:kern w:val="0"/>
          <w:sz w:val="28"/>
          <w:szCs w:val="28"/>
        </w:rPr>
        <w:t>規定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者，召集人應終止其參與該性騷擾申訴事件，</w:t>
      </w:r>
      <w:r w:rsidR="00B904D5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本校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並得視其情節依相關規定予以懲處及追究相關責任，並解除其選、聘任。</w:t>
      </w:r>
    </w:p>
    <w:p w14:paraId="4FB398C8" w14:textId="46DF7A03" w:rsidR="009C0833" w:rsidRPr="00D0468B" w:rsidRDefault="009C0833" w:rsidP="00545AF4">
      <w:pPr>
        <w:snapToGrid w:val="0"/>
        <w:spacing w:line="400" w:lineRule="exact"/>
        <w:ind w:left="857" w:hangingChars="306" w:hanging="857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十</w:t>
      </w:r>
      <w:r w:rsidR="00397262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三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、</w:t>
      </w:r>
      <w:r w:rsidR="00AB6CF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性平會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受理之性騷擾申訴事件如已進入司法程序，或已移送監察院調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lastRenderedPageBreak/>
        <w:t>查或懲戒法院審理者，</w:t>
      </w:r>
      <w:r w:rsidR="00AB6CF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性平會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得決議暫緩調查及審議。</w:t>
      </w:r>
    </w:p>
    <w:p w14:paraId="37F90780" w14:textId="77777777" w:rsidR="009C0833" w:rsidRPr="00D0468B" w:rsidRDefault="009C0833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十</w:t>
      </w:r>
      <w:r w:rsidR="00397262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四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、性騷擾事件提起申訴後，得於處分作成前，以書面撤回申訴。</w:t>
      </w:r>
    </w:p>
    <w:p w14:paraId="67A180FB" w14:textId="77777777" w:rsidR="009C0833" w:rsidRPr="00D0468B" w:rsidRDefault="009C0833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前項撤回申訴後，不得就同一案件再提起申訴。</w:t>
      </w:r>
    </w:p>
    <w:p w14:paraId="39DE01F6" w14:textId="77777777" w:rsidR="009C0833" w:rsidRPr="00D0468B" w:rsidRDefault="009C0833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第一項撤回如委任代理人提出者，受委任人應有特別代理權。</w:t>
      </w:r>
    </w:p>
    <w:p w14:paraId="14FE1FF9" w14:textId="52B0C885" w:rsidR="00D35573" w:rsidRPr="00D0468B" w:rsidRDefault="00D35573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十</w:t>
      </w:r>
      <w:r w:rsidR="00397262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五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、</w:t>
      </w:r>
      <w:r w:rsidR="002A1308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適用性</w:t>
      </w:r>
      <w:r w:rsidR="006956AE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別平等</w:t>
      </w:r>
      <w:r w:rsidR="002A1308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工</w:t>
      </w:r>
      <w:r w:rsidR="006956AE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作</w:t>
      </w:r>
      <w:r w:rsidR="002A1308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法事件有下列情形之</w:t>
      </w:r>
      <w:proofErr w:type="gramStart"/>
      <w:r w:rsidR="002A1308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一</w:t>
      </w:r>
      <w:proofErr w:type="gramEnd"/>
      <w:r w:rsidR="002A1308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者，申訴人得提起救濟：</w:t>
      </w:r>
    </w:p>
    <w:p w14:paraId="741D529E" w14:textId="77777777" w:rsidR="002A1308" w:rsidRPr="00D0468B" w:rsidRDefault="00C9039B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</w:t>
      </w:r>
      <w:r w:rsidRPr="00D0468B"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  <w:t>(</w:t>
      </w:r>
      <w:proofErr w:type="gramStart"/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)</w:t>
      </w:r>
      <w:r w:rsidR="002A1308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受理單位未為處理。</w:t>
      </w:r>
    </w:p>
    <w:p w14:paraId="23F77C53" w14:textId="77777777" w:rsidR="002A1308" w:rsidRPr="00D0468B" w:rsidRDefault="002A1308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(二)對決議結果不服。</w:t>
      </w:r>
    </w:p>
    <w:p w14:paraId="6869389E" w14:textId="77777777" w:rsidR="00DD12B5" w:rsidRPr="00D0468B" w:rsidRDefault="00DD12B5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前項救濟程序依人員區分如下：</w:t>
      </w:r>
    </w:p>
    <w:p w14:paraId="27ADF5A5" w14:textId="77777777" w:rsidR="00DD12B5" w:rsidRPr="00D0468B" w:rsidRDefault="00DD12B5" w:rsidP="00545AF4">
      <w:pPr>
        <w:snapToGrid w:val="0"/>
        <w:spacing w:line="400" w:lineRule="exact"/>
        <w:ind w:left="1408" w:hangingChars="503" w:hanging="140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(</w:t>
      </w:r>
      <w:proofErr w:type="gramStart"/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)適用或</w:t>
      </w:r>
      <w:proofErr w:type="gramStart"/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準</w:t>
      </w:r>
      <w:proofErr w:type="gramEnd"/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用公務人員保障法之員工，依公務人員保障法向公務人員保障暨培訓委員會提起復審。</w:t>
      </w:r>
    </w:p>
    <w:p w14:paraId="57B5722A" w14:textId="77777777" w:rsidR="00891883" w:rsidRPr="00D0468B" w:rsidRDefault="00891883" w:rsidP="00545AF4">
      <w:pPr>
        <w:snapToGrid w:val="0"/>
        <w:spacing w:line="400" w:lineRule="exact"/>
        <w:ind w:left="1408" w:hangingChars="503" w:hanging="140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(二)</w:t>
      </w:r>
      <w:r w:rsidR="005A37BA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校長及</w:t>
      </w:r>
      <w:r w:rsidRPr="004D5DA6">
        <w:rPr>
          <w:rFonts w:ascii="標楷體" w:eastAsia="標楷體" w:hAnsi="標楷體" w:cs="TT18BEo00" w:hint="eastAsia"/>
          <w:kern w:val="0"/>
          <w:sz w:val="28"/>
          <w:szCs w:val="28"/>
        </w:rPr>
        <w:t>教育人員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得</w:t>
      </w:r>
      <w:r w:rsidR="00D1158A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依教師申訴評議委員會組織及評議準則向本市教師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申訴評議委員會提出申訴，或依訴</w:t>
      </w:r>
      <w:proofErr w:type="gramStart"/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願法</w:t>
      </w:r>
      <w:r w:rsidR="000916A7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經原處</w:t>
      </w:r>
      <w:proofErr w:type="gramEnd"/>
      <w:r w:rsidR="000916A7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分機關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向</w:t>
      </w:r>
      <w:proofErr w:type="gramStart"/>
      <w:r w:rsidR="009B2BB2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臺</w:t>
      </w:r>
      <w:proofErr w:type="gramEnd"/>
      <w:r w:rsidR="009B2BB2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南市政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府提起訴願。</w:t>
      </w:r>
    </w:p>
    <w:p w14:paraId="66E98A13" w14:textId="7DF22B40" w:rsidR="00C9039B" w:rsidRPr="00D0468B" w:rsidRDefault="00DD12B5" w:rsidP="00545AF4">
      <w:pPr>
        <w:snapToGrid w:val="0"/>
        <w:spacing w:line="400" w:lineRule="exact"/>
        <w:ind w:left="1408" w:hangingChars="503" w:hanging="140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(</w:t>
      </w:r>
      <w:r w:rsidR="00891883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三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)前</w:t>
      </w:r>
      <w:r w:rsidR="00891883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二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款以外之員工，依性別平等工作法第三十二條之一第一項</w:t>
      </w:r>
      <w:r w:rsidR="00891883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    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規定向</w:t>
      </w:r>
      <w:proofErr w:type="gramStart"/>
      <w:r w:rsidR="009B2BB2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臺</w:t>
      </w:r>
      <w:proofErr w:type="gramEnd"/>
      <w:r w:rsidR="009B2BB2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南市政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府勞工局提起申訴。</w:t>
      </w:r>
    </w:p>
    <w:p w14:paraId="2862EC6C" w14:textId="77777777" w:rsidR="00C9039B" w:rsidRPr="00D0468B" w:rsidRDefault="00C9039B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十</w:t>
      </w:r>
      <w:r w:rsidR="00397262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六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、</w:t>
      </w:r>
      <w:r w:rsidR="00B904D5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本校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所屬各級主管不得因</w:t>
      </w:r>
      <w:r w:rsidR="002451D1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本校所屬教職員工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提出申訴或協助他人申訴，而予以解僱、調職或為其他不利之處分，違反者，如經查明屬實，將視情節輕重予以必要之處分。</w:t>
      </w:r>
    </w:p>
    <w:p w14:paraId="7614A5D3" w14:textId="77777777" w:rsidR="00C9039B" w:rsidRDefault="00076402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十</w:t>
      </w:r>
      <w:r w:rsidR="00397262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七</w:t>
      </w:r>
      <w:r w:rsidR="00C9039B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、</w:t>
      </w:r>
      <w:r w:rsidR="002451D1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本校所屬教職員工</w:t>
      </w:r>
      <w:r w:rsidR="00C9039B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性騷擾行為經調查屬實者，應送交考績委員會或相關成績考核會為適當之懲處。</w:t>
      </w:r>
    </w:p>
    <w:p w14:paraId="112A9182" w14:textId="77777777" w:rsidR="00A66774" w:rsidRPr="00A66774" w:rsidRDefault="00A66774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</w:t>
      </w:r>
      <w:r w:rsidRPr="00A66774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申訴人經調查為故意提出不實之申訴者，權責單位得對申訴人為適當之處分。</w:t>
      </w:r>
    </w:p>
    <w:p w14:paraId="291CD376" w14:textId="77777777" w:rsidR="00C9039B" w:rsidRPr="00D0468B" w:rsidRDefault="00076402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十</w:t>
      </w:r>
      <w:r w:rsidR="00397262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八</w:t>
      </w:r>
      <w:r w:rsidR="00C9039B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、</w:t>
      </w:r>
      <w:r w:rsidR="00B904D5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本校</w:t>
      </w:r>
      <w:r w:rsidR="00C9039B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對於性騷擾申訴事件應採取追蹤、考核及監督，確保懲處或處理措施有效執行，並避免相同事件或報復情事發生。</w:t>
      </w:r>
    </w:p>
    <w:p w14:paraId="51E9284A" w14:textId="10DBA1E1" w:rsidR="00C9039B" w:rsidRPr="00D0468B" w:rsidRDefault="00397262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十九</w:t>
      </w:r>
      <w:r w:rsidR="00C9039B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、</w:t>
      </w:r>
      <w:r w:rsidR="00AB6CF3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性平會</w:t>
      </w:r>
      <w:proofErr w:type="gramStart"/>
      <w:r w:rsidR="00C9039B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委員均為</w:t>
      </w:r>
      <w:r w:rsidR="00C9039B" w:rsidRPr="00071E64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無</w:t>
      </w:r>
      <w:proofErr w:type="gramEnd"/>
      <w:r w:rsidR="00C9039B" w:rsidRPr="00071E64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給職。</w:t>
      </w:r>
      <w:r w:rsidR="00AF71B3" w:rsidRPr="00071E64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但非本校之委員撰寫調查報告書及出席會議，得依規定支領撰稿費或出席費</w:t>
      </w:r>
      <w:r w:rsidR="00C9039B" w:rsidRPr="00071E64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。</w:t>
      </w:r>
    </w:p>
    <w:p w14:paraId="78BB713A" w14:textId="5ED4E6A7" w:rsidR="00475D5B" w:rsidRPr="00D0468B" w:rsidRDefault="00C9039B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二十、</w:t>
      </w:r>
      <w:r w:rsidR="00AB6CF3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性平會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所需經費由</w:t>
      </w:r>
      <w:r w:rsidR="00B904D5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本校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相關預算項下支應。</w:t>
      </w:r>
    </w:p>
    <w:p w14:paraId="49F3AFD0" w14:textId="77777777" w:rsidR="005373B2" w:rsidRDefault="00406DD3" w:rsidP="00545AF4">
      <w:pPr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二十</w:t>
      </w:r>
      <w:r w:rsidR="00397262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一</w:t>
      </w:r>
      <w:r w:rsidR="00475D5B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、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本</w:t>
      </w:r>
      <w:r w:rsidR="00FE777D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要點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未規定者，依性</w:t>
      </w:r>
      <w:r w:rsidR="00B12416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別平等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工</w:t>
      </w:r>
      <w:r w:rsidR="00B12416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作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法與性騷</w:t>
      </w:r>
      <w:r w:rsidR="00B12416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擾</w:t>
      </w:r>
      <w:r w:rsidR="00572C9F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防治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法及其相關法</w:t>
      </w:r>
      <w:r w:rsidR="00572C9F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  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令辦理。</w:t>
      </w:r>
    </w:p>
    <w:sectPr w:rsidR="005373B2" w:rsidSect="004031D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24830" w14:textId="77777777" w:rsidR="00B1100A" w:rsidRDefault="00B1100A" w:rsidP="00E35798">
      <w:r>
        <w:separator/>
      </w:r>
    </w:p>
  </w:endnote>
  <w:endnote w:type="continuationSeparator" w:id="0">
    <w:p w14:paraId="239B05FC" w14:textId="77777777" w:rsidR="00B1100A" w:rsidRDefault="00B1100A" w:rsidP="00E3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8A7o00">
    <w:altName w:val="Calibr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8B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8B4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8BEo00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AA304" w14:textId="77777777" w:rsidR="00B1100A" w:rsidRDefault="00B1100A" w:rsidP="00E35798">
      <w:r>
        <w:separator/>
      </w:r>
    </w:p>
  </w:footnote>
  <w:footnote w:type="continuationSeparator" w:id="0">
    <w:p w14:paraId="4D6FA33A" w14:textId="77777777" w:rsidR="00B1100A" w:rsidRDefault="00B1100A" w:rsidP="00E35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B4B5B"/>
    <w:multiLevelType w:val="hybridMultilevel"/>
    <w:tmpl w:val="4AE83EF6"/>
    <w:lvl w:ilvl="0" w:tplc="628873EA">
      <w:start w:val="1"/>
      <w:numFmt w:val="taiwaneseCountingThousand"/>
      <w:lvlText w:val="（%1）"/>
      <w:lvlJc w:val="left"/>
      <w:pPr>
        <w:ind w:left="1325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1" w15:restartNumberingAfterBreak="0">
    <w:nsid w:val="09C9178E"/>
    <w:multiLevelType w:val="hybridMultilevel"/>
    <w:tmpl w:val="B8F893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08527F"/>
    <w:multiLevelType w:val="hybridMultilevel"/>
    <w:tmpl w:val="1F78C8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B61A03"/>
    <w:multiLevelType w:val="hybridMultilevel"/>
    <w:tmpl w:val="30D47FFE"/>
    <w:lvl w:ilvl="0" w:tplc="F55A2230">
      <w:start w:val="1"/>
      <w:numFmt w:val="taiwaneseCountingThousand"/>
      <w:lvlText w:val="(%1)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7E03D1"/>
    <w:multiLevelType w:val="hybridMultilevel"/>
    <w:tmpl w:val="0DFAAE44"/>
    <w:lvl w:ilvl="0" w:tplc="2CF05ADE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472150"/>
    <w:multiLevelType w:val="hybridMultilevel"/>
    <w:tmpl w:val="48C28FA4"/>
    <w:lvl w:ilvl="0" w:tplc="F55A223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1CF32DD"/>
    <w:multiLevelType w:val="hybridMultilevel"/>
    <w:tmpl w:val="2BD029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1EA34F9"/>
    <w:multiLevelType w:val="hybridMultilevel"/>
    <w:tmpl w:val="1018E064"/>
    <w:lvl w:ilvl="0" w:tplc="F55A2230">
      <w:start w:val="1"/>
      <w:numFmt w:val="taiwaneseCountingThousand"/>
      <w:lvlText w:val="(%1)"/>
      <w:lvlJc w:val="left"/>
      <w:pPr>
        <w:ind w:left="1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5" w:hanging="480"/>
      </w:pPr>
    </w:lvl>
    <w:lvl w:ilvl="2" w:tplc="0409001B" w:tentative="1">
      <w:start w:val="1"/>
      <w:numFmt w:val="lowerRoman"/>
      <w:lvlText w:val="%3."/>
      <w:lvlJc w:val="right"/>
      <w:pPr>
        <w:ind w:left="2665" w:hanging="480"/>
      </w:pPr>
    </w:lvl>
    <w:lvl w:ilvl="3" w:tplc="0409000F" w:tentative="1">
      <w:start w:val="1"/>
      <w:numFmt w:val="decimal"/>
      <w:lvlText w:val="%4."/>
      <w:lvlJc w:val="left"/>
      <w:pPr>
        <w:ind w:left="3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5" w:hanging="480"/>
      </w:pPr>
    </w:lvl>
    <w:lvl w:ilvl="5" w:tplc="0409001B" w:tentative="1">
      <w:start w:val="1"/>
      <w:numFmt w:val="lowerRoman"/>
      <w:lvlText w:val="%6."/>
      <w:lvlJc w:val="right"/>
      <w:pPr>
        <w:ind w:left="4105" w:hanging="480"/>
      </w:pPr>
    </w:lvl>
    <w:lvl w:ilvl="6" w:tplc="0409000F" w:tentative="1">
      <w:start w:val="1"/>
      <w:numFmt w:val="decimal"/>
      <w:lvlText w:val="%7."/>
      <w:lvlJc w:val="left"/>
      <w:pPr>
        <w:ind w:left="4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5" w:hanging="480"/>
      </w:pPr>
    </w:lvl>
    <w:lvl w:ilvl="8" w:tplc="0409001B" w:tentative="1">
      <w:start w:val="1"/>
      <w:numFmt w:val="lowerRoman"/>
      <w:lvlText w:val="%9."/>
      <w:lvlJc w:val="right"/>
      <w:pPr>
        <w:ind w:left="5545" w:hanging="480"/>
      </w:pPr>
    </w:lvl>
  </w:abstractNum>
  <w:abstractNum w:abstractNumId="8" w15:restartNumberingAfterBreak="0">
    <w:nsid w:val="296121E5"/>
    <w:multiLevelType w:val="hybridMultilevel"/>
    <w:tmpl w:val="358A5414"/>
    <w:lvl w:ilvl="0" w:tplc="7338C0CE">
      <w:start w:val="1"/>
      <w:numFmt w:val="taiwaneseCountingThousand"/>
      <w:lvlText w:val="（%1）"/>
      <w:lvlJc w:val="left"/>
      <w:pPr>
        <w:ind w:left="106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DCB7C38"/>
    <w:multiLevelType w:val="hybridMultilevel"/>
    <w:tmpl w:val="627A4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580756"/>
    <w:multiLevelType w:val="hybridMultilevel"/>
    <w:tmpl w:val="47DC4D34"/>
    <w:lvl w:ilvl="0" w:tplc="628873EA">
      <w:start w:val="1"/>
      <w:numFmt w:val="taiwaneseCountingThousand"/>
      <w:lvlText w:val="（%1）"/>
      <w:lvlJc w:val="left"/>
      <w:pPr>
        <w:ind w:left="1325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F64A5E"/>
    <w:multiLevelType w:val="hybridMultilevel"/>
    <w:tmpl w:val="AFF25282"/>
    <w:lvl w:ilvl="0" w:tplc="7E5AC936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84318D6"/>
    <w:multiLevelType w:val="hybridMultilevel"/>
    <w:tmpl w:val="12B85C80"/>
    <w:lvl w:ilvl="0" w:tplc="DE48F830">
      <w:start w:val="1"/>
      <w:numFmt w:val="taiwaneseCountingThousand"/>
      <w:lvlText w:val="(%1)"/>
      <w:lvlJc w:val="left"/>
      <w:pPr>
        <w:ind w:left="1211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91" w:hanging="480"/>
      </w:pPr>
    </w:lvl>
    <w:lvl w:ilvl="2" w:tplc="0409001B" w:tentative="1">
      <w:start w:val="1"/>
      <w:numFmt w:val="lowerRoman"/>
      <w:lvlText w:val="%3."/>
      <w:lvlJc w:val="right"/>
      <w:pPr>
        <w:ind w:left="2171" w:hanging="480"/>
      </w:pPr>
    </w:lvl>
    <w:lvl w:ilvl="3" w:tplc="0409000F" w:tentative="1">
      <w:start w:val="1"/>
      <w:numFmt w:val="decimal"/>
      <w:lvlText w:val="%4."/>
      <w:lvlJc w:val="left"/>
      <w:pPr>
        <w:ind w:left="26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1" w:hanging="480"/>
      </w:pPr>
    </w:lvl>
    <w:lvl w:ilvl="5" w:tplc="0409001B" w:tentative="1">
      <w:start w:val="1"/>
      <w:numFmt w:val="lowerRoman"/>
      <w:lvlText w:val="%6."/>
      <w:lvlJc w:val="right"/>
      <w:pPr>
        <w:ind w:left="3611" w:hanging="480"/>
      </w:pPr>
    </w:lvl>
    <w:lvl w:ilvl="6" w:tplc="0409000F" w:tentative="1">
      <w:start w:val="1"/>
      <w:numFmt w:val="decimal"/>
      <w:lvlText w:val="%7."/>
      <w:lvlJc w:val="left"/>
      <w:pPr>
        <w:ind w:left="40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1" w:hanging="480"/>
      </w:pPr>
    </w:lvl>
    <w:lvl w:ilvl="8" w:tplc="0409001B" w:tentative="1">
      <w:start w:val="1"/>
      <w:numFmt w:val="lowerRoman"/>
      <w:lvlText w:val="%9."/>
      <w:lvlJc w:val="right"/>
      <w:pPr>
        <w:ind w:left="5051" w:hanging="480"/>
      </w:pPr>
    </w:lvl>
  </w:abstractNum>
  <w:abstractNum w:abstractNumId="13" w15:restartNumberingAfterBreak="0">
    <w:nsid w:val="3A7C731E"/>
    <w:multiLevelType w:val="hybridMultilevel"/>
    <w:tmpl w:val="2328F7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1547D90"/>
    <w:multiLevelType w:val="hybridMultilevel"/>
    <w:tmpl w:val="A01CD1F0"/>
    <w:lvl w:ilvl="0" w:tplc="F70E5F38">
      <w:start w:val="10"/>
      <w:numFmt w:val="taiwaneseCountingThousand"/>
      <w:lvlText w:val="%1、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15" w15:restartNumberingAfterBreak="0">
    <w:nsid w:val="54EB7BBF"/>
    <w:multiLevelType w:val="hybridMultilevel"/>
    <w:tmpl w:val="41BAD7CA"/>
    <w:lvl w:ilvl="0" w:tplc="F70E5F38">
      <w:start w:val="10"/>
      <w:numFmt w:val="taiwaneseCountingThousand"/>
      <w:lvlText w:val="%1、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0A1711"/>
    <w:multiLevelType w:val="hybridMultilevel"/>
    <w:tmpl w:val="09A42838"/>
    <w:lvl w:ilvl="0" w:tplc="91E460AC">
      <w:start w:val="1"/>
      <w:numFmt w:val="taiwaneseCountingThousand"/>
      <w:lvlText w:val="（%1）"/>
      <w:lvlJc w:val="left"/>
      <w:pPr>
        <w:ind w:left="1003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7" w15:restartNumberingAfterBreak="0">
    <w:nsid w:val="6902464B"/>
    <w:multiLevelType w:val="hybridMultilevel"/>
    <w:tmpl w:val="3562436E"/>
    <w:lvl w:ilvl="0" w:tplc="628873EA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18" w15:restartNumberingAfterBreak="0">
    <w:nsid w:val="6A2B4C46"/>
    <w:multiLevelType w:val="hybridMultilevel"/>
    <w:tmpl w:val="A01CD1F0"/>
    <w:lvl w:ilvl="0" w:tplc="F70E5F38">
      <w:start w:val="10"/>
      <w:numFmt w:val="taiwaneseCountingThousand"/>
      <w:lvlText w:val="%1、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19" w15:restartNumberingAfterBreak="0">
    <w:nsid w:val="6C5D7267"/>
    <w:multiLevelType w:val="hybridMultilevel"/>
    <w:tmpl w:val="4AE469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7D3635"/>
    <w:multiLevelType w:val="hybridMultilevel"/>
    <w:tmpl w:val="8F9CC9C6"/>
    <w:lvl w:ilvl="0" w:tplc="348C5A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75807687">
    <w:abstractNumId w:val="18"/>
  </w:num>
  <w:num w:numId="2" w16cid:durableId="875581187">
    <w:abstractNumId w:val="14"/>
  </w:num>
  <w:num w:numId="3" w16cid:durableId="1809938135">
    <w:abstractNumId w:val="12"/>
  </w:num>
  <w:num w:numId="4" w16cid:durableId="1651519530">
    <w:abstractNumId w:val="15"/>
  </w:num>
  <w:num w:numId="5" w16cid:durableId="374931687">
    <w:abstractNumId w:val="0"/>
  </w:num>
  <w:num w:numId="6" w16cid:durableId="1689091864">
    <w:abstractNumId w:val="17"/>
  </w:num>
  <w:num w:numId="7" w16cid:durableId="1717510717">
    <w:abstractNumId w:val="10"/>
  </w:num>
  <w:num w:numId="8" w16cid:durableId="884297633">
    <w:abstractNumId w:val="8"/>
  </w:num>
  <w:num w:numId="9" w16cid:durableId="498739796">
    <w:abstractNumId w:val="11"/>
  </w:num>
  <w:num w:numId="10" w16cid:durableId="1701934882">
    <w:abstractNumId w:val="19"/>
  </w:num>
  <w:num w:numId="11" w16cid:durableId="821392894">
    <w:abstractNumId w:val="13"/>
  </w:num>
  <w:num w:numId="12" w16cid:durableId="1625162450">
    <w:abstractNumId w:val="6"/>
  </w:num>
  <w:num w:numId="13" w16cid:durableId="1929342087">
    <w:abstractNumId w:val="5"/>
  </w:num>
  <w:num w:numId="14" w16cid:durableId="397093159">
    <w:abstractNumId w:val="7"/>
  </w:num>
  <w:num w:numId="15" w16cid:durableId="509178212">
    <w:abstractNumId w:val="9"/>
  </w:num>
  <w:num w:numId="16" w16cid:durableId="1456170790">
    <w:abstractNumId w:val="16"/>
  </w:num>
  <w:num w:numId="17" w16cid:durableId="1180579352">
    <w:abstractNumId w:val="3"/>
  </w:num>
  <w:num w:numId="18" w16cid:durableId="755126005">
    <w:abstractNumId w:val="1"/>
  </w:num>
  <w:num w:numId="19" w16cid:durableId="1521772634">
    <w:abstractNumId w:val="4"/>
  </w:num>
  <w:num w:numId="20" w16cid:durableId="416680285">
    <w:abstractNumId w:val="20"/>
  </w:num>
  <w:num w:numId="21" w16cid:durableId="309751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79"/>
    <w:rsid w:val="00003C93"/>
    <w:rsid w:val="00005E50"/>
    <w:rsid w:val="000146A4"/>
    <w:rsid w:val="00017D10"/>
    <w:rsid w:val="00021152"/>
    <w:rsid w:val="00024652"/>
    <w:rsid w:val="00027327"/>
    <w:rsid w:val="00030959"/>
    <w:rsid w:val="00040F17"/>
    <w:rsid w:val="00042B0A"/>
    <w:rsid w:val="00052539"/>
    <w:rsid w:val="000535B3"/>
    <w:rsid w:val="000544A8"/>
    <w:rsid w:val="00054B45"/>
    <w:rsid w:val="000607FC"/>
    <w:rsid w:val="00060EC7"/>
    <w:rsid w:val="000621F3"/>
    <w:rsid w:val="00071E64"/>
    <w:rsid w:val="00076402"/>
    <w:rsid w:val="0007691A"/>
    <w:rsid w:val="00076B26"/>
    <w:rsid w:val="00082A38"/>
    <w:rsid w:val="00084146"/>
    <w:rsid w:val="0008643E"/>
    <w:rsid w:val="000875E9"/>
    <w:rsid w:val="00087A5A"/>
    <w:rsid w:val="000916A7"/>
    <w:rsid w:val="00093977"/>
    <w:rsid w:val="000945D5"/>
    <w:rsid w:val="000A0D6F"/>
    <w:rsid w:val="000A7476"/>
    <w:rsid w:val="000B7625"/>
    <w:rsid w:val="000C51D8"/>
    <w:rsid w:val="000C7DFA"/>
    <w:rsid w:val="000E643B"/>
    <w:rsid w:val="000F222A"/>
    <w:rsid w:val="000F3F66"/>
    <w:rsid w:val="000F76AF"/>
    <w:rsid w:val="00104594"/>
    <w:rsid w:val="001071DF"/>
    <w:rsid w:val="00107C8A"/>
    <w:rsid w:val="00135712"/>
    <w:rsid w:val="001438EB"/>
    <w:rsid w:val="00152518"/>
    <w:rsid w:val="00156DD7"/>
    <w:rsid w:val="001909EA"/>
    <w:rsid w:val="0019285A"/>
    <w:rsid w:val="00195BD7"/>
    <w:rsid w:val="001B1F7F"/>
    <w:rsid w:val="001B4E36"/>
    <w:rsid w:val="001C6793"/>
    <w:rsid w:val="001D1D33"/>
    <w:rsid w:val="001D3184"/>
    <w:rsid w:val="001D5179"/>
    <w:rsid w:val="001E07FC"/>
    <w:rsid w:val="00207256"/>
    <w:rsid w:val="00207D2D"/>
    <w:rsid w:val="00235DF9"/>
    <w:rsid w:val="0023613C"/>
    <w:rsid w:val="002451D1"/>
    <w:rsid w:val="002478D1"/>
    <w:rsid w:val="0025537B"/>
    <w:rsid w:val="00256C33"/>
    <w:rsid w:val="002579B4"/>
    <w:rsid w:val="00263387"/>
    <w:rsid w:val="002731DD"/>
    <w:rsid w:val="002762D6"/>
    <w:rsid w:val="002847C0"/>
    <w:rsid w:val="00284E31"/>
    <w:rsid w:val="00284F72"/>
    <w:rsid w:val="00290CB6"/>
    <w:rsid w:val="00292EAF"/>
    <w:rsid w:val="00296FB5"/>
    <w:rsid w:val="002A1308"/>
    <w:rsid w:val="002A5689"/>
    <w:rsid w:val="002B7194"/>
    <w:rsid w:val="002C41C3"/>
    <w:rsid w:val="002E33B5"/>
    <w:rsid w:val="002E3B53"/>
    <w:rsid w:val="002F2780"/>
    <w:rsid w:val="002F33A0"/>
    <w:rsid w:val="00303CBB"/>
    <w:rsid w:val="00305C6F"/>
    <w:rsid w:val="00322639"/>
    <w:rsid w:val="0032724B"/>
    <w:rsid w:val="00330574"/>
    <w:rsid w:val="0033081A"/>
    <w:rsid w:val="00331099"/>
    <w:rsid w:val="00337682"/>
    <w:rsid w:val="00342EC9"/>
    <w:rsid w:val="00371053"/>
    <w:rsid w:val="00380FA6"/>
    <w:rsid w:val="00382A8F"/>
    <w:rsid w:val="0039451C"/>
    <w:rsid w:val="00397262"/>
    <w:rsid w:val="003A26E0"/>
    <w:rsid w:val="003C4ECD"/>
    <w:rsid w:val="003E1F0D"/>
    <w:rsid w:val="003E7310"/>
    <w:rsid w:val="003F1CF7"/>
    <w:rsid w:val="003F5063"/>
    <w:rsid w:val="003F6A29"/>
    <w:rsid w:val="004031DC"/>
    <w:rsid w:val="00406DD3"/>
    <w:rsid w:val="00413B34"/>
    <w:rsid w:val="00414DE3"/>
    <w:rsid w:val="00416310"/>
    <w:rsid w:val="00420BBE"/>
    <w:rsid w:val="00422F76"/>
    <w:rsid w:val="00426CFA"/>
    <w:rsid w:val="004312FE"/>
    <w:rsid w:val="00432F7E"/>
    <w:rsid w:val="00434B4E"/>
    <w:rsid w:val="00437148"/>
    <w:rsid w:val="00441A5C"/>
    <w:rsid w:val="00442535"/>
    <w:rsid w:val="00450EE1"/>
    <w:rsid w:val="00451F0F"/>
    <w:rsid w:val="004526F9"/>
    <w:rsid w:val="00460A16"/>
    <w:rsid w:val="004614AB"/>
    <w:rsid w:val="004643E1"/>
    <w:rsid w:val="00465797"/>
    <w:rsid w:val="00475D5B"/>
    <w:rsid w:val="0048075F"/>
    <w:rsid w:val="0048140A"/>
    <w:rsid w:val="00484894"/>
    <w:rsid w:val="00491723"/>
    <w:rsid w:val="004951B9"/>
    <w:rsid w:val="00496214"/>
    <w:rsid w:val="004B0866"/>
    <w:rsid w:val="004B2A5F"/>
    <w:rsid w:val="004C1DA5"/>
    <w:rsid w:val="004D4CE7"/>
    <w:rsid w:val="004D581B"/>
    <w:rsid w:val="004D5DA6"/>
    <w:rsid w:val="004E2EBF"/>
    <w:rsid w:val="004E774F"/>
    <w:rsid w:val="004F2A6B"/>
    <w:rsid w:val="0050215B"/>
    <w:rsid w:val="005373B2"/>
    <w:rsid w:val="005375FB"/>
    <w:rsid w:val="005439B4"/>
    <w:rsid w:val="00543C27"/>
    <w:rsid w:val="00544650"/>
    <w:rsid w:val="00545AF4"/>
    <w:rsid w:val="00552C37"/>
    <w:rsid w:val="005620F7"/>
    <w:rsid w:val="0056302D"/>
    <w:rsid w:val="00572C9F"/>
    <w:rsid w:val="005749D8"/>
    <w:rsid w:val="00581421"/>
    <w:rsid w:val="0058306D"/>
    <w:rsid w:val="0058553D"/>
    <w:rsid w:val="00591931"/>
    <w:rsid w:val="00593821"/>
    <w:rsid w:val="005A37BA"/>
    <w:rsid w:val="005B4908"/>
    <w:rsid w:val="005C2286"/>
    <w:rsid w:val="005C510C"/>
    <w:rsid w:val="005D75AE"/>
    <w:rsid w:val="005D79B6"/>
    <w:rsid w:val="005E4633"/>
    <w:rsid w:val="0060188B"/>
    <w:rsid w:val="00610155"/>
    <w:rsid w:val="00614FF7"/>
    <w:rsid w:val="006157AD"/>
    <w:rsid w:val="00615A26"/>
    <w:rsid w:val="0063597C"/>
    <w:rsid w:val="00643234"/>
    <w:rsid w:val="006432FE"/>
    <w:rsid w:val="006435DA"/>
    <w:rsid w:val="00646F7A"/>
    <w:rsid w:val="0065314F"/>
    <w:rsid w:val="0066254C"/>
    <w:rsid w:val="006641F0"/>
    <w:rsid w:val="0066660A"/>
    <w:rsid w:val="00666E17"/>
    <w:rsid w:val="00673BD3"/>
    <w:rsid w:val="006800FA"/>
    <w:rsid w:val="00682F1A"/>
    <w:rsid w:val="00690679"/>
    <w:rsid w:val="006956AE"/>
    <w:rsid w:val="00695CC6"/>
    <w:rsid w:val="006A4E0C"/>
    <w:rsid w:val="006B4B5E"/>
    <w:rsid w:val="006C40AE"/>
    <w:rsid w:val="006C49CF"/>
    <w:rsid w:val="006C5C5E"/>
    <w:rsid w:val="006C6849"/>
    <w:rsid w:val="006E6C75"/>
    <w:rsid w:val="006E7F35"/>
    <w:rsid w:val="006F0F8F"/>
    <w:rsid w:val="006F198A"/>
    <w:rsid w:val="006F315F"/>
    <w:rsid w:val="006F3F06"/>
    <w:rsid w:val="00703445"/>
    <w:rsid w:val="0071417A"/>
    <w:rsid w:val="00723520"/>
    <w:rsid w:val="00733265"/>
    <w:rsid w:val="00735DCF"/>
    <w:rsid w:val="00740418"/>
    <w:rsid w:val="00741DBE"/>
    <w:rsid w:val="00741EBC"/>
    <w:rsid w:val="00742181"/>
    <w:rsid w:val="00744D19"/>
    <w:rsid w:val="00750872"/>
    <w:rsid w:val="00766A86"/>
    <w:rsid w:val="00783989"/>
    <w:rsid w:val="00785C5B"/>
    <w:rsid w:val="007B3FFA"/>
    <w:rsid w:val="007B7C59"/>
    <w:rsid w:val="007D178C"/>
    <w:rsid w:val="007D17A2"/>
    <w:rsid w:val="007E435B"/>
    <w:rsid w:val="007E4CB0"/>
    <w:rsid w:val="007E58E4"/>
    <w:rsid w:val="007E6253"/>
    <w:rsid w:val="007F4DFB"/>
    <w:rsid w:val="007F6031"/>
    <w:rsid w:val="007F63FB"/>
    <w:rsid w:val="007F7285"/>
    <w:rsid w:val="007F7AC4"/>
    <w:rsid w:val="007F7EE2"/>
    <w:rsid w:val="00807983"/>
    <w:rsid w:val="00811296"/>
    <w:rsid w:val="00817A56"/>
    <w:rsid w:val="00823AC8"/>
    <w:rsid w:val="00825EF1"/>
    <w:rsid w:val="008464C9"/>
    <w:rsid w:val="00852B75"/>
    <w:rsid w:val="00856078"/>
    <w:rsid w:val="008617E1"/>
    <w:rsid w:val="00862899"/>
    <w:rsid w:val="00866DA7"/>
    <w:rsid w:val="0087610D"/>
    <w:rsid w:val="00876758"/>
    <w:rsid w:val="008769CD"/>
    <w:rsid w:val="00883877"/>
    <w:rsid w:val="00883EF1"/>
    <w:rsid w:val="00885F4B"/>
    <w:rsid w:val="00890848"/>
    <w:rsid w:val="00890ED8"/>
    <w:rsid w:val="00891883"/>
    <w:rsid w:val="00894FDA"/>
    <w:rsid w:val="008A60C1"/>
    <w:rsid w:val="008B625A"/>
    <w:rsid w:val="008B6B59"/>
    <w:rsid w:val="008B7DB9"/>
    <w:rsid w:val="008C139A"/>
    <w:rsid w:val="008C361F"/>
    <w:rsid w:val="008D6380"/>
    <w:rsid w:val="008D6E0E"/>
    <w:rsid w:val="008F5189"/>
    <w:rsid w:val="009156B8"/>
    <w:rsid w:val="009166B3"/>
    <w:rsid w:val="00916E00"/>
    <w:rsid w:val="009318CE"/>
    <w:rsid w:val="00936BE2"/>
    <w:rsid w:val="00953A81"/>
    <w:rsid w:val="00954CA4"/>
    <w:rsid w:val="00954CE9"/>
    <w:rsid w:val="00957F08"/>
    <w:rsid w:val="00960C41"/>
    <w:rsid w:val="00963F8F"/>
    <w:rsid w:val="009667A8"/>
    <w:rsid w:val="00985CA6"/>
    <w:rsid w:val="00994892"/>
    <w:rsid w:val="009A30DB"/>
    <w:rsid w:val="009A3FBD"/>
    <w:rsid w:val="009A579A"/>
    <w:rsid w:val="009A64F6"/>
    <w:rsid w:val="009B2BB2"/>
    <w:rsid w:val="009C0833"/>
    <w:rsid w:val="009C3911"/>
    <w:rsid w:val="009D5487"/>
    <w:rsid w:val="009E156C"/>
    <w:rsid w:val="009E195B"/>
    <w:rsid w:val="009E5695"/>
    <w:rsid w:val="009F6860"/>
    <w:rsid w:val="009F6E16"/>
    <w:rsid w:val="009F6EE4"/>
    <w:rsid w:val="009F7AAF"/>
    <w:rsid w:val="00A045D4"/>
    <w:rsid w:val="00A149BF"/>
    <w:rsid w:val="00A21ED1"/>
    <w:rsid w:val="00A241F5"/>
    <w:rsid w:val="00A253AA"/>
    <w:rsid w:val="00A3580D"/>
    <w:rsid w:val="00A42A05"/>
    <w:rsid w:val="00A44942"/>
    <w:rsid w:val="00A46748"/>
    <w:rsid w:val="00A50660"/>
    <w:rsid w:val="00A5636E"/>
    <w:rsid w:val="00A57C88"/>
    <w:rsid w:val="00A60BC0"/>
    <w:rsid w:val="00A61AA6"/>
    <w:rsid w:val="00A628DE"/>
    <w:rsid w:val="00A63246"/>
    <w:rsid w:val="00A66774"/>
    <w:rsid w:val="00A73ED7"/>
    <w:rsid w:val="00A74D59"/>
    <w:rsid w:val="00A85E7A"/>
    <w:rsid w:val="00A873B5"/>
    <w:rsid w:val="00A8763F"/>
    <w:rsid w:val="00A9633D"/>
    <w:rsid w:val="00AB6CF3"/>
    <w:rsid w:val="00AC31D3"/>
    <w:rsid w:val="00AD0F9E"/>
    <w:rsid w:val="00AD59C4"/>
    <w:rsid w:val="00AD728F"/>
    <w:rsid w:val="00AE0E1F"/>
    <w:rsid w:val="00AE1B9E"/>
    <w:rsid w:val="00AE4DB2"/>
    <w:rsid w:val="00AE6551"/>
    <w:rsid w:val="00AE6B6B"/>
    <w:rsid w:val="00AE7DDA"/>
    <w:rsid w:val="00AF71B3"/>
    <w:rsid w:val="00B03435"/>
    <w:rsid w:val="00B06AC5"/>
    <w:rsid w:val="00B07791"/>
    <w:rsid w:val="00B07F23"/>
    <w:rsid w:val="00B1100A"/>
    <w:rsid w:val="00B12416"/>
    <w:rsid w:val="00B1259D"/>
    <w:rsid w:val="00B125D9"/>
    <w:rsid w:val="00B127EE"/>
    <w:rsid w:val="00B219C9"/>
    <w:rsid w:val="00B27C3B"/>
    <w:rsid w:val="00B31C76"/>
    <w:rsid w:val="00B3290E"/>
    <w:rsid w:val="00B4191A"/>
    <w:rsid w:val="00B46844"/>
    <w:rsid w:val="00B61BE8"/>
    <w:rsid w:val="00B745B2"/>
    <w:rsid w:val="00B75379"/>
    <w:rsid w:val="00B77372"/>
    <w:rsid w:val="00B904D5"/>
    <w:rsid w:val="00B94CC4"/>
    <w:rsid w:val="00B95C83"/>
    <w:rsid w:val="00B963D7"/>
    <w:rsid w:val="00BA3F45"/>
    <w:rsid w:val="00BA646A"/>
    <w:rsid w:val="00BC16C8"/>
    <w:rsid w:val="00BD5958"/>
    <w:rsid w:val="00BE0582"/>
    <w:rsid w:val="00BE4CE2"/>
    <w:rsid w:val="00BE4EF1"/>
    <w:rsid w:val="00BF739A"/>
    <w:rsid w:val="00C047BA"/>
    <w:rsid w:val="00C05281"/>
    <w:rsid w:val="00C1241A"/>
    <w:rsid w:val="00C125E5"/>
    <w:rsid w:val="00C17F80"/>
    <w:rsid w:val="00C33D5B"/>
    <w:rsid w:val="00C341AA"/>
    <w:rsid w:val="00C42E9C"/>
    <w:rsid w:val="00C43906"/>
    <w:rsid w:val="00C47309"/>
    <w:rsid w:val="00C537E8"/>
    <w:rsid w:val="00C63444"/>
    <w:rsid w:val="00C73C45"/>
    <w:rsid w:val="00C82F27"/>
    <w:rsid w:val="00C85FF5"/>
    <w:rsid w:val="00C9039B"/>
    <w:rsid w:val="00CA3911"/>
    <w:rsid w:val="00CB0264"/>
    <w:rsid w:val="00CC1275"/>
    <w:rsid w:val="00CC2BC7"/>
    <w:rsid w:val="00CC67CC"/>
    <w:rsid w:val="00CD100A"/>
    <w:rsid w:val="00CD4B83"/>
    <w:rsid w:val="00CE3689"/>
    <w:rsid w:val="00CE5B56"/>
    <w:rsid w:val="00CE5C0D"/>
    <w:rsid w:val="00CF068B"/>
    <w:rsid w:val="00CF1A2F"/>
    <w:rsid w:val="00D0468B"/>
    <w:rsid w:val="00D1158A"/>
    <w:rsid w:val="00D16DD2"/>
    <w:rsid w:val="00D17C8F"/>
    <w:rsid w:val="00D33945"/>
    <w:rsid w:val="00D35573"/>
    <w:rsid w:val="00D45180"/>
    <w:rsid w:val="00D52D43"/>
    <w:rsid w:val="00D52E9B"/>
    <w:rsid w:val="00D5425C"/>
    <w:rsid w:val="00D607A9"/>
    <w:rsid w:val="00D65D97"/>
    <w:rsid w:val="00D669A4"/>
    <w:rsid w:val="00D85D54"/>
    <w:rsid w:val="00D91CBA"/>
    <w:rsid w:val="00D9362A"/>
    <w:rsid w:val="00D96110"/>
    <w:rsid w:val="00D974B5"/>
    <w:rsid w:val="00DA005E"/>
    <w:rsid w:val="00DA20B4"/>
    <w:rsid w:val="00DC1654"/>
    <w:rsid w:val="00DD03DE"/>
    <w:rsid w:val="00DD04C9"/>
    <w:rsid w:val="00DD0ABD"/>
    <w:rsid w:val="00DD12B5"/>
    <w:rsid w:val="00DE12CA"/>
    <w:rsid w:val="00DE3BF4"/>
    <w:rsid w:val="00DE549E"/>
    <w:rsid w:val="00DE65C4"/>
    <w:rsid w:val="00DF510A"/>
    <w:rsid w:val="00DF65F7"/>
    <w:rsid w:val="00DF7067"/>
    <w:rsid w:val="00E036B7"/>
    <w:rsid w:val="00E16E33"/>
    <w:rsid w:val="00E2469B"/>
    <w:rsid w:val="00E32BAD"/>
    <w:rsid w:val="00E33106"/>
    <w:rsid w:val="00E34A1B"/>
    <w:rsid w:val="00E35798"/>
    <w:rsid w:val="00E45B51"/>
    <w:rsid w:val="00E50D87"/>
    <w:rsid w:val="00E553BE"/>
    <w:rsid w:val="00E621EA"/>
    <w:rsid w:val="00E71513"/>
    <w:rsid w:val="00E77814"/>
    <w:rsid w:val="00E837F9"/>
    <w:rsid w:val="00E92686"/>
    <w:rsid w:val="00E939A6"/>
    <w:rsid w:val="00E94BA3"/>
    <w:rsid w:val="00E94F9B"/>
    <w:rsid w:val="00EA1849"/>
    <w:rsid w:val="00EA2059"/>
    <w:rsid w:val="00EA4330"/>
    <w:rsid w:val="00EB2802"/>
    <w:rsid w:val="00EC637E"/>
    <w:rsid w:val="00EC7D9B"/>
    <w:rsid w:val="00ED5292"/>
    <w:rsid w:val="00EE3C93"/>
    <w:rsid w:val="00EE70FD"/>
    <w:rsid w:val="00EF555F"/>
    <w:rsid w:val="00F12EBA"/>
    <w:rsid w:val="00F27584"/>
    <w:rsid w:val="00F307A7"/>
    <w:rsid w:val="00F31B09"/>
    <w:rsid w:val="00F35DAA"/>
    <w:rsid w:val="00F42C4E"/>
    <w:rsid w:val="00F503E3"/>
    <w:rsid w:val="00F51371"/>
    <w:rsid w:val="00F53176"/>
    <w:rsid w:val="00F56892"/>
    <w:rsid w:val="00F62287"/>
    <w:rsid w:val="00F768C6"/>
    <w:rsid w:val="00F76B40"/>
    <w:rsid w:val="00F86B96"/>
    <w:rsid w:val="00F906C8"/>
    <w:rsid w:val="00F922E3"/>
    <w:rsid w:val="00F93827"/>
    <w:rsid w:val="00F94621"/>
    <w:rsid w:val="00F96060"/>
    <w:rsid w:val="00FA3455"/>
    <w:rsid w:val="00FA6452"/>
    <w:rsid w:val="00FD3B46"/>
    <w:rsid w:val="00FD47EC"/>
    <w:rsid w:val="00FD4FB1"/>
    <w:rsid w:val="00FD5162"/>
    <w:rsid w:val="00FE6F65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545FA"/>
  <w15:docId w15:val="{A589CFB8-A5B9-474D-AA27-E64DAB3F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5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64C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464C9"/>
  </w:style>
  <w:style w:type="paragraph" w:styleId="a5">
    <w:name w:val="header"/>
    <w:basedOn w:val="a"/>
    <w:link w:val="a6"/>
    <w:uiPriority w:val="99"/>
    <w:unhideWhenUsed/>
    <w:rsid w:val="00E35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57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5798"/>
    <w:rPr>
      <w:sz w:val="20"/>
      <w:szCs w:val="20"/>
    </w:rPr>
  </w:style>
  <w:style w:type="paragraph" w:styleId="a9">
    <w:name w:val="List Paragraph"/>
    <w:basedOn w:val="a"/>
    <w:uiPriority w:val="34"/>
    <w:qFormat/>
    <w:rsid w:val="00B61BE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F3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F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0178-3222-4EA8-BF4A-28CDB5E0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user_2</dc:creator>
  <cp:lastModifiedBy>凃凱珍</cp:lastModifiedBy>
  <cp:revision>2</cp:revision>
  <cp:lastPrinted>2024-05-15T04:50:00Z</cp:lastPrinted>
  <dcterms:created xsi:type="dcterms:W3CDTF">2024-05-28T02:47:00Z</dcterms:created>
  <dcterms:modified xsi:type="dcterms:W3CDTF">2024-05-28T02:47:00Z</dcterms:modified>
</cp:coreProperties>
</file>