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59" w:rsidRDefault="005072C6"/>
    <w:p w:rsidR="008F4C30" w:rsidRDefault="008F4C30"/>
    <w:p w:rsidR="008F4C30" w:rsidRPr="008F4C30" w:rsidRDefault="008F4C30" w:rsidP="008F4C30">
      <w:pPr>
        <w:widowControl/>
        <w:spacing w:line="520" w:lineRule="exact"/>
        <w:jc w:val="center"/>
        <w:rPr>
          <w:rFonts w:ascii="標楷體" w:eastAsia="標楷體" w:hAnsi="標楷體" w:cs="新細明體"/>
          <w:b/>
          <w:color w:val="333333"/>
          <w:kern w:val="0"/>
          <w:sz w:val="28"/>
          <w:szCs w:val="28"/>
        </w:rPr>
      </w:pPr>
      <w:proofErr w:type="gramStart"/>
      <w:r w:rsidRPr="008F4C30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臺</w:t>
      </w:r>
      <w:proofErr w:type="gramEnd"/>
      <w:r w:rsidRPr="008F4C30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南市</w:t>
      </w:r>
      <w:r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南</w:t>
      </w:r>
      <w:r w:rsidRPr="008F4C30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區</w:t>
      </w:r>
      <w:r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新興</w:t>
      </w:r>
      <w:r w:rsidRPr="008F4C30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國民小學103學年度</w:t>
      </w:r>
      <w:r w:rsidR="00822BCF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身心障礙班</w:t>
      </w:r>
      <w:r w:rsidRPr="008F4C30">
        <w:rPr>
          <w:rFonts w:ascii="標楷體" w:eastAsia="標楷體" w:hAnsi="標楷體" w:cs="新細明體" w:hint="eastAsia"/>
          <w:b/>
          <w:color w:val="333333"/>
          <w:kern w:val="0"/>
          <w:sz w:val="28"/>
          <w:szCs w:val="28"/>
        </w:rPr>
        <w:t>代理教師甄選簡章(第一次)</w:t>
      </w:r>
    </w:p>
    <w:p w:rsidR="008F4C30" w:rsidRPr="008F4C30" w:rsidRDefault="008F4C30" w:rsidP="008F4C30">
      <w:pPr>
        <w:widowControl/>
        <w:spacing w:before="100" w:beforeAutospacing="1" w:after="100" w:afterAutospacing="1" w:line="300" w:lineRule="atLeast"/>
        <w:ind w:left="48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壹、依據：</w:t>
      </w:r>
    </w:p>
    <w:p w:rsidR="008F4C30" w:rsidRPr="008F4C30" w:rsidRDefault="008F4C30" w:rsidP="008F4C30">
      <w:pPr>
        <w:widowControl/>
        <w:spacing w:before="100" w:beforeAutospacing="1" w:after="100" w:afterAutospacing="1" w:line="300" w:lineRule="atLeast"/>
        <w:ind w:left="706" w:hangingChars="307" w:hanging="706"/>
        <w:rPr>
          <w:rFonts w:ascii="新細明體" w:eastAsia="新細明體" w:hAnsi="新細明體" w:cs="新細明體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  一、依「教師法」、「教育人員任用條例」、「公立高級中等以下學校教師甄選作業要點」、「中小學兼任代課及代理教師聘任辦法」等有關規定辦理。</w:t>
      </w:r>
    </w:p>
    <w:p w:rsidR="008F4C30" w:rsidRPr="008F4C30" w:rsidRDefault="008F4C30" w:rsidP="008F4C30">
      <w:pPr>
        <w:widowControl/>
        <w:spacing w:before="100" w:beforeAutospacing="1" w:after="100" w:afterAutospacing="1" w:line="300" w:lineRule="atLeast"/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  二、依</w:t>
      </w:r>
      <w:proofErr w:type="gramStart"/>
      <w:r w:rsidRPr="008F4C30">
        <w:rPr>
          <w:rFonts w:ascii="標楷體" w:eastAsia="標楷體" w:hAnsi="標楷體" w:cs="新細明體" w:hint="eastAsia"/>
          <w:kern w:val="0"/>
          <w:sz w:val="23"/>
          <w:szCs w:val="23"/>
        </w:rPr>
        <w:t>臺</w:t>
      </w:r>
      <w:proofErr w:type="gramEnd"/>
      <w:r w:rsidRPr="008F4C30">
        <w:rPr>
          <w:rFonts w:ascii="標楷體" w:eastAsia="標楷體" w:hAnsi="標楷體" w:cs="新細明體" w:hint="eastAsia"/>
          <w:kern w:val="0"/>
          <w:sz w:val="23"/>
          <w:szCs w:val="23"/>
        </w:rPr>
        <w:t>南市教育網路103.07.16第55130號公告辦理。</w:t>
      </w:r>
    </w:p>
    <w:p w:rsidR="008F4C30" w:rsidRPr="008F4C30" w:rsidRDefault="008F4C30" w:rsidP="008F4C30">
      <w:pPr>
        <w:widowControl/>
        <w:spacing w:line="52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貳、徵選類別：</w:t>
      </w:r>
      <w:r w:rsidR="00822BCF" w:rsidRPr="00822BCF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身心障礙班</w:t>
      </w:r>
      <w:r w:rsidRPr="00822BCF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長期代理教</w:t>
      </w:r>
      <w:r w:rsidRPr="008F4C30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師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（導師）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br/>
        <w:t>參、錄取名額：1名(備取</w:t>
      </w:r>
      <w:r w:rsidR="00682E48">
        <w:rPr>
          <w:rFonts w:ascii="標楷體" w:eastAsia="標楷體" w:hAnsi="標楷體" w:cs="新細明體" w:hint="eastAsia"/>
          <w:color w:val="333333"/>
          <w:kern w:val="0"/>
          <w:szCs w:val="24"/>
        </w:rPr>
        <w:t>若干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名)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br/>
        <w:t>肆、報名資格：</w:t>
      </w: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kern w:val="0"/>
          <w:sz w:val="23"/>
          <w:szCs w:val="23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一、</w:t>
      </w:r>
      <w:r w:rsidRPr="008F4C30">
        <w:rPr>
          <w:rFonts w:ascii="標楷體" w:eastAsia="標楷體" w:hAnsi="標楷體" w:cs="新細明體" w:hint="eastAsia"/>
          <w:kern w:val="0"/>
          <w:sz w:val="23"/>
          <w:szCs w:val="23"/>
        </w:rPr>
        <w:t>具備</w:t>
      </w:r>
      <w:proofErr w:type="gramStart"/>
      <w:r w:rsidRPr="008F4C30">
        <w:rPr>
          <w:rFonts w:ascii="標楷體" w:eastAsia="標楷體" w:hAnsi="標楷體" w:cs="新細明體" w:hint="eastAsia"/>
          <w:kern w:val="0"/>
          <w:sz w:val="23"/>
          <w:szCs w:val="23"/>
        </w:rPr>
        <w:t>臺</w:t>
      </w:r>
      <w:proofErr w:type="gramEnd"/>
      <w:r w:rsidRPr="008F4C30">
        <w:rPr>
          <w:rFonts w:ascii="標楷體" w:eastAsia="標楷體" w:hAnsi="標楷體" w:cs="新細明體" w:hint="eastAsia"/>
          <w:kern w:val="0"/>
          <w:sz w:val="23"/>
          <w:szCs w:val="23"/>
        </w:rPr>
        <w:t>南市103學年度國小代理教師候用名冊並具有國小</w:t>
      </w:r>
      <w:r w:rsidR="00C56DA7">
        <w:rPr>
          <w:rFonts w:ascii="標楷體" w:eastAsia="標楷體" w:hAnsi="標楷體" w:cs="新細明體" w:hint="eastAsia"/>
          <w:kern w:val="0"/>
          <w:sz w:val="23"/>
          <w:szCs w:val="23"/>
        </w:rPr>
        <w:t>身心障礙類</w:t>
      </w:r>
      <w:r w:rsidRPr="008F4C30">
        <w:rPr>
          <w:rFonts w:ascii="標楷體" w:eastAsia="標楷體" w:hAnsi="標楷體" w:cs="新細明體" w:hint="eastAsia"/>
          <w:kern w:val="0"/>
          <w:sz w:val="23"/>
          <w:szCs w:val="23"/>
        </w:rPr>
        <w:t>合格教師證書者。</w:t>
      </w: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二、具有下列情事之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一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者不得報考，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縱因事前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未察覺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而於放榜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錄取後發覺，應予以解聘。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br/>
        <w:t>（一）【教師法】第14條各款情事者。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br/>
        <w:t>（二）【教育人員任用條例】第31條及第33條各款情事者。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br/>
        <w:t>（三）以不適任教師資遣或退休者。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br/>
        <w:t>（四）最近3年懲戒處分或申誡以上之行政處分者。</w:t>
      </w: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三、男性須役畢或無兵役義務者，或於103年7月31日（含）前取得退伍令役畢（簽切結書）。</w:t>
      </w:r>
    </w:p>
    <w:p w:rsidR="00682E48" w:rsidRDefault="00682E48" w:rsidP="008F4C30">
      <w:pPr>
        <w:widowControl/>
        <w:spacing w:line="520" w:lineRule="exact"/>
        <w:ind w:left="240" w:hangingChars="100" w:hanging="240"/>
        <w:rPr>
          <w:rFonts w:ascii="標楷體" w:eastAsia="標楷體" w:hAnsi="標楷體" w:cs="新細明體"/>
          <w:color w:val="333333"/>
          <w:kern w:val="0"/>
          <w:szCs w:val="24"/>
        </w:rPr>
      </w:pPr>
    </w:p>
    <w:p w:rsidR="008F4C30" w:rsidRPr="008F4C30" w:rsidRDefault="008F4C30" w:rsidP="008F4C30">
      <w:pPr>
        <w:widowControl/>
        <w:spacing w:line="520" w:lineRule="exact"/>
        <w:ind w:left="240" w:hangingChars="100" w:hanging="24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伍、報名方式：</w:t>
      </w:r>
    </w:p>
    <w:p w:rsid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一、有意者請於103年</w:t>
      </w:r>
      <w:r w:rsidR="00C56DA7">
        <w:rPr>
          <w:rFonts w:ascii="標楷體" w:eastAsia="標楷體" w:hAnsi="標楷體" w:cs="新細明體" w:hint="eastAsia"/>
          <w:color w:val="333333"/>
          <w:kern w:val="0"/>
          <w:szCs w:val="24"/>
        </w:rPr>
        <w:t>8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月</w:t>
      </w:r>
      <w:r w:rsidR="00C56DA7">
        <w:rPr>
          <w:rFonts w:ascii="標楷體" w:eastAsia="標楷體" w:hAnsi="標楷體" w:cs="新細明體" w:hint="eastAsia"/>
          <w:color w:val="333333"/>
          <w:kern w:val="0"/>
          <w:szCs w:val="24"/>
        </w:rPr>
        <w:t>4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日(星期</w:t>
      </w:r>
      <w:r w:rsidR="00C56DA7">
        <w:rPr>
          <w:rFonts w:ascii="標楷體" w:eastAsia="標楷體" w:hAnsi="標楷體" w:cs="新細明體" w:hint="eastAsia"/>
          <w:color w:val="333333"/>
          <w:kern w:val="0"/>
          <w:szCs w:val="24"/>
        </w:rPr>
        <w:t>一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) 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中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午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12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時前，至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臺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南市代課人力系統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（</w:t>
      </w:r>
      <w:proofErr w:type="gramEnd"/>
      <w:r w:rsidRPr="008F4C30">
        <w:rPr>
          <w:rFonts w:ascii="標楷體" w:eastAsia="標楷體" w:hAnsi="標楷體" w:cs="新細明體"/>
          <w:color w:val="333333"/>
          <w:kern w:val="0"/>
          <w:szCs w:val="24"/>
        </w:rPr>
        <w:fldChar w:fldCharType="begin"/>
      </w:r>
      <w:r w:rsidRPr="008F4C30">
        <w:rPr>
          <w:rFonts w:ascii="標楷體" w:eastAsia="標楷體" w:hAnsi="標楷體" w:cs="新細明體"/>
          <w:color w:val="333333"/>
          <w:kern w:val="0"/>
          <w:szCs w:val="24"/>
        </w:rPr>
        <w:instrText xml:space="preserve"> HYPERLINK "http://104.tn.edu.tw/" </w:instrText>
      </w:r>
      <w:r w:rsidRPr="008F4C30">
        <w:rPr>
          <w:rFonts w:ascii="標楷體" w:eastAsia="標楷體" w:hAnsi="標楷體" w:cs="新細明體"/>
          <w:color w:val="333333"/>
          <w:kern w:val="0"/>
          <w:szCs w:val="24"/>
        </w:rPr>
        <w:fldChar w:fldCharType="separate"/>
      </w:r>
      <w:r w:rsidRPr="008F4C30">
        <w:rPr>
          <w:rFonts w:ascii="標楷體" w:eastAsia="標楷體" w:hAnsi="標楷體" w:cs="新細明體" w:hint="eastAsia"/>
          <w:color w:val="0000FF"/>
          <w:kern w:val="0"/>
          <w:szCs w:val="24"/>
          <w:u w:val="single"/>
        </w:rPr>
        <w:t>http://104.tn.edu.tw/</w:t>
      </w:r>
      <w:r w:rsidRPr="008F4C30">
        <w:rPr>
          <w:rFonts w:ascii="標楷體" w:eastAsia="標楷體" w:hAnsi="標楷體" w:cs="新細明體"/>
          <w:color w:val="333333"/>
          <w:kern w:val="0"/>
          <w:szCs w:val="24"/>
        </w:rPr>
        <w:fldChar w:fldCharType="end"/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）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完成資料登錄，並將報名表(如附件一)1份、切結書(如附件二)1份、履歷表</w:t>
      </w:r>
      <w:r w:rsidR="00682E48">
        <w:rPr>
          <w:rFonts w:ascii="標楷體" w:eastAsia="標楷體" w:hAnsi="標楷體" w:cs="新細明體" w:hint="eastAsia"/>
          <w:color w:val="333333"/>
          <w:kern w:val="0"/>
          <w:szCs w:val="24"/>
        </w:rPr>
        <w:t>1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份(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含學經歷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證件、教師證書、服務證明、教師甄選成績單、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專長相關證明、敘獎資料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…等相關資料影本，A4大小，格式自訂，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每份勿超過</w:t>
      </w:r>
      <w:proofErr w:type="gramEnd"/>
      <w:r w:rsidR="00682E48">
        <w:rPr>
          <w:rFonts w:ascii="標楷體" w:eastAsia="標楷體" w:hAnsi="標楷體" w:cs="新細明體" w:hint="eastAsia"/>
          <w:color w:val="333333"/>
          <w:kern w:val="0"/>
          <w:szCs w:val="24"/>
        </w:rPr>
        <w:t>8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頁，個人資料恕不退還) 於103年</w:t>
      </w:r>
      <w:r w:rsidR="00C56DA7">
        <w:rPr>
          <w:rFonts w:ascii="標楷體" w:eastAsia="標楷體" w:hAnsi="標楷體" w:cs="新細明體" w:hint="eastAsia"/>
          <w:color w:val="333333"/>
          <w:kern w:val="0"/>
          <w:szCs w:val="24"/>
        </w:rPr>
        <w:t>8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月</w:t>
      </w:r>
      <w:r w:rsidR="00C56DA7">
        <w:rPr>
          <w:rFonts w:ascii="標楷體" w:eastAsia="標楷體" w:hAnsi="標楷體" w:cs="新細明體" w:hint="eastAsia"/>
          <w:color w:val="333333"/>
          <w:kern w:val="0"/>
          <w:szCs w:val="24"/>
        </w:rPr>
        <w:t>4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日(星期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一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)中午12時前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掛號郵寄（郵戳為憑）、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委託或親自送達本校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輔導室</w:t>
      </w:r>
      <w:r w:rsidR="004F0968"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，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逾期不予受理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。</w:t>
      </w:r>
    </w:p>
    <w:p w:rsidR="004F0968" w:rsidRPr="009B0455" w:rsidRDefault="004F0968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二、校址：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臺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南市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新興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路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2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2號(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新興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國小</w:t>
      </w:r>
      <w:proofErr w:type="gramStart"/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輔導室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收</w:t>
      </w:r>
      <w:proofErr w:type="gramEnd"/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，請註明【</w:t>
      </w:r>
      <w:r w:rsidR="009B045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身心障礙班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代理教師甄試】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)。</w:t>
      </w: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三、查詢電話：(06)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2617452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#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70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5</w:t>
      </w: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四、聯絡人：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輔導室王建堯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主任</w:t>
      </w:r>
    </w:p>
    <w:p w:rsidR="008F4C30" w:rsidRPr="008F4C30" w:rsidRDefault="008F4C30" w:rsidP="008F4C30">
      <w:pPr>
        <w:widowControl/>
        <w:spacing w:line="520" w:lineRule="exac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lastRenderedPageBreak/>
        <w:t>陸、甄選方式：</w:t>
      </w:r>
    </w:p>
    <w:p w:rsidR="008F4C30" w:rsidRPr="008F4C30" w:rsidRDefault="008F4C30" w:rsidP="008F4C30">
      <w:pPr>
        <w:widowControl/>
        <w:spacing w:line="520" w:lineRule="exact"/>
        <w:ind w:left="600" w:hangingChars="250" w:hanging="60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一、採用口試方式辦理：已參加過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臺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南市103學年度國小教師甄選筆試及格人員，經書面審查通過後參加口試。</w:t>
      </w:r>
    </w:p>
    <w:p w:rsidR="008F4C30" w:rsidRPr="008F4C30" w:rsidRDefault="008F4C30" w:rsidP="008F4C30">
      <w:pPr>
        <w:widowControl/>
        <w:spacing w:line="520" w:lineRule="exact"/>
        <w:ind w:leftChars="250" w:left="840" w:hangingChars="100" w:hanging="24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1.由甄選委員進行口試（</w:t>
      </w:r>
      <w:r w:rsidR="0055702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8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分鐘，含2分鐘自我介紹、口試內容以教育理念、班級經營、教學知能、國小教育教學為範圍與口語表達能力進行口試。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）</w:t>
      </w:r>
    </w:p>
    <w:p w:rsidR="008F4C30" w:rsidRPr="008F4C30" w:rsidRDefault="008F4C30" w:rsidP="008F4C30">
      <w:pPr>
        <w:widowControl/>
        <w:spacing w:line="520" w:lineRule="exact"/>
        <w:ind w:leftChars="250" w:left="60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2.應聘者須親自出席參加口試。</w:t>
      </w: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二、口試不得自行攜帶任何檔案、資料（如作品、教學檔案等）、通訊器材進入試場。</w:t>
      </w:r>
    </w:p>
    <w:p w:rsidR="008F4C30" w:rsidRPr="008F4C30" w:rsidRDefault="008F4C30" w:rsidP="008F4C30">
      <w:pPr>
        <w:widowControl/>
        <w:spacing w:line="52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三、成績計算方式：依</w:t>
      </w:r>
      <w:r w:rsidR="00822BCF">
        <w:rPr>
          <w:rFonts w:ascii="標楷體" w:eastAsia="標楷體" w:hAnsi="標楷體" w:cs="新細明體" w:hint="eastAsia"/>
          <w:color w:val="333333"/>
          <w:kern w:val="0"/>
          <w:szCs w:val="24"/>
        </w:rPr>
        <w:t>口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試成績高低依序錄取，成績未達70分者不予錄取。</w:t>
      </w:r>
    </w:p>
    <w:p w:rsidR="008F4C30" w:rsidRPr="008F4C30" w:rsidRDefault="008F4C30" w:rsidP="008F4C30">
      <w:pPr>
        <w:widowControl/>
        <w:spacing w:line="520" w:lineRule="exac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柒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、口試日期與地點：103年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8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月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5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日(星期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二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)上午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11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時00分於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新興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國小進行（請報名者於當天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10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時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3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0分~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10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時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5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0分攜帶須檢驗正本之資料、文件到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輔導室</w:t>
      </w:r>
      <w:r w:rsidR="0048101F">
        <w:rPr>
          <w:rFonts w:ascii="標楷體" w:eastAsia="標楷體" w:hAnsi="標楷體" w:cs="新細明體" w:hint="eastAsia"/>
          <w:color w:val="333333"/>
          <w:kern w:val="0"/>
          <w:szCs w:val="24"/>
        </w:rPr>
        <w:t>報到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）。</w:t>
      </w:r>
    </w:p>
    <w:p w:rsidR="008F4C30" w:rsidRPr="008F4C30" w:rsidRDefault="008F4C30" w:rsidP="008F4C30">
      <w:pPr>
        <w:widowControl/>
        <w:spacing w:line="520" w:lineRule="exac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捌、口試當日請攜帶：(1)身份證明文件正本(2)最高學歷證明及合格</w:t>
      </w:r>
      <w:bookmarkStart w:id="0" w:name="_GoBack"/>
      <w:bookmarkEnd w:id="0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教師證書正本(3)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臺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南市103學年度國小教師甄選所寄發之成績單正本（正本驗畢歸還）。</w:t>
      </w:r>
    </w:p>
    <w:p w:rsidR="008F4C30" w:rsidRPr="008F4C30" w:rsidRDefault="008F4C30" w:rsidP="008F4C30">
      <w:pPr>
        <w:widowControl/>
        <w:spacing w:line="520" w:lineRule="exac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玖、甄選注意事項：</w:t>
      </w:r>
    </w:p>
    <w:p w:rsidR="008F4C30" w:rsidRPr="008F4C30" w:rsidRDefault="008F4C30" w:rsidP="008F4C30">
      <w:pPr>
        <w:widowControl/>
        <w:spacing w:line="520" w:lineRule="exact"/>
        <w:ind w:left="720" w:hangingChars="300" w:hanging="72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一、口試序號</w:t>
      </w:r>
      <w:r w:rsidR="00557022">
        <w:rPr>
          <w:rFonts w:ascii="標楷體" w:eastAsia="標楷體" w:hAnsi="標楷體" w:cs="新細明體" w:hint="eastAsia"/>
          <w:color w:val="333333"/>
          <w:kern w:val="0"/>
          <w:szCs w:val="24"/>
        </w:rPr>
        <w:t>由本校隨機排定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，請依順序叫號進場。</w:t>
      </w: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二、口試開始時，經正式唱名3次未到者，以棄權論。</w:t>
      </w:r>
    </w:p>
    <w:p w:rsidR="008F4C30" w:rsidRPr="008F4C30" w:rsidRDefault="008F4C30" w:rsidP="008F4C30">
      <w:pPr>
        <w:widowControl/>
        <w:spacing w:line="520" w:lineRule="exact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三、口試時間：每人</w:t>
      </w:r>
      <w:r w:rsidR="0048101F">
        <w:rPr>
          <w:rFonts w:ascii="標楷體" w:eastAsia="標楷體" w:hAnsi="標楷體" w:cs="新細明體" w:hint="eastAsia"/>
          <w:color w:val="333333"/>
          <w:kern w:val="0"/>
          <w:szCs w:val="24"/>
        </w:rPr>
        <w:t>8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分鐘。</w:t>
      </w:r>
    </w:p>
    <w:p w:rsidR="008F4C30" w:rsidRPr="008F4C30" w:rsidRDefault="008F4C30" w:rsidP="008F4C30">
      <w:pPr>
        <w:widowControl/>
        <w:spacing w:line="520" w:lineRule="exac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拾、放榜日期：應徵人員經本校教評會審查同意錄取後，由本校人事通知任用。並於103年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8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月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5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日(星期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二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)下午1</w:t>
      </w:r>
      <w:r w:rsidR="00557022">
        <w:rPr>
          <w:rFonts w:ascii="標楷體" w:eastAsia="標楷體" w:hAnsi="標楷體" w:cs="新細明體" w:hint="eastAsia"/>
          <w:color w:val="333333"/>
          <w:kern w:val="0"/>
          <w:szCs w:val="24"/>
        </w:rPr>
        <w:t>6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時前公告於本校首頁。</w:t>
      </w:r>
    </w:p>
    <w:p w:rsidR="008F4C30" w:rsidRPr="008F4C30" w:rsidRDefault="008F4C30" w:rsidP="008F4C30">
      <w:pPr>
        <w:widowControl/>
        <w:spacing w:line="520" w:lineRule="exac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拾壹、正取人員請於103年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8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月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6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日(星期</w:t>
      </w:r>
      <w:r w:rsidR="009B0455">
        <w:rPr>
          <w:rFonts w:ascii="標楷體" w:eastAsia="標楷體" w:hAnsi="標楷體" w:cs="新細明體" w:hint="eastAsia"/>
          <w:color w:val="333333"/>
          <w:kern w:val="0"/>
          <w:szCs w:val="24"/>
        </w:rPr>
        <w:t>三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)</w:t>
      </w:r>
      <w:r w:rsidR="00557022">
        <w:rPr>
          <w:rFonts w:ascii="標楷體" w:eastAsia="標楷體" w:hAnsi="標楷體" w:cs="新細明體" w:hint="eastAsia"/>
          <w:color w:val="333333"/>
          <w:kern w:val="0"/>
          <w:szCs w:val="24"/>
        </w:rPr>
        <w:t>上午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1</w:t>
      </w:r>
      <w:r w:rsidR="00557022">
        <w:rPr>
          <w:rFonts w:ascii="標楷體" w:eastAsia="標楷體" w:hAnsi="標楷體" w:cs="新細明體" w:hint="eastAsia"/>
          <w:color w:val="333333"/>
          <w:kern w:val="0"/>
          <w:szCs w:val="24"/>
        </w:rPr>
        <w:t>0</w:t>
      </w: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時前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洽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人事室辦理報到，逾期未報到者，視同自願棄權，不得異議，並由備取人員依序遞補。</w:t>
      </w:r>
    </w:p>
    <w:p w:rsidR="008F4C30" w:rsidRPr="008F4C30" w:rsidRDefault="008F4C30" w:rsidP="008F4C30">
      <w:pPr>
        <w:widowControl/>
        <w:spacing w:line="520" w:lineRule="exact"/>
        <w:ind w:left="480" w:hangingChars="200" w:hanging="480"/>
        <w:rPr>
          <w:rFonts w:ascii="標楷體" w:eastAsia="標楷體" w:hAnsi="標楷體" w:cs="新細明體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拾貳、聘期和薪資：</w:t>
      </w: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一、代理期間：自103年8月30日起至104年7月1日止。(實際期間以市府核定為</w:t>
      </w:r>
      <w:proofErr w:type="gramStart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準</w:t>
      </w:r>
      <w:proofErr w:type="gramEnd"/>
      <w:r w:rsidRPr="008F4C30">
        <w:rPr>
          <w:rFonts w:ascii="標楷體" w:eastAsia="標楷體" w:hAnsi="標楷體" w:cs="新細明體" w:hint="eastAsia"/>
          <w:color w:val="333333"/>
          <w:kern w:val="0"/>
          <w:szCs w:val="24"/>
        </w:rPr>
        <w:t>)，代理期</w:t>
      </w: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滿應即無條件解聘。</w:t>
      </w:r>
    </w:p>
    <w:p w:rsidR="008F4C30" w:rsidRPr="008F4C30" w:rsidRDefault="008F4C30" w:rsidP="008F4C30">
      <w:pPr>
        <w:widowControl/>
        <w:spacing w:line="520" w:lineRule="exact"/>
        <w:ind w:leftChars="100" w:left="720" w:hangingChars="200" w:hanging="480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二、薪資待遇：薪資酬勞依照相關規定，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依報名資歷敘薪提報教育局檢</w:t>
      </w:r>
      <w:proofErr w:type="gramStart"/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複</w:t>
      </w:r>
      <w:proofErr w:type="gramEnd"/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後為</w:t>
      </w:r>
      <w:proofErr w:type="gramStart"/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準</w:t>
      </w:r>
      <w:proofErr w:type="gramEnd"/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，並補助當事人</w:t>
      </w:r>
      <w:proofErr w:type="gramStart"/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勞</w:t>
      </w:r>
      <w:proofErr w:type="gramEnd"/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健保、勞退金。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8F4C30" w:rsidRPr="008F4C30" w:rsidRDefault="008F4C30" w:rsidP="008F4C30">
      <w:pPr>
        <w:widowControl/>
        <w:spacing w:line="520" w:lineRule="exact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拾參：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附註</w:t>
      </w:r>
    </w:p>
    <w:p w:rsidR="008F4C30" w:rsidRPr="008F4C30" w:rsidRDefault="008F4C30" w:rsidP="008F4C30">
      <w:pPr>
        <w:widowControl/>
        <w:adjustRightInd w:val="0"/>
        <w:snapToGrid w:val="0"/>
        <w:spacing w:line="400" w:lineRule="exact"/>
        <w:ind w:left="600" w:hangingChars="250" w:hanging="600"/>
        <w:jc w:val="both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 xml:space="preserve">  一、應聘錄取之教師須配合本校辦理相關校內外教學活動(例如：教學準備日、校外教學、教學成果發表、校慶、</w:t>
      </w:r>
      <w:r w:rsidR="00557022">
        <w:rPr>
          <w:rFonts w:ascii="標楷體" w:eastAsia="標楷體" w:hAnsi="標楷體" w:cs="Times New Roman" w:hint="eastAsia"/>
          <w:color w:val="333333"/>
          <w:kern w:val="0"/>
          <w:szCs w:val="24"/>
        </w:rPr>
        <w:t>競賽指導</w:t>
      </w:r>
      <w:r w:rsidR="00557022"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、</w:t>
      </w: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學校本位課程及活動等)。</w:t>
      </w:r>
    </w:p>
    <w:p w:rsidR="008F4C30" w:rsidRPr="008F4C30" w:rsidRDefault="008F4C30" w:rsidP="008F4C30">
      <w:pPr>
        <w:widowControl/>
        <w:adjustRightInd w:val="0"/>
        <w:snapToGrid w:val="0"/>
        <w:spacing w:line="400" w:lineRule="exact"/>
        <w:ind w:leftChars="100" w:left="600" w:hangingChars="150" w:hanging="360"/>
        <w:jc w:val="both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二、如遇天然災害或不可抗力之因素，而致上述日期需作變更，悉於本校公佈欄及網站公告。</w:t>
      </w:r>
    </w:p>
    <w:p w:rsidR="008F4C30" w:rsidRPr="008F4C30" w:rsidRDefault="008F4C30" w:rsidP="008F4C30">
      <w:pPr>
        <w:widowControl/>
        <w:adjustRightInd w:val="0"/>
        <w:snapToGrid w:val="0"/>
        <w:spacing w:line="400" w:lineRule="exact"/>
        <w:ind w:leftChars="100" w:left="600" w:hangingChars="150" w:hanging="360"/>
        <w:jc w:val="both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三、上班日</w:t>
      </w:r>
      <w:proofErr w:type="gramStart"/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期間（</w:t>
      </w:r>
      <w:proofErr w:type="gramEnd"/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含寒暑假及學期中），依據學校需求安排授課、教學及教育相關工作。</w:t>
      </w:r>
    </w:p>
    <w:p w:rsidR="008F4C30" w:rsidRPr="008F4C30" w:rsidRDefault="008F4C30" w:rsidP="008F4C30">
      <w:pPr>
        <w:widowControl/>
        <w:adjustRightInd w:val="0"/>
        <w:snapToGrid w:val="0"/>
        <w:spacing w:line="400" w:lineRule="exact"/>
        <w:ind w:left="600" w:hangingChars="250" w:hanging="600"/>
        <w:jc w:val="both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lastRenderedPageBreak/>
        <w:t xml:space="preserve">  四、進用之代理暨代課教師，應參加本市或本校辦理之職前研習，時間、地點另訂。</w:t>
      </w:r>
    </w:p>
    <w:p w:rsidR="008F4C30" w:rsidRPr="008F4C30" w:rsidRDefault="008F4C30" w:rsidP="008F4C30">
      <w:pPr>
        <w:widowControl/>
        <w:adjustRightInd w:val="0"/>
        <w:snapToGrid w:val="0"/>
        <w:spacing w:line="400" w:lineRule="exact"/>
        <w:ind w:leftChars="100" w:left="600" w:hangingChars="150" w:hanging="360"/>
        <w:jc w:val="both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五、其餘相關代理暨代課教師的規定如未詳實依</w:t>
      </w:r>
      <w:proofErr w:type="gramStart"/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臺</w:t>
      </w:r>
      <w:proofErr w:type="gramEnd"/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南市政府教育局規定暨相關法規辦理。</w:t>
      </w:r>
    </w:p>
    <w:p w:rsidR="008F4C30" w:rsidRPr="008F4C30" w:rsidRDefault="008F4C30" w:rsidP="008F4C30">
      <w:pPr>
        <w:widowControl/>
        <w:spacing w:line="520" w:lineRule="exact"/>
        <w:ind w:left="600" w:hangingChars="250" w:hanging="600"/>
        <w:rPr>
          <w:rFonts w:ascii="標楷體" w:eastAsia="標楷體" w:hAnsi="標楷體" w:cs="Times New Roman"/>
          <w:color w:val="333333"/>
          <w:kern w:val="0"/>
          <w:szCs w:val="24"/>
        </w:rPr>
      </w:pP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拾肆、</w:t>
      </w:r>
      <w:r w:rsidRPr="008F4C3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本簡章經校長核定後實施，未盡事宜或修正時亦同。</w:t>
      </w: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t>如有未盡事宜，歡迎來電洽詢。</w:t>
      </w: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br/>
      </w:r>
      <w:r w:rsidRPr="008F4C30">
        <w:rPr>
          <w:rFonts w:ascii="標楷體" w:eastAsia="標楷體" w:hAnsi="標楷體" w:cs="Times New Roman" w:hint="eastAsia"/>
          <w:color w:val="333333"/>
          <w:kern w:val="0"/>
          <w:szCs w:val="24"/>
        </w:rPr>
        <w:br/>
      </w:r>
    </w:p>
    <w:p w:rsidR="008F4C30" w:rsidRPr="008F4C30" w:rsidRDefault="008F4C30"/>
    <w:sectPr w:rsidR="008F4C30" w:rsidRPr="008F4C30" w:rsidSect="008F4C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C6" w:rsidRDefault="005072C6" w:rsidP="008F4C30">
      <w:r>
        <w:separator/>
      </w:r>
    </w:p>
  </w:endnote>
  <w:endnote w:type="continuationSeparator" w:id="0">
    <w:p w:rsidR="005072C6" w:rsidRDefault="005072C6" w:rsidP="008F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C6" w:rsidRDefault="005072C6" w:rsidP="008F4C30">
      <w:r>
        <w:separator/>
      </w:r>
    </w:p>
  </w:footnote>
  <w:footnote w:type="continuationSeparator" w:id="0">
    <w:p w:rsidR="005072C6" w:rsidRDefault="005072C6" w:rsidP="008F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86"/>
    <w:rsid w:val="0048101F"/>
    <w:rsid w:val="004F0968"/>
    <w:rsid w:val="005072C6"/>
    <w:rsid w:val="00557022"/>
    <w:rsid w:val="00682E48"/>
    <w:rsid w:val="006D78A5"/>
    <w:rsid w:val="00822BCF"/>
    <w:rsid w:val="008A072D"/>
    <w:rsid w:val="008F4C30"/>
    <w:rsid w:val="0091710F"/>
    <w:rsid w:val="00927886"/>
    <w:rsid w:val="009B0455"/>
    <w:rsid w:val="00BD0FF5"/>
    <w:rsid w:val="00C06F3D"/>
    <w:rsid w:val="00C56DA7"/>
    <w:rsid w:val="00F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C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C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C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C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C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ychuang</cp:lastModifiedBy>
  <cp:revision>9</cp:revision>
  <dcterms:created xsi:type="dcterms:W3CDTF">2014-07-25T08:14:00Z</dcterms:created>
  <dcterms:modified xsi:type="dcterms:W3CDTF">2014-07-28T04:58:00Z</dcterms:modified>
</cp:coreProperties>
</file>