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11" w:rsidRPr="0000038E" w:rsidRDefault="00397A11" w:rsidP="001A6AFB">
      <w:pPr>
        <w:spacing w:line="440" w:lineRule="exact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台南市立山上國民中學</w:t>
      </w:r>
      <w:r w:rsidRPr="0000038E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color w:val="000000"/>
          <w:sz w:val="36"/>
          <w:szCs w:val="36"/>
        </w:rPr>
        <w:t>4學年度</w:t>
      </w:r>
      <w:r w:rsidRPr="0000038E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>
        <w:rPr>
          <w:rFonts w:ascii="標楷體" w:eastAsia="標楷體" w:hAnsi="標楷體" w:hint="eastAsia"/>
          <w:color w:val="000000"/>
          <w:sz w:val="36"/>
          <w:szCs w:val="36"/>
        </w:rPr>
        <w:t>二</w:t>
      </w:r>
      <w:r w:rsidRPr="0000038E">
        <w:rPr>
          <w:rFonts w:ascii="標楷體" w:eastAsia="標楷體" w:hAnsi="標楷體" w:hint="eastAsia"/>
          <w:color w:val="000000"/>
          <w:sz w:val="36"/>
          <w:szCs w:val="36"/>
        </w:rPr>
        <w:t>期「</w:t>
      </w:r>
      <w:r>
        <w:rPr>
          <w:rFonts w:ascii="標楷體" w:eastAsia="標楷體" w:hAnsi="標楷體" w:hint="eastAsia"/>
          <w:color w:val="000000"/>
          <w:sz w:val="36"/>
          <w:szCs w:val="36"/>
        </w:rPr>
        <w:t>南大合作</w:t>
      </w:r>
      <w:r w:rsidRPr="0000038E">
        <w:rPr>
          <w:rFonts w:ascii="標楷體" w:eastAsia="標楷體" w:hAnsi="標楷體" w:hint="eastAsia"/>
          <w:color w:val="000000"/>
          <w:sz w:val="36"/>
          <w:szCs w:val="36"/>
        </w:rPr>
        <w:t>補救教學」</w:t>
      </w:r>
    </w:p>
    <w:p w:rsidR="007E5D8D" w:rsidRPr="007E5D8D" w:rsidRDefault="007E5D8D" w:rsidP="001A6AFB">
      <w:pPr>
        <w:widowControl/>
        <w:shd w:val="clear" w:color="auto" w:fill="FFFFFF"/>
        <w:spacing w:line="440" w:lineRule="exact"/>
        <w:jc w:val="center"/>
        <w:outlineLvl w:val="2"/>
        <w:rPr>
          <w:rFonts w:ascii="Trebuchet MS" w:eastAsia="新細明體" w:hAnsi="Trebuchet MS" w:cs="新細明體"/>
          <w:color w:val="666666"/>
          <w:kern w:val="0"/>
          <w:sz w:val="20"/>
          <w:szCs w:val="20"/>
        </w:rPr>
      </w:pPr>
      <w:r w:rsidRPr="007E5D8D">
        <w:rPr>
          <w:rFonts w:ascii="標楷體" w:eastAsia="標楷體" w:hAnsi="標楷體" w:cs="新細明體"/>
          <w:b/>
          <w:bCs/>
          <w:color w:val="666666"/>
          <w:kern w:val="0"/>
          <w:sz w:val="32"/>
          <w:szCs w:val="32"/>
        </w:rPr>
        <w:t>補救教學</w:t>
      </w:r>
      <w:proofErr w:type="gramStart"/>
      <w:r w:rsidRPr="007E5D8D">
        <w:rPr>
          <w:rFonts w:ascii="標楷體" w:eastAsia="標楷體" w:hAnsi="標楷體" w:cs="新細明體"/>
          <w:b/>
          <w:bCs/>
          <w:color w:val="666666"/>
          <w:kern w:val="0"/>
          <w:sz w:val="32"/>
          <w:szCs w:val="32"/>
        </w:rPr>
        <w:t>教學</w:t>
      </w:r>
      <w:proofErr w:type="gramEnd"/>
      <w:r w:rsidRPr="007E5D8D">
        <w:rPr>
          <w:rFonts w:ascii="標楷體" w:eastAsia="標楷體" w:hAnsi="標楷體" w:cs="新細明體"/>
          <w:b/>
          <w:bCs/>
          <w:color w:val="666666"/>
          <w:kern w:val="0"/>
          <w:sz w:val="32"/>
          <w:szCs w:val="32"/>
        </w:rPr>
        <w:t>日誌</w:t>
      </w:r>
    </w:p>
    <w:p w:rsidR="007E5D8D" w:rsidRPr="007E5D8D" w:rsidRDefault="007E5D8D" w:rsidP="001A6AFB">
      <w:pPr>
        <w:widowControl/>
        <w:shd w:val="clear" w:color="auto" w:fill="FFFFFF"/>
        <w:spacing w:line="440" w:lineRule="exact"/>
        <w:rPr>
          <w:rFonts w:ascii="Trebuchet MS" w:eastAsia="新細明體" w:hAnsi="Trebuchet MS" w:cs="新細明體"/>
          <w:color w:val="666666"/>
          <w:kern w:val="0"/>
          <w:sz w:val="20"/>
          <w:szCs w:val="20"/>
        </w:rPr>
      </w:pPr>
    </w:p>
    <w:tbl>
      <w:tblPr>
        <w:tblW w:w="10637" w:type="dxa"/>
        <w:jc w:val="center"/>
        <w:tblInd w:w="-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714"/>
        <w:gridCol w:w="1134"/>
        <w:gridCol w:w="1559"/>
        <w:gridCol w:w="959"/>
        <w:gridCol w:w="1025"/>
        <w:gridCol w:w="2766"/>
      </w:tblGrid>
      <w:tr w:rsidR="007E5D8D" w:rsidRPr="007E5D8D" w:rsidTr="001A6AFB">
        <w:trPr>
          <w:trHeight w:val="570"/>
          <w:jc w:val="center"/>
        </w:trPr>
        <w:tc>
          <w:tcPr>
            <w:tcW w:w="1480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7E5D8D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  <w:r w:rsidRPr="007E5D8D">
              <w:rPr>
                <w:rFonts w:ascii="新細明體" w:eastAsia="新細明體" w:hAnsi="新細明體" w:cs="新細明體"/>
                <w:kern w:val="0"/>
                <w:szCs w:val="24"/>
              </w:rPr>
              <w:t>    </w:t>
            </w: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別</w:t>
            </w:r>
          </w:p>
        </w:tc>
        <w:tc>
          <w:tcPr>
            <w:tcW w:w="2848" w:type="dxa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7E5D8D" w:rsidP="00397A1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397A1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2518" w:type="dxa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7E5D8D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教授科目</w:t>
            </w:r>
          </w:p>
        </w:tc>
        <w:tc>
          <w:tcPr>
            <w:tcW w:w="3791" w:type="dxa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7E5D8D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E5D8D" w:rsidRPr="007E5D8D" w:rsidTr="001A6AFB">
        <w:trPr>
          <w:trHeight w:val="570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397A11" w:rsidP="00397A1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課輔老師</w:t>
            </w:r>
            <w:r w:rsidR="007E5D8D"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者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7E5D8D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7E5D8D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授課起訖時間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397A11" w:rsidP="00397A1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7E5D8D"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7E5D8D"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7E5D8D"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日至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7E5D8D"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7E5D8D"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7E5D8D" w:rsidRPr="007E5D8D" w:rsidTr="001A6AFB">
        <w:trPr>
          <w:trHeight w:val="570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7E5D8D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學生人數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7E5D8D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7E5D8D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授課總節數</w:t>
            </w:r>
            <w:proofErr w:type="gramEnd"/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7E5D8D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E5D8D" w:rsidRPr="007E5D8D" w:rsidTr="001A6AFB">
        <w:trPr>
          <w:trHeight w:val="1509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8D" w:rsidRPr="007E5D8D" w:rsidRDefault="007E5D8D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教學計畫</w:t>
            </w:r>
          </w:p>
          <w:p w:rsidR="007E5D8D" w:rsidRPr="007E5D8D" w:rsidRDefault="007E5D8D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摘要</w:t>
            </w:r>
          </w:p>
        </w:tc>
        <w:tc>
          <w:tcPr>
            <w:tcW w:w="9157" w:type="dxa"/>
            <w:gridSpan w:val="6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8D" w:rsidRPr="007E5D8D" w:rsidRDefault="007E5D8D" w:rsidP="007E5D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本期的教學目標如下：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"/>
              <w:gridCol w:w="1909"/>
            </w:tblGrid>
            <w:tr w:rsidR="007E5D8D" w:rsidRPr="007E5D8D" w:rsidTr="00A5513F">
              <w:trPr>
                <w:tblCellSpacing w:w="15" w:type="dxa"/>
              </w:trPr>
              <w:tc>
                <w:tcPr>
                  <w:tcW w:w="59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D8D" w:rsidRPr="007E5D8D" w:rsidRDefault="007E5D8D" w:rsidP="001A6AF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D8D" w:rsidRPr="007E5D8D" w:rsidRDefault="007E5D8D" w:rsidP="001A6AF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A6AFB" w:rsidRPr="007E5D8D" w:rsidTr="001A6AFB">
              <w:trPr>
                <w:tblCellSpacing w:w="15" w:type="dxa"/>
              </w:trPr>
              <w:tc>
                <w:tcPr>
                  <w:tcW w:w="59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6AFB" w:rsidRDefault="001A6AFB" w:rsidP="001A6AF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  <w:p w:rsidR="001A6AFB" w:rsidRDefault="001A6AFB" w:rsidP="001A6AF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  <w:p w:rsidR="001A6AFB" w:rsidRDefault="001A6AFB" w:rsidP="001A6AF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  <w:p w:rsidR="001A6AFB" w:rsidRDefault="001A6AFB" w:rsidP="001A6AF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  <w:p w:rsidR="001A6AFB" w:rsidRDefault="001A6AFB" w:rsidP="001A6AF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  <w:p w:rsidR="001A6AFB" w:rsidRDefault="001A6AFB" w:rsidP="001A6AF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  <w:p w:rsidR="001A6AFB" w:rsidRDefault="001A6AFB" w:rsidP="001A6AF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  <w:p w:rsidR="001A6AFB" w:rsidRDefault="001A6AFB" w:rsidP="001A6AF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18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6AFB" w:rsidRPr="007E5D8D" w:rsidRDefault="001A6AFB" w:rsidP="001A6AF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</w:tbl>
          <w:p w:rsidR="007E5D8D" w:rsidRPr="007E5D8D" w:rsidRDefault="007E5D8D" w:rsidP="007E5D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6AFB" w:rsidRPr="007E5D8D" w:rsidTr="003D067D">
        <w:trPr>
          <w:trHeight w:val="658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AFB" w:rsidRPr="007E5D8D" w:rsidRDefault="001A6AFB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AFB" w:rsidRPr="007E5D8D" w:rsidRDefault="001A6AFB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AFB" w:rsidRPr="007E5D8D" w:rsidRDefault="001A6AFB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教學內容摘要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AFB" w:rsidRPr="007E5D8D" w:rsidRDefault="001A6AFB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5D8D">
              <w:rPr>
                <w:rFonts w:ascii="標楷體" w:eastAsia="標楷體" w:hAnsi="標楷體" w:cs="新細明體" w:hint="eastAsia"/>
                <w:kern w:val="0"/>
                <w:szCs w:val="24"/>
              </w:rPr>
              <w:t>評量方式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AFB" w:rsidRPr="007E5D8D" w:rsidRDefault="001A6AFB" w:rsidP="001A6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14C">
              <w:rPr>
                <w:rFonts w:ascii="標楷體" w:eastAsia="標楷體" w:hAnsi="標楷體" w:cs="新細明體" w:hint="eastAsia"/>
                <w:kern w:val="0"/>
                <w:szCs w:val="24"/>
              </w:rPr>
              <w:t>學生學習情況簡述</w:t>
            </w:r>
          </w:p>
        </w:tc>
      </w:tr>
      <w:tr w:rsidR="001A6AFB" w:rsidRPr="007E5D8D" w:rsidTr="001A6AFB">
        <w:trPr>
          <w:trHeight w:val="658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FB" w:rsidRPr="007E5D8D" w:rsidRDefault="001A6AFB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5513F" w:rsidRPr="007E5D8D" w:rsidTr="001A6AFB">
        <w:trPr>
          <w:trHeight w:val="658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13F" w:rsidRPr="007E5D8D" w:rsidRDefault="00A5513F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13F" w:rsidRPr="007E5D8D" w:rsidRDefault="00A5513F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13F" w:rsidRPr="007E5D8D" w:rsidRDefault="00A5513F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13F" w:rsidRPr="007E5D8D" w:rsidRDefault="00A5513F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13F" w:rsidRPr="007E5D8D" w:rsidRDefault="00A5513F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5513F" w:rsidRPr="007E5D8D" w:rsidTr="001A6AFB">
        <w:trPr>
          <w:trHeight w:val="658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13F" w:rsidRPr="007E5D8D" w:rsidRDefault="00A5513F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13F" w:rsidRPr="007E5D8D" w:rsidRDefault="00A5513F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13F" w:rsidRPr="007E5D8D" w:rsidRDefault="00A5513F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13F" w:rsidRPr="007E5D8D" w:rsidRDefault="00A5513F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13F" w:rsidRPr="007E5D8D" w:rsidRDefault="00A5513F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6AFB" w:rsidRPr="007E5D8D" w:rsidTr="001A6AFB">
        <w:trPr>
          <w:trHeight w:val="658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Default="001A6AFB" w:rsidP="007E5D8D">
            <w:pPr>
              <w:widowControl/>
              <w:jc w:val="both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FB" w:rsidRPr="007E5D8D" w:rsidRDefault="001A6AFB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6AFB" w:rsidRPr="007E5D8D" w:rsidTr="001A6AFB">
        <w:trPr>
          <w:trHeight w:val="658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FB" w:rsidRPr="007E5D8D" w:rsidRDefault="001A6AFB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6AFB" w:rsidRPr="007E5D8D" w:rsidTr="001A6AFB">
        <w:trPr>
          <w:trHeight w:val="658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2413C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2413C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2413C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2413C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FB" w:rsidRPr="007E5D8D" w:rsidRDefault="001A6AFB" w:rsidP="002413C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6AFB" w:rsidRPr="007E5D8D" w:rsidTr="001A6AFB">
        <w:trPr>
          <w:trHeight w:val="658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2413C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2413C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2413C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2413C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FB" w:rsidRPr="007E5D8D" w:rsidRDefault="001A6AFB" w:rsidP="002413C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6AFB" w:rsidRPr="007E5D8D" w:rsidTr="001A6AFB">
        <w:trPr>
          <w:trHeight w:val="658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FB" w:rsidRPr="007E5D8D" w:rsidRDefault="001A6AFB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6AFB" w:rsidRPr="007E5D8D" w:rsidTr="001A6AFB">
        <w:trPr>
          <w:trHeight w:val="658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FB" w:rsidRPr="007E5D8D" w:rsidRDefault="001A6AFB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6AFB" w:rsidRPr="007E5D8D" w:rsidTr="001A6AFB">
        <w:trPr>
          <w:trHeight w:val="658"/>
          <w:jc w:val="center"/>
        </w:trPr>
        <w:tc>
          <w:tcPr>
            <w:tcW w:w="1480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FB" w:rsidRPr="007E5D8D" w:rsidRDefault="001A6AFB" w:rsidP="007E5D8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FB" w:rsidRPr="007E5D8D" w:rsidRDefault="001A6AFB" w:rsidP="007E5D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6AFB" w:rsidRPr="007E5D8D" w:rsidTr="008A1C34">
        <w:trPr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AFB" w:rsidRPr="007E5D8D" w:rsidRDefault="001A6AFB" w:rsidP="007E5D8D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AFB" w:rsidRPr="007E5D8D" w:rsidRDefault="001A6AFB" w:rsidP="007E5D8D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AFB" w:rsidRPr="007E5D8D" w:rsidRDefault="001A6AFB" w:rsidP="007E5D8D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AFB" w:rsidRPr="007E5D8D" w:rsidRDefault="001A6AFB" w:rsidP="007E5D8D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AFB" w:rsidRPr="007E5D8D" w:rsidRDefault="001A6AFB" w:rsidP="007E5D8D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AFB" w:rsidRPr="007E5D8D" w:rsidRDefault="001A6AFB" w:rsidP="007E5D8D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AFB" w:rsidRPr="007E5D8D" w:rsidRDefault="001A6AFB" w:rsidP="007E5D8D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</w:tbl>
    <w:p w:rsidR="007C014C" w:rsidRDefault="007C014C" w:rsidP="00A5513F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A5513F" w:rsidRPr="0000038E" w:rsidRDefault="007C014C" w:rsidP="007C014C">
      <w:pPr>
        <w:widowControl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A5513F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台南市立山上國民中學</w:t>
      </w:r>
      <w:r w:rsidR="00A5513F" w:rsidRPr="0000038E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A5513F">
        <w:rPr>
          <w:rFonts w:ascii="標楷體" w:eastAsia="標楷體" w:hAnsi="標楷體" w:hint="eastAsia"/>
          <w:color w:val="000000"/>
          <w:sz w:val="36"/>
          <w:szCs w:val="36"/>
        </w:rPr>
        <w:t>4學年度</w:t>
      </w:r>
      <w:r w:rsidR="00A5513F" w:rsidRPr="0000038E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 w:rsidR="00A5513F">
        <w:rPr>
          <w:rFonts w:ascii="標楷體" w:eastAsia="標楷體" w:hAnsi="標楷體" w:hint="eastAsia"/>
          <w:color w:val="000000"/>
          <w:sz w:val="36"/>
          <w:szCs w:val="36"/>
        </w:rPr>
        <w:t>二</w:t>
      </w:r>
      <w:r w:rsidR="00A5513F" w:rsidRPr="0000038E">
        <w:rPr>
          <w:rFonts w:ascii="標楷體" w:eastAsia="標楷體" w:hAnsi="標楷體" w:hint="eastAsia"/>
          <w:color w:val="000000"/>
          <w:sz w:val="36"/>
          <w:szCs w:val="36"/>
        </w:rPr>
        <w:t>期「</w:t>
      </w:r>
      <w:r w:rsidR="00A5513F">
        <w:rPr>
          <w:rFonts w:ascii="標楷體" w:eastAsia="標楷體" w:hAnsi="標楷體" w:hint="eastAsia"/>
          <w:color w:val="000000"/>
          <w:sz w:val="36"/>
          <w:szCs w:val="36"/>
        </w:rPr>
        <w:t>南大合作</w:t>
      </w:r>
      <w:r w:rsidR="00A5513F" w:rsidRPr="0000038E">
        <w:rPr>
          <w:rFonts w:ascii="標楷體" w:eastAsia="標楷體" w:hAnsi="標楷體" w:hint="eastAsia"/>
          <w:color w:val="000000"/>
          <w:sz w:val="36"/>
          <w:szCs w:val="36"/>
        </w:rPr>
        <w:t>補救教學」</w:t>
      </w:r>
    </w:p>
    <w:p w:rsidR="007E5D8D" w:rsidRPr="00A5513F" w:rsidRDefault="00A5513F" w:rsidP="00A5513F">
      <w:pPr>
        <w:widowControl/>
        <w:shd w:val="clear" w:color="auto" w:fill="FFFFFF"/>
        <w:spacing w:line="440" w:lineRule="exact"/>
        <w:jc w:val="center"/>
        <w:outlineLvl w:val="2"/>
        <w:rPr>
          <w:rFonts w:ascii="標楷體" w:eastAsia="標楷體" w:hAnsi="標楷體" w:hint="eastAsia"/>
          <w:sz w:val="32"/>
          <w:szCs w:val="32"/>
        </w:rPr>
      </w:pPr>
      <w:r w:rsidRPr="00A5513F">
        <w:rPr>
          <w:rFonts w:ascii="標楷體" w:eastAsia="標楷體" w:hAnsi="標楷體" w:hint="eastAsia"/>
          <w:sz w:val="32"/>
          <w:szCs w:val="32"/>
        </w:rPr>
        <w:t>學生學習能力紀錄表</w:t>
      </w:r>
    </w:p>
    <w:p w:rsidR="007E5D8D" w:rsidRDefault="007E5D8D" w:rsidP="007E5D8D">
      <w:pPr>
        <w:spacing w:line="360" w:lineRule="auto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班別：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ab/>
        <w:t xml:space="preserve"> 姓名：</w:t>
      </w:r>
      <w:r>
        <w:rPr>
          <w:rFonts w:ascii="標楷體" w:eastAsia="標楷體" w:hAnsi="標楷體" w:hint="eastAsia"/>
          <w:u w:val="single"/>
        </w:rPr>
        <w:t xml:space="preserve">              </w:t>
      </w:r>
      <w:r w:rsidR="00A5513F" w:rsidRPr="00A5513F">
        <w:rPr>
          <w:rFonts w:ascii="標楷體" w:eastAsia="標楷體" w:hAnsi="標楷體" w:hint="eastAsia"/>
        </w:rPr>
        <w:t xml:space="preserve"> </w:t>
      </w:r>
      <w:r w:rsidR="007C014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b/>
        </w:rPr>
        <w:t>上課時間：</w:t>
      </w:r>
      <w:r>
        <w:rPr>
          <w:rFonts w:ascii="標楷體" w:eastAsia="標楷體" w:hAnsi="標楷體" w:hint="eastAsia"/>
          <w:b/>
          <w:color w:val="0000FF"/>
        </w:rPr>
        <w:t xml:space="preserve"> </w:t>
      </w:r>
      <w:r>
        <w:rPr>
          <w:rFonts w:ascii="標楷體" w:eastAsia="標楷體" w:hAnsi="標楷體" w:hint="eastAsia"/>
          <w:b/>
        </w:rPr>
        <w:t>年  月  日至  年  月  日</w:t>
      </w:r>
    </w:p>
    <w:p w:rsidR="00A5513F" w:rsidRDefault="00A5513F" w:rsidP="007E5D8D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科目：</w:t>
      </w:r>
      <w:r w:rsidR="007C014C">
        <w:rPr>
          <w:rFonts w:ascii="標楷體" w:eastAsia="標楷體" w:hAnsi="標楷體" w:hint="eastAsia"/>
          <w:b/>
        </w:rPr>
        <w:t xml:space="preserve">                   </w:t>
      </w:r>
      <w:r w:rsidR="007C014C">
        <w:rPr>
          <w:rFonts w:ascii="標楷體" w:eastAsia="標楷體" w:hAnsi="標楷體" w:hint="eastAsia"/>
          <w:b/>
        </w:rPr>
        <w:t xml:space="preserve">任課老師： </w:t>
      </w:r>
      <w:r w:rsidR="007C014C">
        <w:rPr>
          <w:rFonts w:ascii="標楷體" w:eastAsia="標楷體" w:hAnsi="標楷體" w:hint="eastAsia"/>
          <w:b/>
        </w:rPr>
        <w:t xml:space="preserve">                    課輔老師填表：                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160"/>
        <w:gridCol w:w="4709"/>
        <w:gridCol w:w="1701"/>
      </w:tblGrid>
      <w:tr w:rsidR="007C014C" w:rsidTr="00D673E1">
        <w:tc>
          <w:tcPr>
            <w:tcW w:w="2346" w:type="dxa"/>
            <w:vAlign w:val="center"/>
          </w:tcPr>
          <w:p w:rsidR="007C014C" w:rsidRDefault="007C014C" w:rsidP="00A5513F">
            <w:pPr>
              <w:spacing w:line="360" w:lineRule="auto"/>
              <w:ind w:leftChars="-45" w:left="-108" w:rightChars="-37" w:right="-89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起始能力簡述</w:t>
            </w:r>
          </w:p>
        </w:tc>
        <w:tc>
          <w:tcPr>
            <w:tcW w:w="2160" w:type="dxa"/>
            <w:vAlign w:val="center"/>
          </w:tcPr>
          <w:p w:rsidR="007C014C" w:rsidRDefault="007C014C" w:rsidP="002413C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4709" w:type="dxa"/>
            <w:vAlign w:val="center"/>
          </w:tcPr>
          <w:p w:rsidR="007C014C" w:rsidRDefault="007C014C" w:rsidP="002413C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教學後能力簡述</w:t>
            </w:r>
          </w:p>
        </w:tc>
        <w:tc>
          <w:tcPr>
            <w:tcW w:w="1701" w:type="dxa"/>
            <w:vAlign w:val="center"/>
          </w:tcPr>
          <w:p w:rsidR="007C014C" w:rsidRDefault="007C014C" w:rsidP="002413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完成</w:t>
            </w:r>
          </w:p>
          <w:p w:rsidR="007C014C" w:rsidRDefault="007C014C" w:rsidP="002413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4709" w:type="dxa"/>
          </w:tcPr>
          <w:p w:rsidR="007C014C" w:rsidRDefault="007C014C" w:rsidP="002413CD">
            <w:pPr>
              <w:ind w:left="12" w:hangingChars="5" w:hanging="12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ind w:left="509" w:hangingChars="212" w:hanging="509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ind w:leftChars="-61" w:left="370" w:hangingChars="215" w:hanging="516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4709" w:type="dxa"/>
          </w:tcPr>
          <w:p w:rsidR="007C014C" w:rsidRDefault="007C014C" w:rsidP="002413CD">
            <w:pPr>
              <w:ind w:left="466" w:hangingChars="194" w:hanging="466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ind w:left="466" w:hangingChars="194" w:hanging="466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  <w:vAlign w:val="center"/>
          </w:tcPr>
          <w:p w:rsidR="007C014C" w:rsidRDefault="007C014C" w:rsidP="002413CD">
            <w:pPr>
              <w:ind w:left="454" w:hangingChars="189" w:hanging="454"/>
              <w:jc w:val="both"/>
              <w:rPr>
                <w:rFonts w:ascii="標楷體" w:eastAsia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ind w:left="509" w:hangingChars="212" w:hanging="509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  <w:vAlign w:val="center"/>
          </w:tcPr>
          <w:p w:rsidR="007C014C" w:rsidRDefault="007C014C" w:rsidP="002413CD">
            <w:pPr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ind w:left="466" w:hangingChars="194" w:hanging="466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  <w:vAlign w:val="center"/>
          </w:tcPr>
          <w:p w:rsidR="007C014C" w:rsidRDefault="007C014C" w:rsidP="002413CD">
            <w:pPr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  <w:vAlign w:val="center"/>
          </w:tcPr>
          <w:p w:rsidR="007C014C" w:rsidRDefault="007C014C" w:rsidP="002413CD">
            <w:pPr>
              <w:ind w:left="454" w:hangingChars="189" w:hanging="454"/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  <w:vAlign w:val="center"/>
          </w:tcPr>
          <w:p w:rsidR="007C014C" w:rsidRDefault="007C014C" w:rsidP="002413CD">
            <w:pPr>
              <w:jc w:val="both"/>
              <w:rPr>
                <w:rFonts w:ascii="標楷體" w:eastAsia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  <w:vAlign w:val="center"/>
          </w:tcPr>
          <w:p w:rsidR="007C014C" w:rsidRDefault="007C014C" w:rsidP="002413CD">
            <w:pPr>
              <w:ind w:left="454" w:hangingChars="189" w:hanging="454"/>
              <w:jc w:val="both"/>
              <w:rPr>
                <w:rFonts w:eastAsia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  <w:vAlign w:val="center"/>
          </w:tcPr>
          <w:p w:rsidR="007C014C" w:rsidRDefault="007C014C" w:rsidP="002413CD">
            <w:pPr>
              <w:ind w:left="454" w:hangingChars="189" w:hanging="454"/>
              <w:jc w:val="both"/>
              <w:rPr>
                <w:rFonts w:eastAsia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  <w:vAlign w:val="center"/>
          </w:tcPr>
          <w:p w:rsidR="007C014C" w:rsidRDefault="007C014C" w:rsidP="002413CD">
            <w:pPr>
              <w:ind w:left="454" w:hangingChars="189" w:hanging="454"/>
              <w:jc w:val="both"/>
              <w:rPr>
                <w:rFonts w:eastAsia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7C014C" w:rsidTr="00274857">
        <w:trPr>
          <w:cantSplit/>
          <w:trHeight w:val="620"/>
        </w:trPr>
        <w:tc>
          <w:tcPr>
            <w:tcW w:w="2346" w:type="dxa"/>
            <w:textDirection w:val="tbRlV"/>
            <w:vAlign w:val="center"/>
          </w:tcPr>
          <w:p w:rsidR="007C014C" w:rsidRDefault="007C014C" w:rsidP="002413CD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09" w:type="dxa"/>
            <w:vAlign w:val="center"/>
          </w:tcPr>
          <w:p w:rsidR="007C014C" w:rsidRDefault="007C014C" w:rsidP="002413CD">
            <w:pPr>
              <w:ind w:left="454" w:hangingChars="189" w:hanging="454"/>
              <w:jc w:val="both"/>
              <w:rPr>
                <w:rFonts w:eastAsia="標楷體" w:hint="eastAsia"/>
                <w:color w:val="0000FF"/>
              </w:rPr>
            </w:pPr>
          </w:p>
        </w:tc>
        <w:tc>
          <w:tcPr>
            <w:tcW w:w="1701" w:type="dxa"/>
          </w:tcPr>
          <w:p w:rsidR="007C014C" w:rsidRDefault="007C014C" w:rsidP="002413CD">
            <w:pPr>
              <w:rPr>
                <w:rFonts w:ascii="標楷體" w:eastAsia="標楷體" w:hAnsi="標楷體" w:hint="eastAsia"/>
                <w:color w:val="0000FF"/>
              </w:rPr>
            </w:pPr>
          </w:p>
        </w:tc>
      </w:tr>
    </w:tbl>
    <w:p w:rsidR="007E5D8D" w:rsidRPr="0000038E" w:rsidRDefault="006D6364" w:rsidP="007E5D8D">
      <w:pPr>
        <w:spacing w:line="500" w:lineRule="exact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台南市立山上國民中學</w:t>
      </w:r>
      <w:r w:rsidR="007E5D8D" w:rsidRPr="0000038E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color w:val="000000"/>
          <w:sz w:val="36"/>
          <w:szCs w:val="36"/>
        </w:rPr>
        <w:t>4學年度</w:t>
      </w:r>
      <w:r w:rsidR="007E5D8D" w:rsidRPr="0000038E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>
        <w:rPr>
          <w:rFonts w:ascii="標楷體" w:eastAsia="標楷體" w:hAnsi="標楷體" w:hint="eastAsia"/>
          <w:color w:val="000000"/>
          <w:sz w:val="36"/>
          <w:szCs w:val="36"/>
        </w:rPr>
        <w:t>二</w:t>
      </w:r>
      <w:r w:rsidR="007E5D8D" w:rsidRPr="0000038E">
        <w:rPr>
          <w:rFonts w:ascii="標楷體" w:eastAsia="標楷體" w:hAnsi="標楷體" w:hint="eastAsia"/>
          <w:color w:val="000000"/>
          <w:sz w:val="36"/>
          <w:szCs w:val="36"/>
        </w:rPr>
        <w:t>期</w:t>
      </w:r>
      <w:r w:rsidRPr="0000038E">
        <w:rPr>
          <w:rFonts w:ascii="標楷體" w:eastAsia="標楷體" w:hAnsi="標楷體" w:hint="eastAsia"/>
          <w:color w:val="000000"/>
          <w:sz w:val="36"/>
          <w:szCs w:val="36"/>
        </w:rPr>
        <w:t>「</w:t>
      </w:r>
      <w:r w:rsidR="00397A11">
        <w:rPr>
          <w:rFonts w:ascii="標楷體" w:eastAsia="標楷體" w:hAnsi="標楷體" w:hint="eastAsia"/>
          <w:color w:val="000000"/>
          <w:sz w:val="36"/>
          <w:szCs w:val="36"/>
        </w:rPr>
        <w:t>南大合作</w:t>
      </w:r>
      <w:r w:rsidRPr="0000038E">
        <w:rPr>
          <w:rFonts w:ascii="標楷體" w:eastAsia="標楷體" w:hAnsi="標楷體" w:hint="eastAsia"/>
          <w:color w:val="000000"/>
          <w:sz w:val="36"/>
          <w:szCs w:val="36"/>
        </w:rPr>
        <w:t>補救教學」</w:t>
      </w:r>
    </w:p>
    <w:p w:rsidR="007E5D8D" w:rsidRPr="0000038E" w:rsidRDefault="007E5D8D" w:rsidP="007E5D8D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</w:pPr>
      <w:r w:rsidRPr="0000038E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學生學習低落成因分析</w:t>
      </w:r>
      <w:r w:rsidR="00397A11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暨補救教學習指標建議</w:t>
      </w:r>
    </w:p>
    <w:p w:rsidR="00B64891" w:rsidRPr="00F33575" w:rsidRDefault="00B64891" w:rsidP="007E5D8D">
      <w:pPr>
        <w:spacing w:line="500" w:lineRule="exact"/>
        <w:jc w:val="center"/>
        <w:rPr>
          <w:rFonts w:ascii="標楷體" w:eastAsia="標楷體" w:hAnsi="標楷體" w:hint="eastAsia"/>
          <w:color w:val="000000"/>
          <w:sz w:val="22"/>
        </w:rPr>
      </w:pPr>
    </w:p>
    <w:tbl>
      <w:tblPr>
        <w:tblpPr w:leftFromText="180" w:rightFromText="180" w:vertAnchor="text" w:horzAnchor="margin" w:tblpXSpec="center" w:tblpY="1"/>
        <w:tblW w:w="102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"/>
        <w:gridCol w:w="840"/>
        <w:gridCol w:w="1701"/>
        <w:gridCol w:w="1559"/>
        <w:gridCol w:w="220"/>
        <w:gridCol w:w="720"/>
        <w:gridCol w:w="720"/>
        <w:gridCol w:w="183"/>
        <w:gridCol w:w="537"/>
        <w:gridCol w:w="2484"/>
      </w:tblGrid>
      <w:tr w:rsidR="006D6364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D6364" w:rsidRPr="00397A11" w:rsidRDefault="006D6364" w:rsidP="006D6364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64" w:rsidRPr="00397A11" w:rsidRDefault="006D6364" w:rsidP="006D6364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64" w:rsidRPr="00397A11" w:rsidRDefault="006D6364" w:rsidP="006D6364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</w:tcBorders>
            <w:vAlign w:val="center"/>
          </w:tcPr>
          <w:p w:rsidR="006D6364" w:rsidRPr="003B2C11" w:rsidRDefault="006D6364" w:rsidP="006D6364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6D6364" w:rsidRPr="00397A11" w:rsidRDefault="00397A11" w:rsidP="00397A11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97A11"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6D6364" w:rsidRPr="003B2C11" w:rsidRDefault="006D6364" w:rsidP="006D6364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7E5D8D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287" w:type="dxa"/>
            <w:gridSpan w:val="2"/>
            <w:vMerge w:val="restart"/>
            <w:vAlign w:val="center"/>
          </w:tcPr>
          <w:p w:rsidR="007E5D8D" w:rsidRDefault="007E5D8D" w:rsidP="006D6364">
            <w:pPr>
              <w:ind w:firstLineChars="50" w:firstLine="120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分析</w:t>
            </w:r>
          </w:p>
          <w:p w:rsidR="007E5D8D" w:rsidRPr="003B2C11" w:rsidRDefault="007E5D8D" w:rsidP="006D6364">
            <w:pPr>
              <w:ind w:firstLineChars="50" w:firstLine="120"/>
              <w:rPr>
                <w:rFonts w:eastAsia="標楷體"/>
                <w:b/>
                <w:color w:val="000000"/>
              </w:rPr>
            </w:pPr>
            <w:r w:rsidRPr="003B2C11">
              <w:rPr>
                <w:rFonts w:eastAsia="標楷體" w:hAnsi="標楷體"/>
                <w:color w:val="000000"/>
              </w:rPr>
              <w:t>項目</w:t>
            </w:r>
          </w:p>
        </w:tc>
        <w:tc>
          <w:tcPr>
            <w:tcW w:w="4320" w:type="dxa"/>
            <w:gridSpan w:val="4"/>
            <w:vMerge w:val="restart"/>
            <w:vAlign w:val="center"/>
          </w:tcPr>
          <w:p w:rsidR="007E5D8D" w:rsidRPr="003B2C11" w:rsidRDefault="007E5D8D" w:rsidP="006D6364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分析</w:t>
            </w:r>
            <w:r w:rsidRPr="003B2C11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160" w:type="dxa"/>
            <w:gridSpan w:val="4"/>
          </w:tcPr>
          <w:p w:rsidR="007E5D8D" w:rsidRPr="003B2C11" w:rsidRDefault="007E5D8D" w:rsidP="006D63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符合程度</w:t>
            </w:r>
          </w:p>
        </w:tc>
        <w:tc>
          <w:tcPr>
            <w:tcW w:w="2484" w:type="dxa"/>
            <w:vMerge w:val="restart"/>
            <w:vAlign w:val="center"/>
          </w:tcPr>
          <w:p w:rsidR="007E5D8D" w:rsidRPr="003B2C11" w:rsidRDefault="007E5D8D" w:rsidP="006D6364">
            <w:pPr>
              <w:jc w:val="center"/>
              <w:rPr>
                <w:rFonts w:eastAsia="標楷體"/>
                <w:color w:val="000000"/>
              </w:rPr>
            </w:pPr>
            <w:r w:rsidRPr="003B2C11">
              <w:rPr>
                <w:rFonts w:eastAsia="標楷體" w:hAnsi="標楷體"/>
                <w:color w:val="000000"/>
              </w:rPr>
              <w:t>說明</w:t>
            </w:r>
          </w:p>
        </w:tc>
      </w:tr>
      <w:tr w:rsidR="007E5D8D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287" w:type="dxa"/>
            <w:gridSpan w:val="2"/>
            <w:vMerge/>
          </w:tcPr>
          <w:p w:rsidR="007E5D8D" w:rsidRPr="003B2C11" w:rsidRDefault="007E5D8D" w:rsidP="006D6364">
            <w:pPr>
              <w:ind w:firstLineChars="50" w:firstLine="14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4"/>
            <w:vMerge/>
          </w:tcPr>
          <w:p w:rsidR="007E5D8D" w:rsidRPr="003B2C11" w:rsidRDefault="007E5D8D" w:rsidP="006D6364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E5D8D" w:rsidRPr="003B2C11" w:rsidRDefault="007E5D8D" w:rsidP="006D63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符合</w:t>
            </w:r>
          </w:p>
        </w:tc>
        <w:tc>
          <w:tcPr>
            <w:tcW w:w="720" w:type="dxa"/>
            <w:vAlign w:val="center"/>
          </w:tcPr>
          <w:p w:rsidR="007E5D8D" w:rsidRPr="003B2C11" w:rsidRDefault="007E5D8D" w:rsidP="006D63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普通</w:t>
            </w:r>
          </w:p>
        </w:tc>
        <w:tc>
          <w:tcPr>
            <w:tcW w:w="720" w:type="dxa"/>
            <w:gridSpan w:val="2"/>
            <w:vAlign w:val="center"/>
          </w:tcPr>
          <w:p w:rsidR="007E5D8D" w:rsidRPr="003B2C11" w:rsidRDefault="007E5D8D" w:rsidP="006D63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不符合</w:t>
            </w:r>
          </w:p>
        </w:tc>
        <w:tc>
          <w:tcPr>
            <w:tcW w:w="2484" w:type="dxa"/>
            <w:vMerge/>
            <w:vAlign w:val="center"/>
          </w:tcPr>
          <w:p w:rsidR="007E5D8D" w:rsidRPr="003B2C11" w:rsidRDefault="007E5D8D" w:rsidP="006D6364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6D6364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287" w:type="dxa"/>
            <w:gridSpan w:val="2"/>
            <w:vMerge w:val="restart"/>
            <w:vAlign w:val="center"/>
          </w:tcPr>
          <w:p w:rsidR="006D6364" w:rsidRPr="00397A11" w:rsidRDefault="006D6364" w:rsidP="006D636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97A11">
              <w:rPr>
                <w:rFonts w:eastAsia="標楷體" w:hint="eastAsia"/>
                <w:color w:val="000000"/>
                <w:sz w:val="28"/>
                <w:szCs w:val="28"/>
              </w:rPr>
              <w:t>學生本身</w:t>
            </w:r>
          </w:p>
        </w:tc>
        <w:tc>
          <w:tcPr>
            <w:tcW w:w="4320" w:type="dxa"/>
            <w:gridSpan w:val="4"/>
            <w:vAlign w:val="center"/>
          </w:tcPr>
          <w:p w:rsidR="006D6364" w:rsidRPr="003B2C11" w:rsidRDefault="006D6364" w:rsidP="00B64891">
            <w:pPr>
              <w:tabs>
                <w:tab w:val="num" w:pos="960"/>
              </w:tabs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Pr="003B2C11">
              <w:rPr>
                <w:rFonts w:eastAsia="標楷體"/>
                <w:color w:val="000000"/>
              </w:rPr>
              <w:t>.</w:t>
            </w:r>
            <w:r>
              <w:rPr>
                <w:rFonts w:eastAsia="標楷體" w:hAnsi="標楷體"/>
                <w:color w:val="000000"/>
              </w:rPr>
              <w:t>對學習內容</w:t>
            </w:r>
            <w:r>
              <w:rPr>
                <w:rFonts w:eastAsia="標楷體" w:hAnsi="標楷體" w:hint="eastAsia"/>
                <w:color w:val="000000"/>
              </w:rPr>
              <w:t>沒有</w:t>
            </w:r>
            <w:r w:rsidRPr="003B2C11">
              <w:rPr>
                <w:rFonts w:eastAsia="標楷體" w:hAnsi="標楷體"/>
                <w:color w:val="000000"/>
              </w:rPr>
              <w:t>興趣</w:t>
            </w: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84" w:type="dxa"/>
            <w:vMerge w:val="restart"/>
            <w:vAlign w:val="center"/>
          </w:tcPr>
          <w:p w:rsidR="006D6364" w:rsidRDefault="006D6364" w:rsidP="006D6364">
            <w:pPr>
              <w:jc w:val="both"/>
              <w:rPr>
                <w:rFonts w:eastAsia="標楷體" w:hint="eastAsia"/>
                <w:color w:val="000000"/>
              </w:rPr>
            </w:pPr>
          </w:p>
          <w:p w:rsidR="006D6364" w:rsidRPr="003B2C11" w:rsidRDefault="006D6364" w:rsidP="006D6364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6D6364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287" w:type="dxa"/>
            <w:gridSpan w:val="2"/>
            <w:vMerge/>
            <w:vAlign w:val="center"/>
          </w:tcPr>
          <w:p w:rsidR="006D6364" w:rsidRPr="00397A11" w:rsidRDefault="006D6364" w:rsidP="006D6364">
            <w:pPr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6D6364" w:rsidRDefault="00B64891" w:rsidP="006D6364">
            <w:pPr>
              <w:tabs>
                <w:tab w:val="num" w:pos="960"/>
              </w:tabs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6D6364" w:rsidRPr="003B2C11">
              <w:rPr>
                <w:rFonts w:eastAsia="標楷體"/>
                <w:color w:val="000000"/>
              </w:rPr>
              <w:t>.</w:t>
            </w:r>
            <w:r w:rsidR="006D6364" w:rsidRPr="003B2C11">
              <w:rPr>
                <w:rFonts w:eastAsia="標楷體" w:hAnsi="標楷體"/>
                <w:color w:val="000000"/>
              </w:rPr>
              <w:t>學習態度</w:t>
            </w:r>
            <w:r w:rsidR="006D6364">
              <w:rPr>
                <w:rFonts w:eastAsia="標楷體" w:hAnsi="標楷體" w:hint="eastAsia"/>
                <w:color w:val="000000"/>
              </w:rPr>
              <w:t>不</w:t>
            </w:r>
            <w:r w:rsidR="006D6364" w:rsidRPr="003B2C11">
              <w:rPr>
                <w:rFonts w:eastAsia="標楷體" w:hAnsi="標楷體"/>
                <w:color w:val="000000"/>
              </w:rPr>
              <w:t>認真</w:t>
            </w: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84" w:type="dxa"/>
            <w:vMerge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D6364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7" w:type="dxa"/>
            <w:gridSpan w:val="2"/>
            <w:vMerge/>
            <w:vAlign w:val="center"/>
          </w:tcPr>
          <w:p w:rsidR="006D6364" w:rsidRPr="00397A11" w:rsidRDefault="006D6364" w:rsidP="006D636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6D6364" w:rsidRPr="003B2C11" w:rsidRDefault="00B64891" w:rsidP="00B64891">
            <w:pPr>
              <w:tabs>
                <w:tab w:val="num" w:pos="960"/>
              </w:tabs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3</w:t>
            </w:r>
            <w:r w:rsidR="006D6364" w:rsidRPr="00E635D8">
              <w:rPr>
                <w:rFonts w:eastAsia="標楷體"/>
              </w:rPr>
              <w:t>.</w:t>
            </w:r>
            <w:r>
              <w:rPr>
                <w:rFonts w:eastAsia="標楷體" w:hint="eastAsia"/>
                <w:color w:val="000000"/>
              </w:rPr>
              <w:t>學習信心不足</w:t>
            </w: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84" w:type="dxa"/>
            <w:vMerge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D6364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287" w:type="dxa"/>
            <w:gridSpan w:val="2"/>
            <w:vMerge/>
            <w:vAlign w:val="center"/>
          </w:tcPr>
          <w:p w:rsidR="006D6364" w:rsidRPr="00397A11" w:rsidRDefault="006D6364" w:rsidP="006D636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6D6364" w:rsidRPr="003B2C11" w:rsidRDefault="00B64891" w:rsidP="00B64891">
            <w:pPr>
              <w:tabs>
                <w:tab w:val="left" w:pos="240"/>
              </w:tabs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6D6364" w:rsidRPr="003B2C11">
              <w:rPr>
                <w:rFonts w:eastAsia="標楷體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放棄學習</w:t>
            </w: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84" w:type="dxa"/>
            <w:vMerge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D6364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287" w:type="dxa"/>
            <w:gridSpan w:val="2"/>
            <w:vMerge/>
            <w:vAlign w:val="center"/>
          </w:tcPr>
          <w:p w:rsidR="006D6364" w:rsidRPr="00397A11" w:rsidRDefault="006D6364" w:rsidP="006D636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6D6364" w:rsidRPr="003B2C11" w:rsidRDefault="00B64891" w:rsidP="00B64891">
            <w:pPr>
              <w:tabs>
                <w:tab w:val="num" w:pos="960"/>
              </w:tabs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5.</w:t>
            </w:r>
            <w:r>
              <w:rPr>
                <w:rFonts w:eastAsia="標楷體" w:hAnsi="標楷體" w:hint="eastAsia"/>
                <w:color w:val="000000"/>
              </w:rPr>
              <w:t>因身心障礙因素，導致學習低落</w:t>
            </w: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84" w:type="dxa"/>
            <w:vMerge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D6364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287" w:type="dxa"/>
            <w:gridSpan w:val="2"/>
            <w:vMerge w:val="restart"/>
          </w:tcPr>
          <w:p w:rsidR="006D6364" w:rsidRPr="00397A11" w:rsidRDefault="006D6364" w:rsidP="00B6489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>家庭因素</w:t>
            </w:r>
          </w:p>
        </w:tc>
        <w:tc>
          <w:tcPr>
            <w:tcW w:w="4320" w:type="dxa"/>
            <w:gridSpan w:val="4"/>
            <w:vAlign w:val="center"/>
          </w:tcPr>
          <w:p w:rsidR="006D6364" w:rsidRPr="003B2C11" w:rsidRDefault="00B64891" w:rsidP="00B64891">
            <w:pPr>
              <w:tabs>
                <w:tab w:val="num" w:pos="960"/>
              </w:tabs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6.</w:t>
            </w:r>
            <w:r>
              <w:rPr>
                <w:rFonts w:eastAsia="標楷體" w:hint="eastAsia"/>
                <w:color w:val="000000"/>
              </w:rPr>
              <w:t>家長不關心孩子學習狀況</w:t>
            </w: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84" w:type="dxa"/>
            <w:vMerge w:val="restart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D6364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287" w:type="dxa"/>
            <w:gridSpan w:val="2"/>
            <w:vMerge/>
            <w:vAlign w:val="center"/>
          </w:tcPr>
          <w:p w:rsidR="006D6364" w:rsidRPr="00397A11" w:rsidRDefault="006D6364" w:rsidP="006D636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6D6364" w:rsidRPr="003B2C11" w:rsidRDefault="00B64891" w:rsidP="00B64891">
            <w:pPr>
              <w:tabs>
                <w:tab w:val="num" w:pos="960"/>
              </w:tabs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="006D6364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家庭成員無暇進行作業指導</w:t>
            </w: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84" w:type="dxa"/>
            <w:vMerge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D6364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287" w:type="dxa"/>
            <w:gridSpan w:val="2"/>
            <w:vMerge/>
            <w:vAlign w:val="center"/>
          </w:tcPr>
          <w:p w:rsidR="006D6364" w:rsidRPr="00397A11" w:rsidRDefault="006D6364" w:rsidP="006D636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6D6364" w:rsidRPr="003B2C11" w:rsidRDefault="00B64891" w:rsidP="00B64891">
            <w:pPr>
              <w:tabs>
                <w:tab w:val="num" w:pos="960"/>
              </w:tabs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  <w:r w:rsidR="006D6364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家庭</w:t>
            </w:r>
            <w:r>
              <w:rPr>
                <w:rFonts w:eastAsia="標楷體" w:hint="eastAsia"/>
                <w:color w:val="000000"/>
              </w:rPr>
              <w:t>無法</w:t>
            </w:r>
            <w:r>
              <w:rPr>
                <w:rFonts w:eastAsia="標楷體" w:hint="eastAsia"/>
                <w:color w:val="000000"/>
              </w:rPr>
              <w:t>提供良好文化刺激之能力</w:t>
            </w: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84" w:type="dxa"/>
            <w:vMerge/>
            <w:vAlign w:val="center"/>
          </w:tcPr>
          <w:p w:rsidR="006D6364" w:rsidRPr="003B2C11" w:rsidRDefault="006D6364" w:rsidP="006D636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64891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287" w:type="dxa"/>
            <w:gridSpan w:val="2"/>
            <w:vMerge w:val="restart"/>
            <w:vAlign w:val="center"/>
          </w:tcPr>
          <w:p w:rsidR="00397A11" w:rsidRPr="00397A11" w:rsidRDefault="00B64891" w:rsidP="006D63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7A11">
              <w:rPr>
                <w:rFonts w:ascii="標楷體" w:eastAsia="標楷體" w:hAnsi="標楷體" w:hint="eastAsia"/>
                <w:sz w:val="28"/>
                <w:szCs w:val="28"/>
              </w:rPr>
              <w:t>學生起點</w:t>
            </w:r>
          </w:p>
          <w:p w:rsidR="00B64891" w:rsidRPr="00397A11" w:rsidRDefault="00B64891" w:rsidP="006D636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97A11">
              <w:rPr>
                <w:rFonts w:ascii="標楷體" w:eastAsia="標楷體" w:hAnsi="標楷體" w:hint="eastAsia"/>
                <w:sz w:val="28"/>
                <w:szCs w:val="28"/>
              </w:rPr>
              <w:t>能力簡述</w:t>
            </w:r>
          </w:p>
        </w:tc>
        <w:tc>
          <w:tcPr>
            <w:tcW w:w="6480" w:type="dxa"/>
            <w:gridSpan w:val="8"/>
            <w:tcBorders>
              <w:bottom w:val="nil"/>
              <w:right w:val="nil"/>
            </w:tcBorders>
            <w:vAlign w:val="center"/>
          </w:tcPr>
          <w:p w:rsidR="00B64891" w:rsidRPr="003B2C11" w:rsidRDefault="00B64891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84" w:type="dxa"/>
            <w:vMerge w:val="restart"/>
            <w:tcBorders>
              <w:left w:val="nil"/>
            </w:tcBorders>
            <w:vAlign w:val="center"/>
          </w:tcPr>
          <w:p w:rsidR="00B64891" w:rsidRPr="003B2C11" w:rsidRDefault="00B64891" w:rsidP="006D636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64891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1786"/>
        </w:trPr>
        <w:tc>
          <w:tcPr>
            <w:tcW w:w="1287" w:type="dxa"/>
            <w:gridSpan w:val="2"/>
            <w:vMerge/>
            <w:vAlign w:val="center"/>
          </w:tcPr>
          <w:p w:rsidR="00B64891" w:rsidRPr="00397A11" w:rsidRDefault="00B64891" w:rsidP="006D636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8"/>
            <w:tcBorders>
              <w:top w:val="nil"/>
              <w:right w:val="nil"/>
            </w:tcBorders>
            <w:vAlign w:val="center"/>
          </w:tcPr>
          <w:p w:rsidR="00B64891" w:rsidRPr="003B2C11" w:rsidRDefault="00B64891" w:rsidP="006D636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84" w:type="dxa"/>
            <w:vMerge/>
            <w:tcBorders>
              <w:left w:val="nil"/>
            </w:tcBorders>
            <w:vAlign w:val="center"/>
          </w:tcPr>
          <w:p w:rsidR="00B64891" w:rsidRPr="003B2C11" w:rsidRDefault="00B64891" w:rsidP="006D636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64891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287" w:type="dxa"/>
            <w:gridSpan w:val="2"/>
            <w:vAlign w:val="center"/>
          </w:tcPr>
          <w:p w:rsidR="00397A11" w:rsidRPr="00397A11" w:rsidRDefault="00B64891" w:rsidP="00B64891">
            <w:pPr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>建議</w:t>
            </w:r>
          </w:p>
          <w:p w:rsidR="00B64891" w:rsidRPr="00397A11" w:rsidRDefault="00B64891" w:rsidP="00B6489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>教學指標</w:t>
            </w:r>
          </w:p>
        </w:tc>
        <w:tc>
          <w:tcPr>
            <w:tcW w:w="8964" w:type="dxa"/>
            <w:gridSpan w:val="9"/>
            <w:tcBorders>
              <w:top w:val="single" w:sz="4" w:space="0" w:color="auto"/>
            </w:tcBorders>
            <w:vAlign w:val="center"/>
          </w:tcPr>
          <w:p w:rsidR="00B64891" w:rsidRDefault="00B64891" w:rsidP="006D6364">
            <w:pPr>
              <w:jc w:val="both"/>
              <w:rPr>
                <w:rFonts w:eastAsia="標楷體" w:hint="eastAsia"/>
                <w:color w:val="000000"/>
              </w:rPr>
            </w:pPr>
          </w:p>
          <w:p w:rsidR="00B64891" w:rsidRDefault="00B64891" w:rsidP="006D6364">
            <w:pPr>
              <w:jc w:val="both"/>
              <w:rPr>
                <w:rFonts w:eastAsia="標楷體" w:hint="eastAsia"/>
                <w:color w:val="000000"/>
              </w:rPr>
            </w:pPr>
          </w:p>
          <w:p w:rsidR="00B64891" w:rsidRDefault="00B64891" w:rsidP="006D6364">
            <w:pPr>
              <w:jc w:val="both"/>
              <w:rPr>
                <w:rFonts w:eastAsia="標楷體" w:hint="eastAsia"/>
                <w:color w:val="000000"/>
              </w:rPr>
            </w:pPr>
          </w:p>
          <w:p w:rsidR="00B64891" w:rsidRDefault="00B64891" w:rsidP="006D6364">
            <w:pPr>
              <w:jc w:val="both"/>
              <w:rPr>
                <w:rFonts w:eastAsia="標楷體" w:hint="eastAsia"/>
                <w:color w:val="000000"/>
              </w:rPr>
            </w:pPr>
          </w:p>
          <w:p w:rsidR="00B64891" w:rsidRDefault="00B64891" w:rsidP="006D6364">
            <w:pPr>
              <w:jc w:val="both"/>
              <w:rPr>
                <w:rFonts w:eastAsia="標楷體" w:hint="eastAsia"/>
                <w:color w:val="000000"/>
              </w:rPr>
            </w:pPr>
          </w:p>
          <w:p w:rsidR="00B64891" w:rsidRDefault="00B64891" w:rsidP="006D6364">
            <w:pPr>
              <w:jc w:val="both"/>
              <w:rPr>
                <w:rFonts w:eastAsia="標楷體" w:hint="eastAsia"/>
                <w:color w:val="000000"/>
              </w:rPr>
            </w:pPr>
          </w:p>
          <w:p w:rsidR="00B64891" w:rsidRDefault="00B64891" w:rsidP="006D6364">
            <w:pPr>
              <w:jc w:val="both"/>
              <w:rPr>
                <w:rFonts w:eastAsia="標楷體" w:hint="eastAsia"/>
                <w:color w:val="000000"/>
              </w:rPr>
            </w:pPr>
          </w:p>
          <w:p w:rsidR="00B64891" w:rsidRDefault="00B64891" w:rsidP="006D6364">
            <w:pPr>
              <w:jc w:val="both"/>
              <w:rPr>
                <w:rFonts w:eastAsia="標楷體" w:hint="eastAsia"/>
                <w:color w:val="000000"/>
              </w:rPr>
            </w:pPr>
          </w:p>
          <w:p w:rsidR="00B64891" w:rsidRDefault="00B64891" w:rsidP="006D6364">
            <w:pPr>
              <w:jc w:val="both"/>
              <w:rPr>
                <w:rFonts w:eastAsia="標楷體" w:hint="eastAsia"/>
                <w:color w:val="000000"/>
              </w:rPr>
            </w:pPr>
          </w:p>
          <w:p w:rsidR="00B64891" w:rsidRDefault="00B64891" w:rsidP="006D6364">
            <w:pPr>
              <w:jc w:val="both"/>
              <w:rPr>
                <w:rFonts w:eastAsia="標楷體" w:hint="eastAsia"/>
                <w:color w:val="000000"/>
              </w:rPr>
            </w:pPr>
          </w:p>
          <w:p w:rsidR="00B64891" w:rsidRPr="003B2C11" w:rsidRDefault="00B64891" w:rsidP="006D636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397A11" w:rsidRPr="003B2C11" w:rsidTr="00397A11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397A11" w:rsidRPr="00397A11" w:rsidRDefault="00397A11" w:rsidP="006D6364">
            <w:pPr>
              <w:spacing w:line="0" w:lineRule="atLeast"/>
              <w:jc w:val="both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>填表人</w:t>
            </w:r>
          </w:p>
          <w:p w:rsidR="00397A11" w:rsidRPr="00397A11" w:rsidRDefault="00397A11" w:rsidP="006D6364">
            <w:pPr>
              <w:spacing w:line="0" w:lineRule="atLeast"/>
              <w:jc w:val="both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>任</w:t>
            </w: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>課老師：</w:t>
            </w: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        </w:t>
            </w: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>導</w:t>
            </w: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>師</w:t>
            </w:r>
            <w:r w:rsidRPr="00397A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397A11" w:rsidRPr="00397A11" w:rsidRDefault="00397A11" w:rsidP="006D6364">
            <w:pPr>
              <w:spacing w:line="0" w:lineRule="atLeast"/>
              <w:jc w:val="both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</w:p>
          <w:p w:rsidR="00397A11" w:rsidRPr="00397A11" w:rsidRDefault="00397A11" w:rsidP="006D6364">
            <w:pPr>
              <w:spacing w:line="0" w:lineRule="atLeast"/>
              <w:jc w:val="both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864" w:type="dxa"/>
            <w:gridSpan w:val="6"/>
            <w:tcBorders>
              <w:left w:val="single" w:sz="4" w:space="0" w:color="auto"/>
            </w:tcBorders>
            <w:vAlign w:val="center"/>
          </w:tcPr>
          <w:p w:rsidR="00397A11" w:rsidRPr="00397A11" w:rsidRDefault="00397A11" w:rsidP="006D6364">
            <w:pPr>
              <w:widowControl/>
              <w:jc w:val="both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397A11">
              <w:rPr>
                <w:rFonts w:eastAsia="標楷體" w:hAnsi="標楷體" w:hint="eastAsia"/>
                <w:color w:val="000000"/>
                <w:sz w:val="28"/>
                <w:szCs w:val="28"/>
              </w:rPr>
              <w:t>南大課輔老師</w:t>
            </w:r>
            <w:r w:rsidRPr="00397A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</w:tbl>
    <w:p w:rsidR="00B41B7C" w:rsidRPr="007E5D8D" w:rsidRDefault="00B41B7C" w:rsidP="00397A11"/>
    <w:sectPr w:rsidR="00B41B7C" w:rsidRPr="007E5D8D" w:rsidSect="007E5D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9CE"/>
    <w:multiLevelType w:val="hybridMultilevel"/>
    <w:tmpl w:val="E6EECEB4"/>
    <w:lvl w:ilvl="0" w:tplc="D53E2F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A970A6"/>
    <w:multiLevelType w:val="hybridMultilevel"/>
    <w:tmpl w:val="1EA28812"/>
    <w:lvl w:ilvl="0" w:tplc="F6BE5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1F03E14">
      <w:start w:val="1"/>
      <w:numFmt w:val="decimal"/>
      <w:lvlText w:val="%2-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6172B6B"/>
    <w:multiLevelType w:val="hybridMultilevel"/>
    <w:tmpl w:val="21146786"/>
    <w:lvl w:ilvl="0" w:tplc="C7326B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A311E1C"/>
    <w:multiLevelType w:val="hybridMultilevel"/>
    <w:tmpl w:val="8B720380"/>
    <w:lvl w:ilvl="0" w:tplc="46D01C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8D"/>
    <w:rsid w:val="000B7C6B"/>
    <w:rsid w:val="001A6AFB"/>
    <w:rsid w:val="00397A11"/>
    <w:rsid w:val="006D6364"/>
    <w:rsid w:val="007C014C"/>
    <w:rsid w:val="007E5D8D"/>
    <w:rsid w:val="00A5513F"/>
    <w:rsid w:val="00B41B7C"/>
    <w:rsid w:val="00B6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D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E5D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E5D8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E5D8D"/>
  </w:style>
  <w:style w:type="character" w:styleId="a3">
    <w:name w:val="Hyperlink"/>
    <w:basedOn w:val="a0"/>
    <w:uiPriority w:val="99"/>
    <w:semiHidden/>
    <w:unhideWhenUsed/>
    <w:rsid w:val="007E5D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E5D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date">
    <w:name w:val="date"/>
    <w:basedOn w:val="a0"/>
    <w:rsid w:val="007E5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D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E5D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E5D8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E5D8D"/>
  </w:style>
  <w:style w:type="character" w:styleId="a3">
    <w:name w:val="Hyperlink"/>
    <w:basedOn w:val="a0"/>
    <w:uiPriority w:val="99"/>
    <w:semiHidden/>
    <w:unhideWhenUsed/>
    <w:rsid w:val="007E5D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E5D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date">
    <w:name w:val="date"/>
    <w:basedOn w:val="a0"/>
    <w:rsid w:val="007E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43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5112">
              <w:marLeft w:val="-5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377">
              <w:marLeft w:val="-5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2822">
              <w:marLeft w:val="-5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130</Words>
  <Characters>746</Characters>
  <Application>Microsoft Office Word</Application>
  <DocSecurity>0</DocSecurity>
  <Lines>6</Lines>
  <Paragraphs>1</Paragraphs>
  <ScaleCrop>false</ScaleCrop>
  <Company>C.M.T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2016-02-23T05:33:00Z</dcterms:created>
  <dcterms:modified xsi:type="dcterms:W3CDTF">2016-02-23T07:07:00Z</dcterms:modified>
</cp:coreProperties>
</file>