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085E7B">
        <w:rPr>
          <w:rFonts w:ascii="標楷體" w:eastAsia="標楷體" w:hAnsi="標楷體" w:cs="標楷體" w:hint="eastAsia"/>
        </w:rPr>
        <w:t>8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F591F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2C7B3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554729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</w:t>
            </w:r>
            <w:r w:rsidR="00782445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782445" w:rsidRPr="00554729" w:rsidRDefault="00554729" w:rsidP="000330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54729">
              <w:rPr>
                <w:rFonts w:ascii="標楷體" w:eastAsia="標楷體" w:hAnsi="標楷體" w:cs="標楷體" w:hint="eastAsia"/>
                <w:sz w:val="22"/>
                <w:szCs w:val="22"/>
              </w:rPr>
              <w:t>五穀米1.0</w:t>
            </w:r>
          </w:p>
          <w:p w:rsidR="00782445" w:rsidRPr="003905D5" w:rsidRDefault="00782445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554729"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64240" w:rsidRDefault="00FA12F1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795780" w:rsidRPr="00214A62">
              <w:rPr>
                <w:rFonts w:ascii="標楷體" w:eastAsia="標楷體" w:hint="eastAsia"/>
                <w:sz w:val="26"/>
                <w:szCs w:val="26"/>
              </w:rPr>
              <w:t>梅干扣肉(梅干菜、腱肉丁、醬油、糖)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0B7173" w:rsidRDefault="00276718" w:rsidP="007F494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梅干菜、腱肉丁</w:t>
            </w:r>
            <w:r w:rsidR="00E5769D" w:rsidRPr="000B7173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E5769D" w:rsidRPr="000B7173">
              <w:rPr>
                <w:rFonts w:ascii="標楷體" w:eastAsia="標楷體" w:hAnsi="標楷體" w:hint="eastAsia"/>
                <w:sz w:val="26"/>
                <w:szCs w:val="26"/>
              </w:rPr>
              <w:t>扁蒲、金針菇、</w:t>
            </w:r>
            <w:r w:rsidR="00E5769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菠菜、蒜仁、白蘿蔔丁、雞蛋、小魚干、豆腐</w:t>
            </w:r>
            <w:r w:rsidR="0046062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E5769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青蔥、味噌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AC3EA2" w:rsidRDefault="00F96B3A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48610C">
              <w:rPr>
                <w:rFonts w:ascii="標楷體" w:eastAsia="標楷體" w:hAnsi="標楷體" w:hint="eastAsia"/>
                <w:sz w:val="26"/>
                <w:szCs w:val="26"/>
              </w:rPr>
              <w:t>扁蒲燴金針菇(扁蒲、金針菇)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48610C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0B2E8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炒菠菜(菠菜、蒜仁)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AC3EA2" w:rsidRDefault="00F15666" w:rsidP="005D69C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</w:t>
            </w:r>
            <w:r w:rsidR="00E2083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蘿蔔味增湯(白蘿蔔丁、雞蛋、小魚干、豆腐青蔥、味噌)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EE2572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D40B99">
              <w:rPr>
                <w:rFonts w:ascii="標楷體" w:eastAsia="標楷體" w:hAnsi="標楷體" w:cs="標楷體" w:hint="eastAsia"/>
                <w:sz w:val="26"/>
                <w:szCs w:val="26"/>
              </w:rPr>
              <w:t>橘子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791B81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F591F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2C7B36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7E41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2B03">
              <w:rPr>
                <w:rFonts w:ascii="標楷體" w:eastAsia="標楷體" w:hAnsi="標楷體" w:hint="eastAsia"/>
              </w:rPr>
              <w:t>芝麻飯</w:t>
            </w:r>
          </w:p>
          <w:p w:rsidR="009B4167" w:rsidRPr="00F70EF0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2B03" w:rsidRPr="00F70EF0">
              <w:rPr>
                <w:rFonts w:ascii="標楷體" w:eastAsia="標楷體" w:hAnsi="標楷體" w:hint="eastAsia"/>
              </w:rPr>
              <w:t>白米7.5</w:t>
            </w:r>
          </w:p>
          <w:p w:rsidR="00BF2B03" w:rsidRPr="003905D5" w:rsidRDefault="00481E17" w:rsidP="00481E17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2B03" w:rsidRPr="00F70EF0">
              <w:rPr>
                <w:rFonts w:ascii="標楷體" w:eastAsia="標楷體" w:hAnsi="標楷體" w:hint="eastAsia"/>
              </w:rPr>
              <w:t>黑芝麻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F2B03" w:rsidRPr="00F70EF0">
              <w:rPr>
                <w:rFonts w:ascii="標楷體" w:eastAsia="標楷體" w:hAnsi="標楷體" w:hint="eastAsia"/>
              </w:rPr>
              <w:t>0.1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95783D" w:rsidP="00163D5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F21204">
              <w:rPr>
                <w:rFonts w:ascii="標楷體" w:eastAsia="標楷體" w:hint="eastAsia"/>
                <w:sz w:val="26"/>
                <w:szCs w:val="26"/>
              </w:rPr>
              <w:t>香酥</w:t>
            </w:r>
            <w:r w:rsidR="00163D53">
              <w:rPr>
                <w:rFonts w:ascii="標楷體" w:eastAsia="標楷體" w:hint="eastAsia"/>
                <w:sz w:val="26"/>
                <w:szCs w:val="26"/>
              </w:rPr>
              <w:t>魚排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BD632E" w:rsidRDefault="00EC6B22" w:rsidP="0013163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旗魚排</w:t>
            </w:r>
            <w:r w:rsid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BD632E"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海帶根、豆干、蒜仁、油菜、豬血</w:t>
            </w:r>
            <w:r w:rsid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BD632E"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酸菜絲</w:t>
            </w:r>
            <w:r w:rsid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BD632E"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F96B3A" w:rsidP="00735E53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</w:t>
            </w:r>
            <w:r w:rsidR="005663B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炒海帶根(海帶根、豆干、蒜仁、豆瓣醬</w:t>
            </w:r>
            <w:r w:rsidR="00735E5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、醬油</w:t>
            </w:r>
            <w:r w:rsidR="005663B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F97C92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96" w:rsidRPr="00AC3EA2" w:rsidRDefault="00F96B3A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D23AA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炒油菜(油菜、蒜仁)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F96B3A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</w:t>
            </w:r>
            <w:r w:rsidR="00F97C9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酸菜豬血湯</w:t>
            </w:r>
            <w:r w:rsidR="00996E9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(豬血、酸菜絲、薑絲)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F96B3A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815CE7">
              <w:rPr>
                <w:rFonts w:ascii="標楷體" w:eastAsia="標楷體" w:hAnsi="標楷體" w:cs="標楷體" w:hint="eastAsia"/>
                <w:sz w:val="26"/>
                <w:szCs w:val="26"/>
              </w:rPr>
              <w:t>奶酪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E1B61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8E1B61" w:rsidRPr="003905D5" w:rsidRDefault="008E1B61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8E1B61" w:rsidRPr="003905D5" w:rsidRDefault="008E1B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B61" w:rsidRPr="009C54BE" w:rsidRDefault="008E1B61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8E1B61" w:rsidRPr="00F70EF0" w:rsidRDefault="008E1B61" w:rsidP="00930B2C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Pr="00214A62" w:rsidRDefault="008E1B61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1.蔥油雞(光雞肉丁、青蔥、薑絲、香油)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Pr="000B7173" w:rsidRDefault="008E1B61" w:rsidP="00DF30E2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光雞肉丁、青蔥、薑絲、雞蛋、紅蘿蔔絲、青蔥、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大陸妹、蒜仁、珍珠魚丸、油條、茼蒿、芹菜、龍骨</w:t>
            </w:r>
          </w:p>
        </w:tc>
      </w:tr>
      <w:tr w:rsidR="008E1B61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Default="008E1B61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Pr="00AC3EA2" w:rsidRDefault="008E1B61" w:rsidP="007F240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2.紅蘿蔔炒蛋 (雞蛋、紅蘿蔔絲、青蔥)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Pr="00670DC6" w:rsidRDefault="008E1B61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8E1B61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Pr="00AC3EA2" w:rsidRDefault="008E1B61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3.炒大陸妹(大陸妹、蒜仁)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Default="008E1B61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E1B61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Default="008E1B61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4.茼蒿魚丸湯(珍珠魚丸、油條、茼蒿、芹菜</w:t>
            </w:r>
          </w:p>
          <w:p w:rsidR="008E1B61" w:rsidRPr="00AC3EA2" w:rsidRDefault="008E1B61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 xml:space="preserve">  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Pr="003905D5" w:rsidRDefault="008E1B61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E1B61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E1B61" w:rsidRPr="00AC3EA2" w:rsidRDefault="008E1B61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C7EDB" w:rsidRPr="003905D5" w:rsidTr="00622CBE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4C7EDB" w:rsidRPr="003905D5" w:rsidRDefault="004C7EDB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C7EDB" w:rsidRPr="003905D5" w:rsidRDefault="004C7EDB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Default="004C7EDB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5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4C7EDB" w:rsidRPr="00643305" w:rsidRDefault="004C7EDB" w:rsidP="00643305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白米8.0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1.炒飯(高麗菜、雞蛋、毛豆仁、玉米粒、紅蘿蔔、香菇、青蔥)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AC3EA2" w:rsidRDefault="004C7EDB" w:rsidP="004C7EDB">
            <w:pPr>
              <w:spacing w:line="360" w:lineRule="exac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高麗菜、雞蛋、毛豆仁、玉米粒、紅蘿蔔、香菇、青蔥白蘿蔔、豆干、海帶結、豆薯、雞蛋、青蔥</w:t>
            </w:r>
          </w:p>
        </w:tc>
      </w:tr>
      <w:tr w:rsidR="004C7EDB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860037" w:rsidRDefault="004C7EDB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2.滷味(白蘿蔔、豆干、海帶結、醬油)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4C7EDB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CE1C75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3.豆薯蛋花湯(豆薯、雞蛋、青蔥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、龍骨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4C7EDB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D40B99">
              <w:rPr>
                <w:rFonts w:ascii="標楷體" w:eastAsia="標楷體" w:hAnsi="標楷體" w:hint="eastAsia"/>
                <w:sz w:val="26"/>
                <w:szCs w:val="26"/>
              </w:rPr>
              <w:t>葡萄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4C7EDB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4C7EDB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C7EDB" w:rsidRPr="003905D5" w:rsidRDefault="004C7EDB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EDB" w:rsidRPr="00FE5DD2" w:rsidRDefault="004C7EDB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6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4C7EDB" w:rsidRDefault="004C7EDB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4C7EDB" w:rsidRPr="003905D5" w:rsidRDefault="004C7EDB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DB" w:rsidRPr="00D50C3B" w:rsidRDefault="004C7EDB" w:rsidP="00D50C3B">
            <w:pPr>
              <w:spacing w:line="360" w:lineRule="exact"/>
              <w:ind w:leftChars="-11" w:left="255" w:hangingChars="108" w:hanging="28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1.起司豬排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C7EDB" w:rsidRPr="00D50C3B" w:rsidRDefault="004C7EDB" w:rsidP="000B7173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bookmarkStart w:id="0" w:name="h.gjdgxs" w:colFirst="0" w:colLast="0"/>
            <w:bookmarkEnd w:id="0"/>
            <w:r>
              <w:rPr>
                <w:rFonts w:ascii="標楷體" w:eastAsia="標楷體" w:hint="eastAsia"/>
                <w:sz w:val="26"/>
                <w:szCs w:val="26"/>
              </w:rPr>
              <w:t>起司豬排、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韭菜、甜不辣、高麗菜、蒜仁、紅蕃茄、西谷米、椰奶</w:t>
            </w:r>
          </w:p>
        </w:tc>
      </w:tr>
      <w:tr w:rsidR="004C7EDB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DB" w:rsidRPr="00AC3EA2" w:rsidRDefault="004C7EDB" w:rsidP="005663B8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2.韭菜炒甜不辣(韭菜、甜不辣、醬油)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C7EDB" w:rsidRPr="003905D5" w:rsidRDefault="004C7EDB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7EDB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DB" w:rsidRPr="00AC3EA2" w:rsidRDefault="004C7EDB" w:rsidP="0031621A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3.炒高麗菜(高麗菜、蒜仁、紅蕃茄)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C7EDB" w:rsidRPr="003905D5" w:rsidRDefault="004C7EDB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7EDB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EDB" w:rsidRPr="00AC3EA2" w:rsidRDefault="004C7EDB" w:rsidP="00F97C92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4.椰奶西米露(西谷米、椰奶)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3905D5" w:rsidRDefault="004C7EDB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CF591F">
        <w:rPr>
          <w:rFonts w:ascii="標楷體" w:eastAsia="標楷體" w:hAnsi="標楷體" w:cs="標楷體" w:hint="eastAsia"/>
        </w:rPr>
        <w:t>8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CF591F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6275AB" w:rsidRDefault="00A129E8" w:rsidP="00A129E8">
            <w:pPr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梅干菜</w:t>
            </w:r>
            <w:r w:rsidR="00157F0F">
              <w:rPr>
                <w:rFonts w:ascii="標楷體" w:eastAsia="標楷體" w:hint="eastAsia"/>
                <w:sz w:val="26"/>
                <w:szCs w:val="26"/>
              </w:rPr>
              <w:t>(有存貨)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、腱肉丁</w:t>
            </w:r>
            <w:r w:rsidR="00157F0F">
              <w:rPr>
                <w:rFonts w:ascii="標楷體" w:eastAsia="標楷體" w:hint="eastAsia"/>
                <w:sz w:val="26"/>
                <w:szCs w:val="26"/>
              </w:rPr>
              <w:t>7公斤</w:t>
            </w:r>
          </w:p>
          <w:p w:rsidR="006275AB" w:rsidRDefault="00A129E8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sz w:val="26"/>
                <w:szCs w:val="26"/>
              </w:rPr>
              <w:t>扁蒲</w:t>
            </w:r>
            <w:r w:rsidR="00157F0F">
              <w:rPr>
                <w:rFonts w:ascii="標楷體" w:eastAsia="標楷體" w:hAnsi="標楷體" w:hint="eastAsia"/>
                <w:sz w:val="26"/>
                <w:szCs w:val="26"/>
              </w:rPr>
              <w:t>5公斤</w:t>
            </w:r>
            <w:r w:rsidRPr="000B7173">
              <w:rPr>
                <w:rFonts w:ascii="標楷體" w:eastAsia="標楷體" w:hAnsi="標楷體" w:hint="eastAsia"/>
                <w:sz w:val="26"/>
                <w:szCs w:val="26"/>
              </w:rPr>
              <w:t>、金針菇</w:t>
            </w:r>
            <w:r w:rsidR="00157F0F">
              <w:rPr>
                <w:rFonts w:ascii="標楷體" w:eastAsia="標楷體" w:hAnsi="標楷體" w:hint="eastAsia"/>
                <w:sz w:val="26"/>
                <w:szCs w:val="26"/>
              </w:rPr>
              <w:t>2.2公斤</w:t>
            </w:r>
          </w:p>
          <w:p w:rsidR="006275AB" w:rsidRDefault="00A129E8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菠菜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7公斤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F7535A" w:rsidRDefault="00A129E8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白蘿蔔丁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2.5公斤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、雞蛋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、小魚干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0.2公斤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中華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豆腐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5盒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0.2公斤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、味噌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</w:p>
          <w:p w:rsidR="00FA49FE" w:rsidRPr="0041150E" w:rsidRDefault="00057205" w:rsidP="00A129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橘子</w:t>
            </w:r>
            <w:r w:rsidR="00137CD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CF591F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FA49FE" w:rsidRDefault="00EC6B22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旗魚排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115塊</w:t>
            </w:r>
          </w:p>
          <w:p w:rsidR="00FA49FE" w:rsidRDefault="006275AB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海帶根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3.5公斤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、豆干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3公斤、蒜仁0.1公斤</w:t>
            </w:r>
            <w:r w:rsidR="004C274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、豆瓣醬(有存貨)</w:t>
            </w:r>
          </w:p>
          <w:p w:rsidR="00FA49FE" w:rsidRDefault="006275AB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、油菜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</w:p>
          <w:p w:rsidR="00CD0F38" w:rsidRDefault="006275AB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豬血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酸菜絲</w:t>
            </w:r>
            <w:r w:rsidR="0014676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137CDC" w:rsidRPr="0041150E" w:rsidRDefault="00137CDC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奶酪110份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75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CF591F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8910B9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光雞肉丁</w:t>
            </w:r>
            <w:r w:rsidR="001F354E">
              <w:rPr>
                <w:rFonts w:ascii="標楷體" w:eastAsia="標楷體" w:hint="eastAsia"/>
                <w:sz w:val="26"/>
                <w:szCs w:val="26"/>
              </w:rPr>
              <w:t>13公斤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1F354E">
              <w:rPr>
                <w:rFonts w:ascii="標楷體" w:eastAsia="標楷體" w:hint="eastAsia"/>
                <w:sz w:val="26"/>
                <w:szCs w:val="26"/>
              </w:rPr>
              <w:t>0.3公斤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、薑絲</w:t>
            </w:r>
            <w:r w:rsidR="006158D9">
              <w:rPr>
                <w:rFonts w:ascii="標楷體" w:eastAsia="標楷體" w:hint="eastAsia"/>
                <w:sz w:val="26"/>
                <w:szCs w:val="26"/>
              </w:rPr>
              <w:t>0.2</w:t>
            </w:r>
            <w:r w:rsidR="001F354E">
              <w:rPr>
                <w:rFonts w:ascii="標楷體" w:eastAsia="標楷體" w:hint="eastAsia"/>
                <w:sz w:val="26"/>
                <w:szCs w:val="26"/>
              </w:rPr>
              <w:t>公斤</w:t>
            </w:r>
          </w:p>
          <w:p w:rsidR="008910B9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雞蛋</w:t>
            </w:r>
            <w:r w:rsidR="003D67BF">
              <w:rPr>
                <w:rFonts w:ascii="標楷體" w:eastAsia="標楷體" w:hint="eastAsia"/>
                <w:sz w:val="26"/>
                <w:szCs w:val="26"/>
              </w:rPr>
              <w:t>2.5公斤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、紅蘿蔔絲</w:t>
            </w:r>
            <w:r w:rsidR="003D67BF">
              <w:rPr>
                <w:rFonts w:ascii="標楷體" w:eastAsia="標楷體" w:hint="eastAsia"/>
                <w:sz w:val="26"/>
                <w:szCs w:val="26"/>
              </w:rPr>
              <w:t>4公斤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3D67BF">
              <w:rPr>
                <w:rFonts w:ascii="標楷體" w:eastAsia="標楷體" w:hint="eastAsia"/>
                <w:sz w:val="26"/>
                <w:szCs w:val="26"/>
              </w:rPr>
              <w:t>0.3公斤</w:t>
            </w:r>
          </w:p>
          <w:p w:rsidR="008910B9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大陸妹</w:t>
            </w:r>
            <w:r w:rsidR="003D67B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3D67B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31999" w:rsidRPr="00157F0F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珍珠魚丸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、油條</w:t>
            </w:r>
            <w:r w:rsidR="00CF3C3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10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條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、茼蒿</w:t>
            </w:r>
            <w:r w:rsidR="00EA7BB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、芹菜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0.3公斤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CF591F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6275AB" w:rsidRDefault="006275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、毛豆仁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、玉米粒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、紅蘿蔔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、香菇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</w:p>
          <w:p w:rsidR="006275AB" w:rsidRDefault="006275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白蘿蔔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、豆干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、海帶結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</w:p>
          <w:p w:rsidR="002711B4" w:rsidRDefault="006275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豆薯</w:t>
            </w:r>
            <w:r w:rsidR="00700D56">
              <w:rPr>
                <w:rFonts w:ascii="標楷體" w:eastAsia="標楷體" w:hAnsi="標楷體" w:hint="eastAsia"/>
                <w:sz w:val="26"/>
                <w:szCs w:val="26"/>
              </w:rPr>
              <w:t>絲3公斤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 w:rsidR="00700D56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700D56">
              <w:rPr>
                <w:rFonts w:ascii="標楷體" w:eastAsia="標楷體" w:hAnsi="標楷體" w:hint="eastAsia"/>
                <w:sz w:val="26"/>
                <w:szCs w:val="26"/>
              </w:rPr>
              <w:t>0.1公斤、龍骨1公斤</w:t>
            </w:r>
          </w:p>
          <w:p w:rsidR="00137CDC" w:rsidRPr="00682484" w:rsidRDefault="00057205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葡萄</w:t>
            </w:r>
            <w:r w:rsidR="00137CDC">
              <w:rPr>
                <w:rFonts w:ascii="標楷體" w:eastAsia="標楷體" w:hAnsi="標楷體" w:hint="eastAsia"/>
                <w:sz w:val="26"/>
                <w:szCs w:val="26"/>
              </w:rPr>
              <w:t>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D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CF591F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6275AB" w:rsidRDefault="006275AB" w:rsidP="000475F2">
            <w:pPr>
              <w:spacing w:line="360" w:lineRule="exact"/>
              <w:ind w:leftChars="-11" w:left="3" w:hangingChars="11" w:hanging="29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起司豬排</w:t>
            </w:r>
            <w:r w:rsidR="00572E03">
              <w:rPr>
                <w:rFonts w:ascii="標楷體" w:eastAsia="標楷體" w:hint="eastAsia"/>
                <w:sz w:val="26"/>
                <w:szCs w:val="26"/>
              </w:rPr>
              <w:t>115</w:t>
            </w:r>
            <w:r w:rsidR="00137CDC">
              <w:rPr>
                <w:rFonts w:ascii="標楷體" w:eastAsia="標楷體" w:hint="eastAsia"/>
                <w:sz w:val="26"/>
                <w:szCs w:val="26"/>
              </w:rPr>
              <w:t>塊</w:t>
            </w:r>
          </w:p>
          <w:p w:rsidR="006275AB" w:rsidRDefault="006275AB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韭菜</w:t>
            </w:r>
            <w:r w:rsidR="007960A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、甜不辣</w:t>
            </w:r>
            <w:r w:rsidR="007960A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4.5公斤</w:t>
            </w:r>
          </w:p>
          <w:p w:rsidR="006275AB" w:rsidRDefault="006275AB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</w:t>
            </w:r>
            <w:r w:rsidR="00ED22D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ED22D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、紅蕃茄</w:t>
            </w:r>
            <w:r w:rsidR="00ED22D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2公斤</w:t>
            </w:r>
          </w:p>
          <w:p w:rsidR="00D05AD9" w:rsidRPr="000475F2" w:rsidRDefault="001D4A73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西谷米2.5公斤、椰奶2小瓶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73" w:rsidRDefault="00FF1E73" w:rsidP="00673121">
      <w:r>
        <w:separator/>
      </w:r>
    </w:p>
  </w:endnote>
  <w:endnote w:type="continuationSeparator" w:id="0">
    <w:p w:rsidR="00FF1E73" w:rsidRDefault="00FF1E73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73" w:rsidRDefault="00FF1E73" w:rsidP="00673121">
      <w:r>
        <w:separator/>
      </w:r>
    </w:p>
  </w:footnote>
  <w:footnote w:type="continuationSeparator" w:id="0">
    <w:p w:rsidR="00FF1E73" w:rsidRDefault="00FF1E73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245F"/>
    <w:rsid w:val="00062BCE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3970"/>
    <w:rsid w:val="00143C7D"/>
    <w:rsid w:val="00145926"/>
    <w:rsid w:val="00145BE5"/>
    <w:rsid w:val="0014676E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62D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03"/>
    <w:rsid w:val="007F2421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2B0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3A31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836"/>
    <w:rsid w:val="00E20A8E"/>
    <w:rsid w:val="00E21049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2C1D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ADAB-E27F-4979-B199-A9ADB911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268</Words>
  <Characters>1529</Characters>
  <Application>Microsoft Office Word</Application>
  <DocSecurity>0</DocSecurity>
  <Lines>12</Lines>
  <Paragraphs>3</Paragraphs>
  <ScaleCrop>false</ScaleCrop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485</cp:revision>
  <cp:lastPrinted>2016-11-28T05:57:00Z</cp:lastPrinted>
  <dcterms:created xsi:type="dcterms:W3CDTF">2016-11-07T02:33:00Z</dcterms:created>
  <dcterms:modified xsi:type="dcterms:W3CDTF">2016-12-22T03:36:00Z</dcterms:modified>
</cp:coreProperties>
</file>