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81" w:rsidRPr="00E17434" w:rsidRDefault="00997C35" w:rsidP="00E17434">
      <w:pPr>
        <w:spacing w:line="800" w:lineRule="exact"/>
        <w:jc w:val="center"/>
        <w:rPr>
          <w:rFonts w:ascii="華康華綜體W5" w:eastAsia="華康華綜體W5"/>
          <w:color w:val="FF0000"/>
          <w:sz w:val="70"/>
          <w:szCs w:val="70"/>
        </w:rPr>
      </w:pPr>
      <w:r w:rsidRPr="00E17434">
        <w:rPr>
          <w:rFonts w:ascii="華康華綜體W5" w:eastAsia="華康華綜體W5" w:hint="eastAsia"/>
          <w:color w:val="FF0000"/>
          <w:sz w:val="70"/>
          <w:szCs w:val="70"/>
        </w:rPr>
        <w:t>臺南市政府</w:t>
      </w:r>
      <w:r w:rsidR="00253D51" w:rsidRPr="00E17434">
        <w:rPr>
          <w:rFonts w:ascii="華康華綜體W5" w:eastAsia="華康華綜體W5" w:hint="eastAsia"/>
          <w:color w:val="FF0000"/>
          <w:sz w:val="70"/>
          <w:szCs w:val="70"/>
        </w:rPr>
        <w:t>機密</w:t>
      </w:r>
      <w:r w:rsidRPr="00E17434">
        <w:rPr>
          <w:rFonts w:ascii="華康華綜體W5" w:eastAsia="華康華綜體W5" w:hint="eastAsia"/>
          <w:color w:val="FF0000"/>
          <w:sz w:val="70"/>
          <w:szCs w:val="70"/>
        </w:rPr>
        <w:t>文書</w:t>
      </w:r>
      <w:r w:rsidR="00E17434" w:rsidRPr="00E17434">
        <w:rPr>
          <w:rFonts w:ascii="華康華綜體W5" w:eastAsia="華康華綜體W5" w:hint="eastAsia"/>
          <w:color w:val="FF0000"/>
          <w:sz w:val="70"/>
          <w:szCs w:val="70"/>
        </w:rPr>
        <w:t>傳遞</w:t>
      </w:r>
      <w:r w:rsidR="00253D51" w:rsidRPr="00E17434">
        <w:rPr>
          <w:rFonts w:ascii="華康華綜體W5" w:eastAsia="華康華綜體W5" w:hint="eastAsia"/>
          <w:color w:val="FF0000"/>
          <w:sz w:val="70"/>
          <w:szCs w:val="70"/>
        </w:rPr>
        <w:t>保</w:t>
      </w:r>
      <w:r w:rsidRPr="00E17434">
        <w:rPr>
          <w:rFonts w:ascii="華康華綜體W5" w:eastAsia="華康華綜體W5" w:hint="eastAsia"/>
          <w:color w:val="FF0000"/>
          <w:sz w:val="70"/>
          <w:szCs w:val="70"/>
        </w:rPr>
        <w:t>密</w:t>
      </w:r>
      <w:r w:rsidR="00253D51" w:rsidRPr="00E17434">
        <w:rPr>
          <w:rFonts w:ascii="華康華綜體W5" w:eastAsia="華康華綜體W5" w:hint="eastAsia"/>
          <w:color w:val="FF0000"/>
          <w:sz w:val="70"/>
          <w:szCs w:val="70"/>
        </w:rPr>
        <w:t>封套</w:t>
      </w:r>
    </w:p>
    <w:p w:rsidR="00997C35" w:rsidRPr="00EA4FC3" w:rsidRDefault="00997C35" w:rsidP="00EA4FC3">
      <w:pPr>
        <w:rPr>
          <w:rFonts w:ascii="華康華綜體W5" w:eastAsia="華康華綜體W5"/>
          <w:color w:val="FF0000"/>
          <w:sz w:val="40"/>
          <w:szCs w:val="40"/>
        </w:rPr>
      </w:pPr>
    </w:p>
    <w:tbl>
      <w:tblPr>
        <w:tblStyle w:val="a3"/>
        <w:tblW w:w="10481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1838"/>
        <w:gridCol w:w="3404"/>
        <w:gridCol w:w="1837"/>
        <w:gridCol w:w="3402"/>
      </w:tblGrid>
      <w:tr w:rsidR="00DC0B0D" w:rsidRPr="00DC0B0D" w:rsidTr="008A6829">
        <w:trPr>
          <w:trHeight w:val="1134"/>
          <w:jc w:val="center"/>
        </w:trPr>
        <w:tc>
          <w:tcPr>
            <w:tcW w:w="1838" w:type="dxa"/>
            <w:vAlign w:val="center"/>
          </w:tcPr>
          <w:p w:rsidR="006E0B3C" w:rsidRPr="00DC0B0D" w:rsidRDefault="00E624F7" w:rsidP="00F627F5">
            <w:pPr>
              <w:jc w:val="distribute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主辦單位</w:t>
            </w:r>
          </w:p>
        </w:tc>
        <w:tc>
          <w:tcPr>
            <w:tcW w:w="3404" w:type="dxa"/>
            <w:vAlign w:val="center"/>
          </w:tcPr>
          <w:p w:rsidR="006E0B3C" w:rsidRPr="00DC0B0D" w:rsidRDefault="006E0B3C" w:rsidP="0086501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37" w:type="dxa"/>
            <w:vAlign w:val="center"/>
          </w:tcPr>
          <w:p w:rsidR="00EA4FC3" w:rsidRDefault="00E624F7" w:rsidP="00EA4FC3">
            <w:pPr>
              <w:spacing w:line="0" w:lineRule="atLeast"/>
              <w:jc w:val="distribute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文</w:t>
            </w:r>
            <w:r w:rsidR="00DA6FAA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件名稱</w:t>
            </w:r>
          </w:p>
          <w:p w:rsidR="002B3D6F" w:rsidRPr="00DC0B0D" w:rsidRDefault="00A84BF9" w:rsidP="00EA4FC3">
            <w:pPr>
              <w:spacing w:line="0" w:lineRule="atLeast"/>
              <w:jc w:val="distribute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或</w:t>
            </w:r>
            <w:r w:rsidR="00DA6FAA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文號</w:t>
            </w:r>
          </w:p>
        </w:tc>
        <w:tc>
          <w:tcPr>
            <w:tcW w:w="3402" w:type="dxa"/>
            <w:vAlign w:val="center"/>
          </w:tcPr>
          <w:p w:rsidR="006E0B3C" w:rsidRPr="00DC0B0D" w:rsidRDefault="006E0B3C" w:rsidP="0086501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  <w:tr w:rsidR="00DC0B0D" w:rsidRPr="00DC0B0D" w:rsidTr="008A6829">
        <w:trPr>
          <w:trHeight w:val="1134"/>
          <w:jc w:val="center"/>
        </w:trPr>
        <w:tc>
          <w:tcPr>
            <w:tcW w:w="1838" w:type="dxa"/>
            <w:vAlign w:val="center"/>
          </w:tcPr>
          <w:p w:rsidR="006E0B3C" w:rsidRPr="00DC0B0D" w:rsidRDefault="00F627F5" w:rsidP="00F627F5">
            <w:pPr>
              <w:spacing w:line="0" w:lineRule="atLeast"/>
              <w:jc w:val="distribute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承辦</w:t>
            </w:r>
            <w:r w:rsidR="00E624F7"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人/</w:t>
            </w: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聯絡</w:t>
            </w:r>
            <w:r w:rsidR="00E624F7"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電話</w:t>
            </w:r>
          </w:p>
        </w:tc>
        <w:tc>
          <w:tcPr>
            <w:tcW w:w="3404" w:type="dxa"/>
            <w:vAlign w:val="center"/>
          </w:tcPr>
          <w:p w:rsidR="006E0B3C" w:rsidRPr="00DC0B0D" w:rsidRDefault="006E0B3C" w:rsidP="0086501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37" w:type="dxa"/>
            <w:vAlign w:val="center"/>
          </w:tcPr>
          <w:p w:rsidR="006E0B3C" w:rsidRPr="00DC0B0D" w:rsidRDefault="009243B6" w:rsidP="00F627F5">
            <w:pPr>
              <w:jc w:val="distribute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封裝</w:t>
            </w:r>
            <w:r w:rsidR="00E624F7"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時間</w:t>
            </w:r>
          </w:p>
        </w:tc>
        <w:tc>
          <w:tcPr>
            <w:tcW w:w="3402" w:type="dxa"/>
            <w:vAlign w:val="center"/>
          </w:tcPr>
          <w:p w:rsidR="006E0B3C" w:rsidRPr="00DC0B0D" w:rsidRDefault="006E0B3C" w:rsidP="0086501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</w:tbl>
    <w:p w:rsidR="005C4EEF" w:rsidRPr="00DC0B0D" w:rsidRDefault="005C4EEF">
      <w:pPr>
        <w:rPr>
          <w:rFonts w:ascii="華康華綜體W5" w:eastAsia="華康華綜體W5"/>
          <w:color w:val="FF0000"/>
          <w:sz w:val="56"/>
          <w:szCs w:val="56"/>
        </w:rPr>
      </w:pPr>
    </w:p>
    <w:tbl>
      <w:tblPr>
        <w:tblStyle w:val="a3"/>
        <w:tblW w:w="10456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3351"/>
        <w:gridCol w:w="1877"/>
        <w:gridCol w:w="3351"/>
        <w:gridCol w:w="1877"/>
      </w:tblGrid>
      <w:tr w:rsidR="00DC0B0D" w:rsidRPr="00DC0B0D" w:rsidTr="008A6829">
        <w:trPr>
          <w:trHeight w:val="850"/>
          <w:jc w:val="center"/>
        </w:trPr>
        <w:tc>
          <w:tcPr>
            <w:tcW w:w="10456" w:type="dxa"/>
            <w:gridSpan w:val="4"/>
            <w:tcBorders>
              <w:top w:val="double" w:sz="18" w:space="0" w:color="FF0000"/>
              <w:left w:val="double" w:sz="18" w:space="0" w:color="FF0000"/>
              <w:right w:val="double" w:sz="18" w:space="0" w:color="FF0000"/>
            </w:tcBorders>
            <w:vAlign w:val="center"/>
          </w:tcPr>
          <w:p w:rsidR="00454D21" w:rsidRPr="00DC0B0D" w:rsidRDefault="00454D21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傳</w:t>
            </w:r>
            <w:r w:rsidR="003F3FA7"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 xml:space="preserve">　</w:t>
            </w: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送</w:t>
            </w:r>
            <w:r w:rsidR="003F3FA7"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 xml:space="preserve">　</w:t>
            </w: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流</w:t>
            </w:r>
            <w:r w:rsidR="003F3FA7"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 xml:space="preserve">　</w:t>
            </w: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程</w:t>
            </w:r>
          </w:p>
        </w:tc>
      </w:tr>
      <w:tr w:rsidR="00DC0B0D" w:rsidRPr="00DC0B0D" w:rsidTr="008A6829">
        <w:trPr>
          <w:trHeight w:val="964"/>
          <w:jc w:val="center"/>
        </w:trPr>
        <w:tc>
          <w:tcPr>
            <w:tcW w:w="3351" w:type="dxa"/>
            <w:tcBorders>
              <w:top w:val="double" w:sz="18" w:space="0" w:color="FF0000"/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單位</w:t>
            </w:r>
          </w:p>
        </w:tc>
        <w:tc>
          <w:tcPr>
            <w:tcW w:w="1877" w:type="dxa"/>
            <w:tcBorders>
              <w:top w:val="double" w:sz="18" w:space="0" w:color="FF0000"/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封裝時間</w:t>
            </w:r>
          </w:p>
        </w:tc>
        <w:tc>
          <w:tcPr>
            <w:tcW w:w="3351" w:type="dxa"/>
            <w:tcBorders>
              <w:top w:val="double" w:sz="18" w:space="0" w:color="FF0000"/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單位</w:t>
            </w:r>
          </w:p>
        </w:tc>
        <w:tc>
          <w:tcPr>
            <w:tcW w:w="1877" w:type="dxa"/>
            <w:tcBorders>
              <w:top w:val="double" w:sz="18" w:space="0" w:color="FF0000"/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封裝時間</w:t>
            </w:r>
          </w:p>
        </w:tc>
      </w:tr>
      <w:tr w:rsidR="00DC0B0D" w:rsidRPr="00DC0B0D" w:rsidTr="008A6829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  <w:tr w:rsidR="00DC0B0D" w:rsidRPr="00DC0B0D" w:rsidTr="008A6829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  <w:tr w:rsidR="00DC0B0D" w:rsidRPr="00DC0B0D" w:rsidTr="008A6829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  <w:tr w:rsidR="00DC0B0D" w:rsidRPr="00DC0B0D" w:rsidTr="008A6829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  <w:tr w:rsidR="00DC0B0D" w:rsidRPr="00DC0B0D" w:rsidTr="008A6829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  <w:tr w:rsidR="00DC0B0D" w:rsidRPr="00DC0B0D" w:rsidTr="008A6829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  <w:bottom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bottom w:val="double" w:sz="18" w:space="0" w:color="FF0000"/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3351" w:type="dxa"/>
            <w:tcBorders>
              <w:left w:val="double" w:sz="18" w:space="0" w:color="FF0000"/>
              <w:bottom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bottom w:val="double" w:sz="18" w:space="0" w:color="FF0000"/>
              <w:right w:val="double" w:sz="18" w:space="0" w:color="FF0000"/>
            </w:tcBorders>
            <w:vAlign w:val="center"/>
          </w:tcPr>
          <w:p w:rsidR="004E7DDE" w:rsidRPr="00DC0B0D" w:rsidRDefault="004E7DDE" w:rsidP="004E7DDE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</w:tbl>
    <w:p w:rsidR="006E0B3C" w:rsidRPr="00DC0B0D" w:rsidRDefault="006E0B3C">
      <w:pPr>
        <w:rPr>
          <w:rFonts w:ascii="華康華綜體W5" w:eastAsia="華康華綜體W5"/>
          <w:color w:val="FF0000"/>
          <w:sz w:val="40"/>
          <w:szCs w:val="40"/>
        </w:rPr>
      </w:pPr>
    </w:p>
    <w:p w:rsidR="004C513D" w:rsidRDefault="001E0759" w:rsidP="001E0759">
      <w:pPr>
        <w:spacing w:line="0" w:lineRule="atLeast"/>
        <w:ind w:left="560" w:hangingChars="200" w:hanging="560"/>
        <w:rPr>
          <w:rFonts w:ascii="華康華綜體W5" w:eastAsia="華康華綜體W5" w:hAnsi="標楷體"/>
          <w:color w:val="FF0000"/>
          <w:sz w:val="28"/>
          <w:szCs w:val="28"/>
        </w:rPr>
        <w:sectPr w:rsidR="004C513D" w:rsidSect="00EA4FC3">
          <w:footerReference w:type="default" r:id="rId6"/>
          <w:pgSz w:w="11906" w:h="16838" w:code="9"/>
          <w:pgMar w:top="567" w:right="567" w:bottom="567" w:left="567" w:header="397" w:footer="397" w:gutter="0"/>
          <w:cols w:space="425"/>
          <w:docGrid w:type="lines" w:linePitch="360"/>
        </w:sectPr>
      </w:pPr>
      <w:r w:rsidRPr="00DC0B0D">
        <w:rPr>
          <w:rFonts w:ascii="華康華綜體W5" w:eastAsia="華康華綜體W5" w:hAnsi="標楷體" w:hint="eastAsia"/>
          <w:color w:val="FF0000"/>
          <w:sz w:val="28"/>
          <w:szCs w:val="28"/>
        </w:rPr>
        <w:lastRenderedPageBreak/>
        <w:t>註：</w:t>
      </w:r>
      <w:r w:rsidR="00494A00" w:rsidRPr="00DC0B0D">
        <w:rPr>
          <w:rFonts w:ascii="華康華綜體W5" w:eastAsia="華康華綜體W5" w:hAnsi="標楷體" w:hint="eastAsia"/>
          <w:color w:val="FF0000"/>
          <w:sz w:val="28"/>
          <w:szCs w:val="28"/>
        </w:rPr>
        <w:t>機密</w:t>
      </w:r>
      <w:r w:rsidR="00C45787" w:rsidRPr="00DC0B0D">
        <w:rPr>
          <w:rFonts w:ascii="華康華綜體W5" w:eastAsia="華康華綜體W5" w:hAnsi="標楷體" w:hint="eastAsia"/>
          <w:color w:val="FF0000"/>
          <w:sz w:val="28"/>
          <w:szCs w:val="28"/>
        </w:rPr>
        <w:t>文書之陳核、會簽（核）、陳判等流程，除</w:t>
      </w:r>
      <w:r w:rsidR="00C45787" w:rsidRPr="00DC0B0D">
        <w:rPr>
          <w:rFonts w:ascii="華康華綜體W5" w:eastAsia="華康華綜體W5" w:hAnsi="標楷體" w:hint="eastAsia"/>
          <w:color w:val="FF0000"/>
          <w:spacing w:val="6"/>
          <w:sz w:val="28"/>
          <w:szCs w:val="28"/>
        </w:rPr>
        <w:t>「絕對機密」及「極機密」應由承辦人員親自</w:t>
      </w:r>
      <w:r w:rsidR="00C45787" w:rsidRPr="00DC0B0D">
        <w:rPr>
          <w:rFonts w:ascii="華康華綜體W5" w:eastAsia="華康華綜體W5" w:hAnsi="標楷體" w:hint="eastAsia"/>
          <w:color w:val="FF0000"/>
          <w:sz w:val="28"/>
          <w:szCs w:val="28"/>
        </w:rPr>
        <w:t>持送外，其餘非由承辦人員傳遞時，應密封交遞。</w:t>
      </w:r>
    </w:p>
    <w:p w:rsidR="009967EA" w:rsidRDefault="00F13307" w:rsidP="007C456C">
      <w:pPr>
        <w:widowControl/>
        <w:spacing w:line="380" w:lineRule="exact"/>
        <w:rPr>
          <w:rFonts w:ascii="華康華綜體W5" w:eastAsia="華康華綜體W5" w:hAnsi="標楷體"/>
          <w:color w:val="FF0000"/>
          <w:sz w:val="32"/>
          <w:szCs w:val="32"/>
        </w:rPr>
      </w:pPr>
      <w:r w:rsidRPr="00F13307">
        <w:rPr>
          <w:rFonts w:ascii="華康華綜體W5" w:eastAsia="華康華綜體W5" w:hAnsi="標楷體"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11.35pt;margin-top:-7.95pt;width:164pt;height:110.6pt;z-index:-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0RNwIAACIEAAAOAAAAZHJzL2Uyb0RvYy54bWysU1tuEzEU/UdiD5b/yTyU9DHKpCopQUjl&#10;IRUW4PF4MhYeX2M7mQkbQGIB5ZsFsAAW1K6Da0+aRuUP4Q/L9r0+Pvfc4/nF0CmyFdZJ0CXNJikl&#10;QnOopV6X9NPH1YszSpxnumYKtCjpTjh6sXj+bN6bQuTQgqqFJQiiXdGbkrbemyJJHG9Fx9wEjNAY&#10;bMB2zOPWrpPash7RO5XkaXqS9GBrY4EL5/D0agzSRcRvGsH9+6ZxwhNVUuTm42zjXIU5WcxZsbbM&#10;tJLvabB/YNExqfHRA9QV84xsrPwLqpPcgoPGTzh0CTSN5CLWgNVk6ZNqblpmRKwFxXHmIJP7f7D8&#10;3faDJbIuaZ6dUqJZh026v/129+vH/e3vu5/fSR406o0rMPXGYLIfXsKAvY71OnMN/LMjGpYt02tx&#10;aS30rWA1cszCzeTo6ojjAkjVv4Uan2IbDxFoaGwXBERJCKJjr3aH/ojBE46HeXqWn6UY4hjLpun0&#10;JI8dTFjxcN1Y518L6EhYlNSiASI82147H+iw4iElvOZAyXollYobu66WypItQ7Os4ogVPElTmvQl&#10;PZ/ls4isIdyPPuqkRzMr2ZUUaeIY7RXkeKXrmOKZVOMamSi91ydIMorjh2rAxCBaBfUOlbIwmhY/&#10;GS5asF8p6dGwJXVfNswKStQbjWqfZ9NpcHjcTGenKA2xx5HqOMI0R6iSekrG5dLHXxF1MJfYlZWM&#10;ej0y2XNFI0YZ958mOP14H7Mev/biDwAAAP//AwBQSwMEFAAGAAgAAAAhAPmKTXjfAAAACwEAAA8A&#10;AABkcnMvZG93bnJldi54bWxMj8tOwzAQRfdI/IM1SOxap6nCI8SpKio2LJAoSLB040kc4ZdsNw1/&#10;z3RFd3c0R3fONJvZGjZhTKN3AlbLAhi6zqvRDQI+P14WD8BSlk5J4x0K+MUEm/b6qpG18if3jtM+&#10;D4xKXKqlAJ1zqDlPnUYr09IHdLTrfbQy0xgHrqI8Ubk1vCyKO27l6OiClgGfNXY/+6MV8GX1qHbx&#10;7btXZtq99tsqzDEIcXszb5+AZZzzPwxnfVKHlpwO/uhUYkbAoizvCaWwqh6BEbEuqjWwg4DyHHjb&#10;8Msf2j8AAAD//wMAUEsBAi0AFAAGAAgAAAAhALaDOJL+AAAA4QEAABMAAAAAAAAAAAAAAAAAAAAA&#10;AFtDb250ZW50X1R5cGVzXS54bWxQSwECLQAUAAYACAAAACEAOP0h/9YAAACUAQAACwAAAAAAAAAA&#10;AAAAAAAvAQAAX3JlbHMvLnJlbHNQSwECLQAUAAYACAAAACEAak7dETcCAAAiBAAADgAAAAAAAAAA&#10;AAAAAAAuAgAAZHJzL2Uyb0RvYy54bWxQSwECLQAUAAYACAAAACEA+YpNeN8AAAALAQAADwAAAAAA&#10;AAAAAAAAAACRBAAAZHJzL2Rvd25yZXYueG1sUEsFBgAAAAAEAAQA8wAAAJ0FAAAAAA==&#10;" stroked="f">
            <v:textbox style="mso-fit-shape-to-text:t">
              <w:txbxContent>
                <w:p w:rsidR="009967EA" w:rsidRDefault="009967EA">
                  <w:r w:rsidRPr="006028F9">
                    <w:rPr>
                      <w:rFonts w:ascii="華康華綜體W5" w:eastAsia="華康華綜體W5" w:hAnsi="標楷體" w:hint="eastAsia"/>
                      <w:sz w:val="40"/>
                      <w:szCs w:val="40"/>
                    </w:rPr>
                    <w:t>[</w:t>
                  </w:r>
                  <w:r>
                    <w:rPr>
                      <w:rFonts w:ascii="華康華綜體W5" w:eastAsia="華康華綜體W5" w:hAnsi="標楷體" w:hint="eastAsia"/>
                      <w:sz w:val="40"/>
                      <w:szCs w:val="40"/>
                    </w:rPr>
                    <w:t>背</w:t>
                  </w:r>
                  <w:r>
                    <w:rPr>
                      <w:rFonts w:ascii="華康華綜體W5" w:eastAsia="華康華綜體W5" w:hAnsi="標楷體"/>
                      <w:sz w:val="40"/>
                      <w:szCs w:val="40"/>
                    </w:rPr>
                    <w:t>面</w:t>
                  </w:r>
                  <w:r>
                    <w:rPr>
                      <w:rFonts w:ascii="華康華綜體W5" w:eastAsia="華康華綜體W5" w:hAnsi="標楷體" w:hint="eastAsia"/>
                      <w:sz w:val="40"/>
                      <w:szCs w:val="40"/>
                    </w:rPr>
                    <w:t>(封套蓋)</w:t>
                  </w:r>
                  <w:r w:rsidRPr="006028F9">
                    <w:rPr>
                      <w:rFonts w:ascii="華康華綜體W5" w:eastAsia="華康華綜體W5" w:hAnsi="標楷體" w:hint="eastAsia"/>
                      <w:sz w:val="40"/>
                      <w:szCs w:val="40"/>
                    </w:rPr>
                    <w:t>]</w:t>
                  </w:r>
                </w:p>
              </w:txbxContent>
            </v:textbox>
          </v:shape>
        </w:pict>
      </w:r>
    </w:p>
    <w:p w:rsidR="007C456C" w:rsidRDefault="007C456C" w:rsidP="007C456C">
      <w:pPr>
        <w:widowControl/>
        <w:spacing w:line="380" w:lineRule="exact"/>
        <w:rPr>
          <w:rFonts w:ascii="華康華綜體W5" w:eastAsia="華康華綜體W5" w:hAnsi="標楷體"/>
          <w:color w:val="FF0000"/>
          <w:sz w:val="32"/>
          <w:szCs w:val="32"/>
        </w:rPr>
      </w:pPr>
    </w:p>
    <w:p w:rsidR="007C456C" w:rsidRDefault="007C456C" w:rsidP="007C456C">
      <w:pPr>
        <w:widowControl/>
        <w:spacing w:line="380" w:lineRule="exact"/>
        <w:rPr>
          <w:rFonts w:ascii="華康華綜體W5" w:eastAsia="華康華綜體W5" w:hAnsi="標楷體"/>
          <w:color w:val="FF0000"/>
          <w:sz w:val="32"/>
          <w:szCs w:val="32"/>
        </w:rPr>
      </w:pPr>
    </w:p>
    <w:p w:rsidR="00F61DBA" w:rsidRDefault="00716F80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 w:rsidR="00EE40E8"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 w:rsidR="00EE40E8"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="00EE40E8"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 w:rsidR="00EE40E8"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="00EE40E8"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 w:rsidR="00EE40E8"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="008A01AA"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="00A81048">
        <w:rPr>
          <w:rFonts w:ascii="華康華綜體W5" w:eastAsia="華康華綜體W5" w:hAnsi="標楷體"/>
          <w:color w:val="FF0000"/>
          <w:sz w:val="32"/>
          <w:szCs w:val="32"/>
        </w:rPr>
        <w:t>=======</w:t>
      </w:r>
      <w:r w:rsidR="00EE40E8">
        <w:rPr>
          <w:rFonts w:ascii="華康華綜體W5" w:eastAsia="華康華綜體W5" w:hAnsi="標楷體" w:hint="eastAsia"/>
          <w:color w:val="FF0000"/>
          <w:sz w:val="32"/>
          <w:szCs w:val="32"/>
        </w:rPr>
        <w:t>======</w:t>
      </w:r>
    </w:p>
    <w:p w:rsidR="00F61DBA" w:rsidRPr="00DC0B0D" w:rsidRDefault="00F61DBA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A81048" w:rsidRDefault="00A81048" w:rsidP="00A81048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======</w:t>
      </w:r>
    </w:p>
    <w:p w:rsidR="00030DFD" w:rsidRPr="00F61DBA" w:rsidRDefault="00F61DBA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40"/>
          <w:szCs w:val="40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A81048" w:rsidRDefault="00A81048" w:rsidP="00A81048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======</w:t>
      </w:r>
    </w:p>
    <w:p w:rsidR="00030DFD" w:rsidRPr="00DC0B0D" w:rsidRDefault="00030DFD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A81048" w:rsidRDefault="00A81048" w:rsidP="00A81048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====</w:t>
      </w:r>
    </w:p>
    <w:p w:rsidR="00030DFD" w:rsidRPr="00DC0B0D" w:rsidRDefault="00030DFD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A81048" w:rsidRDefault="00A81048" w:rsidP="00A81048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</w:t>
      </w:r>
    </w:p>
    <w:p w:rsidR="00030DFD" w:rsidRPr="00DC0B0D" w:rsidRDefault="00030DFD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A81048" w:rsidRDefault="00A81048" w:rsidP="00A81048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</w:p>
    <w:p w:rsidR="00030DFD" w:rsidRPr="00DC0B0D" w:rsidRDefault="00030DFD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A81048" w:rsidRDefault="00A81048" w:rsidP="00A81048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=====</w:t>
      </w:r>
    </w:p>
    <w:p w:rsidR="00030DFD" w:rsidRPr="00DC0B0D" w:rsidRDefault="00030DFD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A81048" w:rsidRDefault="00A81048" w:rsidP="00A81048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======</w:t>
      </w:r>
    </w:p>
    <w:p w:rsidR="00030DFD" w:rsidRPr="00DC0B0D" w:rsidRDefault="00030DFD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A81048" w:rsidRDefault="00A81048" w:rsidP="00A81048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</w:p>
    <w:p w:rsidR="00030DFD" w:rsidRPr="00DC0B0D" w:rsidRDefault="00030DFD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EE40E8" w:rsidRDefault="00EE40E8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="00A81048">
        <w:rPr>
          <w:rFonts w:ascii="華康華綜體W5" w:eastAsia="華康華綜體W5" w:hAnsi="標楷體" w:hint="eastAsia"/>
          <w:color w:val="FF0000"/>
          <w:sz w:val="32"/>
          <w:szCs w:val="32"/>
        </w:rPr>
        <w:t>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=====</w:t>
      </w:r>
      <w:r w:rsidR="00716F80">
        <w:rPr>
          <w:rFonts w:ascii="華康華綜體W5" w:eastAsia="華康華綜體W5" w:hAnsi="標楷體"/>
          <w:color w:val="FF0000"/>
          <w:sz w:val="32"/>
          <w:szCs w:val="32"/>
        </w:rPr>
        <w:t>==</w:t>
      </w:r>
    </w:p>
    <w:p w:rsidR="00030DFD" w:rsidRPr="00DC0B0D" w:rsidRDefault="00030DFD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A81048" w:rsidRDefault="00A81048" w:rsidP="00A81048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</w:p>
    <w:p w:rsidR="00030DFD" w:rsidRPr="00DC0B0D" w:rsidRDefault="00030DFD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A81048" w:rsidRDefault="00A81048" w:rsidP="00A81048">
      <w:pPr>
        <w:spacing w:line="380" w:lineRule="exact"/>
        <w:jc w:val="center"/>
        <w:rPr>
          <w:rFonts w:ascii="華康華綜體W5" w:eastAsia="華康華綜體W5" w:hAnsi="標楷體"/>
          <w:color w:val="FF0000"/>
          <w:sz w:val="32"/>
          <w:szCs w:val="32"/>
        </w:rPr>
      </w:pPr>
      <w:r>
        <w:rPr>
          <w:rFonts w:ascii="華康華綜體W5" w:eastAsia="華康華綜體W5" w:hAnsi="標楷體"/>
          <w:color w:val="FF0000"/>
          <w:sz w:val="32"/>
          <w:szCs w:val="32"/>
        </w:rPr>
        <w:t>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</w:t>
      </w:r>
      <w:r>
        <w:rPr>
          <w:rFonts w:ascii="華康華綜體W5" w:eastAsia="華康華綜體W5" w:hAnsi="標楷體" w:hint="eastAsia"/>
          <w:color w:val="FF0000"/>
          <w:sz w:val="32"/>
          <w:szCs w:val="32"/>
        </w:rPr>
        <w:t>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=========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===================================</w:t>
      </w:r>
      <w:r>
        <w:rPr>
          <w:rFonts w:ascii="華康華綜體W5" w:eastAsia="華康華綜體W5" w:hAnsi="標楷體"/>
          <w:color w:val="FF0000"/>
          <w:sz w:val="32"/>
          <w:szCs w:val="32"/>
        </w:rPr>
        <w:t>========</w:t>
      </w:r>
      <w:bookmarkStart w:id="0" w:name="_GoBack"/>
      <w:bookmarkEnd w:id="0"/>
      <w:r>
        <w:rPr>
          <w:rFonts w:ascii="華康華綜體W5" w:eastAsia="華康華綜體W5" w:hAnsi="標楷體" w:hint="eastAsia"/>
          <w:color w:val="FF0000"/>
          <w:sz w:val="32"/>
          <w:szCs w:val="32"/>
        </w:rPr>
        <w:t>======</w:t>
      </w:r>
    </w:p>
    <w:p w:rsidR="00030DFD" w:rsidRPr="00DC0B0D" w:rsidRDefault="006671B7" w:rsidP="007C456C">
      <w:pPr>
        <w:spacing w:line="380" w:lineRule="exact"/>
        <w:jc w:val="center"/>
        <w:rPr>
          <w:rFonts w:ascii="華康華綜體W5" w:eastAsia="華康華綜體W5" w:hAnsi="標楷體"/>
          <w:color w:val="FF0000"/>
          <w:sz w:val="28"/>
          <w:szCs w:val="28"/>
        </w:rPr>
      </w:pP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>拆閱時請在此線剪開</w:t>
      </w:r>
      <w:r w:rsidRPr="00DC0B0D">
        <w:rPr>
          <w:rFonts w:ascii="華康華綜體W5" w:eastAsia="華康華綜體W5" w:hAnsiTheme="minorEastAsia" w:hint="eastAsia"/>
          <w:color w:val="FF0000"/>
          <w:sz w:val="32"/>
          <w:szCs w:val="32"/>
        </w:rPr>
        <w:t>，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t xml:space="preserve">閱後密封蓋章 </w:t>
      </w:r>
      <w:r w:rsidRPr="00DC0B0D">
        <w:rPr>
          <w:rFonts w:ascii="華康華綜體W5" w:eastAsia="華康華綜體W5" w:hAnsi="標楷體" w:hint="eastAsia"/>
          <w:color w:val="FF0000"/>
          <w:sz w:val="32"/>
          <w:szCs w:val="32"/>
        </w:rPr>
        <w:sym w:font="Wingdings" w:char="F0F1"/>
      </w:r>
    </w:p>
    <w:p w:rsidR="004C513D" w:rsidRPr="00EE40E8" w:rsidRDefault="004C513D" w:rsidP="00EE40E8">
      <w:pPr>
        <w:widowControl/>
        <w:spacing w:line="0" w:lineRule="atLeast"/>
        <w:rPr>
          <w:rFonts w:ascii="華康華綜體W5" w:eastAsia="華康華綜體W5" w:hAnsi="標楷體"/>
          <w:color w:val="FF0000"/>
          <w:sz w:val="16"/>
          <w:szCs w:val="16"/>
        </w:rPr>
      </w:pPr>
    </w:p>
    <w:p w:rsidR="004C513D" w:rsidRDefault="004C513D">
      <w:pPr>
        <w:widowControl/>
        <w:rPr>
          <w:rFonts w:ascii="華康華綜體W5" w:eastAsia="華康華綜體W5" w:hAnsi="標楷體"/>
          <w:color w:val="FF0000"/>
          <w:sz w:val="28"/>
          <w:szCs w:val="28"/>
        </w:rPr>
        <w:sectPr w:rsidR="004C513D" w:rsidSect="00EE40E8">
          <w:footerReference w:type="default" r:id="rId7"/>
          <w:pgSz w:w="16838" w:h="11906" w:orient="landscape" w:code="9"/>
          <w:pgMar w:top="567" w:right="567" w:bottom="340" w:left="567" w:header="397" w:footer="397" w:gutter="0"/>
          <w:cols w:space="425"/>
          <w:docGrid w:type="lines" w:linePitch="360"/>
        </w:sectPr>
      </w:pPr>
    </w:p>
    <w:p w:rsidR="007F22E1" w:rsidRPr="00E17434" w:rsidRDefault="007F22E1" w:rsidP="007F22E1">
      <w:pPr>
        <w:spacing w:line="800" w:lineRule="exact"/>
        <w:jc w:val="center"/>
        <w:rPr>
          <w:rFonts w:ascii="華康華綜體W5" w:eastAsia="華康華綜體W5"/>
          <w:color w:val="FF0000"/>
          <w:sz w:val="70"/>
          <w:szCs w:val="70"/>
        </w:rPr>
      </w:pPr>
      <w:r w:rsidRPr="00E17434">
        <w:rPr>
          <w:rFonts w:ascii="華康華綜體W5" w:eastAsia="華康華綜體W5" w:hint="eastAsia"/>
          <w:color w:val="FF0000"/>
          <w:sz w:val="70"/>
          <w:szCs w:val="70"/>
        </w:rPr>
        <w:lastRenderedPageBreak/>
        <w:t>臺南市政府機密文書傳遞保密封套</w:t>
      </w:r>
    </w:p>
    <w:p w:rsidR="007F22E1" w:rsidRPr="007F22E1" w:rsidRDefault="007F22E1" w:rsidP="007F22E1">
      <w:pPr>
        <w:rPr>
          <w:rFonts w:ascii="華康華綜體W5" w:eastAsia="華康華綜體W5"/>
          <w:color w:val="FF0000"/>
          <w:sz w:val="40"/>
          <w:szCs w:val="40"/>
        </w:rPr>
      </w:pPr>
      <w:r w:rsidRPr="00011E21">
        <w:rPr>
          <w:rFonts w:ascii="華康華綜體W5" w:eastAsia="華康華綜體W5" w:hint="eastAsia"/>
          <w:sz w:val="40"/>
          <w:szCs w:val="40"/>
        </w:rPr>
        <w:t>(範例)</w:t>
      </w:r>
      <w:r>
        <w:rPr>
          <w:rFonts w:ascii="華康華綜體W5" w:eastAsia="華康華綜體W5" w:hint="eastAsia"/>
          <w:sz w:val="40"/>
          <w:szCs w:val="40"/>
        </w:rPr>
        <w:t xml:space="preserve">　　　　　　　　　　　　　　　</w:t>
      </w:r>
      <w:r w:rsidRPr="00B53319">
        <w:rPr>
          <w:rFonts w:ascii="華康華綜體W5" w:eastAsia="華康華綜體W5" w:hint="eastAsia"/>
          <w:szCs w:val="24"/>
        </w:rPr>
        <w:t>27</w:t>
      </w:r>
      <w:r>
        <w:rPr>
          <w:rFonts w:ascii="華康華綜體W5" w:eastAsia="華康華綜體W5"/>
          <w:szCs w:val="24"/>
        </w:rPr>
        <w:t>cm</w:t>
      </w:r>
      <w:r w:rsidRPr="00B53319">
        <w:rPr>
          <w:rFonts w:ascii="華康華綜體W5" w:eastAsia="華康華綜體W5" w:hint="eastAsia"/>
          <w:szCs w:val="24"/>
        </w:rPr>
        <w:t>*36</w:t>
      </w:r>
      <w:r w:rsidRPr="00B53319">
        <w:rPr>
          <w:rFonts w:ascii="華康華綜體W5" w:eastAsia="華康華綜體W5"/>
          <w:szCs w:val="24"/>
        </w:rPr>
        <w:t>cm</w:t>
      </w:r>
      <w:r w:rsidRPr="00B53319">
        <w:rPr>
          <w:rFonts w:ascii="華康華綜體W5" w:eastAsia="華康華綜體W5" w:hint="eastAsia"/>
          <w:szCs w:val="24"/>
        </w:rPr>
        <w:t>，信封蓋長度</w:t>
      </w:r>
      <w:r w:rsidR="007C1C1F">
        <w:rPr>
          <w:rFonts w:ascii="華康華綜體W5" w:eastAsia="華康華綜體W5" w:hint="eastAsia"/>
          <w:szCs w:val="24"/>
        </w:rPr>
        <w:t>2</w:t>
      </w:r>
      <w:r w:rsidR="00B33779">
        <w:rPr>
          <w:rFonts w:ascii="華康華綜體W5" w:eastAsia="華康華綜體W5" w:hint="eastAsia"/>
          <w:szCs w:val="24"/>
        </w:rPr>
        <w:t>1</w:t>
      </w:r>
      <w:r w:rsidRPr="00B53319">
        <w:rPr>
          <w:rFonts w:ascii="華康華綜體W5" w:eastAsia="華康華綜體W5"/>
          <w:szCs w:val="24"/>
        </w:rPr>
        <w:t>cm</w:t>
      </w:r>
    </w:p>
    <w:tbl>
      <w:tblPr>
        <w:tblStyle w:val="a3"/>
        <w:tblW w:w="10481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1838"/>
        <w:gridCol w:w="3404"/>
        <w:gridCol w:w="1837"/>
        <w:gridCol w:w="3402"/>
      </w:tblGrid>
      <w:tr w:rsidR="007F22E1" w:rsidRPr="00DC0B0D" w:rsidTr="00D176EB">
        <w:trPr>
          <w:trHeight w:val="1134"/>
          <w:jc w:val="center"/>
        </w:trPr>
        <w:tc>
          <w:tcPr>
            <w:tcW w:w="1838" w:type="dxa"/>
            <w:vAlign w:val="center"/>
          </w:tcPr>
          <w:p w:rsidR="007F22E1" w:rsidRPr="00DC0B0D" w:rsidRDefault="007F22E1" w:rsidP="00D176EB">
            <w:pPr>
              <w:jc w:val="distribute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主辦單位</w:t>
            </w:r>
          </w:p>
        </w:tc>
        <w:tc>
          <w:tcPr>
            <w:tcW w:w="3404" w:type="dxa"/>
            <w:vAlign w:val="center"/>
          </w:tcPr>
          <w:p w:rsidR="007F22E1" w:rsidRPr="00DC0B0D" w:rsidRDefault="007F22E1" w:rsidP="00D176E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011E21">
              <w:rPr>
                <w:rFonts w:ascii="華康華綜體W5" w:eastAsia="華康華綜體W5" w:hint="eastAsia"/>
                <w:sz w:val="40"/>
                <w:szCs w:val="40"/>
              </w:rPr>
              <w:t>秘書處 文書科</w:t>
            </w:r>
          </w:p>
        </w:tc>
        <w:tc>
          <w:tcPr>
            <w:tcW w:w="1837" w:type="dxa"/>
            <w:vAlign w:val="center"/>
          </w:tcPr>
          <w:p w:rsidR="00DA6FAA" w:rsidRDefault="00DA6FAA" w:rsidP="00DA6FAA">
            <w:pPr>
              <w:spacing w:line="0" w:lineRule="atLeast"/>
              <w:jc w:val="distribute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文</w:t>
            </w:r>
            <w:r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件名稱</w:t>
            </w:r>
          </w:p>
          <w:p w:rsidR="007F22E1" w:rsidRPr="00DC0B0D" w:rsidRDefault="00DA6FAA" w:rsidP="00DA6FAA">
            <w:pPr>
              <w:spacing w:line="0" w:lineRule="atLeast"/>
              <w:jc w:val="distribute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或文號</w:t>
            </w:r>
          </w:p>
        </w:tc>
        <w:tc>
          <w:tcPr>
            <w:tcW w:w="3402" w:type="dxa"/>
            <w:vAlign w:val="center"/>
          </w:tcPr>
          <w:p w:rsidR="007F22E1" w:rsidRPr="00DC0B0D" w:rsidRDefault="007F22E1" w:rsidP="00D176E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011E21">
              <w:rPr>
                <w:rFonts w:ascii="華康華綜體W5" w:eastAsia="華康華綜體W5" w:hint="eastAsia"/>
                <w:sz w:val="40"/>
                <w:szCs w:val="40"/>
              </w:rPr>
              <w:t>1060123456</w:t>
            </w:r>
          </w:p>
        </w:tc>
      </w:tr>
      <w:tr w:rsidR="007F22E1" w:rsidRPr="00DC0B0D" w:rsidTr="00D176EB">
        <w:trPr>
          <w:trHeight w:val="1134"/>
          <w:jc w:val="center"/>
        </w:trPr>
        <w:tc>
          <w:tcPr>
            <w:tcW w:w="1838" w:type="dxa"/>
            <w:vAlign w:val="center"/>
          </w:tcPr>
          <w:p w:rsidR="007F22E1" w:rsidRPr="00DC0B0D" w:rsidRDefault="007F22E1" w:rsidP="00D176EB">
            <w:pPr>
              <w:spacing w:line="0" w:lineRule="atLeast"/>
              <w:jc w:val="distribute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承辦人/聯絡電話</w:t>
            </w:r>
          </w:p>
        </w:tc>
        <w:tc>
          <w:tcPr>
            <w:tcW w:w="3404" w:type="dxa"/>
            <w:vAlign w:val="center"/>
          </w:tcPr>
          <w:p w:rsidR="007F22E1" w:rsidRPr="00DC0B0D" w:rsidRDefault="007F22E1" w:rsidP="00D176E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011E21">
              <w:rPr>
                <w:rFonts w:ascii="華康華綜體W5" w:eastAsia="華康華綜體W5" w:hint="eastAsia"/>
                <w:sz w:val="40"/>
                <w:szCs w:val="40"/>
              </w:rPr>
              <w:t>張○○ 分機5021</w:t>
            </w:r>
          </w:p>
        </w:tc>
        <w:tc>
          <w:tcPr>
            <w:tcW w:w="1837" w:type="dxa"/>
            <w:vAlign w:val="center"/>
          </w:tcPr>
          <w:p w:rsidR="007F22E1" w:rsidRPr="00DC0B0D" w:rsidRDefault="007F22E1" w:rsidP="00D176EB">
            <w:pPr>
              <w:jc w:val="distribute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封裝</w:t>
            </w: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時間</w:t>
            </w:r>
          </w:p>
        </w:tc>
        <w:tc>
          <w:tcPr>
            <w:tcW w:w="3402" w:type="dxa"/>
            <w:vAlign w:val="center"/>
          </w:tcPr>
          <w:p w:rsidR="007F22E1" w:rsidRPr="00DC0B0D" w:rsidRDefault="007F22E1" w:rsidP="00D176E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011E21">
              <w:rPr>
                <w:rFonts w:ascii="華康華綜體W5" w:eastAsia="華康華綜體W5" w:hint="eastAsia"/>
                <w:sz w:val="40"/>
                <w:szCs w:val="40"/>
              </w:rPr>
              <w:t>0803 1100</w:t>
            </w:r>
          </w:p>
        </w:tc>
      </w:tr>
    </w:tbl>
    <w:p w:rsidR="007F22E1" w:rsidRPr="00DC0B0D" w:rsidRDefault="007F22E1" w:rsidP="007F22E1">
      <w:pPr>
        <w:rPr>
          <w:rFonts w:ascii="華康華綜體W5" w:eastAsia="華康華綜體W5"/>
          <w:color w:val="FF0000"/>
          <w:sz w:val="56"/>
          <w:szCs w:val="56"/>
        </w:rPr>
      </w:pPr>
    </w:p>
    <w:tbl>
      <w:tblPr>
        <w:tblStyle w:val="a3"/>
        <w:tblW w:w="10456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3351"/>
        <w:gridCol w:w="1877"/>
        <w:gridCol w:w="3351"/>
        <w:gridCol w:w="1877"/>
      </w:tblGrid>
      <w:tr w:rsidR="007F22E1" w:rsidRPr="00DC0B0D" w:rsidTr="00D176EB">
        <w:trPr>
          <w:trHeight w:val="850"/>
          <w:jc w:val="center"/>
        </w:trPr>
        <w:tc>
          <w:tcPr>
            <w:tcW w:w="10456" w:type="dxa"/>
            <w:gridSpan w:val="4"/>
            <w:tcBorders>
              <w:top w:val="double" w:sz="18" w:space="0" w:color="FF0000"/>
              <w:left w:val="double" w:sz="18" w:space="0" w:color="FF0000"/>
              <w:right w:val="double" w:sz="18" w:space="0" w:color="FF0000"/>
            </w:tcBorders>
            <w:vAlign w:val="center"/>
          </w:tcPr>
          <w:p w:rsidR="007F22E1" w:rsidRPr="00DC0B0D" w:rsidRDefault="007F22E1" w:rsidP="00D176E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傳　送　流　程</w:t>
            </w:r>
          </w:p>
        </w:tc>
      </w:tr>
      <w:tr w:rsidR="007F22E1" w:rsidRPr="00DC0B0D" w:rsidTr="00D176EB">
        <w:trPr>
          <w:trHeight w:val="964"/>
          <w:jc w:val="center"/>
        </w:trPr>
        <w:tc>
          <w:tcPr>
            <w:tcW w:w="3351" w:type="dxa"/>
            <w:tcBorders>
              <w:top w:val="double" w:sz="18" w:space="0" w:color="FF0000"/>
              <w:left w:val="double" w:sz="18" w:space="0" w:color="FF0000"/>
            </w:tcBorders>
            <w:vAlign w:val="center"/>
          </w:tcPr>
          <w:p w:rsidR="007F22E1" w:rsidRPr="00DC0B0D" w:rsidRDefault="007F22E1" w:rsidP="00D176E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單位</w:t>
            </w:r>
          </w:p>
        </w:tc>
        <w:tc>
          <w:tcPr>
            <w:tcW w:w="1877" w:type="dxa"/>
            <w:tcBorders>
              <w:top w:val="double" w:sz="18" w:space="0" w:color="FF0000"/>
              <w:right w:val="double" w:sz="18" w:space="0" w:color="FF0000"/>
            </w:tcBorders>
            <w:vAlign w:val="center"/>
          </w:tcPr>
          <w:p w:rsidR="007F22E1" w:rsidRPr="00DC0B0D" w:rsidRDefault="007F22E1" w:rsidP="00D176E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封裝時間</w:t>
            </w:r>
          </w:p>
        </w:tc>
        <w:tc>
          <w:tcPr>
            <w:tcW w:w="3351" w:type="dxa"/>
            <w:tcBorders>
              <w:top w:val="double" w:sz="18" w:space="0" w:color="FF0000"/>
              <w:left w:val="double" w:sz="18" w:space="0" w:color="FF0000"/>
            </w:tcBorders>
            <w:vAlign w:val="center"/>
          </w:tcPr>
          <w:p w:rsidR="007F22E1" w:rsidRPr="00DC0B0D" w:rsidRDefault="007F22E1" w:rsidP="00D176E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單位</w:t>
            </w:r>
          </w:p>
        </w:tc>
        <w:tc>
          <w:tcPr>
            <w:tcW w:w="1877" w:type="dxa"/>
            <w:tcBorders>
              <w:top w:val="double" w:sz="18" w:space="0" w:color="FF0000"/>
              <w:right w:val="double" w:sz="18" w:space="0" w:color="FF0000"/>
            </w:tcBorders>
            <w:vAlign w:val="center"/>
          </w:tcPr>
          <w:p w:rsidR="007F22E1" w:rsidRPr="00DC0B0D" w:rsidRDefault="007F22E1" w:rsidP="00D176EB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  <w:r w:rsidRPr="00DC0B0D">
              <w:rPr>
                <w:rFonts w:ascii="華康華綜體W5" w:eastAsia="華康華綜體W5" w:hint="eastAsia"/>
                <w:color w:val="FF0000"/>
                <w:sz w:val="40"/>
                <w:szCs w:val="40"/>
              </w:rPr>
              <w:t>封裝時間</w:t>
            </w:r>
          </w:p>
        </w:tc>
      </w:tr>
      <w:tr w:rsidR="007F22E1" w:rsidRPr="00DC0B0D" w:rsidTr="00D176EB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7F22E1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6"/>
                <w:szCs w:val="36"/>
              </w:rPr>
            </w:pPr>
            <w:r w:rsidRPr="00805A94">
              <w:rPr>
                <w:rFonts w:ascii="華康華綜體W5" w:eastAsia="華康華綜體W5" w:hint="eastAsia"/>
                <w:sz w:val="36"/>
                <w:szCs w:val="36"/>
              </w:rPr>
              <w:t>秘書處 文書科</w:t>
            </w:r>
          </w:p>
          <w:p w:rsidR="007F22E1" w:rsidRPr="00805A94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6"/>
                <w:szCs w:val="36"/>
              </w:rPr>
            </w:pPr>
            <w:r w:rsidRPr="00805A94">
              <w:rPr>
                <w:rFonts w:ascii="華康華綜體W5" w:eastAsia="華康華綜體W5" w:hint="eastAsia"/>
                <w:sz w:val="36"/>
                <w:szCs w:val="36"/>
              </w:rPr>
              <w:t>○科長</w:t>
            </w: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2"/>
                <w:szCs w:val="32"/>
              </w:rPr>
            </w:pP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>0803 1330</w:t>
            </w:r>
          </w:p>
        </w:tc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7F22E1" w:rsidRPr="00805A94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6"/>
                <w:szCs w:val="36"/>
              </w:rPr>
            </w:pPr>
            <w:r w:rsidRPr="00805A94">
              <w:rPr>
                <w:rFonts w:ascii="華康華綜體W5" w:eastAsia="華康華綜體W5" w:hint="eastAsia"/>
                <w:sz w:val="36"/>
                <w:szCs w:val="36"/>
              </w:rPr>
              <w:t>副秘書長</w:t>
            </w: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2"/>
                <w:szCs w:val="32"/>
              </w:rPr>
            </w:pP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 xml:space="preserve">0804 </w:t>
            </w:r>
            <w:r>
              <w:rPr>
                <w:rFonts w:ascii="華康華綜體W5" w:eastAsia="華康華綜體W5" w:hint="eastAsia"/>
                <w:sz w:val="32"/>
                <w:szCs w:val="32"/>
              </w:rPr>
              <w:t>093</w:t>
            </w: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>0</w:t>
            </w:r>
          </w:p>
        </w:tc>
      </w:tr>
      <w:tr w:rsidR="007F22E1" w:rsidRPr="00DC0B0D" w:rsidTr="00D176EB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7F22E1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6"/>
                <w:szCs w:val="36"/>
              </w:rPr>
            </w:pPr>
            <w:r w:rsidRPr="00805A94">
              <w:rPr>
                <w:rFonts w:ascii="華康華綜體W5" w:eastAsia="華康華綜體W5" w:hint="eastAsia"/>
                <w:sz w:val="36"/>
                <w:szCs w:val="36"/>
              </w:rPr>
              <w:t xml:space="preserve">　″　 總務科</w:t>
            </w:r>
          </w:p>
          <w:p w:rsidR="007F22E1" w:rsidRPr="00805A94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6"/>
                <w:szCs w:val="36"/>
              </w:rPr>
            </w:pPr>
            <w:r w:rsidRPr="00805A94">
              <w:rPr>
                <w:rFonts w:ascii="華康華綜體W5" w:eastAsia="華康華綜體W5" w:hint="eastAsia"/>
                <w:sz w:val="36"/>
                <w:szCs w:val="36"/>
              </w:rPr>
              <w:t>○科長</w:t>
            </w: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2"/>
                <w:szCs w:val="32"/>
              </w:rPr>
            </w:pP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>0803 1</w:t>
            </w:r>
            <w:r>
              <w:rPr>
                <w:rFonts w:ascii="華康華綜體W5" w:eastAsia="華康華綜體W5" w:hint="eastAsia"/>
                <w:sz w:val="32"/>
                <w:szCs w:val="32"/>
              </w:rPr>
              <w:t>43</w:t>
            </w: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>0</w:t>
            </w:r>
          </w:p>
        </w:tc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7F22E1" w:rsidRPr="00805A94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6"/>
                <w:szCs w:val="36"/>
              </w:rPr>
            </w:pPr>
            <w:r w:rsidRPr="00805A94">
              <w:rPr>
                <w:rFonts w:ascii="華康華綜體W5" w:eastAsia="華康華綜體W5" w:hint="eastAsia"/>
                <w:sz w:val="36"/>
                <w:szCs w:val="36"/>
              </w:rPr>
              <w:t>秘書長</w:t>
            </w: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2"/>
                <w:szCs w:val="32"/>
              </w:rPr>
            </w:pPr>
            <w:r>
              <w:rPr>
                <w:rFonts w:ascii="華康華綜體W5" w:eastAsia="華康華綜體W5" w:hint="eastAsia"/>
                <w:sz w:val="32"/>
                <w:szCs w:val="32"/>
              </w:rPr>
              <w:t>0804</w:t>
            </w: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 xml:space="preserve"> 1</w:t>
            </w:r>
            <w:r>
              <w:rPr>
                <w:rFonts w:ascii="華康華綜體W5" w:eastAsia="華康華綜體W5" w:hint="eastAsia"/>
                <w:sz w:val="32"/>
                <w:szCs w:val="32"/>
              </w:rPr>
              <w:t>13</w:t>
            </w: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>0</w:t>
            </w:r>
          </w:p>
        </w:tc>
      </w:tr>
      <w:tr w:rsidR="007F22E1" w:rsidRPr="00DC0B0D" w:rsidTr="00D176EB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7F22E1" w:rsidRPr="00805A94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6"/>
                <w:szCs w:val="36"/>
              </w:rPr>
            </w:pPr>
            <w:r w:rsidRPr="00805A94">
              <w:rPr>
                <w:rFonts w:ascii="華康華綜體W5" w:eastAsia="華康華綜體W5" w:hint="eastAsia"/>
                <w:sz w:val="36"/>
                <w:szCs w:val="36"/>
              </w:rPr>
              <w:t>秘書處 ○秘書</w:t>
            </w: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2"/>
                <w:szCs w:val="32"/>
              </w:rPr>
            </w:pPr>
            <w:r>
              <w:rPr>
                <w:rFonts w:ascii="華康華綜體W5" w:eastAsia="華康華綜體W5" w:hint="eastAsia"/>
                <w:sz w:val="32"/>
                <w:szCs w:val="32"/>
              </w:rPr>
              <w:t>0803 150</w:t>
            </w: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>0</w:t>
            </w:r>
          </w:p>
        </w:tc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  <w:tr w:rsidR="007F22E1" w:rsidRPr="00DC0B0D" w:rsidTr="00D176EB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7F22E1" w:rsidRPr="00805A94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6"/>
                <w:szCs w:val="36"/>
              </w:rPr>
            </w:pPr>
            <w:r w:rsidRPr="00805A94">
              <w:rPr>
                <w:rFonts w:ascii="華康華綜體W5" w:eastAsia="華康華綜體W5" w:hint="eastAsia"/>
                <w:sz w:val="36"/>
                <w:szCs w:val="36"/>
              </w:rPr>
              <w:t xml:space="preserve">　″　專門委員</w:t>
            </w: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2"/>
                <w:szCs w:val="32"/>
              </w:rPr>
            </w:pP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>0803 1</w:t>
            </w:r>
            <w:r>
              <w:rPr>
                <w:rFonts w:ascii="華康華綜體W5" w:eastAsia="華康華綜體W5" w:hint="eastAsia"/>
                <w:sz w:val="32"/>
                <w:szCs w:val="32"/>
              </w:rPr>
              <w:t>6</w:t>
            </w: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>00</w:t>
            </w:r>
          </w:p>
        </w:tc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  <w:tr w:rsidR="007F22E1" w:rsidRPr="00DC0B0D" w:rsidTr="00D176EB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7F22E1" w:rsidRPr="00805A94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6"/>
                <w:szCs w:val="36"/>
              </w:rPr>
            </w:pPr>
            <w:r w:rsidRPr="00805A94">
              <w:rPr>
                <w:rFonts w:ascii="華康華綜體W5" w:eastAsia="華康華綜體W5" w:hint="eastAsia"/>
                <w:sz w:val="36"/>
                <w:szCs w:val="36"/>
              </w:rPr>
              <w:t xml:space="preserve">　″　 副處長</w:t>
            </w: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2"/>
                <w:szCs w:val="32"/>
              </w:rPr>
            </w:pP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>080</w:t>
            </w:r>
            <w:r>
              <w:rPr>
                <w:rFonts w:ascii="華康華綜體W5" w:eastAsia="華康華綜體W5" w:hint="eastAsia"/>
                <w:sz w:val="32"/>
                <w:szCs w:val="32"/>
              </w:rPr>
              <w:t>3170</w:t>
            </w: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>0</w:t>
            </w:r>
          </w:p>
        </w:tc>
        <w:tc>
          <w:tcPr>
            <w:tcW w:w="3351" w:type="dxa"/>
            <w:tcBorders>
              <w:lef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  <w:tr w:rsidR="007F22E1" w:rsidRPr="00DC0B0D" w:rsidTr="00D176EB">
        <w:trPr>
          <w:trHeight w:val="1134"/>
          <w:jc w:val="center"/>
        </w:trPr>
        <w:tc>
          <w:tcPr>
            <w:tcW w:w="3351" w:type="dxa"/>
            <w:tcBorders>
              <w:left w:val="double" w:sz="18" w:space="0" w:color="FF0000"/>
              <w:bottom w:val="double" w:sz="18" w:space="0" w:color="FF0000"/>
            </w:tcBorders>
            <w:vAlign w:val="center"/>
          </w:tcPr>
          <w:p w:rsidR="007F22E1" w:rsidRPr="00805A94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6"/>
                <w:szCs w:val="36"/>
              </w:rPr>
            </w:pPr>
            <w:r w:rsidRPr="00805A94">
              <w:rPr>
                <w:rFonts w:ascii="華康華綜體W5" w:eastAsia="華康華綜體W5" w:hint="eastAsia"/>
                <w:sz w:val="36"/>
                <w:szCs w:val="36"/>
              </w:rPr>
              <w:t xml:space="preserve">　″　 處長</w:t>
            </w:r>
          </w:p>
        </w:tc>
        <w:tc>
          <w:tcPr>
            <w:tcW w:w="1877" w:type="dxa"/>
            <w:tcBorders>
              <w:bottom w:val="double" w:sz="18" w:space="0" w:color="FF0000"/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spacing w:line="0" w:lineRule="atLeast"/>
              <w:jc w:val="center"/>
              <w:rPr>
                <w:rFonts w:ascii="華康華綜體W5" w:eastAsia="華康華綜體W5"/>
                <w:sz w:val="32"/>
                <w:szCs w:val="32"/>
              </w:rPr>
            </w:pPr>
            <w:r>
              <w:rPr>
                <w:rFonts w:ascii="華康華綜體W5" w:eastAsia="華康華綜體W5" w:hint="eastAsia"/>
                <w:sz w:val="32"/>
                <w:szCs w:val="32"/>
              </w:rPr>
              <w:t>0803 173</w:t>
            </w:r>
            <w:r w:rsidRPr="00DC0B0D">
              <w:rPr>
                <w:rFonts w:ascii="華康華綜體W5" w:eastAsia="華康華綜體W5" w:hint="eastAsia"/>
                <w:sz w:val="32"/>
                <w:szCs w:val="32"/>
              </w:rPr>
              <w:t>0</w:t>
            </w:r>
          </w:p>
        </w:tc>
        <w:tc>
          <w:tcPr>
            <w:tcW w:w="3351" w:type="dxa"/>
            <w:tcBorders>
              <w:left w:val="double" w:sz="18" w:space="0" w:color="FF0000"/>
              <w:bottom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  <w:tc>
          <w:tcPr>
            <w:tcW w:w="1877" w:type="dxa"/>
            <w:tcBorders>
              <w:bottom w:val="double" w:sz="18" w:space="0" w:color="FF0000"/>
              <w:right w:val="double" w:sz="18" w:space="0" w:color="FF0000"/>
            </w:tcBorders>
            <w:vAlign w:val="center"/>
          </w:tcPr>
          <w:p w:rsidR="007F22E1" w:rsidRPr="00DC0B0D" w:rsidRDefault="007F22E1" w:rsidP="007F22E1">
            <w:pPr>
              <w:jc w:val="center"/>
              <w:rPr>
                <w:rFonts w:ascii="華康華綜體W5" w:eastAsia="華康華綜體W5"/>
                <w:color w:val="FF0000"/>
                <w:sz w:val="40"/>
                <w:szCs w:val="40"/>
              </w:rPr>
            </w:pPr>
          </w:p>
        </w:tc>
      </w:tr>
    </w:tbl>
    <w:p w:rsidR="007F22E1" w:rsidRPr="00DC0B0D" w:rsidRDefault="007F22E1" w:rsidP="007F22E1">
      <w:pPr>
        <w:rPr>
          <w:rFonts w:ascii="華康華綜體W5" w:eastAsia="華康華綜體W5"/>
          <w:color w:val="FF0000"/>
          <w:sz w:val="40"/>
          <w:szCs w:val="40"/>
        </w:rPr>
      </w:pPr>
    </w:p>
    <w:p w:rsidR="0086501B" w:rsidRPr="00DC0B0D" w:rsidRDefault="007F22E1" w:rsidP="00E9496B">
      <w:pPr>
        <w:spacing w:line="0" w:lineRule="atLeast"/>
        <w:ind w:left="560" w:hangingChars="200" w:hanging="560"/>
        <w:rPr>
          <w:rFonts w:ascii="華康華綜體W5" w:eastAsia="華康華綜體W5" w:hAnsi="標楷體"/>
          <w:color w:val="FF0000"/>
          <w:sz w:val="28"/>
          <w:szCs w:val="28"/>
        </w:rPr>
      </w:pPr>
      <w:r w:rsidRPr="00DC0B0D">
        <w:rPr>
          <w:rFonts w:ascii="華康華綜體W5" w:eastAsia="華康華綜體W5" w:hAnsi="標楷體" w:hint="eastAsia"/>
          <w:color w:val="FF0000"/>
          <w:sz w:val="28"/>
          <w:szCs w:val="28"/>
        </w:rPr>
        <w:lastRenderedPageBreak/>
        <w:t>註：機密文書之陳核、會簽（核）、陳判等流程，除</w:t>
      </w:r>
      <w:r w:rsidRPr="00DC0B0D">
        <w:rPr>
          <w:rFonts w:ascii="華康華綜體W5" w:eastAsia="華康華綜體W5" w:hAnsi="標楷體" w:hint="eastAsia"/>
          <w:color w:val="FF0000"/>
          <w:spacing w:val="6"/>
          <w:sz w:val="28"/>
          <w:szCs w:val="28"/>
        </w:rPr>
        <w:t>「絕對機密」及「極機密」應由承辦人員親自</w:t>
      </w:r>
      <w:r w:rsidRPr="00DC0B0D">
        <w:rPr>
          <w:rFonts w:ascii="華康華綜體W5" w:eastAsia="華康華綜體W5" w:hAnsi="標楷體" w:hint="eastAsia"/>
          <w:color w:val="FF0000"/>
          <w:sz w:val="28"/>
          <w:szCs w:val="28"/>
        </w:rPr>
        <w:t>持送外，其餘非由承辦人員傳遞時，應密封交遞。</w:t>
      </w:r>
    </w:p>
    <w:sectPr w:rsidR="0086501B" w:rsidRPr="00DC0B0D" w:rsidSect="00EA4FC3">
      <w:footerReference w:type="default" r:id="rId8"/>
      <w:pgSz w:w="11906" w:h="16838" w:code="9"/>
      <w:pgMar w:top="567" w:right="567" w:bottom="56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8E" w:rsidRDefault="00687E8E" w:rsidP="001E568D">
      <w:r>
        <w:separator/>
      </w:r>
    </w:p>
  </w:endnote>
  <w:endnote w:type="continuationSeparator" w:id="1">
    <w:p w:rsidR="00687E8E" w:rsidRDefault="00687E8E" w:rsidP="001E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華綜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8D" w:rsidRPr="001E568D" w:rsidRDefault="001E568D" w:rsidP="001E568D">
    <w:pPr>
      <w:pStyle w:val="a8"/>
      <w:jc w:val="right"/>
      <w:rPr>
        <w:rFonts w:ascii="華康華綜體W5" w:eastAsia="華康華綜體W5"/>
        <w:color w:val="FF0000"/>
      </w:rPr>
    </w:pPr>
    <w:r w:rsidRPr="001E568D">
      <w:rPr>
        <w:rFonts w:ascii="華康華綜體W5" w:eastAsia="華康華綜體W5" w:hint="eastAsia"/>
        <w:color w:val="FF0000"/>
      </w:rPr>
      <w:t>106年8月版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CB" w:rsidRPr="00211ECB" w:rsidRDefault="00211ECB" w:rsidP="00211EC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83" w:rsidRPr="00BE0183" w:rsidRDefault="00BE0183" w:rsidP="00BE0183">
    <w:pPr>
      <w:pStyle w:val="a8"/>
      <w:jc w:val="right"/>
    </w:pPr>
    <w:r w:rsidRPr="001E568D">
      <w:rPr>
        <w:rFonts w:ascii="華康華綜體W5" w:eastAsia="華康華綜體W5" w:hint="eastAsia"/>
        <w:color w:val="FF0000"/>
      </w:rPr>
      <w:t>106年8月版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8E" w:rsidRDefault="00687E8E" w:rsidP="001E568D">
      <w:r>
        <w:separator/>
      </w:r>
    </w:p>
  </w:footnote>
  <w:footnote w:type="continuationSeparator" w:id="1">
    <w:p w:rsidR="00687E8E" w:rsidRDefault="00687E8E" w:rsidP="001E5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C35"/>
    <w:rsid w:val="00011E21"/>
    <w:rsid w:val="00030DFD"/>
    <w:rsid w:val="000501B2"/>
    <w:rsid w:val="00052D86"/>
    <w:rsid w:val="00074083"/>
    <w:rsid w:val="0009775E"/>
    <w:rsid w:val="000B489C"/>
    <w:rsid w:val="000D0944"/>
    <w:rsid w:val="0019141D"/>
    <w:rsid w:val="001E0759"/>
    <w:rsid w:val="001E4F22"/>
    <w:rsid w:val="001E568D"/>
    <w:rsid w:val="001F583D"/>
    <w:rsid w:val="00211ECB"/>
    <w:rsid w:val="00253D51"/>
    <w:rsid w:val="002801B4"/>
    <w:rsid w:val="0029570B"/>
    <w:rsid w:val="00297AD6"/>
    <w:rsid w:val="002B27DB"/>
    <w:rsid w:val="002B3D6F"/>
    <w:rsid w:val="002B6FA2"/>
    <w:rsid w:val="002C0722"/>
    <w:rsid w:val="002E1A28"/>
    <w:rsid w:val="002E229B"/>
    <w:rsid w:val="0039070E"/>
    <w:rsid w:val="00393E24"/>
    <w:rsid w:val="003F3FA7"/>
    <w:rsid w:val="004217B3"/>
    <w:rsid w:val="0043161B"/>
    <w:rsid w:val="00454D21"/>
    <w:rsid w:val="00466CED"/>
    <w:rsid w:val="004734FD"/>
    <w:rsid w:val="00494A00"/>
    <w:rsid w:val="004C513D"/>
    <w:rsid w:val="004D2E93"/>
    <w:rsid w:val="004E7DDE"/>
    <w:rsid w:val="00575FD2"/>
    <w:rsid w:val="005C4EEF"/>
    <w:rsid w:val="005F4433"/>
    <w:rsid w:val="006028F9"/>
    <w:rsid w:val="00636849"/>
    <w:rsid w:val="006671B7"/>
    <w:rsid w:val="006858BB"/>
    <w:rsid w:val="00687E8E"/>
    <w:rsid w:val="006A7969"/>
    <w:rsid w:val="006D608C"/>
    <w:rsid w:val="006E0B3C"/>
    <w:rsid w:val="006F711B"/>
    <w:rsid w:val="00711E0F"/>
    <w:rsid w:val="007124B6"/>
    <w:rsid w:val="00716F80"/>
    <w:rsid w:val="00795BEA"/>
    <w:rsid w:val="007C1C1F"/>
    <w:rsid w:val="007C456C"/>
    <w:rsid w:val="007D7F91"/>
    <w:rsid w:val="007F22E1"/>
    <w:rsid w:val="00802564"/>
    <w:rsid w:val="00805A94"/>
    <w:rsid w:val="00862EB5"/>
    <w:rsid w:val="0086501B"/>
    <w:rsid w:val="00882C5D"/>
    <w:rsid w:val="008A01AA"/>
    <w:rsid w:val="008A5486"/>
    <w:rsid w:val="008A6829"/>
    <w:rsid w:val="008C2E3D"/>
    <w:rsid w:val="008E5060"/>
    <w:rsid w:val="0091421A"/>
    <w:rsid w:val="009243B6"/>
    <w:rsid w:val="00946428"/>
    <w:rsid w:val="009650A8"/>
    <w:rsid w:val="009967EA"/>
    <w:rsid w:val="00997C35"/>
    <w:rsid w:val="00A14E4C"/>
    <w:rsid w:val="00A25881"/>
    <w:rsid w:val="00A40493"/>
    <w:rsid w:val="00A7056D"/>
    <w:rsid w:val="00A81048"/>
    <w:rsid w:val="00A84BF9"/>
    <w:rsid w:val="00AA0268"/>
    <w:rsid w:val="00B2560F"/>
    <w:rsid w:val="00B27297"/>
    <w:rsid w:val="00B33779"/>
    <w:rsid w:val="00B53319"/>
    <w:rsid w:val="00BE0183"/>
    <w:rsid w:val="00BE405B"/>
    <w:rsid w:val="00BF5DC1"/>
    <w:rsid w:val="00C31EDF"/>
    <w:rsid w:val="00C45787"/>
    <w:rsid w:val="00C61BAF"/>
    <w:rsid w:val="00C847FB"/>
    <w:rsid w:val="00C92026"/>
    <w:rsid w:val="00CA1B5D"/>
    <w:rsid w:val="00CE7B5A"/>
    <w:rsid w:val="00D868D4"/>
    <w:rsid w:val="00DA6FAA"/>
    <w:rsid w:val="00DA7413"/>
    <w:rsid w:val="00DA7DAE"/>
    <w:rsid w:val="00DB7634"/>
    <w:rsid w:val="00DC0B0D"/>
    <w:rsid w:val="00DE31E4"/>
    <w:rsid w:val="00DF381F"/>
    <w:rsid w:val="00E17434"/>
    <w:rsid w:val="00E310C1"/>
    <w:rsid w:val="00E42F41"/>
    <w:rsid w:val="00E624F7"/>
    <w:rsid w:val="00E9496B"/>
    <w:rsid w:val="00EA4FC3"/>
    <w:rsid w:val="00EE40E8"/>
    <w:rsid w:val="00EF4F62"/>
    <w:rsid w:val="00F04D31"/>
    <w:rsid w:val="00F0763C"/>
    <w:rsid w:val="00F13307"/>
    <w:rsid w:val="00F4253C"/>
    <w:rsid w:val="00F5208E"/>
    <w:rsid w:val="00F61DBA"/>
    <w:rsid w:val="00F627F5"/>
    <w:rsid w:val="00FE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7E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樣式1"/>
    <w:basedOn w:val="a"/>
    <w:rsid w:val="00EF4F62"/>
    <w:pPr>
      <w:kinsoku w:val="0"/>
      <w:overflowPunct w:val="0"/>
      <w:autoSpaceDE w:val="0"/>
      <w:autoSpaceDN w:val="0"/>
      <w:adjustRightInd w:val="0"/>
      <w:ind w:left="200" w:hangingChars="200" w:hanging="200"/>
      <w:jc w:val="both"/>
    </w:pPr>
    <w:rPr>
      <w:rFonts w:ascii="Times New Roman" w:eastAsia="標楷體" w:hAnsi="Times New Roman" w:cs="Times New Roman"/>
      <w:kern w:val="0"/>
      <w:sz w:val="21"/>
      <w:szCs w:val="24"/>
    </w:rPr>
  </w:style>
  <w:style w:type="paragraph" w:customStyle="1" w:styleId="2C">
    <w:name w:val="樣式2C"/>
    <w:basedOn w:val="a"/>
    <w:rsid w:val="00EF4F62"/>
    <w:pPr>
      <w:kinsoku w:val="0"/>
      <w:overflowPunct w:val="0"/>
      <w:autoSpaceDE w:val="0"/>
      <w:autoSpaceDN w:val="0"/>
      <w:adjustRightInd w:val="0"/>
      <w:ind w:leftChars="75" w:left="300" w:hangingChars="225" w:hanging="225"/>
      <w:jc w:val="both"/>
    </w:pPr>
    <w:rPr>
      <w:rFonts w:ascii="Times New Roman" w:eastAsia="標楷體" w:hAnsi="Times New Roman" w:cs="Times New Roman"/>
      <w:kern w:val="0"/>
      <w:sz w:val="21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2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5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56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5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568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967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9967EA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1480</Characters>
  <Application>Microsoft Office Word</Application>
  <DocSecurity>0</DocSecurity>
  <Lines>12</Lines>
  <Paragraphs>3</Paragraphs>
  <ScaleCrop>false</ScaleCrop>
  <Company>Home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秘書處</dc:creator>
  <cp:lastModifiedBy>Win7User</cp:lastModifiedBy>
  <cp:revision>2</cp:revision>
  <cp:lastPrinted>2017-08-11T09:52:00Z</cp:lastPrinted>
  <dcterms:created xsi:type="dcterms:W3CDTF">2017-08-17T01:40:00Z</dcterms:created>
  <dcterms:modified xsi:type="dcterms:W3CDTF">2017-08-17T01:40:00Z</dcterms:modified>
</cp:coreProperties>
</file>