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71" w:rsidRPr="00FA01FD" w:rsidRDefault="00EA0271" w:rsidP="006B613C">
      <w:pPr>
        <w:snapToGrid w:val="0"/>
        <w:spacing w:before="180" w:line="500" w:lineRule="exact"/>
        <w:ind w:leftChars="-19" w:left="-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1E3E61">
        <w:rPr>
          <w:rFonts w:ascii="標楷體" w:eastAsia="標楷體" w:hAnsi="標楷體"/>
          <w:bCs/>
          <w:color w:val="000000" w:themeColor="text1"/>
          <w:sz w:val="28"/>
          <w:szCs w:val="28"/>
        </w:rPr>
        <w:t>臺</w:t>
      </w:r>
      <w:proofErr w:type="gramEnd"/>
      <w:r w:rsidRPr="001E3E61">
        <w:rPr>
          <w:rFonts w:ascii="標楷體" w:eastAsia="標楷體" w:hAnsi="標楷體"/>
          <w:bCs/>
          <w:color w:val="000000" w:themeColor="text1"/>
          <w:sz w:val="28"/>
          <w:szCs w:val="28"/>
        </w:rPr>
        <w:t>南市立山上國民中學10</w:t>
      </w:r>
      <w:r w:rsidRPr="001E3E6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</w:t>
      </w:r>
      <w:r w:rsidRPr="001E3E61">
        <w:rPr>
          <w:rFonts w:ascii="標楷體" w:eastAsia="標楷體" w:hAnsi="標楷體"/>
          <w:bCs/>
          <w:color w:val="000000" w:themeColor="text1"/>
          <w:sz w:val="28"/>
          <w:szCs w:val="28"/>
        </w:rPr>
        <w:t>學年度</w:t>
      </w:r>
      <w:r w:rsidRPr="001E3E6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下學期</w:t>
      </w:r>
      <w:r w:rsidRPr="00FA01FD">
        <w:rPr>
          <w:rFonts w:ascii="標楷體" w:eastAsia="標楷體" w:hAnsi="標楷體"/>
          <w:bCs/>
          <w:color w:val="000000" w:themeColor="text1"/>
          <w:sz w:val="28"/>
          <w:szCs w:val="28"/>
        </w:rPr>
        <w:t>第</w:t>
      </w:r>
      <w:r w:rsidR="006B613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Pr="00FA01FD">
        <w:rPr>
          <w:rFonts w:ascii="標楷體" w:eastAsia="標楷體" w:hAnsi="標楷體"/>
          <w:bCs/>
          <w:color w:val="000000" w:themeColor="text1"/>
          <w:sz w:val="28"/>
          <w:szCs w:val="28"/>
        </w:rPr>
        <w:t>次</w:t>
      </w:r>
      <w:r w:rsidRPr="00FA01FD">
        <w:rPr>
          <w:rFonts w:ascii="標楷體" w:eastAsia="標楷體" w:hAnsi="標楷體" w:cs="Helvetica"/>
          <w:color w:val="000000"/>
          <w:sz w:val="27"/>
          <w:szCs w:val="27"/>
          <w:shd w:val="clear" w:color="auto" w:fill="FFFFFF"/>
        </w:rPr>
        <w:t>2019</w:t>
      </w:r>
      <w:proofErr w:type="gramStart"/>
      <w:r w:rsidRPr="00FA01FD">
        <w:rPr>
          <w:rFonts w:ascii="標楷體" w:eastAsia="標楷體" w:hAnsi="標楷體" w:cs="Helvetica"/>
          <w:color w:val="000000"/>
          <w:sz w:val="27"/>
          <w:szCs w:val="27"/>
          <w:shd w:val="clear" w:color="auto" w:fill="FFFFFF"/>
        </w:rPr>
        <w:t>新型冠</w:t>
      </w:r>
      <w:proofErr w:type="gramEnd"/>
      <w:r w:rsidRPr="00FA01FD">
        <w:rPr>
          <w:rFonts w:ascii="標楷體" w:eastAsia="標楷體" w:hAnsi="標楷體" w:cs="Helvetica"/>
          <w:color w:val="000000"/>
          <w:sz w:val="27"/>
          <w:szCs w:val="27"/>
          <w:shd w:val="clear" w:color="auto" w:fill="FFFFFF"/>
        </w:rPr>
        <w:t>狀病毒</w:t>
      </w:r>
      <w:r w:rsidRPr="00FA01FD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防疫</w:t>
      </w:r>
      <w:r w:rsidRPr="00FA01FD">
        <w:rPr>
          <w:rFonts w:ascii="標楷體" w:eastAsia="標楷體" w:hAnsi="標楷體"/>
          <w:color w:val="000000" w:themeColor="text1"/>
          <w:sz w:val="28"/>
          <w:szCs w:val="28"/>
        </w:rPr>
        <w:t>會議</w:t>
      </w:r>
      <w:r w:rsidRPr="00FA01FD">
        <w:rPr>
          <w:rFonts w:ascii="標楷體" w:eastAsia="標楷體" w:hAnsi="標楷體"/>
          <w:bCs/>
          <w:color w:val="000000" w:themeColor="text1"/>
          <w:sz w:val="28"/>
          <w:szCs w:val="28"/>
        </w:rPr>
        <w:t>紀錄</w:t>
      </w:r>
    </w:p>
    <w:p w:rsidR="00EA0271" w:rsidRDefault="00EA0271" w:rsidP="00EA0271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EA0271" w:rsidRDefault="00EA0271" w:rsidP="00EA0271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開會</w:t>
      </w:r>
      <w:r>
        <w:rPr>
          <w:rFonts w:ascii="標楷體" w:eastAsia="標楷體" w:hAnsi="標楷體"/>
          <w:sz w:val="28"/>
          <w:szCs w:val="28"/>
        </w:rPr>
        <w:t>時間：10</w:t>
      </w:r>
      <w:r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 xml:space="preserve"> 年</w:t>
      </w:r>
      <w:r w:rsidR="006B613C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月</w:t>
      </w:r>
      <w:r w:rsidR="006B613C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 xml:space="preserve"> 日（星期</w:t>
      </w:r>
      <w:r w:rsidR="006B613C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 xml:space="preserve"> ）上午  </w:t>
      </w:r>
      <w:r w:rsidR="006B613C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 xml:space="preserve"> 時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 xml:space="preserve"> 分</w:t>
      </w:r>
    </w:p>
    <w:p w:rsidR="00EA0271" w:rsidRDefault="00EA0271" w:rsidP="00EA0271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開會</w:t>
      </w:r>
      <w:r>
        <w:rPr>
          <w:rFonts w:ascii="標楷體" w:eastAsia="標楷體" w:hAnsi="標楷體"/>
          <w:sz w:val="28"/>
          <w:szCs w:val="28"/>
        </w:rPr>
        <w:t>地點：本校圖書室</w:t>
      </w:r>
    </w:p>
    <w:p w:rsidR="00EA0271" w:rsidRDefault="00EA0271" w:rsidP="00EA0271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三、主席：蔡芳梅                               記錄：江宇倫</w:t>
      </w:r>
    </w:p>
    <w:p w:rsidR="00EA0271" w:rsidRPr="007C09FA" w:rsidRDefault="00EA0271" w:rsidP="00EA0271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7C09FA">
        <w:rPr>
          <w:rFonts w:ascii="標楷體" w:eastAsia="標楷體" w:hAnsi="標楷體" w:hint="eastAsia"/>
          <w:sz w:val="28"/>
          <w:szCs w:val="28"/>
        </w:rPr>
        <w:t>四</w:t>
      </w:r>
      <w:r w:rsidRPr="007C09FA">
        <w:rPr>
          <w:rFonts w:ascii="新細明體" w:hAnsi="新細明體" w:hint="eastAsia"/>
          <w:sz w:val="28"/>
          <w:szCs w:val="28"/>
        </w:rPr>
        <w:t>、</w:t>
      </w:r>
      <w:r w:rsidRPr="007C09FA">
        <w:rPr>
          <w:rFonts w:ascii="標楷體" w:eastAsia="標楷體" w:hAnsi="標楷體" w:hint="eastAsia"/>
          <w:sz w:val="28"/>
          <w:szCs w:val="28"/>
        </w:rPr>
        <w:t>出</w:t>
      </w:r>
      <w:r w:rsidRPr="007C09FA">
        <w:rPr>
          <w:rFonts w:ascii="標楷體" w:eastAsia="標楷體" w:hAnsi="標楷體"/>
          <w:sz w:val="28"/>
          <w:szCs w:val="28"/>
        </w:rPr>
        <w:t>(</w:t>
      </w:r>
      <w:r w:rsidRPr="007C09FA">
        <w:rPr>
          <w:rFonts w:ascii="標楷體" w:eastAsia="標楷體" w:hAnsi="標楷體" w:hint="eastAsia"/>
          <w:sz w:val="28"/>
          <w:szCs w:val="28"/>
        </w:rPr>
        <w:t>列</w:t>
      </w:r>
      <w:r w:rsidRPr="007C09FA">
        <w:rPr>
          <w:rFonts w:ascii="標楷體" w:eastAsia="標楷體" w:hAnsi="標楷體"/>
          <w:sz w:val="28"/>
          <w:szCs w:val="28"/>
        </w:rPr>
        <w:t>)</w:t>
      </w:r>
      <w:r w:rsidRPr="007C09FA">
        <w:rPr>
          <w:rFonts w:ascii="標楷體" w:eastAsia="標楷體" w:hAnsi="標楷體" w:hint="eastAsia"/>
          <w:sz w:val="28"/>
          <w:szCs w:val="28"/>
        </w:rPr>
        <w:t>席人員</w:t>
      </w:r>
      <w:r w:rsidRPr="007C09FA">
        <w:rPr>
          <w:rFonts w:ascii="標楷體" w:eastAsia="標楷體" w:hAnsi="標楷體"/>
          <w:sz w:val="28"/>
          <w:szCs w:val="28"/>
        </w:rPr>
        <w:t>:</w:t>
      </w:r>
      <w:r w:rsidRPr="007C09FA">
        <w:rPr>
          <w:rFonts w:ascii="標楷體" w:eastAsia="標楷體" w:hAnsi="標楷體" w:hint="eastAsia"/>
          <w:sz w:val="28"/>
          <w:szCs w:val="28"/>
        </w:rPr>
        <w:t>詳如簽到表</w:t>
      </w:r>
    </w:p>
    <w:p w:rsidR="00EA0271" w:rsidRDefault="00EA0271" w:rsidP="00EA0271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報告事項</w:t>
      </w:r>
      <w:r>
        <w:rPr>
          <w:rFonts w:ascii="華康古印體" w:eastAsia="華康古印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         </w:t>
      </w:r>
    </w:p>
    <w:p w:rsidR="00EA0271" w:rsidRDefault="00EA0271" w:rsidP="00EA0271">
      <w:pPr>
        <w:widowControl/>
        <w:spacing w:line="380" w:lineRule="exact"/>
        <w:outlineLvl w:val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主席報告：</w:t>
      </w:r>
    </w:p>
    <w:p w:rsidR="006B613C" w:rsidRDefault="00EA0271" w:rsidP="00540B89">
      <w:pPr>
        <w:widowControl/>
        <w:spacing w:line="320" w:lineRule="exact"/>
        <w:outlineLvl w:val="1"/>
        <w:rPr>
          <w:rFonts w:ascii="標楷體" w:eastAsia="標楷體" w:hAnsi="標楷體" w:cs="Arial"/>
          <w:color w:val="000000" w:themeColor="text1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E7F19">
        <w:rPr>
          <w:rFonts w:ascii="標楷體" w:eastAsia="標楷體" w:hAnsi="標楷體" w:hint="eastAsia"/>
        </w:rPr>
        <w:t>(</w:t>
      </w:r>
      <w:proofErr w:type="gramStart"/>
      <w:r w:rsidRPr="009E7F19">
        <w:rPr>
          <w:rFonts w:ascii="標楷體" w:eastAsia="標楷體" w:hAnsi="標楷體" w:hint="eastAsia"/>
        </w:rPr>
        <w:t>一</w:t>
      </w:r>
      <w:proofErr w:type="gramEnd"/>
      <w:r w:rsidRPr="009E7F19">
        <w:rPr>
          <w:rFonts w:ascii="標楷體" w:eastAsia="標楷體" w:hAnsi="標楷體" w:hint="eastAsia"/>
        </w:rPr>
        <w:t>)</w:t>
      </w:r>
      <w:r w:rsidR="006B613C">
        <w:rPr>
          <w:rFonts w:ascii="標楷體" w:eastAsia="標楷體" w:hAnsi="標楷體" w:hint="eastAsia"/>
        </w:rPr>
        <w:t>因應</w:t>
      </w:r>
      <w:r w:rsidR="006B613C" w:rsidRPr="006B613C">
        <w:rPr>
          <w:rFonts w:ascii="標楷體" w:eastAsia="標楷體" w:hAnsi="標楷體" w:cs="Arial" w:hint="eastAsia"/>
          <w:color w:val="000000" w:themeColor="text1"/>
          <w:szCs w:val="24"/>
        </w:rPr>
        <w:t>教育局</w:t>
      </w:r>
      <w:r w:rsidR="006B613C" w:rsidRPr="006B613C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109.02.05.</w:t>
      </w:r>
      <w:r w:rsidR="006B613C" w:rsidRPr="006B613C">
        <w:rPr>
          <w:rFonts w:ascii="標楷體" w:eastAsia="標楷體" w:hAnsi="標楷體" w:cs="Arial"/>
          <w:color w:val="000000" w:themeColor="text1"/>
          <w:kern w:val="0"/>
          <w:szCs w:val="24"/>
        </w:rPr>
        <w:t>機關新聞-RSS</w:t>
      </w:r>
      <w:r w:rsidR="006B613C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到幼兒園檢核防疫重點如下</w:t>
      </w:r>
      <w:r w:rsidR="006B613C">
        <w:rPr>
          <w:rFonts w:ascii="微軟正黑體" w:eastAsia="微軟正黑體" w:hAnsi="微軟正黑體" w:cs="Arial" w:hint="eastAsia"/>
          <w:color w:val="000000" w:themeColor="text1"/>
          <w:kern w:val="0"/>
          <w:szCs w:val="24"/>
        </w:rPr>
        <w:t>「</w:t>
      </w:r>
      <w:r w:rsidR="006B613C" w:rsidRPr="006B613C">
        <w:rPr>
          <w:rFonts w:ascii="標楷體" w:eastAsia="標楷體" w:hAnsi="標楷體" w:cs="Arial" w:hint="eastAsia"/>
          <w:color w:val="000000" w:themeColor="text1"/>
          <w:szCs w:val="24"/>
        </w:rPr>
        <w:t>1.</w:t>
      </w:r>
      <w:r w:rsidR="006B613C" w:rsidRPr="006B613C">
        <w:rPr>
          <w:rFonts w:ascii="標楷體" w:eastAsia="標楷體" w:hAnsi="標楷體" w:cs="Arial"/>
          <w:color w:val="000000" w:themeColor="text1"/>
          <w:szCs w:val="24"/>
        </w:rPr>
        <w:t>落實體溫量測、</w:t>
      </w:r>
      <w:r w:rsidR="006B613C" w:rsidRPr="006B613C">
        <w:rPr>
          <w:rFonts w:ascii="標楷體" w:eastAsia="標楷體" w:hAnsi="標楷體" w:cs="Arial" w:hint="eastAsia"/>
          <w:color w:val="000000" w:themeColor="text1"/>
          <w:szCs w:val="24"/>
        </w:rPr>
        <w:t>2.校</w:t>
      </w:r>
      <w:r w:rsidR="006B613C" w:rsidRPr="006B613C">
        <w:rPr>
          <w:rFonts w:ascii="標楷體" w:eastAsia="標楷體" w:hAnsi="標楷體" w:cs="Arial"/>
          <w:color w:val="000000" w:themeColor="text1"/>
          <w:szCs w:val="24"/>
        </w:rPr>
        <w:t>舍消</w:t>
      </w:r>
    </w:p>
    <w:p w:rsidR="006B613C" w:rsidRPr="006B613C" w:rsidRDefault="006B613C" w:rsidP="00540B89">
      <w:pPr>
        <w:widowControl/>
        <w:spacing w:line="320" w:lineRule="exact"/>
        <w:outlineLvl w:val="1"/>
        <w:rPr>
          <w:rFonts w:ascii="標楷體" w:eastAsia="標楷體" w:hAnsi="標楷體" w:cs="Arial"/>
          <w:color w:val="000000" w:themeColor="text1"/>
          <w:szCs w:val="24"/>
        </w:rPr>
      </w:pPr>
      <w:r w:rsidRPr="006B613C">
        <w:rPr>
          <w:rFonts w:ascii="標楷體" w:eastAsia="標楷體" w:hAnsi="標楷體" w:cs="Arial" w:hint="eastAsia"/>
          <w:color w:val="000000" w:themeColor="text1"/>
          <w:szCs w:val="24"/>
        </w:rPr>
        <w:t xml:space="preserve">     </w:t>
      </w:r>
      <w:r w:rsidRPr="006B613C">
        <w:rPr>
          <w:rFonts w:ascii="標楷體" w:eastAsia="標楷體" w:hAnsi="標楷體" w:cs="Arial"/>
          <w:color w:val="000000" w:themeColor="text1"/>
          <w:szCs w:val="24"/>
        </w:rPr>
        <w:t>毒、</w:t>
      </w:r>
      <w:r w:rsidRPr="006B613C">
        <w:rPr>
          <w:rFonts w:ascii="標楷體" w:eastAsia="標楷體" w:hAnsi="標楷體" w:cs="Arial" w:hint="eastAsia"/>
          <w:color w:val="000000" w:themeColor="text1"/>
          <w:szCs w:val="24"/>
        </w:rPr>
        <w:t>3.</w:t>
      </w:r>
      <w:r w:rsidRPr="006B613C">
        <w:rPr>
          <w:rFonts w:ascii="標楷體" w:eastAsia="標楷體" w:hAnsi="標楷體" w:cs="Arial"/>
          <w:color w:val="000000" w:themeColor="text1"/>
          <w:szCs w:val="24"/>
        </w:rPr>
        <w:t>建立師生旅遊史、</w:t>
      </w:r>
      <w:r w:rsidRPr="006B613C">
        <w:rPr>
          <w:rFonts w:ascii="標楷體" w:eastAsia="標楷體" w:hAnsi="標楷體" w:cs="Arial" w:hint="eastAsia"/>
          <w:color w:val="000000" w:themeColor="text1"/>
          <w:szCs w:val="24"/>
        </w:rPr>
        <w:t>4.</w:t>
      </w:r>
      <w:r w:rsidRPr="006B613C">
        <w:rPr>
          <w:rFonts w:ascii="標楷體" w:eastAsia="標楷體" w:hAnsi="標楷體" w:cs="Arial"/>
          <w:color w:val="000000" w:themeColor="text1"/>
          <w:szCs w:val="24"/>
        </w:rPr>
        <w:t>製作防疫</w:t>
      </w:r>
      <w:proofErr w:type="gramStart"/>
      <w:r w:rsidRPr="006B613C">
        <w:rPr>
          <w:rFonts w:ascii="標楷體" w:eastAsia="標楷體" w:hAnsi="標楷體" w:cs="Arial"/>
          <w:color w:val="000000" w:themeColor="text1"/>
          <w:szCs w:val="24"/>
        </w:rPr>
        <w:t>文宣並張貼</w:t>
      </w:r>
      <w:proofErr w:type="gramEnd"/>
      <w:r w:rsidRPr="006B613C">
        <w:rPr>
          <w:rFonts w:ascii="標楷體" w:eastAsia="標楷體" w:hAnsi="標楷體" w:cs="Arial"/>
          <w:color w:val="000000" w:themeColor="text1"/>
          <w:szCs w:val="24"/>
        </w:rPr>
        <w:t>在明顯處進行防疫與衛教宣導，</w:t>
      </w:r>
      <w:r w:rsidRPr="006B613C">
        <w:rPr>
          <w:rFonts w:ascii="標楷體" w:eastAsia="標楷體" w:hAnsi="標楷體" w:cs="Arial" w:hint="eastAsia"/>
          <w:color w:val="000000" w:themeColor="text1"/>
          <w:szCs w:val="24"/>
        </w:rPr>
        <w:t>5.</w:t>
      </w:r>
      <w:r w:rsidRPr="006B613C">
        <w:rPr>
          <w:rFonts w:ascii="標楷體" w:eastAsia="標楷體" w:hAnsi="標楷體" w:cs="Arial"/>
          <w:color w:val="000000" w:themeColor="text1"/>
          <w:szCs w:val="24"/>
        </w:rPr>
        <w:t>建立政府供</w:t>
      </w:r>
    </w:p>
    <w:p w:rsidR="006B613C" w:rsidRPr="006B613C" w:rsidRDefault="006B613C" w:rsidP="00540B89">
      <w:pPr>
        <w:widowControl/>
        <w:spacing w:line="320" w:lineRule="exact"/>
        <w:outlineLvl w:val="1"/>
        <w:rPr>
          <w:rFonts w:ascii="標楷體" w:eastAsia="標楷體" w:hAnsi="標楷體" w:cs="Arial"/>
          <w:color w:val="000000" w:themeColor="text1"/>
          <w:szCs w:val="24"/>
        </w:rPr>
      </w:pPr>
      <w:r w:rsidRPr="006B613C">
        <w:rPr>
          <w:rFonts w:ascii="標楷體" w:eastAsia="標楷體" w:hAnsi="標楷體" w:cs="Arial" w:hint="eastAsia"/>
          <w:color w:val="000000" w:themeColor="text1"/>
          <w:szCs w:val="24"/>
        </w:rPr>
        <w:t xml:space="preserve">     </w:t>
      </w:r>
      <w:r w:rsidRPr="006B613C">
        <w:rPr>
          <w:rFonts w:ascii="標楷體" w:eastAsia="標楷體" w:hAnsi="標楷體" w:cs="Arial"/>
          <w:color w:val="000000" w:themeColor="text1"/>
          <w:szCs w:val="24"/>
        </w:rPr>
        <w:t>應備用口罩的領用及使用管理名冊備查。</w:t>
      </w:r>
      <w:r w:rsidRPr="006B613C">
        <w:rPr>
          <w:rFonts w:ascii="標楷體" w:eastAsia="標楷體" w:hAnsi="標楷體" w:cs="Arial" w:hint="eastAsia"/>
          <w:color w:val="000000" w:themeColor="text1"/>
          <w:szCs w:val="24"/>
        </w:rPr>
        <w:t>」，本校開學前防疫準備工作分工如附件一。</w:t>
      </w:r>
    </w:p>
    <w:p w:rsidR="006B613C" w:rsidRPr="006B613C" w:rsidRDefault="006B613C" w:rsidP="00540B89">
      <w:pPr>
        <w:suppressAutoHyphens/>
        <w:autoSpaceDN w:val="0"/>
        <w:spacing w:line="320" w:lineRule="exact"/>
        <w:textAlignment w:val="baseline"/>
        <w:rPr>
          <w:rFonts w:ascii="標楷體" w:eastAsia="標楷體" w:hAnsi="標楷體"/>
        </w:rPr>
      </w:pPr>
      <w:r w:rsidRPr="006B613C">
        <w:rPr>
          <w:rFonts w:ascii="標楷體" w:eastAsia="標楷體" w:hAnsi="標楷體" w:hint="eastAsia"/>
        </w:rPr>
        <w:t xml:space="preserve"> </w:t>
      </w:r>
      <w:r w:rsidR="00EA0271" w:rsidRPr="006B613C">
        <w:rPr>
          <w:rFonts w:ascii="標楷體" w:eastAsia="標楷體" w:hAnsi="標楷體" w:hint="eastAsia"/>
        </w:rPr>
        <w:t>(二)</w:t>
      </w:r>
      <w:r w:rsidRPr="006B613C">
        <w:rPr>
          <w:rFonts w:ascii="標楷體" w:eastAsia="標楷體" w:hAnsi="標楷體" w:hint="eastAsia"/>
        </w:rPr>
        <w:t>請各處室盤點後於2月14日前交總務處採購。</w:t>
      </w:r>
    </w:p>
    <w:p w:rsidR="006B613C" w:rsidRPr="006B613C" w:rsidRDefault="006B613C" w:rsidP="00540B89">
      <w:pPr>
        <w:suppressAutoHyphens/>
        <w:autoSpaceDN w:val="0"/>
        <w:spacing w:line="320" w:lineRule="exact"/>
        <w:textAlignment w:val="baseline"/>
        <w:rPr>
          <w:rFonts w:ascii="標楷體" w:eastAsia="標楷體" w:hAnsi="標楷體"/>
        </w:rPr>
      </w:pPr>
      <w:r w:rsidRPr="006B613C">
        <w:rPr>
          <w:rFonts w:ascii="標楷體" w:eastAsia="標楷體" w:hAnsi="標楷體" w:hint="eastAsia"/>
        </w:rPr>
        <w:t xml:space="preserve"> (三)訪客登記請落實登錄。</w:t>
      </w:r>
    </w:p>
    <w:p w:rsidR="006B613C" w:rsidRPr="006B613C" w:rsidRDefault="006B613C" w:rsidP="00540B89">
      <w:pPr>
        <w:suppressAutoHyphens/>
        <w:autoSpaceDN w:val="0"/>
        <w:spacing w:line="320" w:lineRule="exact"/>
        <w:textAlignment w:val="baseline"/>
        <w:rPr>
          <w:rFonts w:ascii="標楷體" w:eastAsia="標楷體" w:hAnsi="標楷體"/>
        </w:rPr>
      </w:pPr>
      <w:r w:rsidRPr="006B613C">
        <w:rPr>
          <w:rFonts w:ascii="標楷體" w:eastAsia="標楷體" w:hAnsi="標楷體" w:hint="eastAsia"/>
        </w:rPr>
        <w:t xml:space="preserve"> (四)請莊組長與陳組長轉知</w:t>
      </w:r>
      <w:proofErr w:type="gramStart"/>
      <w:r w:rsidRPr="006B613C">
        <w:rPr>
          <w:rFonts w:ascii="標楷體" w:eastAsia="標楷體" w:hAnsi="標楷體" w:hint="eastAsia"/>
        </w:rPr>
        <w:t>班級導施於</w:t>
      </w:r>
      <w:proofErr w:type="gramEnd"/>
      <w:r w:rsidRPr="006B613C">
        <w:rPr>
          <w:rFonts w:ascii="標楷體" w:eastAsia="標楷體" w:hAnsi="標楷體" w:hint="eastAsia"/>
        </w:rPr>
        <w:t>延後2</w:t>
      </w:r>
      <w:proofErr w:type="gramStart"/>
      <w:r w:rsidRPr="006B613C">
        <w:rPr>
          <w:rFonts w:ascii="標楷體" w:eastAsia="標楷體" w:hAnsi="標楷體" w:hint="eastAsia"/>
        </w:rPr>
        <w:t>週</w:t>
      </w:r>
      <w:proofErr w:type="gramEnd"/>
      <w:r w:rsidRPr="006B613C">
        <w:rPr>
          <w:rFonts w:ascii="標楷體" w:eastAsia="標楷體" w:hAnsi="標楷體" w:hint="eastAsia"/>
        </w:rPr>
        <w:t>寒假期間確實做好班級學生健康狀況追蹤及善用學</w:t>
      </w:r>
    </w:p>
    <w:p w:rsidR="00EA0271" w:rsidRPr="006B613C" w:rsidRDefault="006B613C" w:rsidP="00540B89">
      <w:pPr>
        <w:suppressAutoHyphens/>
        <w:autoSpaceDN w:val="0"/>
        <w:spacing w:line="320" w:lineRule="exact"/>
        <w:textAlignment w:val="baseline"/>
        <w:rPr>
          <w:rFonts w:ascii="標楷體" w:eastAsia="標楷體" w:hAnsi="標楷體"/>
        </w:rPr>
      </w:pPr>
      <w:r w:rsidRPr="006B613C">
        <w:rPr>
          <w:rFonts w:ascii="標楷體" w:eastAsia="標楷體" w:hAnsi="標楷體" w:hint="eastAsia"/>
        </w:rPr>
        <w:t xml:space="preserve">     習網。</w:t>
      </w:r>
    </w:p>
    <w:p w:rsidR="006B613C" w:rsidRPr="006B613C" w:rsidRDefault="006B613C" w:rsidP="00540B89">
      <w:pPr>
        <w:suppressAutoHyphens/>
        <w:autoSpaceDN w:val="0"/>
        <w:spacing w:line="320" w:lineRule="exact"/>
        <w:textAlignment w:val="baseline"/>
        <w:rPr>
          <w:rFonts w:ascii="標楷體" w:eastAsia="標楷體" w:hAnsi="標楷體"/>
        </w:rPr>
      </w:pPr>
      <w:r w:rsidRPr="006B613C">
        <w:rPr>
          <w:rFonts w:ascii="標楷體" w:eastAsia="標楷體" w:hAnsi="標楷體" w:hint="eastAsia"/>
        </w:rPr>
        <w:t xml:space="preserve"> (五)行事曆及段考會考範圍已陸續公告，校外教學日期安排請與廠商再次確認。</w:t>
      </w:r>
    </w:p>
    <w:p w:rsidR="006B613C" w:rsidRDefault="006B613C" w:rsidP="00540B89">
      <w:pPr>
        <w:pStyle w:val="a7"/>
        <w:spacing w:line="320" w:lineRule="exact"/>
        <w:ind w:leftChars="0" w:left="0"/>
        <w:rPr>
          <w:rFonts w:ascii="標楷體" w:eastAsia="標楷體" w:hAnsi="標楷體"/>
        </w:rPr>
      </w:pPr>
    </w:p>
    <w:p w:rsidR="00DF5B8D" w:rsidRPr="005A6D4A" w:rsidRDefault="00DF5B8D" w:rsidP="00EA0271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5A6D4A">
        <w:rPr>
          <w:rFonts w:ascii="標楷體" w:eastAsia="標楷體" w:hAnsi="標楷體" w:hint="eastAsia"/>
          <w:sz w:val="28"/>
          <w:szCs w:val="28"/>
        </w:rPr>
        <w:t>六、討論事項決議：</w:t>
      </w:r>
    </w:p>
    <w:p w:rsidR="00DF5B8D" w:rsidRPr="005A6D4A" w:rsidRDefault="00DF5B8D" w:rsidP="00540B89">
      <w:pPr>
        <w:spacing w:line="320" w:lineRule="exact"/>
        <w:rPr>
          <w:rFonts w:ascii="標楷體" w:eastAsia="標楷體" w:hAnsi="標楷體" w:hint="eastAsia"/>
          <w:szCs w:val="24"/>
        </w:rPr>
      </w:pPr>
      <w:r w:rsidRPr="005A6D4A">
        <w:rPr>
          <w:rFonts w:ascii="標楷體" w:eastAsia="標楷體" w:hAnsi="標楷體" w:hint="eastAsia"/>
          <w:sz w:val="28"/>
          <w:szCs w:val="28"/>
        </w:rPr>
        <w:t xml:space="preserve"> </w:t>
      </w:r>
      <w:r w:rsidRPr="005A6D4A">
        <w:rPr>
          <w:rFonts w:ascii="標楷體" w:eastAsia="標楷體" w:hAnsi="標楷體" w:hint="eastAsia"/>
          <w:szCs w:val="24"/>
        </w:rPr>
        <w:t>(</w:t>
      </w:r>
      <w:proofErr w:type="gramStart"/>
      <w:r w:rsidRPr="005A6D4A">
        <w:rPr>
          <w:rFonts w:ascii="標楷體" w:eastAsia="標楷體" w:hAnsi="標楷體" w:hint="eastAsia"/>
          <w:szCs w:val="24"/>
        </w:rPr>
        <w:t>一</w:t>
      </w:r>
      <w:proofErr w:type="gramEnd"/>
      <w:r w:rsidRPr="005A6D4A">
        <w:rPr>
          <w:rFonts w:ascii="標楷體" w:eastAsia="標楷體" w:hAnsi="標楷體" w:hint="eastAsia"/>
          <w:szCs w:val="24"/>
        </w:rPr>
        <w:t>)防疫物資:</w:t>
      </w:r>
    </w:p>
    <w:p w:rsidR="00DF5B8D" w:rsidRPr="005A6D4A" w:rsidRDefault="00DF5B8D" w:rsidP="00540B89">
      <w:pPr>
        <w:spacing w:line="320" w:lineRule="exact"/>
        <w:rPr>
          <w:rFonts w:ascii="標楷體" w:eastAsia="標楷體" w:hAnsi="標楷體" w:hint="eastAsia"/>
          <w:szCs w:val="24"/>
        </w:rPr>
      </w:pPr>
      <w:r w:rsidRPr="005A6D4A">
        <w:rPr>
          <w:rFonts w:ascii="標楷體" w:eastAsia="標楷體" w:hAnsi="標楷體" w:hint="eastAsia"/>
          <w:szCs w:val="24"/>
        </w:rPr>
        <w:t xml:space="preserve">   1.口罩：公共契約購進5盒，健康中心存量150個。</w:t>
      </w:r>
    </w:p>
    <w:p w:rsidR="00DF5B8D" w:rsidRPr="005A6D4A" w:rsidRDefault="00DF5B8D" w:rsidP="00540B89">
      <w:pPr>
        <w:spacing w:line="320" w:lineRule="exact"/>
        <w:rPr>
          <w:rFonts w:ascii="標楷體" w:eastAsia="標楷體" w:hAnsi="標楷體" w:hint="eastAsia"/>
          <w:szCs w:val="24"/>
        </w:rPr>
      </w:pPr>
      <w:r w:rsidRPr="005A6D4A">
        <w:rPr>
          <w:rFonts w:ascii="標楷體" w:eastAsia="標楷體" w:hAnsi="標楷體" w:hint="eastAsia"/>
          <w:szCs w:val="24"/>
        </w:rPr>
        <w:t xml:space="preserve">   2.酒精：理化實驗室有庫存。</w:t>
      </w:r>
    </w:p>
    <w:p w:rsidR="00DF5B8D" w:rsidRPr="005A6D4A" w:rsidRDefault="00DF5B8D" w:rsidP="00540B89">
      <w:pPr>
        <w:spacing w:line="320" w:lineRule="exact"/>
        <w:rPr>
          <w:rFonts w:ascii="標楷體" w:eastAsia="標楷體" w:hAnsi="標楷體" w:hint="eastAsia"/>
          <w:szCs w:val="24"/>
        </w:rPr>
      </w:pPr>
      <w:r w:rsidRPr="005A6D4A">
        <w:rPr>
          <w:rFonts w:ascii="標楷體" w:eastAsia="標楷體" w:hAnsi="標楷體" w:hint="eastAsia"/>
          <w:szCs w:val="24"/>
        </w:rPr>
        <w:t xml:space="preserve">   3.</w:t>
      </w:r>
      <w:proofErr w:type="gramStart"/>
      <w:r w:rsidRPr="005A6D4A">
        <w:rPr>
          <w:rFonts w:ascii="標楷體" w:eastAsia="標楷體" w:hAnsi="標楷體" w:hint="eastAsia"/>
          <w:szCs w:val="24"/>
        </w:rPr>
        <w:t>額溫槍待</w:t>
      </w:r>
      <w:proofErr w:type="gramEnd"/>
      <w:r w:rsidRPr="005A6D4A">
        <w:rPr>
          <w:rFonts w:ascii="標楷體" w:eastAsia="標楷體" w:hAnsi="標楷體" w:hint="eastAsia"/>
          <w:szCs w:val="24"/>
        </w:rPr>
        <w:t>教育局配發1支，學校有</w:t>
      </w:r>
      <w:proofErr w:type="gramStart"/>
      <w:r w:rsidRPr="005A6D4A">
        <w:rPr>
          <w:rFonts w:ascii="標楷體" w:eastAsia="標楷體" w:hAnsi="標楷體" w:hint="eastAsia"/>
          <w:szCs w:val="24"/>
        </w:rPr>
        <w:t>1支耳溫槍</w:t>
      </w:r>
      <w:proofErr w:type="gramEnd"/>
      <w:r w:rsidRPr="005A6D4A">
        <w:rPr>
          <w:rFonts w:ascii="標楷體" w:eastAsia="標楷體" w:hAnsi="標楷體" w:hint="eastAsia"/>
          <w:szCs w:val="24"/>
        </w:rPr>
        <w:t>。</w:t>
      </w:r>
    </w:p>
    <w:p w:rsidR="00DF5B8D" w:rsidRPr="005A6D4A" w:rsidRDefault="00DF5B8D" w:rsidP="00540B89">
      <w:pPr>
        <w:spacing w:line="320" w:lineRule="exact"/>
        <w:rPr>
          <w:rFonts w:ascii="標楷體" w:eastAsia="標楷體" w:hAnsi="標楷體" w:hint="eastAsia"/>
          <w:szCs w:val="24"/>
        </w:rPr>
      </w:pPr>
      <w:r w:rsidRPr="005A6D4A">
        <w:rPr>
          <w:rFonts w:ascii="標楷體" w:eastAsia="標楷體" w:hAnsi="標楷體" w:hint="eastAsia"/>
          <w:szCs w:val="24"/>
        </w:rPr>
        <w:t xml:space="preserve">   4.漂白水、洗手皂、</w:t>
      </w:r>
      <w:proofErr w:type="gramStart"/>
      <w:r w:rsidRPr="005A6D4A">
        <w:rPr>
          <w:rFonts w:ascii="標楷體" w:eastAsia="標楷體" w:hAnsi="標楷體" w:hint="eastAsia"/>
          <w:szCs w:val="24"/>
        </w:rPr>
        <w:t>皂袋及</w:t>
      </w:r>
      <w:proofErr w:type="gramEnd"/>
      <w:r w:rsidRPr="005A6D4A">
        <w:rPr>
          <w:rFonts w:ascii="標楷體" w:eastAsia="標楷體" w:hAnsi="標楷體" w:hint="eastAsia"/>
          <w:szCs w:val="24"/>
        </w:rPr>
        <w:t>噴槍都有庫存。</w:t>
      </w:r>
    </w:p>
    <w:p w:rsidR="00DF5B8D" w:rsidRPr="005A6D4A" w:rsidRDefault="00DF5B8D" w:rsidP="00540B89">
      <w:pPr>
        <w:spacing w:line="320" w:lineRule="exact"/>
        <w:rPr>
          <w:rFonts w:ascii="標楷體" w:eastAsia="標楷體" w:hAnsi="標楷體" w:hint="eastAsia"/>
          <w:szCs w:val="24"/>
        </w:rPr>
      </w:pPr>
      <w:r w:rsidRPr="005A6D4A">
        <w:rPr>
          <w:rFonts w:ascii="標楷體" w:eastAsia="標楷體" w:hAnsi="標楷體" w:hint="eastAsia"/>
          <w:szCs w:val="24"/>
        </w:rPr>
        <w:t xml:space="preserve"> (二)開學後量體溫動線及教室內消毒</w:t>
      </w:r>
    </w:p>
    <w:p w:rsidR="00DF5B8D" w:rsidRPr="005A6D4A" w:rsidRDefault="00DF5B8D" w:rsidP="00540B89">
      <w:pPr>
        <w:spacing w:line="320" w:lineRule="exact"/>
        <w:rPr>
          <w:rFonts w:ascii="標楷體" w:eastAsia="標楷體" w:hAnsi="標楷體" w:hint="eastAsia"/>
          <w:szCs w:val="24"/>
        </w:rPr>
      </w:pPr>
      <w:r w:rsidRPr="005A6D4A">
        <w:rPr>
          <w:rFonts w:ascii="標楷體" w:eastAsia="標楷體" w:hAnsi="標楷體" w:hint="eastAsia"/>
          <w:szCs w:val="24"/>
        </w:rPr>
        <w:t xml:space="preserve">   1.統一在1樓</w:t>
      </w:r>
      <w:proofErr w:type="gramStart"/>
      <w:r w:rsidRPr="005A6D4A">
        <w:rPr>
          <w:rFonts w:ascii="標楷體" w:eastAsia="標楷體" w:hAnsi="標楷體" w:hint="eastAsia"/>
          <w:szCs w:val="24"/>
        </w:rPr>
        <w:t>中廊量</w:t>
      </w:r>
      <w:proofErr w:type="gramEnd"/>
      <w:r w:rsidRPr="005A6D4A">
        <w:rPr>
          <w:rFonts w:ascii="標楷體" w:eastAsia="標楷體" w:hAnsi="標楷體" w:hint="eastAsia"/>
          <w:szCs w:val="24"/>
        </w:rPr>
        <w:t>體溫並消毒。(早到同學由江主任協助)</w:t>
      </w:r>
    </w:p>
    <w:p w:rsidR="00DF5B8D" w:rsidRPr="005A6D4A" w:rsidRDefault="00DF5B8D" w:rsidP="00540B89">
      <w:pPr>
        <w:spacing w:line="320" w:lineRule="exact"/>
        <w:rPr>
          <w:rFonts w:ascii="標楷體" w:eastAsia="標楷體" w:hAnsi="標楷體" w:hint="eastAsia"/>
          <w:szCs w:val="24"/>
        </w:rPr>
      </w:pPr>
      <w:r w:rsidRPr="005A6D4A">
        <w:rPr>
          <w:rFonts w:ascii="標楷體" w:eastAsia="標楷體" w:hAnsi="標楷體" w:hint="eastAsia"/>
          <w:szCs w:val="24"/>
        </w:rPr>
        <w:t xml:space="preserve">   2.每天放學班級桌面</w:t>
      </w:r>
      <w:r w:rsidR="00540B89" w:rsidRPr="005A6D4A">
        <w:rPr>
          <w:rFonts w:ascii="標楷體" w:eastAsia="標楷體" w:hAnsi="標楷體" w:hint="eastAsia"/>
          <w:szCs w:val="24"/>
        </w:rPr>
        <w:t>及門把以</w:t>
      </w:r>
      <w:r w:rsidRPr="005A6D4A">
        <w:rPr>
          <w:rFonts w:ascii="標楷體" w:eastAsia="標楷體" w:hAnsi="標楷體" w:hint="eastAsia"/>
          <w:szCs w:val="24"/>
        </w:rPr>
        <w:t>漂白水消毒(請導師安排學生</w:t>
      </w:r>
      <w:r w:rsidR="00540B89" w:rsidRPr="005A6D4A">
        <w:rPr>
          <w:rFonts w:ascii="標楷體" w:eastAsia="標楷體" w:hAnsi="標楷體" w:hint="eastAsia"/>
          <w:szCs w:val="24"/>
        </w:rPr>
        <w:t>負責併入服務時數)</w:t>
      </w:r>
    </w:p>
    <w:p w:rsidR="00540B89" w:rsidRPr="005A6D4A" w:rsidRDefault="00540B89" w:rsidP="00540B89">
      <w:pPr>
        <w:spacing w:line="320" w:lineRule="exact"/>
        <w:rPr>
          <w:rFonts w:ascii="標楷體" w:eastAsia="標楷體" w:hAnsi="標楷體" w:hint="eastAsia"/>
          <w:szCs w:val="24"/>
        </w:rPr>
      </w:pPr>
      <w:r w:rsidRPr="005A6D4A">
        <w:rPr>
          <w:rFonts w:ascii="標楷體" w:eastAsia="標楷體" w:hAnsi="標楷體" w:hint="eastAsia"/>
          <w:szCs w:val="24"/>
        </w:rPr>
        <w:t xml:space="preserve">   3.教室保持通風門窗打開。(請導師及任課老師多注意)</w:t>
      </w:r>
    </w:p>
    <w:p w:rsidR="00540B89" w:rsidRPr="005A6D4A" w:rsidRDefault="00540B89" w:rsidP="00540B89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5A6D4A">
        <w:rPr>
          <w:rFonts w:ascii="標楷體" w:eastAsia="標楷體" w:hAnsi="標楷體" w:hint="eastAsia"/>
          <w:szCs w:val="24"/>
        </w:rPr>
        <w:t>(三)</w:t>
      </w:r>
      <w:proofErr w:type="gramStart"/>
      <w:r w:rsidRPr="005A6D4A">
        <w:rPr>
          <w:rFonts w:ascii="標楷體" w:eastAsia="標楷體" w:hAnsi="標楷體" w:hint="eastAsia"/>
          <w:szCs w:val="24"/>
        </w:rPr>
        <w:t>開學前洽公所</w:t>
      </w:r>
      <w:proofErr w:type="gramEnd"/>
      <w:r w:rsidRPr="005A6D4A">
        <w:rPr>
          <w:rFonts w:ascii="標楷體" w:eastAsia="標楷體" w:hAnsi="標楷體" w:hint="eastAsia"/>
          <w:szCs w:val="24"/>
        </w:rPr>
        <w:t>是否到校消毒。</w:t>
      </w:r>
    </w:p>
    <w:p w:rsidR="00EA0271" w:rsidRDefault="00EA0271" w:rsidP="00EA0271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、散會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同日</w:t>
      </w:r>
      <w:r w:rsidRPr="00920F9A">
        <w:rPr>
          <w:rFonts w:ascii="標楷體" w:eastAsia="標楷體" w:hAnsi="標楷體" w:hint="eastAsia"/>
          <w:sz w:val="28"/>
          <w:szCs w:val="28"/>
        </w:rPr>
        <w:t>上午</w:t>
      </w:r>
      <w:r w:rsidR="007B2F45">
        <w:rPr>
          <w:rFonts w:ascii="標楷體" w:eastAsia="標楷體" w:hAnsi="標楷體" w:hint="eastAsia"/>
          <w:sz w:val="28"/>
          <w:szCs w:val="28"/>
        </w:rPr>
        <w:t>9</w:t>
      </w:r>
      <w:r w:rsidRPr="00920F9A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分</w:t>
      </w:r>
    </w:p>
    <w:p w:rsidR="00EA0271" w:rsidRDefault="00EA0271" w:rsidP="00EA0271">
      <w:pPr>
        <w:spacing w:beforeLines="50" w:before="180" w:afterLines="50" w:after="180" w:line="42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 xml:space="preserve">    </w:t>
      </w:r>
      <w:r>
        <w:rPr>
          <w:rFonts w:eastAsia="標楷體" w:hint="eastAsia"/>
          <w:color w:val="000000"/>
          <w:sz w:val="32"/>
          <w:szCs w:val="32"/>
        </w:rPr>
        <w:t>防疫小組人員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417"/>
        <w:gridCol w:w="1843"/>
      </w:tblGrid>
      <w:tr w:rsidR="00EA0271" w:rsidRPr="002C27A0" w:rsidTr="001646D3">
        <w:tc>
          <w:tcPr>
            <w:tcW w:w="1101" w:type="dxa"/>
          </w:tcPr>
          <w:p w:rsidR="00EA0271" w:rsidRPr="002C27A0" w:rsidRDefault="00EA0271" w:rsidP="001646D3">
            <w:pPr>
              <w:spacing w:line="460" w:lineRule="exact"/>
              <w:rPr>
                <w:rFonts w:ascii="標楷體" w:eastAsia="標楷體" w:hAnsi="標楷體"/>
              </w:rPr>
            </w:pPr>
            <w:r w:rsidRPr="002C27A0">
              <w:rPr>
                <w:rFonts w:ascii="標楷體" w:eastAsia="標楷體" w:hAnsi="標楷體" w:cs="標楷體" w:hint="eastAsia"/>
                <w:color w:val="000000"/>
                <w:kern w:val="0"/>
              </w:rPr>
              <w:t>江宇倫</w:t>
            </w:r>
          </w:p>
        </w:tc>
        <w:tc>
          <w:tcPr>
            <w:tcW w:w="1701" w:type="dxa"/>
          </w:tcPr>
          <w:p w:rsidR="00EA0271" w:rsidRDefault="00EA0271" w:rsidP="001646D3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EA0271" w:rsidRPr="002C27A0" w:rsidRDefault="00EA0271" w:rsidP="001646D3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A0271" w:rsidRPr="00D1058B" w:rsidRDefault="00EA0271" w:rsidP="001646D3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黃興</w:t>
            </w:r>
          </w:p>
        </w:tc>
        <w:tc>
          <w:tcPr>
            <w:tcW w:w="1843" w:type="dxa"/>
          </w:tcPr>
          <w:p w:rsidR="00EA0271" w:rsidRPr="002C27A0" w:rsidRDefault="00EA0271" w:rsidP="001646D3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EA0271" w:rsidRPr="002C27A0" w:rsidTr="001646D3">
        <w:trPr>
          <w:trHeight w:val="321"/>
        </w:trPr>
        <w:tc>
          <w:tcPr>
            <w:tcW w:w="1101" w:type="dxa"/>
          </w:tcPr>
          <w:p w:rsidR="00EA0271" w:rsidRPr="00D1058B" w:rsidRDefault="00EA0271" w:rsidP="001646D3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2C27A0">
              <w:rPr>
                <w:rFonts w:ascii="標楷體" w:eastAsia="標楷體" w:hAnsi="標楷體" w:cs="標楷體" w:hint="eastAsia"/>
                <w:color w:val="000000"/>
                <w:kern w:val="0"/>
              </w:rPr>
              <w:t>莊振武</w:t>
            </w:r>
          </w:p>
        </w:tc>
        <w:tc>
          <w:tcPr>
            <w:tcW w:w="1701" w:type="dxa"/>
          </w:tcPr>
          <w:p w:rsidR="00EA0271" w:rsidRPr="002C27A0" w:rsidRDefault="00EA0271" w:rsidP="001646D3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EA0271" w:rsidRDefault="00EA0271" w:rsidP="001646D3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2C27A0">
              <w:rPr>
                <w:rFonts w:ascii="標楷體" w:eastAsia="標楷體" w:hAnsi="標楷體" w:cs="標楷體" w:hint="eastAsia"/>
                <w:color w:val="000000"/>
                <w:kern w:val="0"/>
              </w:rPr>
              <w:t>曾寶慧</w:t>
            </w:r>
          </w:p>
          <w:p w:rsidR="00EA0271" w:rsidRPr="00CB13D2" w:rsidRDefault="00EA0271" w:rsidP="001646D3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EA0271" w:rsidRPr="002C27A0" w:rsidRDefault="00EA0271" w:rsidP="001646D3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EA0271" w:rsidRPr="00CB13D2" w:rsidTr="001646D3">
        <w:trPr>
          <w:trHeight w:val="321"/>
        </w:trPr>
        <w:tc>
          <w:tcPr>
            <w:tcW w:w="1101" w:type="dxa"/>
          </w:tcPr>
          <w:p w:rsidR="00EA0271" w:rsidRPr="00CB13D2" w:rsidRDefault="00EA0271" w:rsidP="001646D3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2C27A0">
              <w:rPr>
                <w:rFonts w:ascii="標楷體" w:eastAsia="標楷體" w:hAnsi="標楷體" w:cs="標楷體" w:hint="eastAsia"/>
                <w:color w:val="000000"/>
                <w:kern w:val="0"/>
              </w:rPr>
              <w:t>陳品文</w:t>
            </w:r>
          </w:p>
        </w:tc>
        <w:tc>
          <w:tcPr>
            <w:tcW w:w="1701" w:type="dxa"/>
          </w:tcPr>
          <w:p w:rsidR="00EA0271" w:rsidRDefault="00EA0271" w:rsidP="001646D3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EA0271" w:rsidRPr="00CB13D2" w:rsidRDefault="00EA0271" w:rsidP="001646D3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EA0271" w:rsidRPr="00D1058B" w:rsidRDefault="00EA0271" w:rsidP="001646D3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吳純婷</w:t>
            </w:r>
          </w:p>
        </w:tc>
        <w:tc>
          <w:tcPr>
            <w:tcW w:w="1843" w:type="dxa"/>
          </w:tcPr>
          <w:p w:rsidR="00EA0271" w:rsidRPr="00CB13D2" w:rsidRDefault="00EA0271" w:rsidP="001646D3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EA0271" w:rsidRPr="00D1058B" w:rsidTr="001646D3">
        <w:trPr>
          <w:trHeight w:val="630"/>
        </w:trPr>
        <w:tc>
          <w:tcPr>
            <w:tcW w:w="1101" w:type="dxa"/>
          </w:tcPr>
          <w:p w:rsidR="00EA0271" w:rsidRPr="00D1058B" w:rsidRDefault="00EA0271" w:rsidP="001646D3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李光明</w:t>
            </w:r>
          </w:p>
        </w:tc>
        <w:tc>
          <w:tcPr>
            <w:tcW w:w="1701" w:type="dxa"/>
          </w:tcPr>
          <w:p w:rsidR="00EA0271" w:rsidRPr="00D1058B" w:rsidRDefault="00EA0271" w:rsidP="001646D3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EA0271" w:rsidRPr="002C27A0" w:rsidRDefault="00EA0271" w:rsidP="001646D3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楊詠堯</w:t>
            </w:r>
            <w:proofErr w:type="gramEnd"/>
          </w:p>
        </w:tc>
        <w:tc>
          <w:tcPr>
            <w:tcW w:w="1843" w:type="dxa"/>
          </w:tcPr>
          <w:p w:rsidR="00EA0271" w:rsidRPr="00D1058B" w:rsidRDefault="00EA0271" w:rsidP="001646D3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</w:tbl>
    <w:p w:rsidR="00EA0271" w:rsidRDefault="00EA0271" w:rsidP="00EA0271">
      <w:pPr>
        <w:spacing w:beforeLines="50" w:before="180" w:afterLines="50" w:after="180" w:line="420" w:lineRule="exact"/>
        <w:ind w:leftChars="-177" w:left="1" w:hangingChars="152" w:hanging="426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6B613C" w:rsidRDefault="006B613C" w:rsidP="00EA0271">
      <w:pPr>
        <w:spacing w:beforeLines="50" w:before="180" w:afterLines="50" w:after="180" w:line="420" w:lineRule="exact"/>
        <w:ind w:leftChars="-177" w:left="1" w:hangingChars="152" w:hanging="426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D87091" w:rsidRPr="00D87091" w:rsidRDefault="00D87091" w:rsidP="00D87091">
      <w:pPr>
        <w:snapToGrid w:val="0"/>
        <w:spacing w:before="180" w:line="500" w:lineRule="exact"/>
        <w:ind w:leftChars="-119" w:left="-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D8709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</w:t>
      </w:r>
      <w:proofErr w:type="gramEnd"/>
      <w:r w:rsidRPr="00D8709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南市立山上國民中學108學年度下學期第3次</w:t>
      </w:r>
      <w:r w:rsidRPr="00D87091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2019</w:t>
      </w:r>
      <w:proofErr w:type="gramStart"/>
      <w:r w:rsidRPr="00D87091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新型冠</w:t>
      </w:r>
      <w:proofErr w:type="gramEnd"/>
      <w:r w:rsidRPr="00D87091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狀病毒</w:t>
      </w:r>
      <w:r w:rsidRPr="00D8709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防疫</w:t>
      </w:r>
      <w:r w:rsidRPr="00D87091">
        <w:rPr>
          <w:rFonts w:ascii="標楷體" w:eastAsia="標楷體" w:hAnsi="標楷體" w:hint="eastAsia"/>
          <w:color w:val="000000" w:themeColor="text1"/>
          <w:sz w:val="28"/>
          <w:szCs w:val="28"/>
        </w:rPr>
        <w:t>會議簽到表</w:t>
      </w:r>
    </w:p>
    <w:p w:rsidR="00D87091" w:rsidRDefault="00D87091" w:rsidP="00D87091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D87091" w:rsidRDefault="00D87091" w:rsidP="00D87091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一、開會時間：109 年2月7 日（星期五 ）上午  9 時0 分</w:t>
      </w:r>
    </w:p>
    <w:p w:rsidR="00D87091" w:rsidRDefault="00D87091" w:rsidP="00D87091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二、開會地點：本校圖書室</w:t>
      </w:r>
    </w:p>
    <w:p w:rsidR="00D87091" w:rsidRDefault="00D87091" w:rsidP="00D87091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三、主席：蔡芳梅                   記錄：江宇倫</w:t>
      </w:r>
    </w:p>
    <w:p w:rsidR="00D87091" w:rsidRDefault="00D87091" w:rsidP="00D87091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D87091" w:rsidRDefault="00D87091" w:rsidP="00D87091">
      <w:pPr>
        <w:spacing w:before="180" w:after="180" w:line="380" w:lineRule="exact"/>
        <w:ind w:leftChars="-209" w:left="-3" w:hangingChars="156" w:hanging="499"/>
        <w:rPr>
          <w:rFonts w:ascii="Times New Roman" w:eastAsia="新細明體" w:hAnsi="Times New Roman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出席人員簽到：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1559"/>
        <w:gridCol w:w="1843"/>
        <w:gridCol w:w="2126"/>
      </w:tblGrid>
      <w:tr w:rsidR="00D87091" w:rsidTr="00D8709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任務職務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職稱/單位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簽名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任務職務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職稱/單位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簽名</w:t>
            </w:r>
          </w:p>
        </w:tc>
      </w:tr>
      <w:tr w:rsidR="00D87091" w:rsidTr="00D8709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召集人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91" w:rsidRDefault="00D8709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副召集人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教導主任</w:t>
            </w:r>
          </w:p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兼網管</w:t>
            </w:r>
            <w:proofErr w:type="gramEnd"/>
          </w:p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江宇倫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91" w:rsidRDefault="00D87091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091" w:rsidTr="00D87091">
        <w:trPr>
          <w:trHeight w:val="3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執行秘書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訓導組長</w:t>
            </w:r>
          </w:p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莊振武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輔導主任</w:t>
            </w:r>
          </w:p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黃興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D87091" w:rsidTr="00D87091">
        <w:trPr>
          <w:trHeight w:val="3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總務主任</w:t>
            </w:r>
          </w:p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甘偉杰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人事主任</w:t>
            </w:r>
          </w:p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蔡文欽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大內國中</w:t>
            </w:r>
          </w:p>
        </w:tc>
      </w:tr>
      <w:tr w:rsidR="00D87091" w:rsidTr="00D87091">
        <w:trPr>
          <w:trHeight w:val="10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教務組長</w:t>
            </w:r>
          </w:p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陳品文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曾寶慧</w:t>
            </w:r>
          </w:p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D87091" w:rsidTr="00D87091">
        <w:trPr>
          <w:trHeight w:val="5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導師</w:t>
            </w:r>
          </w:p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鄭翔釗</w:t>
            </w:r>
          </w:p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寒假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謝秀鳳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D87091" w:rsidTr="00D87091">
        <w:trPr>
          <w:trHeight w:val="5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導師</w:t>
            </w:r>
          </w:p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吳佩玲</w:t>
            </w:r>
          </w:p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寒假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吳純婷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D87091" w:rsidTr="00D87091">
        <w:trPr>
          <w:trHeight w:val="5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導師</w:t>
            </w:r>
          </w:p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胡佳慧</w:t>
            </w:r>
          </w:p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寒假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楊詠堯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D87091" w:rsidTr="00D87091">
        <w:trPr>
          <w:trHeight w:val="5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李光明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D87091" w:rsidRDefault="00D87091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D87091" w:rsidRDefault="00D87091" w:rsidP="00D87091">
      <w:pPr>
        <w:widowControl/>
        <w:rPr>
          <w:rFonts w:ascii="Arial" w:hAnsi="Arial" w:cs="Arial"/>
          <w:color w:val="343434"/>
          <w:kern w:val="0"/>
          <w:sz w:val="30"/>
          <w:szCs w:val="30"/>
        </w:rPr>
      </w:pPr>
    </w:p>
    <w:p w:rsidR="00D87091" w:rsidRDefault="00D87091" w:rsidP="00D87091">
      <w:pPr>
        <w:widowControl/>
        <w:rPr>
          <w:rFonts w:ascii="Arial" w:hAnsi="Arial" w:cs="Arial"/>
          <w:color w:val="343434"/>
          <w:kern w:val="0"/>
          <w:sz w:val="30"/>
          <w:szCs w:val="30"/>
        </w:rPr>
      </w:pPr>
    </w:p>
    <w:p w:rsidR="00D87091" w:rsidRDefault="00D87091" w:rsidP="00D87091">
      <w:pPr>
        <w:widowControl/>
        <w:rPr>
          <w:rFonts w:ascii="Arial" w:hAnsi="Arial" w:cs="Arial"/>
          <w:color w:val="343434"/>
          <w:kern w:val="0"/>
          <w:sz w:val="30"/>
          <w:szCs w:val="30"/>
        </w:rPr>
      </w:pPr>
    </w:p>
    <w:p w:rsidR="00D87091" w:rsidRDefault="00D87091" w:rsidP="00D87091">
      <w:pPr>
        <w:widowControl/>
        <w:rPr>
          <w:rFonts w:ascii="Arial" w:hAnsi="Arial" w:cs="Arial"/>
          <w:color w:val="343434"/>
          <w:kern w:val="0"/>
          <w:sz w:val="30"/>
          <w:szCs w:val="30"/>
        </w:rPr>
      </w:pPr>
    </w:p>
    <w:p w:rsidR="00D87091" w:rsidRDefault="00D87091" w:rsidP="00D87091">
      <w:pPr>
        <w:widowControl/>
        <w:rPr>
          <w:rFonts w:ascii="Arial" w:hAnsi="Arial" w:cs="Arial"/>
          <w:color w:val="343434"/>
          <w:kern w:val="0"/>
          <w:sz w:val="30"/>
          <w:szCs w:val="30"/>
        </w:rPr>
      </w:pPr>
    </w:p>
    <w:p w:rsidR="00D87091" w:rsidRDefault="00D87091" w:rsidP="00D87091">
      <w:pPr>
        <w:widowControl/>
        <w:rPr>
          <w:rFonts w:ascii="Arial" w:hAnsi="Arial" w:cs="Arial"/>
          <w:color w:val="343434"/>
          <w:kern w:val="0"/>
          <w:sz w:val="30"/>
          <w:szCs w:val="30"/>
        </w:rPr>
      </w:pPr>
    </w:p>
    <w:p w:rsidR="00D87091" w:rsidRDefault="00D87091" w:rsidP="00D87091">
      <w:pPr>
        <w:widowControl/>
        <w:rPr>
          <w:rFonts w:ascii="Arial" w:hAnsi="Arial" w:cs="Arial"/>
          <w:color w:val="343434"/>
          <w:kern w:val="0"/>
          <w:sz w:val="30"/>
          <w:szCs w:val="30"/>
        </w:rPr>
      </w:pPr>
    </w:p>
    <w:p w:rsidR="00D87091" w:rsidRDefault="00D87091" w:rsidP="00D87091">
      <w:pPr>
        <w:widowControl/>
        <w:rPr>
          <w:rFonts w:ascii="Arial" w:hAnsi="Arial" w:cs="Arial"/>
          <w:color w:val="343434"/>
          <w:kern w:val="0"/>
          <w:sz w:val="30"/>
          <w:szCs w:val="30"/>
        </w:rPr>
      </w:pPr>
    </w:p>
    <w:p w:rsidR="00D87091" w:rsidRDefault="00D87091" w:rsidP="00D87091">
      <w:pPr>
        <w:widowControl/>
        <w:rPr>
          <w:rFonts w:ascii="Arial" w:hAnsi="Arial" w:cs="Arial"/>
          <w:color w:val="343434"/>
          <w:kern w:val="0"/>
          <w:sz w:val="30"/>
          <w:szCs w:val="30"/>
        </w:rPr>
      </w:pPr>
    </w:p>
    <w:p w:rsidR="00933005" w:rsidRPr="00933005" w:rsidRDefault="00CD54DB" w:rsidP="00CD54DB">
      <w:pPr>
        <w:widowControl/>
        <w:spacing w:line="500" w:lineRule="exact"/>
        <w:outlineLvl w:val="1"/>
        <w:rPr>
          <w:rFonts w:ascii="Arial" w:eastAsia="新細明體" w:hAnsi="Arial" w:cs="Arial"/>
          <w:b/>
          <w:color w:val="000000" w:themeColor="text1"/>
          <w:kern w:val="0"/>
          <w:szCs w:val="24"/>
          <w:u w:val="single"/>
        </w:rPr>
      </w:pPr>
      <w:r>
        <w:rPr>
          <w:rFonts w:ascii="Arial" w:hAnsi="Arial" w:cs="Arial" w:hint="eastAsia"/>
          <w:b/>
          <w:color w:val="000000" w:themeColor="text1"/>
          <w:sz w:val="30"/>
          <w:szCs w:val="30"/>
          <w:u w:val="single"/>
        </w:rPr>
        <w:lastRenderedPageBreak/>
        <w:t>(</w:t>
      </w:r>
      <w:r>
        <w:rPr>
          <w:rFonts w:ascii="Arial" w:hAnsi="Arial" w:cs="Arial" w:hint="eastAsia"/>
          <w:b/>
          <w:color w:val="000000" w:themeColor="text1"/>
          <w:sz w:val="30"/>
          <w:szCs w:val="30"/>
          <w:u w:val="single"/>
        </w:rPr>
        <w:t>附件一</w:t>
      </w:r>
      <w:r>
        <w:rPr>
          <w:rFonts w:ascii="Arial" w:hAnsi="Arial" w:cs="Arial" w:hint="eastAsia"/>
          <w:b/>
          <w:color w:val="000000" w:themeColor="text1"/>
          <w:sz w:val="30"/>
          <w:szCs w:val="30"/>
          <w:u w:val="single"/>
        </w:rPr>
        <w:t xml:space="preserve">)       </w:t>
      </w:r>
      <w:bookmarkStart w:id="0" w:name="_GoBack"/>
      <w:bookmarkEnd w:id="0"/>
      <w:r w:rsidR="00933005" w:rsidRPr="00933005">
        <w:rPr>
          <w:rFonts w:ascii="Arial" w:hAnsi="Arial" w:cs="Arial" w:hint="eastAsia"/>
          <w:b/>
          <w:color w:val="000000" w:themeColor="text1"/>
          <w:sz w:val="30"/>
          <w:szCs w:val="30"/>
          <w:u w:val="single"/>
        </w:rPr>
        <w:t>摘自教育局</w:t>
      </w:r>
      <w:r w:rsidR="00933005" w:rsidRPr="00933005">
        <w:rPr>
          <w:rFonts w:ascii="Arial" w:eastAsia="新細明體" w:hAnsi="Arial" w:cs="Arial"/>
          <w:b/>
          <w:color w:val="000000" w:themeColor="text1"/>
          <w:kern w:val="0"/>
          <w:szCs w:val="24"/>
          <w:u w:val="single"/>
        </w:rPr>
        <w:t>機關新聞</w:t>
      </w:r>
      <w:r w:rsidR="00933005" w:rsidRPr="00933005">
        <w:rPr>
          <w:rFonts w:ascii="Arial" w:eastAsia="新細明體" w:hAnsi="Arial" w:cs="Arial"/>
          <w:b/>
          <w:color w:val="000000" w:themeColor="text1"/>
          <w:kern w:val="0"/>
          <w:szCs w:val="24"/>
          <w:u w:val="single"/>
        </w:rPr>
        <w:t>-RSS-</w:t>
      </w:r>
      <w:r w:rsidR="00933005" w:rsidRPr="00933005">
        <w:rPr>
          <w:rFonts w:ascii="Arial" w:eastAsia="新細明體" w:hAnsi="Arial" w:cs="Arial"/>
          <w:b/>
          <w:color w:val="000000" w:themeColor="text1"/>
          <w:kern w:val="0"/>
          <w:szCs w:val="24"/>
          <w:u w:val="single"/>
        </w:rPr>
        <w:t>教育局</w:t>
      </w:r>
      <w:r w:rsidR="00933005" w:rsidRPr="00933005">
        <w:rPr>
          <w:rFonts w:ascii="Arial" w:eastAsia="新細明體" w:hAnsi="Arial" w:cs="Arial" w:hint="eastAsia"/>
          <w:b/>
          <w:color w:val="000000" w:themeColor="text1"/>
          <w:kern w:val="0"/>
          <w:szCs w:val="24"/>
          <w:u w:val="single"/>
        </w:rPr>
        <w:t>109.02.05.</w:t>
      </w:r>
    </w:p>
    <w:p w:rsidR="00933005" w:rsidRPr="00933005" w:rsidRDefault="00933005" w:rsidP="005C6885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Arial" w:hAnsi="Arial" w:cs="Arial"/>
          <w:b/>
          <w:color w:val="000000" w:themeColor="text1"/>
          <w:sz w:val="30"/>
          <w:szCs w:val="30"/>
          <w:u w:val="single"/>
        </w:rPr>
      </w:pPr>
      <w:r w:rsidRPr="00933005">
        <w:rPr>
          <w:rFonts w:ascii="Arial" w:hAnsi="Arial" w:cs="Arial" w:hint="eastAsia"/>
          <w:b/>
          <w:color w:val="000000" w:themeColor="text1"/>
          <w:sz w:val="30"/>
          <w:szCs w:val="30"/>
          <w:u w:val="single"/>
        </w:rPr>
        <w:t>1.</w:t>
      </w:r>
      <w:r w:rsidRPr="00933005">
        <w:rPr>
          <w:rFonts w:ascii="Arial" w:hAnsi="Arial" w:cs="Arial"/>
          <w:b/>
          <w:color w:val="000000" w:themeColor="text1"/>
          <w:sz w:val="30"/>
          <w:szCs w:val="30"/>
          <w:u w:val="single"/>
        </w:rPr>
        <w:t>落實體溫量測、</w:t>
      </w:r>
      <w:r w:rsidRPr="00933005">
        <w:rPr>
          <w:rFonts w:ascii="Arial" w:hAnsi="Arial" w:cs="Arial" w:hint="eastAsia"/>
          <w:b/>
          <w:color w:val="000000" w:themeColor="text1"/>
          <w:sz w:val="30"/>
          <w:szCs w:val="30"/>
          <w:u w:val="single"/>
        </w:rPr>
        <w:t>2.</w:t>
      </w:r>
      <w:r w:rsidRPr="00933005">
        <w:rPr>
          <w:rFonts w:ascii="Arial" w:hAnsi="Arial" w:cs="Arial" w:hint="eastAsia"/>
          <w:b/>
          <w:color w:val="000000" w:themeColor="text1"/>
          <w:sz w:val="30"/>
          <w:szCs w:val="30"/>
          <w:u w:val="single"/>
        </w:rPr>
        <w:t>校</w:t>
      </w:r>
      <w:r w:rsidRPr="00933005">
        <w:rPr>
          <w:rFonts w:ascii="Arial" w:hAnsi="Arial" w:cs="Arial"/>
          <w:b/>
          <w:color w:val="000000" w:themeColor="text1"/>
          <w:sz w:val="30"/>
          <w:szCs w:val="30"/>
          <w:u w:val="single"/>
        </w:rPr>
        <w:t>舍消毒、</w:t>
      </w:r>
      <w:r w:rsidRPr="00933005">
        <w:rPr>
          <w:rFonts w:ascii="Arial" w:hAnsi="Arial" w:cs="Arial" w:hint="eastAsia"/>
          <w:b/>
          <w:color w:val="000000" w:themeColor="text1"/>
          <w:sz w:val="30"/>
          <w:szCs w:val="30"/>
          <w:u w:val="single"/>
        </w:rPr>
        <w:t>3.</w:t>
      </w:r>
      <w:r w:rsidRPr="00933005">
        <w:rPr>
          <w:rFonts w:ascii="Arial" w:hAnsi="Arial" w:cs="Arial"/>
          <w:b/>
          <w:color w:val="000000" w:themeColor="text1"/>
          <w:sz w:val="30"/>
          <w:szCs w:val="30"/>
          <w:u w:val="single"/>
        </w:rPr>
        <w:t>建立師生旅遊史、</w:t>
      </w:r>
      <w:r w:rsidRPr="00933005">
        <w:rPr>
          <w:rFonts w:ascii="Arial" w:hAnsi="Arial" w:cs="Arial" w:hint="eastAsia"/>
          <w:b/>
          <w:color w:val="000000" w:themeColor="text1"/>
          <w:sz w:val="30"/>
          <w:szCs w:val="30"/>
          <w:u w:val="single"/>
        </w:rPr>
        <w:t>4.</w:t>
      </w:r>
      <w:r w:rsidRPr="00933005">
        <w:rPr>
          <w:rFonts w:ascii="Arial" w:hAnsi="Arial" w:cs="Arial"/>
          <w:b/>
          <w:color w:val="000000" w:themeColor="text1"/>
          <w:sz w:val="30"/>
          <w:szCs w:val="30"/>
          <w:u w:val="single"/>
        </w:rPr>
        <w:t>製作防疫</w:t>
      </w:r>
      <w:proofErr w:type="gramStart"/>
      <w:r w:rsidRPr="00933005">
        <w:rPr>
          <w:rFonts w:ascii="Arial" w:hAnsi="Arial" w:cs="Arial"/>
          <w:b/>
          <w:color w:val="000000" w:themeColor="text1"/>
          <w:sz w:val="30"/>
          <w:szCs w:val="30"/>
          <w:u w:val="single"/>
        </w:rPr>
        <w:t>文宣並張貼</w:t>
      </w:r>
      <w:proofErr w:type="gramEnd"/>
      <w:r w:rsidRPr="00933005">
        <w:rPr>
          <w:rFonts w:ascii="Arial" w:hAnsi="Arial" w:cs="Arial"/>
          <w:b/>
          <w:color w:val="000000" w:themeColor="text1"/>
          <w:sz w:val="30"/>
          <w:szCs w:val="30"/>
          <w:u w:val="single"/>
        </w:rPr>
        <w:t>在明顯處進行防疫與衛教宣導，</w:t>
      </w:r>
      <w:r w:rsidRPr="00933005">
        <w:rPr>
          <w:rFonts w:ascii="Arial" w:hAnsi="Arial" w:cs="Arial" w:hint="eastAsia"/>
          <w:b/>
          <w:color w:val="000000" w:themeColor="text1"/>
          <w:sz w:val="30"/>
          <w:szCs w:val="30"/>
          <w:u w:val="single"/>
        </w:rPr>
        <w:t>5.</w:t>
      </w:r>
      <w:r w:rsidRPr="00933005">
        <w:rPr>
          <w:rFonts w:ascii="Arial" w:hAnsi="Arial" w:cs="Arial"/>
          <w:b/>
          <w:color w:val="000000" w:themeColor="text1"/>
          <w:sz w:val="30"/>
          <w:szCs w:val="30"/>
          <w:u w:val="single"/>
        </w:rPr>
        <w:t>建立政府供應備用口罩的領用及使用管理名冊備查。</w:t>
      </w:r>
    </w:p>
    <w:p w:rsidR="00933005" w:rsidRPr="005C6885" w:rsidRDefault="005C6885" w:rsidP="005C6885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 w:cs="Arial"/>
          <w:b/>
          <w:i/>
          <w:color w:val="000000" w:themeColor="text1"/>
          <w:sz w:val="32"/>
          <w:szCs w:val="32"/>
        </w:rPr>
      </w:pPr>
      <w:r w:rsidRPr="005C6885">
        <w:rPr>
          <w:rFonts w:ascii="標楷體" w:eastAsia="標楷體" w:hAnsi="標楷體" w:cs="Arial" w:hint="eastAsia"/>
          <w:b/>
          <w:i/>
          <w:color w:val="000000" w:themeColor="text1"/>
          <w:sz w:val="32"/>
          <w:szCs w:val="32"/>
        </w:rPr>
        <w:t>請至</w:t>
      </w:r>
      <w:proofErr w:type="spellStart"/>
      <w:r w:rsidRPr="005C6885">
        <w:rPr>
          <w:rFonts w:ascii="標楷體" w:eastAsia="標楷體" w:hAnsi="標楷體" w:cs="Arial" w:hint="eastAsia"/>
          <w:b/>
          <w:i/>
          <w:color w:val="000000" w:themeColor="text1"/>
          <w:sz w:val="32"/>
          <w:szCs w:val="32"/>
        </w:rPr>
        <w:t>pdword</w:t>
      </w:r>
      <w:proofErr w:type="spellEnd"/>
      <w:r w:rsidRPr="005C6885">
        <w:rPr>
          <w:rFonts w:ascii="標楷體" w:eastAsia="標楷體" w:hAnsi="標楷體" w:cs="Arial" w:hint="eastAsia"/>
          <w:b/>
          <w:i/>
          <w:color w:val="000000" w:themeColor="text1"/>
          <w:sz w:val="32"/>
          <w:szCs w:val="32"/>
        </w:rPr>
        <w:t>下載防疫物資盤點表格</w:t>
      </w:r>
    </w:p>
    <w:p w:rsidR="00933005" w:rsidRPr="00862B32" w:rsidRDefault="00862B32" w:rsidP="005C6885">
      <w:pPr>
        <w:pStyle w:val="Web"/>
        <w:shd w:val="clear" w:color="auto" w:fill="FFFFFF"/>
        <w:spacing w:before="0" w:beforeAutospacing="0" w:after="0" w:afterAutospacing="0" w:line="500" w:lineRule="exact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  <w:r w:rsidRPr="00862B32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●</w:t>
      </w:r>
      <w:r w:rsidR="00933005" w:rsidRPr="00862B32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請</w:t>
      </w:r>
      <w:proofErr w:type="gramStart"/>
      <w:r w:rsidR="00933005" w:rsidRPr="00862B32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各組備妥</w:t>
      </w:r>
      <w:proofErr w:type="gramEnd"/>
      <w:r w:rsidR="00933005" w:rsidRPr="00862B32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開學前因應物資及措施</w:t>
      </w:r>
      <w:r w:rsidRPr="00862B32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(109.02.</w:t>
      </w:r>
      <w:r w:rsidR="000F3C78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07</w:t>
      </w:r>
      <w:r w:rsidRPr="00862B32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校長室)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4253"/>
        <w:gridCol w:w="1276"/>
        <w:gridCol w:w="2050"/>
      </w:tblGrid>
      <w:tr w:rsidR="00933005" w:rsidTr="005F0EFB">
        <w:tc>
          <w:tcPr>
            <w:tcW w:w="959" w:type="dxa"/>
          </w:tcPr>
          <w:p w:rsidR="00933005" w:rsidRPr="00933005" w:rsidRDefault="00933005">
            <w:proofErr w:type="gramStart"/>
            <w:r>
              <w:rPr>
                <w:rFonts w:hint="eastAsia"/>
              </w:rPr>
              <w:t>序別</w:t>
            </w:r>
            <w:proofErr w:type="gramEnd"/>
          </w:p>
        </w:tc>
        <w:tc>
          <w:tcPr>
            <w:tcW w:w="1984" w:type="dxa"/>
          </w:tcPr>
          <w:p w:rsidR="00933005" w:rsidRDefault="00F704D6" w:rsidP="00F704D6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負責人員</w:t>
            </w:r>
          </w:p>
        </w:tc>
        <w:tc>
          <w:tcPr>
            <w:tcW w:w="4253" w:type="dxa"/>
          </w:tcPr>
          <w:p w:rsidR="00933005" w:rsidRDefault="00F704D6">
            <w:r>
              <w:rPr>
                <w:rFonts w:hint="eastAsia"/>
              </w:rPr>
              <w:t>任務內容</w:t>
            </w:r>
          </w:p>
        </w:tc>
        <w:tc>
          <w:tcPr>
            <w:tcW w:w="1276" w:type="dxa"/>
          </w:tcPr>
          <w:p w:rsidR="00933005" w:rsidRDefault="00F704D6">
            <w:r>
              <w:rPr>
                <w:rFonts w:hint="eastAsia"/>
              </w:rPr>
              <w:t>完成日期</w:t>
            </w:r>
          </w:p>
        </w:tc>
        <w:tc>
          <w:tcPr>
            <w:tcW w:w="2050" w:type="dxa"/>
          </w:tcPr>
          <w:p w:rsidR="00933005" w:rsidRDefault="00F704D6">
            <w:r>
              <w:rPr>
                <w:rFonts w:hint="eastAsia"/>
              </w:rPr>
              <w:t>備註</w:t>
            </w:r>
          </w:p>
        </w:tc>
      </w:tr>
      <w:tr w:rsidR="00F704D6" w:rsidTr="005F0EFB">
        <w:tc>
          <w:tcPr>
            <w:tcW w:w="959" w:type="dxa"/>
          </w:tcPr>
          <w:p w:rsidR="00F704D6" w:rsidRDefault="00F704D6" w:rsidP="000F3C78">
            <w:pPr>
              <w:spacing w:line="34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</w:tcPr>
          <w:p w:rsidR="00F704D6" w:rsidRDefault="00F704D6" w:rsidP="000F3C78">
            <w:pPr>
              <w:spacing w:line="340" w:lineRule="exact"/>
            </w:pPr>
            <w:r>
              <w:rPr>
                <w:rFonts w:hint="eastAsia"/>
              </w:rPr>
              <w:t>江宇倫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莊振武</w:t>
            </w:r>
          </w:p>
          <w:p w:rsidR="005F0EFB" w:rsidRDefault="005F0EFB" w:rsidP="000F3C78">
            <w:pPr>
              <w:spacing w:line="340" w:lineRule="exact"/>
            </w:pPr>
            <w:r>
              <w:rPr>
                <w:rFonts w:hint="eastAsia"/>
              </w:rPr>
              <w:t>陳品文</w:t>
            </w:r>
          </w:p>
        </w:tc>
        <w:tc>
          <w:tcPr>
            <w:tcW w:w="4253" w:type="dxa"/>
          </w:tcPr>
          <w:p w:rsidR="00F704D6" w:rsidRDefault="00F704D6" w:rsidP="000F3C78">
            <w:pPr>
              <w:spacing w:line="34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開學學生</w:t>
            </w:r>
            <w:proofErr w:type="gramStart"/>
            <w:r>
              <w:rPr>
                <w:rFonts w:hint="eastAsia"/>
              </w:rPr>
              <w:t>到校量體溫</w:t>
            </w:r>
            <w:proofErr w:type="gramEnd"/>
            <w:r>
              <w:rPr>
                <w:rFonts w:hint="eastAsia"/>
              </w:rPr>
              <w:t>地點</w:t>
            </w:r>
          </w:p>
          <w:p w:rsidR="00F704D6" w:rsidRDefault="00F704D6" w:rsidP="000F3C78">
            <w:pPr>
              <w:spacing w:line="34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及動線規畫</w:t>
            </w:r>
          </w:p>
          <w:p w:rsidR="00F704D6" w:rsidRDefault="00F704D6" w:rsidP="000F3C78">
            <w:pPr>
              <w:spacing w:line="34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開學典禮防疫衛教宣導</w:t>
            </w:r>
          </w:p>
          <w:p w:rsidR="00F704D6" w:rsidRDefault="00F704D6" w:rsidP="000F3C78">
            <w:pPr>
              <w:spacing w:line="34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班級課桌椅每天消毒作業程序說明</w:t>
            </w:r>
          </w:p>
          <w:p w:rsidR="00F704D6" w:rsidRDefault="00F704D6" w:rsidP="000F3C78">
            <w:pPr>
              <w:spacing w:line="340" w:lineRule="exac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上課教室保持通風規定</w:t>
            </w:r>
          </w:p>
          <w:p w:rsidR="00F704D6" w:rsidRDefault="00F704D6" w:rsidP="000F3C78">
            <w:pPr>
              <w:spacing w:line="34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學生健康狀況控管及通報流程</w:t>
            </w:r>
          </w:p>
          <w:p w:rsidR="005F0EFB" w:rsidRDefault="005F0EFB" w:rsidP="000F3C78">
            <w:pPr>
              <w:spacing w:line="340" w:lineRule="exac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消毒用品盤點及請購</w:t>
            </w:r>
          </w:p>
          <w:p w:rsidR="005F0EFB" w:rsidRDefault="003A7807" w:rsidP="000F3C78">
            <w:pPr>
              <w:spacing w:line="340" w:lineRule="exact"/>
            </w:pPr>
            <w:r>
              <w:rPr>
                <w:rFonts w:hint="eastAsia"/>
              </w:rPr>
              <w:t>7.</w:t>
            </w:r>
            <w:r w:rsidR="005F0EFB">
              <w:rPr>
                <w:rFonts w:hint="eastAsia"/>
              </w:rPr>
              <w:t>確診或疑似或自主管理之教師請假課</w:t>
            </w:r>
          </w:p>
          <w:p w:rsidR="005F0EFB" w:rsidRPr="00F704D6" w:rsidRDefault="005F0EFB" w:rsidP="000F3C78">
            <w:pPr>
              <w:spacing w:line="340" w:lineRule="exact"/>
            </w:pP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安排</w:t>
            </w:r>
            <w:r w:rsidR="00862B32">
              <w:rPr>
                <w:rFonts w:hint="eastAsia"/>
              </w:rPr>
              <w:t>之規劃</w:t>
            </w:r>
            <w:r>
              <w:rPr>
                <w:rFonts w:ascii="華康古印體" w:eastAsia="華康古印體" w:hint="eastAsia"/>
              </w:rPr>
              <w:t>。</w:t>
            </w:r>
          </w:p>
        </w:tc>
        <w:tc>
          <w:tcPr>
            <w:tcW w:w="1276" w:type="dxa"/>
          </w:tcPr>
          <w:p w:rsidR="00F704D6" w:rsidRDefault="00862B32" w:rsidP="000F3C78">
            <w:pPr>
              <w:spacing w:line="340" w:lineRule="exact"/>
            </w:pPr>
            <w:r>
              <w:rPr>
                <w:rFonts w:hint="eastAsia"/>
              </w:rPr>
              <w:t>02.14</w:t>
            </w:r>
          </w:p>
        </w:tc>
        <w:tc>
          <w:tcPr>
            <w:tcW w:w="2050" w:type="dxa"/>
          </w:tcPr>
          <w:p w:rsidR="00F704D6" w:rsidRDefault="00F704D6" w:rsidP="000F3C78">
            <w:pPr>
              <w:spacing w:line="340" w:lineRule="exact"/>
            </w:pPr>
          </w:p>
        </w:tc>
      </w:tr>
      <w:tr w:rsidR="00F704D6" w:rsidTr="005F0EFB">
        <w:tc>
          <w:tcPr>
            <w:tcW w:w="959" w:type="dxa"/>
          </w:tcPr>
          <w:p w:rsidR="00F704D6" w:rsidRDefault="005F0EFB" w:rsidP="000F3C78">
            <w:pPr>
              <w:spacing w:line="340" w:lineRule="exact"/>
            </w:pPr>
            <w:r>
              <w:rPr>
                <w:rFonts w:hint="eastAsia"/>
              </w:rPr>
              <w:t>2</w:t>
            </w:r>
            <w:r w:rsidR="00F704D6">
              <w:rPr>
                <w:rFonts w:hint="eastAsia"/>
              </w:rPr>
              <w:t>.</w:t>
            </w:r>
          </w:p>
        </w:tc>
        <w:tc>
          <w:tcPr>
            <w:tcW w:w="1984" w:type="dxa"/>
          </w:tcPr>
          <w:p w:rsidR="00F704D6" w:rsidRDefault="00F704D6" w:rsidP="000F3C78">
            <w:pPr>
              <w:spacing w:line="340" w:lineRule="exact"/>
            </w:pPr>
            <w:r>
              <w:rPr>
                <w:rFonts w:hint="eastAsia"/>
              </w:rPr>
              <w:t>曾寶慧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謝秀鳳</w:t>
            </w:r>
          </w:p>
        </w:tc>
        <w:tc>
          <w:tcPr>
            <w:tcW w:w="4253" w:type="dxa"/>
          </w:tcPr>
          <w:p w:rsidR="00F704D6" w:rsidRDefault="00F704D6" w:rsidP="000F3C78">
            <w:pPr>
              <w:spacing w:line="34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盤點體溫計及口罩數量</w:t>
            </w:r>
          </w:p>
          <w:p w:rsidR="00F704D6" w:rsidRDefault="00F704D6" w:rsidP="000F3C78">
            <w:pPr>
              <w:spacing w:line="340" w:lineRule="exact"/>
            </w:pPr>
            <w:r>
              <w:rPr>
                <w:rFonts w:hint="eastAsia"/>
              </w:rPr>
              <w:t>2.</w:t>
            </w:r>
            <w:proofErr w:type="gramStart"/>
            <w:r>
              <w:rPr>
                <w:rFonts w:hint="eastAsia"/>
              </w:rPr>
              <w:t>額溫計</w:t>
            </w:r>
            <w:proofErr w:type="gramEnd"/>
            <w:r>
              <w:rPr>
                <w:rFonts w:hint="eastAsia"/>
              </w:rPr>
              <w:t>與口罩數量需求</w:t>
            </w:r>
          </w:p>
          <w:p w:rsidR="00F704D6" w:rsidRDefault="00F704D6" w:rsidP="000F3C78">
            <w:pPr>
              <w:spacing w:line="34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提報總務處</w:t>
            </w:r>
          </w:p>
          <w:p w:rsidR="00F704D6" w:rsidRDefault="00F704D6" w:rsidP="000F3C78">
            <w:pPr>
              <w:spacing w:line="34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開學學生</w:t>
            </w:r>
            <w:proofErr w:type="gramStart"/>
            <w:r>
              <w:rPr>
                <w:rFonts w:hint="eastAsia"/>
              </w:rPr>
              <w:t>到校量體溫</w:t>
            </w:r>
            <w:proofErr w:type="gramEnd"/>
            <w:r>
              <w:rPr>
                <w:rFonts w:hint="eastAsia"/>
              </w:rPr>
              <w:t>地點</w:t>
            </w:r>
          </w:p>
          <w:p w:rsidR="00F704D6" w:rsidRDefault="00F704D6" w:rsidP="000F3C78">
            <w:pPr>
              <w:spacing w:line="34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及動線規畫</w:t>
            </w:r>
          </w:p>
          <w:p w:rsidR="00F704D6" w:rsidRDefault="00F704D6" w:rsidP="000F3C78">
            <w:pPr>
              <w:spacing w:line="340" w:lineRule="exac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開學典禮防疫衛教宣導</w:t>
            </w:r>
            <w:r w:rsidR="005F0EFB">
              <w:rPr>
                <w:rFonts w:hint="eastAsia"/>
              </w:rPr>
              <w:t>(</w:t>
            </w:r>
            <w:r w:rsidR="005F0EFB">
              <w:rPr>
                <w:rFonts w:hint="eastAsia"/>
              </w:rPr>
              <w:t>含午餐用餐</w:t>
            </w:r>
            <w:r w:rsidR="005F0EFB">
              <w:rPr>
                <w:rFonts w:hint="eastAsia"/>
              </w:rPr>
              <w:t>)</w:t>
            </w:r>
          </w:p>
          <w:p w:rsidR="005F0EFB" w:rsidRDefault="005F0EFB" w:rsidP="000F3C78">
            <w:pPr>
              <w:spacing w:line="34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學生健康狀況控管及通報流程</w:t>
            </w:r>
          </w:p>
        </w:tc>
        <w:tc>
          <w:tcPr>
            <w:tcW w:w="1276" w:type="dxa"/>
          </w:tcPr>
          <w:p w:rsidR="00F704D6" w:rsidRDefault="00862B32" w:rsidP="000F3C78">
            <w:pPr>
              <w:spacing w:line="340" w:lineRule="exact"/>
            </w:pPr>
            <w:r>
              <w:rPr>
                <w:rFonts w:hint="eastAsia"/>
              </w:rPr>
              <w:t>02.14</w:t>
            </w:r>
          </w:p>
        </w:tc>
        <w:tc>
          <w:tcPr>
            <w:tcW w:w="2050" w:type="dxa"/>
          </w:tcPr>
          <w:p w:rsidR="00F704D6" w:rsidRDefault="00F704D6" w:rsidP="000F3C78">
            <w:pPr>
              <w:spacing w:line="340" w:lineRule="exact"/>
            </w:pPr>
          </w:p>
        </w:tc>
      </w:tr>
      <w:tr w:rsidR="00F704D6" w:rsidTr="005F0EFB">
        <w:tc>
          <w:tcPr>
            <w:tcW w:w="959" w:type="dxa"/>
          </w:tcPr>
          <w:p w:rsidR="00F704D6" w:rsidRDefault="005F0EFB" w:rsidP="000F3C78">
            <w:pPr>
              <w:spacing w:line="34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</w:tcPr>
          <w:p w:rsidR="00F704D6" w:rsidRDefault="005F0EFB" w:rsidP="000F3C78">
            <w:pPr>
              <w:spacing w:line="340" w:lineRule="exact"/>
            </w:pPr>
            <w:r>
              <w:rPr>
                <w:rFonts w:hint="eastAsia"/>
              </w:rPr>
              <w:t>甘偉杰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吳純婷</w:t>
            </w:r>
          </w:p>
          <w:p w:rsidR="005F0EFB" w:rsidRDefault="005F0EFB" w:rsidP="000F3C78">
            <w:pPr>
              <w:spacing w:line="340" w:lineRule="exact"/>
            </w:pPr>
            <w:proofErr w:type="gramStart"/>
            <w:r>
              <w:rPr>
                <w:rFonts w:hint="eastAsia"/>
              </w:rPr>
              <w:t>楊詠堯</w:t>
            </w:r>
            <w:proofErr w:type="gramEnd"/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李光明</w:t>
            </w:r>
          </w:p>
        </w:tc>
        <w:tc>
          <w:tcPr>
            <w:tcW w:w="4253" w:type="dxa"/>
          </w:tcPr>
          <w:p w:rsidR="00F704D6" w:rsidRDefault="005F0EFB" w:rsidP="000F3C78">
            <w:pPr>
              <w:spacing w:line="34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開學前校園環境及各教室空間消毒</w:t>
            </w:r>
          </w:p>
          <w:p w:rsidR="005F0EFB" w:rsidRDefault="005F0EFB" w:rsidP="000F3C78">
            <w:pPr>
              <w:spacing w:line="34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防疫文宣告示張貼</w:t>
            </w:r>
          </w:p>
          <w:p w:rsidR="005F0EFB" w:rsidRDefault="005F0EFB" w:rsidP="000F3C78">
            <w:pPr>
              <w:spacing w:line="34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門禁管制及訪客</w:t>
            </w:r>
            <w:r w:rsidR="00862B32">
              <w:rPr>
                <w:rFonts w:hint="eastAsia"/>
              </w:rPr>
              <w:t>管控</w:t>
            </w:r>
            <w:r>
              <w:rPr>
                <w:rFonts w:hint="eastAsia"/>
              </w:rPr>
              <w:t>登記</w:t>
            </w:r>
            <w:r w:rsidR="00862B32">
              <w:rPr>
                <w:rFonts w:hint="eastAsia"/>
              </w:rPr>
              <w:t>簿</w:t>
            </w:r>
            <w:r w:rsidR="00D86E22">
              <w:rPr>
                <w:rFonts w:hint="eastAsia"/>
              </w:rPr>
              <w:t>(</w:t>
            </w:r>
            <w:r w:rsidR="00D86E22">
              <w:rPr>
                <w:rFonts w:hint="eastAsia"/>
              </w:rPr>
              <w:t>新格式</w:t>
            </w:r>
            <w:r w:rsidR="00D86E22">
              <w:rPr>
                <w:rFonts w:hint="eastAsia"/>
              </w:rPr>
              <w:t>)</w:t>
            </w:r>
          </w:p>
          <w:p w:rsidR="00862B32" w:rsidRDefault="00862B32" w:rsidP="000F3C78">
            <w:pPr>
              <w:spacing w:line="340" w:lineRule="exac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採購消毒用品及所需物品</w:t>
            </w:r>
          </w:p>
          <w:p w:rsidR="00862B32" w:rsidRPr="00862B32" w:rsidRDefault="00862B32" w:rsidP="000F3C78">
            <w:pPr>
              <w:spacing w:line="340" w:lineRule="exact"/>
            </w:pPr>
            <w:r w:rsidRPr="00862B32">
              <w:rPr>
                <w:rFonts w:hint="eastAsia"/>
              </w:rPr>
              <w:t>5</w:t>
            </w:r>
            <w:r w:rsidRPr="00862B32">
              <w:rPr>
                <w:rFonts w:hint="eastAsia"/>
                <w:szCs w:val="24"/>
              </w:rPr>
              <w:t>.</w:t>
            </w:r>
            <w:r w:rsidRPr="00862B32">
              <w:rPr>
                <w:rFonts w:ascii="Arial" w:hAnsi="Arial" w:cs="Arial"/>
                <w:color w:val="000000" w:themeColor="text1"/>
                <w:szCs w:val="24"/>
              </w:rPr>
              <w:t>建立政府供應備用口罩的領用及使用管理名冊備查</w:t>
            </w:r>
          </w:p>
        </w:tc>
        <w:tc>
          <w:tcPr>
            <w:tcW w:w="1276" w:type="dxa"/>
          </w:tcPr>
          <w:p w:rsidR="00F704D6" w:rsidRPr="00862B32" w:rsidRDefault="00862B32" w:rsidP="000F3C78">
            <w:pPr>
              <w:spacing w:line="340" w:lineRule="exact"/>
            </w:pPr>
            <w:r>
              <w:rPr>
                <w:rFonts w:hint="eastAsia"/>
              </w:rPr>
              <w:t>02.14</w:t>
            </w:r>
          </w:p>
        </w:tc>
        <w:tc>
          <w:tcPr>
            <w:tcW w:w="2050" w:type="dxa"/>
          </w:tcPr>
          <w:p w:rsidR="00F704D6" w:rsidRDefault="00D86E22" w:rsidP="000F3C78">
            <w:pPr>
              <w:spacing w:line="340" w:lineRule="exac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>02.06</w:t>
            </w:r>
            <w:r>
              <w:rPr>
                <w:rFonts w:hint="eastAsia"/>
              </w:rPr>
              <w:t>起改用訪客管控登記簿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新格式</w:t>
            </w:r>
            <w:r>
              <w:rPr>
                <w:rFonts w:hint="eastAsia"/>
              </w:rPr>
              <w:t>)</w:t>
            </w:r>
            <w:r>
              <w:rPr>
                <w:rFonts w:ascii="華康古印體" w:eastAsia="華康古印體" w:hint="eastAsia"/>
              </w:rPr>
              <w:t>。</w:t>
            </w:r>
          </w:p>
        </w:tc>
      </w:tr>
      <w:tr w:rsidR="007613DA" w:rsidTr="005F0EFB">
        <w:tc>
          <w:tcPr>
            <w:tcW w:w="959" w:type="dxa"/>
          </w:tcPr>
          <w:p w:rsidR="007613DA" w:rsidRDefault="007613DA" w:rsidP="000F3C78">
            <w:pPr>
              <w:spacing w:line="340" w:lineRule="exact"/>
            </w:pPr>
            <w:r>
              <w:rPr>
                <w:rFonts w:hint="eastAsia"/>
              </w:rPr>
              <w:t>4</w:t>
            </w:r>
          </w:p>
        </w:tc>
        <w:tc>
          <w:tcPr>
            <w:tcW w:w="1984" w:type="dxa"/>
          </w:tcPr>
          <w:p w:rsidR="007613DA" w:rsidRDefault="007613DA" w:rsidP="000F3C78">
            <w:pPr>
              <w:spacing w:line="340" w:lineRule="exact"/>
            </w:pPr>
            <w:r>
              <w:rPr>
                <w:rFonts w:hint="eastAsia"/>
              </w:rPr>
              <w:t>各班導師</w:t>
            </w:r>
          </w:p>
        </w:tc>
        <w:tc>
          <w:tcPr>
            <w:tcW w:w="4253" w:type="dxa"/>
          </w:tcPr>
          <w:p w:rsidR="007613DA" w:rsidRDefault="007613DA" w:rsidP="000F3C78">
            <w:pPr>
              <w:spacing w:line="340" w:lineRule="exact"/>
            </w:pPr>
            <w:r>
              <w:rPr>
                <w:rFonts w:hint="eastAsia"/>
              </w:rPr>
              <w:t>1.</w:t>
            </w:r>
            <w:r w:rsidR="00D86E22">
              <w:rPr>
                <w:rFonts w:hint="eastAsia"/>
              </w:rPr>
              <w:t>執行班級課桌椅每天消毒</w:t>
            </w:r>
          </w:p>
          <w:p w:rsidR="00D86E22" w:rsidRDefault="00D86E22" w:rsidP="000F3C78">
            <w:pPr>
              <w:spacing w:line="34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防疫衛教宣導</w:t>
            </w:r>
          </w:p>
          <w:p w:rsidR="00D86E22" w:rsidRDefault="00D86E22" w:rsidP="000F3C78">
            <w:pPr>
              <w:spacing w:line="340" w:lineRule="exact"/>
            </w:pPr>
            <w:r>
              <w:rPr>
                <w:rFonts w:hint="eastAsia"/>
              </w:rPr>
              <w:t>3.</w:t>
            </w:r>
            <w:r w:rsidR="000F3C78">
              <w:rPr>
                <w:rFonts w:hint="eastAsia"/>
              </w:rPr>
              <w:t>開學前</w:t>
            </w:r>
            <w:r w:rsidR="000F3C78">
              <w:rPr>
                <w:rFonts w:hint="eastAsia"/>
              </w:rPr>
              <w:t>2</w:t>
            </w:r>
            <w:proofErr w:type="gramStart"/>
            <w:r w:rsidR="000F3C78">
              <w:rPr>
                <w:rFonts w:hint="eastAsia"/>
              </w:rPr>
              <w:t>週</w:t>
            </w:r>
            <w:proofErr w:type="gramEnd"/>
            <w:r w:rsidR="000F3C78">
              <w:rPr>
                <w:rFonts w:hint="eastAsia"/>
              </w:rPr>
              <w:t>及開學後</w:t>
            </w:r>
            <w:r>
              <w:rPr>
                <w:rFonts w:hint="eastAsia"/>
              </w:rPr>
              <w:t>學生健康狀況控管及通報流程</w:t>
            </w:r>
          </w:p>
          <w:p w:rsidR="000F3C78" w:rsidRPr="00D86E22" w:rsidRDefault="000F3C78" w:rsidP="000F3C78">
            <w:pPr>
              <w:spacing w:line="340" w:lineRule="exac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寒假延後</w:t>
            </w:r>
            <w:r>
              <w:rPr>
                <w:rFonts w:hint="eastAsia"/>
              </w:rPr>
              <w:t>2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期間轉知防疫與學習的相關訊息</w:t>
            </w:r>
          </w:p>
        </w:tc>
        <w:tc>
          <w:tcPr>
            <w:tcW w:w="1276" w:type="dxa"/>
          </w:tcPr>
          <w:p w:rsidR="000F3C78" w:rsidRDefault="000F3C78" w:rsidP="000F3C78">
            <w:pPr>
              <w:spacing w:line="340" w:lineRule="exact"/>
            </w:pPr>
            <w:r>
              <w:rPr>
                <w:rFonts w:hint="eastAsia"/>
              </w:rPr>
              <w:t>02.07-</w:t>
            </w:r>
          </w:p>
          <w:p w:rsidR="007613DA" w:rsidRDefault="00D86E22" w:rsidP="000F3C78">
            <w:pPr>
              <w:spacing w:line="340" w:lineRule="exact"/>
            </w:pPr>
            <w:r>
              <w:rPr>
                <w:rFonts w:hint="eastAsia"/>
              </w:rPr>
              <w:t>02.25</w:t>
            </w:r>
          </w:p>
        </w:tc>
        <w:tc>
          <w:tcPr>
            <w:tcW w:w="2050" w:type="dxa"/>
          </w:tcPr>
          <w:p w:rsidR="007613DA" w:rsidRDefault="007613DA" w:rsidP="000F3C78">
            <w:pPr>
              <w:spacing w:line="340" w:lineRule="exact"/>
            </w:pPr>
          </w:p>
        </w:tc>
      </w:tr>
      <w:tr w:rsidR="00D86E22" w:rsidTr="005F0EFB">
        <w:tc>
          <w:tcPr>
            <w:tcW w:w="959" w:type="dxa"/>
          </w:tcPr>
          <w:p w:rsidR="00D86E22" w:rsidRDefault="00D86E22" w:rsidP="000F3C78">
            <w:pPr>
              <w:spacing w:line="34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1984" w:type="dxa"/>
          </w:tcPr>
          <w:p w:rsidR="00D86E22" w:rsidRDefault="00D86E22" w:rsidP="000F3C78">
            <w:pPr>
              <w:spacing w:line="340" w:lineRule="exact"/>
            </w:pPr>
            <w:r>
              <w:rPr>
                <w:rFonts w:hint="eastAsia"/>
              </w:rPr>
              <w:t>兼課教師</w:t>
            </w:r>
          </w:p>
        </w:tc>
        <w:tc>
          <w:tcPr>
            <w:tcW w:w="4253" w:type="dxa"/>
          </w:tcPr>
          <w:p w:rsidR="00D86E22" w:rsidRDefault="00D86E22" w:rsidP="000F3C78">
            <w:pPr>
              <w:spacing w:line="34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執行班級課桌椅每天消毒</w:t>
            </w:r>
          </w:p>
          <w:p w:rsidR="00D86E22" w:rsidRDefault="00D86E22" w:rsidP="000F3C78">
            <w:pPr>
              <w:spacing w:line="34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防疫衛教宣導</w:t>
            </w:r>
          </w:p>
          <w:p w:rsidR="000F3C78" w:rsidRPr="000F3C78" w:rsidRDefault="00D86E22" w:rsidP="000F3C78">
            <w:pPr>
              <w:spacing w:line="34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學生健康狀況控管及通報流程</w:t>
            </w:r>
          </w:p>
        </w:tc>
        <w:tc>
          <w:tcPr>
            <w:tcW w:w="1276" w:type="dxa"/>
          </w:tcPr>
          <w:p w:rsidR="00D86E22" w:rsidRDefault="00D86E22" w:rsidP="000F3C78">
            <w:pPr>
              <w:spacing w:line="340" w:lineRule="exact"/>
            </w:pPr>
            <w:r>
              <w:rPr>
                <w:rFonts w:hint="eastAsia"/>
              </w:rPr>
              <w:t>02.25</w:t>
            </w:r>
          </w:p>
        </w:tc>
        <w:tc>
          <w:tcPr>
            <w:tcW w:w="2050" w:type="dxa"/>
          </w:tcPr>
          <w:p w:rsidR="00D86E22" w:rsidRDefault="00D86E22" w:rsidP="000F3C78">
            <w:pPr>
              <w:spacing w:line="340" w:lineRule="exact"/>
            </w:pPr>
          </w:p>
        </w:tc>
      </w:tr>
      <w:tr w:rsidR="00D86E22" w:rsidTr="005F0EFB">
        <w:tc>
          <w:tcPr>
            <w:tcW w:w="959" w:type="dxa"/>
          </w:tcPr>
          <w:p w:rsidR="00D86E22" w:rsidRDefault="00D86E22" w:rsidP="000F3C78">
            <w:pPr>
              <w:spacing w:line="340" w:lineRule="exact"/>
            </w:pPr>
            <w:r>
              <w:rPr>
                <w:rFonts w:hint="eastAsia"/>
              </w:rPr>
              <w:t>6</w:t>
            </w:r>
          </w:p>
        </w:tc>
        <w:tc>
          <w:tcPr>
            <w:tcW w:w="1984" w:type="dxa"/>
          </w:tcPr>
          <w:p w:rsidR="00D86E22" w:rsidRDefault="00D86E22" w:rsidP="000F3C78">
            <w:pPr>
              <w:spacing w:line="340" w:lineRule="exact"/>
            </w:pPr>
            <w:r>
              <w:rPr>
                <w:rFonts w:hint="eastAsia"/>
              </w:rPr>
              <w:t>黃興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李君璇</w:t>
            </w:r>
          </w:p>
        </w:tc>
        <w:tc>
          <w:tcPr>
            <w:tcW w:w="4253" w:type="dxa"/>
          </w:tcPr>
          <w:p w:rsidR="00D86E22" w:rsidRPr="00D86E22" w:rsidRDefault="00D86E22" w:rsidP="000F3C78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D86E22">
              <w:rPr>
                <w:rFonts w:asciiTheme="majorEastAsia" w:eastAsiaTheme="majorEastAsia" w:hAnsiTheme="majorEastAsia" w:hint="eastAsia"/>
              </w:rPr>
              <w:t>1.防疫衛教宣導</w:t>
            </w:r>
          </w:p>
          <w:p w:rsidR="00D86E22" w:rsidRDefault="00D86E22" w:rsidP="000F3C78">
            <w:pPr>
              <w:spacing w:line="340" w:lineRule="exact"/>
            </w:pPr>
            <w:r w:rsidRPr="00D86E22">
              <w:rPr>
                <w:rFonts w:asciiTheme="majorEastAsia" w:eastAsiaTheme="majorEastAsia" w:hAnsiTheme="majorEastAsia" w:hint="eastAsia"/>
              </w:rPr>
              <w:t>2.</w:t>
            </w:r>
            <w:r w:rsidRPr="00D86E22">
              <w:rPr>
                <w:rFonts w:asciiTheme="majorEastAsia" w:eastAsiaTheme="majorEastAsia" w:hAnsiTheme="majorEastAsia" w:cs="標楷體"/>
                <w:color w:val="000000"/>
                <w:kern w:val="0"/>
              </w:rPr>
              <w:t>協助加強心理輔導減少學生與家長恐慌心理，並適切輔導接觸者及因</w:t>
            </w:r>
            <w:proofErr w:type="gramStart"/>
            <w:r w:rsidRPr="00D86E22">
              <w:rPr>
                <w:rFonts w:asciiTheme="majorEastAsia" w:eastAsiaTheme="majorEastAsia" w:hAnsiTheme="majorEastAsia" w:cs="標楷體"/>
                <w:color w:val="000000"/>
                <w:kern w:val="0"/>
              </w:rPr>
              <w:t>疫</w:t>
            </w:r>
            <w:proofErr w:type="gramEnd"/>
            <w:r w:rsidRPr="00D86E22">
              <w:rPr>
                <w:rFonts w:asciiTheme="majorEastAsia" w:eastAsiaTheme="majorEastAsia" w:hAnsiTheme="majorEastAsia" w:cs="標楷體"/>
                <w:color w:val="000000"/>
                <w:kern w:val="0"/>
              </w:rPr>
              <w:t>情管制無法順利上課</w:t>
            </w:r>
            <w:r w:rsidRPr="00D86E22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學生</w:t>
            </w:r>
            <w:r w:rsidRPr="00D86E22">
              <w:rPr>
                <w:rFonts w:asciiTheme="majorEastAsia" w:eastAsiaTheme="majorEastAsia" w:hAnsiTheme="majorEastAsia" w:cs="標楷體"/>
                <w:color w:val="000000"/>
                <w:kern w:val="0"/>
              </w:rPr>
              <w:t>。</w:t>
            </w:r>
          </w:p>
        </w:tc>
        <w:tc>
          <w:tcPr>
            <w:tcW w:w="1276" w:type="dxa"/>
          </w:tcPr>
          <w:p w:rsidR="00D86E22" w:rsidRDefault="00D86E22" w:rsidP="000F3C78">
            <w:pPr>
              <w:spacing w:line="340" w:lineRule="exact"/>
            </w:pPr>
            <w:r>
              <w:rPr>
                <w:rFonts w:hint="eastAsia"/>
              </w:rPr>
              <w:t>02.25</w:t>
            </w:r>
          </w:p>
        </w:tc>
        <w:tc>
          <w:tcPr>
            <w:tcW w:w="2050" w:type="dxa"/>
          </w:tcPr>
          <w:p w:rsidR="00D86E22" w:rsidRDefault="00D86E22" w:rsidP="000F3C78">
            <w:pPr>
              <w:spacing w:line="340" w:lineRule="exact"/>
            </w:pPr>
          </w:p>
        </w:tc>
      </w:tr>
    </w:tbl>
    <w:p w:rsidR="005C6885" w:rsidRDefault="00FD5665">
      <w:r>
        <w:rPr>
          <w:rFonts w:hint="eastAsia"/>
        </w:rPr>
        <w:t xml:space="preserve">                    </w:t>
      </w:r>
    </w:p>
    <w:p w:rsidR="005C6885" w:rsidRDefault="005C6885"/>
    <w:p w:rsidR="005C6885" w:rsidRDefault="005C68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2314575</wp:posOffset>
                </wp:positionH>
                <wp:positionV relativeFrom="paragraph">
                  <wp:posOffset>219075</wp:posOffset>
                </wp:positionV>
                <wp:extent cx="17049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885" w:rsidRDefault="005C6885">
                            <w:r>
                              <w:rPr>
                                <w:rFonts w:hint="eastAsia"/>
                              </w:rPr>
                              <w:t>109.02.05</w:t>
                            </w:r>
                            <w:r>
                              <w:rPr>
                                <w:rFonts w:hint="eastAsia"/>
                              </w:rPr>
                              <w:t>顏督學訊息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82.25pt;margin-top:17.25pt;width:134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">
                <v:textbox style="mso-fit-shape-to-text:t">
                  <w:txbxContent>
                    <w:p w:rsidR="005C6885" w:rsidRDefault="005C6885">
                      <w:r>
                        <w:rPr>
                          <w:rFonts w:hint="eastAsia"/>
                        </w:rPr>
                        <w:t>109.02.05</w:t>
                      </w:r>
                      <w:r>
                        <w:rPr>
                          <w:rFonts w:hint="eastAsia"/>
                        </w:rPr>
                        <w:t>顏督學訊息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5EE53D" wp14:editId="7A8D4852">
            <wp:extent cx="1943100" cy="3435625"/>
            <wp:effectExtent l="0" t="0" r="0" b="0"/>
            <wp:docPr id="1" name="圖片 1" descr="C:\Users\ASUS\AppData\Local\Microsoft\Windows\Temporary Internet Files\Content.Word\IMG_E8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IMG_E88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596" cy="343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885" w:rsidRDefault="005C6885"/>
    <w:p w:rsidR="005417E2" w:rsidRDefault="005C6885">
      <w:r>
        <w:rPr>
          <w:rFonts w:asciiTheme="minorEastAsia" w:hAnsiTheme="minorEastAsia" w:hint="eastAsia"/>
        </w:rPr>
        <w:t>●</w:t>
      </w:r>
      <w:r w:rsidR="00FD5665">
        <w:rPr>
          <w:rFonts w:hint="eastAsia"/>
        </w:rPr>
        <w:t>學校防疫物資盤點一覽表</w:t>
      </w:r>
      <w:r w:rsidR="00FD5665">
        <w:rPr>
          <w:rFonts w:hint="eastAsia"/>
        </w:rPr>
        <w:t>(</w:t>
      </w:r>
      <w:r w:rsidR="00FD5665">
        <w:rPr>
          <w:rFonts w:hint="eastAsia"/>
        </w:rPr>
        <w:t>健康中心</w:t>
      </w:r>
      <w:r w:rsidR="00FD5665"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4110"/>
        <w:gridCol w:w="3610"/>
      </w:tblGrid>
      <w:tr w:rsidR="00FD5665" w:rsidTr="00FD5665">
        <w:tc>
          <w:tcPr>
            <w:tcW w:w="817" w:type="dxa"/>
          </w:tcPr>
          <w:p w:rsidR="00FD5665" w:rsidRDefault="00FD5665">
            <w:proofErr w:type="gramStart"/>
            <w:r>
              <w:rPr>
                <w:rFonts w:hint="eastAsia"/>
              </w:rPr>
              <w:t>序別</w:t>
            </w:r>
            <w:proofErr w:type="gramEnd"/>
          </w:p>
        </w:tc>
        <w:tc>
          <w:tcPr>
            <w:tcW w:w="1985" w:type="dxa"/>
          </w:tcPr>
          <w:p w:rsidR="00FD5665" w:rsidRDefault="00FD5665" w:rsidP="00FD5665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品名</w:t>
            </w:r>
          </w:p>
        </w:tc>
        <w:tc>
          <w:tcPr>
            <w:tcW w:w="4110" w:type="dxa"/>
          </w:tcPr>
          <w:p w:rsidR="00FD5665" w:rsidRDefault="00FD5665" w:rsidP="00FD5665">
            <w:pPr>
              <w:ind w:left="782"/>
            </w:pPr>
            <w:r>
              <w:rPr>
                <w:rFonts w:hint="eastAsia"/>
              </w:rPr>
              <w:t>現有物資數量</w:t>
            </w:r>
          </w:p>
        </w:tc>
        <w:tc>
          <w:tcPr>
            <w:tcW w:w="3610" w:type="dxa"/>
          </w:tcPr>
          <w:p w:rsidR="00FD5665" w:rsidRDefault="00FD5665" w:rsidP="00FD5665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待補充物資數量</w:t>
            </w:r>
          </w:p>
        </w:tc>
      </w:tr>
      <w:tr w:rsidR="00FD5665" w:rsidTr="00FD5665">
        <w:tc>
          <w:tcPr>
            <w:tcW w:w="817" w:type="dxa"/>
          </w:tcPr>
          <w:p w:rsidR="00FD5665" w:rsidRDefault="00FD5665" w:rsidP="00FD5665">
            <w:r>
              <w:rPr>
                <w:rFonts w:hint="eastAsia"/>
              </w:rPr>
              <w:t>1</w:t>
            </w:r>
          </w:p>
        </w:tc>
        <w:tc>
          <w:tcPr>
            <w:tcW w:w="1985" w:type="dxa"/>
          </w:tcPr>
          <w:p w:rsidR="00FD5665" w:rsidRDefault="00FD5665"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額溫計</w:t>
            </w:r>
            <w:proofErr w:type="gramEnd"/>
          </w:p>
        </w:tc>
        <w:tc>
          <w:tcPr>
            <w:tcW w:w="4110" w:type="dxa"/>
          </w:tcPr>
          <w:p w:rsidR="00FD5665" w:rsidRDefault="00FD5665"/>
        </w:tc>
        <w:tc>
          <w:tcPr>
            <w:tcW w:w="3610" w:type="dxa"/>
          </w:tcPr>
          <w:p w:rsidR="00FD5665" w:rsidRDefault="00FD5665"/>
        </w:tc>
      </w:tr>
      <w:tr w:rsidR="00FD5665" w:rsidTr="00FD5665">
        <w:tc>
          <w:tcPr>
            <w:tcW w:w="817" w:type="dxa"/>
          </w:tcPr>
          <w:p w:rsidR="00FD5665" w:rsidRDefault="00FD5665" w:rsidP="00FD5665">
            <w:r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:rsidR="00FD5665" w:rsidRDefault="00FD5665"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耳溫計</w:t>
            </w:r>
            <w:proofErr w:type="gramEnd"/>
          </w:p>
        </w:tc>
        <w:tc>
          <w:tcPr>
            <w:tcW w:w="4110" w:type="dxa"/>
          </w:tcPr>
          <w:p w:rsidR="00FD5665" w:rsidRDefault="00FD5665"/>
        </w:tc>
        <w:tc>
          <w:tcPr>
            <w:tcW w:w="3610" w:type="dxa"/>
          </w:tcPr>
          <w:p w:rsidR="00FD5665" w:rsidRDefault="00FD5665"/>
        </w:tc>
      </w:tr>
      <w:tr w:rsidR="00FD5665" w:rsidTr="00FD5665">
        <w:tc>
          <w:tcPr>
            <w:tcW w:w="817" w:type="dxa"/>
          </w:tcPr>
          <w:p w:rsidR="00FD5665" w:rsidRDefault="00FD5665" w:rsidP="00FD5665">
            <w:r>
              <w:rPr>
                <w:rFonts w:hint="eastAsia"/>
              </w:rPr>
              <w:t>3</w:t>
            </w:r>
          </w:p>
        </w:tc>
        <w:tc>
          <w:tcPr>
            <w:tcW w:w="1985" w:type="dxa"/>
          </w:tcPr>
          <w:p w:rsidR="00FD5665" w:rsidRDefault="00FD566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體溫計</w:t>
            </w:r>
          </w:p>
        </w:tc>
        <w:tc>
          <w:tcPr>
            <w:tcW w:w="4110" w:type="dxa"/>
          </w:tcPr>
          <w:p w:rsidR="00FD5665" w:rsidRDefault="00FD5665"/>
        </w:tc>
        <w:tc>
          <w:tcPr>
            <w:tcW w:w="3610" w:type="dxa"/>
          </w:tcPr>
          <w:p w:rsidR="00FD5665" w:rsidRDefault="00FD5665"/>
        </w:tc>
      </w:tr>
      <w:tr w:rsidR="00FD5665" w:rsidTr="00FD5665">
        <w:tc>
          <w:tcPr>
            <w:tcW w:w="817" w:type="dxa"/>
          </w:tcPr>
          <w:p w:rsidR="00FD5665" w:rsidRDefault="00FD5665" w:rsidP="00FD5665">
            <w:r>
              <w:rPr>
                <w:rFonts w:hint="eastAsia"/>
              </w:rPr>
              <w:t>4</w:t>
            </w:r>
          </w:p>
        </w:tc>
        <w:tc>
          <w:tcPr>
            <w:tcW w:w="1985" w:type="dxa"/>
          </w:tcPr>
          <w:p w:rsidR="00FD5665" w:rsidRDefault="00FD566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口罩</w:t>
            </w:r>
          </w:p>
        </w:tc>
        <w:tc>
          <w:tcPr>
            <w:tcW w:w="4110" w:type="dxa"/>
          </w:tcPr>
          <w:p w:rsidR="00FD5665" w:rsidRDefault="00FD5665"/>
        </w:tc>
        <w:tc>
          <w:tcPr>
            <w:tcW w:w="3610" w:type="dxa"/>
          </w:tcPr>
          <w:p w:rsidR="00FD5665" w:rsidRDefault="00FD5665"/>
        </w:tc>
      </w:tr>
      <w:tr w:rsidR="00FD5665" w:rsidTr="00FD5665">
        <w:tc>
          <w:tcPr>
            <w:tcW w:w="817" w:type="dxa"/>
          </w:tcPr>
          <w:p w:rsidR="00FD5665" w:rsidRDefault="00FD5665" w:rsidP="00FD5665">
            <w:r>
              <w:rPr>
                <w:rFonts w:hint="eastAsia"/>
              </w:rPr>
              <w:t>5</w:t>
            </w:r>
          </w:p>
        </w:tc>
        <w:tc>
          <w:tcPr>
            <w:tcW w:w="1985" w:type="dxa"/>
          </w:tcPr>
          <w:p w:rsidR="00FD5665" w:rsidRDefault="00FD566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酒精</w:t>
            </w:r>
          </w:p>
        </w:tc>
        <w:tc>
          <w:tcPr>
            <w:tcW w:w="4110" w:type="dxa"/>
          </w:tcPr>
          <w:p w:rsidR="00FD5665" w:rsidRDefault="00FD5665"/>
        </w:tc>
        <w:tc>
          <w:tcPr>
            <w:tcW w:w="3610" w:type="dxa"/>
          </w:tcPr>
          <w:p w:rsidR="00FD5665" w:rsidRDefault="00FD5665"/>
        </w:tc>
      </w:tr>
      <w:tr w:rsidR="00FD5665" w:rsidTr="00FD5665">
        <w:tc>
          <w:tcPr>
            <w:tcW w:w="817" w:type="dxa"/>
          </w:tcPr>
          <w:p w:rsidR="00FD5665" w:rsidRDefault="00FD5665">
            <w:r>
              <w:rPr>
                <w:rFonts w:hint="eastAsia"/>
              </w:rPr>
              <w:t>6</w:t>
            </w:r>
          </w:p>
        </w:tc>
        <w:tc>
          <w:tcPr>
            <w:tcW w:w="1985" w:type="dxa"/>
          </w:tcPr>
          <w:p w:rsidR="00FD5665" w:rsidRDefault="00FD5665" w:rsidP="00FD566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洗手皂</w:t>
            </w:r>
          </w:p>
        </w:tc>
        <w:tc>
          <w:tcPr>
            <w:tcW w:w="4110" w:type="dxa"/>
          </w:tcPr>
          <w:p w:rsidR="00FD5665" w:rsidRDefault="00FD5665"/>
        </w:tc>
        <w:tc>
          <w:tcPr>
            <w:tcW w:w="3610" w:type="dxa"/>
          </w:tcPr>
          <w:p w:rsidR="00FD5665" w:rsidRDefault="00FD5665"/>
        </w:tc>
      </w:tr>
      <w:tr w:rsidR="00FD5665" w:rsidTr="00FD5665">
        <w:tc>
          <w:tcPr>
            <w:tcW w:w="817" w:type="dxa"/>
          </w:tcPr>
          <w:p w:rsidR="00FD5665" w:rsidRDefault="00FD5665">
            <w:r>
              <w:rPr>
                <w:rFonts w:hint="eastAsia"/>
              </w:rPr>
              <w:t>7</w:t>
            </w:r>
          </w:p>
        </w:tc>
        <w:tc>
          <w:tcPr>
            <w:tcW w:w="1985" w:type="dxa"/>
          </w:tcPr>
          <w:p w:rsidR="00FD5665" w:rsidRDefault="00FD5665"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皂網</w:t>
            </w:r>
            <w:proofErr w:type="gramEnd"/>
          </w:p>
        </w:tc>
        <w:tc>
          <w:tcPr>
            <w:tcW w:w="4110" w:type="dxa"/>
          </w:tcPr>
          <w:p w:rsidR="00FD5665" w:rsidRDefault="00FD5665"/>
        </w:tc>
        <w:tc>
          <w:tcPr>
            <w:tcW w:w="3610" w:type="dxa"/>
          </w:tcPr>
          <w:p w:rsidR="00FD5665" w:rsidRDefault="00FD5665"/>
        </w:tc>
      </w:tr>
    </w:tbl>
    <w:p w:rsidR="004C6023" w:rsidRDefault="004C6023" w:rsidP="00FD5665"/>
    <w:p w:rsidR="00FD5665" w:rsidRDefault="005C6885" w:rsidP="00FD5665">
      <w:r>
        <w:rPr>
          <w:rFonts w:asciiTheme="minorEastAsia" w:hAnsiTheme="minorEastAsia" w:hint="eastAsia"/>
        </w:rPr>
        <w:t>●</w:t>
      </w:r>
      <w:r w:rsidR="00FD5665">
        <w:rPr>
          <w:rFonts w:hint="eastAsia"/>
        </w:rPr>
        <w:t>學校防疫物資盤點一覽表</w:t>
      </w:r>
      <w:r w:rsidR="00FD5665">
        <w:rPr>
          <w:rFonts w:hint="eastAsia"/>
        </w:rPr>
        <w:t>(</w:t>
      </w:r>
      <w:r w:rsidR="00FD5665">
        <w:rPr>
          <w:rFonts w:hint="eastAsia"/>
        </w:rPr>
        <w:t>教導處</w:t>
      </w:r>
      <w:r w:rsidR="00FD5665"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4110"/>
        <w:gridCol w:w="3610"/>
      </w:tblGrid>
      <w:tr w:rsidR="00FD5665" w:rsidTr="00CE2EDD">
        <w:tc>
          <w:tcPr>
            <w:tcW w:w="817" w:type="dxa"/>
          </w:tcPr>
          <w:p w:rsidR="00FD5665" w:rsidRDefault="00FD5665" w:rsidP="00CE2EDD">
            <w:proofErr w:type="gramStart"/>
            <w:r>
              <w:rPr>
                <w:rFonts w:hint="eastAsia"/>
              </w:rPr>
              <w:t>序別</w:t>
            </w:r>
            <w:proofErr w:type="gramEnd"/>
          </w:p>
        </w:tc>
        <w:tc>
          <w:tcPr>
            <w:tcW w:w="1985" w:type="dxa"/>
          </w:tcPr>
          <w:p w:rsidR="00FD5665" w:rsidRDefault="00FD5665" w:rsidP="00CE2EDD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品名</w:t>
            </w:r>
          </w:p>
        </w:tc>
        <w:tc>
          <w:tcPr>
            <w:tcW w:w="4110" w:type="dxa"/>
          </w:tcPr>
          <w:p w:rsidR="00FD5665" w:rsidRDefault="00FD5665" w:rsidP="00CE2EDD">
            <w:pPr>
              <w:ind w:left="782"/>
            </w:pPr>
            <w:r>
              <w:rPr>
                <w:rFonts w:hint="eastAsia"/>
              </w:rPr>
              <w:t>現有物資數量</w:t>
            </w:r>
          </w:p>
        </w:tc>
        <w:tc>
          <w:tcPr>
            <w:tcW w:w="3610" w:type="dxa"/>
          </w:tcPr>
          <w:p w:rsidR="00FD5665" w:rsidRDefault="00FD5665" w:rsidP="00CE2EDD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待補充物資數量</w:t>
            </w:r>
          </w:p>
        </w:tc>
      </w:tr>
      <w:tr w:rsidR="00FD5665" w:rsidTr="00CE2EDD">
        <w:tc>
          <w:tcPr>
            <w:tcW w:w="817" w:type="dxa"/>
          </w:tcPr>
          <w:p w:rsidR="00FD5665" w:rsidRDefault="00FD5665" w:rsidP="00CE2EDD">
            <w:r>
              <w:rPr>
                <w:rFonts w:hint="eastAsia"/>
              </w:rPr>
              <w:t>1</w:t>
            </w:r>
          </w:p>
        </w:tc>
        <w:tc>
          <w:tcPr>
            <w:tcW w:w="1985" w:type="dxa"/>
          </w:tcPr>
          <w:p w:rsidR="00FD5665" w:rsidRDefault="00FD5665" w:rsidP="00CE2ED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漂白水</w:t>
            </w:r>
          </w:p>
        </w:tc>
        <w:tc>
          <w:tcPr>
            <w:tcW w:w="4110" w:type="dxa"/>
          </w:tcPr>
          <w:p w:rsidR="00FD5665" w:rsidRDefault="00FD5665" w:rsidP="00CE2EDD"/>
        </w:tc>
        <w:tc>
          <w:tcPr>
            <w:tcW w:w="3610" w:type="dxa"/>
          </w:tcPr>
          <w:p w:rsidR="00FD5665" w:rsidRDefault="00FD5665" w:rsidP="00CE2EDD"/>
        </w:tc>
      </w:tr>
      <w:tr w:rsidR="00FD5665" w:rsidTr="00CE2EDD">
        <w:tc>
          <w:tcPr>
            <w:tcW w:w="817" w:type="dxa"/>
          </w:tcPr>
          <w:p w:rsidR="00FD5665" w:rsidRDefault="00FD5665" w:rsidP="00FD5665">
            <w:r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:rsidR="00FD5665" w:rsidRDefault="00FD5665" w:rsidP="00CE2ED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酒精</w:t>
            </w:r>
          </w:p>
        </w:tc>
        <w:tc>
          <w:tcPr>
            <w:tcW w:w="4110" w:type="dxa"/>
          </w:tcPr>
          <w:p w:rsidR="00FD5665" w:rsidRDefault="00FD5665" w:rsidP="00CE2EDD"/>
        </w:tc>
        <w:tc>
          <w:tcPr>
            <w:tcW w:w="3610" w:type="dxa"/>
          </w:tcPr>
          <w:p w:rsidR="00FD5665" w:rsidRDefault="00FD5665" w:rsidP="00CE2EDD"/>
        </w:tc>
      </w:tr>
      <w:tr w:rsidR="00FD5665" w:rsidTr="00CE2EDD">
        <w:tc>
          <w:tcPr>
            <w:tcW w:w="817" w:type="dxa"/>
          </w:tcPr>
          <w:p w:rsidR="00FD5665" w:rsidRDefault="00FD5665" w:rsidP="00FD5665">
            <w:r>
              <w:rPr>
                <w:rFonts w:hint="eastAsia"/>
              </w:rPr>
              <w:t>3</w:t>
            </w:r>
          </w:p>
        </w:tc>
        <w:tc>
          <w:tcPr>
            <w:tcW w:w="1985" w:type="dxa"/>
          </w:tcPr>
          <w:p w:rsidR="00FD5665" w:rsidRDefault="00FD5665" w:rsidP="00CE2ED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抹布</w:t>
            </w:r>
          </w:p>
        </w:tc>
        <w:tc>
          <w:tcPr>
            <w:tcW w:w="4110" w:type="dxa"/>
          </w:tcPr>
          <w:p w:rsidR="00FD5665" w:rsidRDefault="00FD5665" w:rsidP="00CE2EDD"/>
        </w:tc>
        <w:tc>
          <w:tcPr>
            <w:tcW w:w="3610" w:type="dxa"/>
          </w:tcPr>
          <w:p w:rsidR="00FD5665" w:rsidRDefault="00FD5665" w:rsidP="00CE2EDD"/>
        </w:tc>
      </w:tr>
      <w:tr w:rsidR="00FD5665" w:rsidTr="00CE2EDD">
        <w:tc>
          <w:tcPr>
            <w:tcW w:w="817" w:type="dxa"/>
          </w:tcPr>
          <w:p w:rsidR="00FD5665" w:rsidRDefault="00FD5665" w:rsidP="00FD5665">
            <w:r>
              <w:rPr>
                <w:rFonts w:hint="eastAsia"/>
              </w:rPr>
              <w:t>4</w:t>
            </w:r>
          </w:p>
        </w:tc>
        <w:tc>
          <w:tcPr>
            <w:tcW w:w="1985" w:type="dxa"/>
          </w:tcPr>
          <w:p w:rsidR="00FD5665" w:rsidRDefault="00FD5665" w:rsidP="00CE2ED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噴槍</w:t>
            </w:r>
          </w:p>
        </w:tc>
        <w:tc>
          <w:tcPr>
            <w:tcW w:w="4110" w:type="dxa"/>
          </w:tcPr>
          <w:p w:rsidR="00FD5665" w:rsidRDefault="00FD5665" w:rsidP="00CE2EDD"/>
        </w:tc>
        <w:tc>
          <w:tcPr>
            <w:tcW w:w="3610" w:type="dxa"/>
          </w:tcPr>
          <w:p w:rsidR="00FD5665" w:rsidRDefault="00FD5665" w:rsidP="00CE2EDD"/>
        </w:tc>
      </w:tr>
      <w:tr w:rsidR="00FD5665" w:rsidTr="00CE2EDD">
        <w:tc>
          <w:tcPr>
            <w:tcW w:w="817" w:type="dxa"/>
          </w:tcPr>
          <w:p w:rsidR="00FD5665" w:rsidRDefault="00FD5665" w:rsidP="00FD5665">
            <w:r>
              <w:rPr>
                <w:rFonts w:hint="eastAsia"/>
              </w:rPr>
              <w:t>5</w:t>
            </w:r>
          </w:p>
        </w:tc>
        <w:tc>
          <w:tcPr>
            <w:tcW w:w="1985" w:type="dxa"/>
          </w:tcPr>
          <w:p w:rsidR="00FD5665" w:rsidRDefault="00FD5665" w:rsidP="00FD566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口罩</w:t>
            </w:r>
          </w:p>
        </w:tc>
        <w:tc>
          <w:tcPr>
            <w:tcW w:w="4110" w:type="dxa"/>
          </w:tcPr>
          <w:p w:rsidR="00FD5665" w:rsidRDefault="00FD5665" w:rsidP="00CE2EDD"/>
        </w:tc>
        <w:tc>
          <w:tcPr>
            <w:tcW w:w="3610" w:type="dxa"/>
          </w:tcPr>
          <w:p w:rsidR="00FD5665" w:rsidRDefault="00FD5665" w:rsidP="00CE2EDD"/>
        </w:tc>
      </w:tr>
    </w:tbl>
    <w:p w:rsidR="004C6023" w:rsidRDefault="004C6023" w:rsidP="00FD5665"/>
    <w:p w:rsidR="00FD5665" w:rsidRDefault="005C6885" w:rsidP="00FD5665">
      <w:r>
        <w:rPr>
          <w:rFonts w:asciiTheme="minorEastAsia" w:hAnsiTheme="minorEastAsia" w:hint="eastAsia"/>
        </w:rPr>
        <w:t>●</w:t>
      </w:r>
      <w:r w:rsidR="00FD5665">
        <w:rPr>
          <w:rFonts w:hint="eastAsia"/>
        </w:rPr>
        <w:t>學校防疫物資盤點一覽表</w:t>
      </w:r>
      <w:r w:rsidR="00FD5665">
        <w:rPr>
          <w:rFonts w:hint="eastAsia"/>
        </w:rPr>
        <w:t>(</w:t>
      </w:r>
      <w:r w:rsidR="004C6023">
        <w:rPr>
          <w:rFonts w:hint="eastAsia"/>
        </w:rPr>
        <w:t>總務</w:t>
      </w:r>
      <w:r w:rsidR="00FD5665">
        <w:rPr>
          <w:rFonts w:hint="eastAsia"/>
        </w:rPr>
        <w:t>處</w:t>
      </w:r>
      <w:r w:rsidR="00FD5665"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4110"/>
        <w:gridCol w:w="3610"/>
      </w:tblGrid>
      <w:tr w:rsidR="00FD5665" w:rsidTr="00CE2EDD">
        <w:tc>
          <w:tcPr>
            <w:tcW w:w="817" w:type="dxa"/>
          </w:tcPr>
          <w:p w:rsidR="00FD5665" w:rsidRDefault="00FD5665" w:rsidP="00CE2EDD">
            <w:proofErr w:type="gramStart"/>
            <w:r>
              <w:rPr>
                <w:rFonts w:hint="eastAsia"/>
              </w:rPr>
              <w:t>序別</w:t>
            </w:r>
            <w:proofErr w:type="gramEnd"/>
          </w:p>
        </w:tc>
        <w:tc>
          <w:tcPr>
            <w:tcW w:w="1985" w:type="dxa"/>
          </w:tcPr>
          <w:p w:rsidR="00FD5665" w:rsidRDefault="00FD5665" w:rsidP="00CE2EDD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品名</w:t>
            </w:r>
          </w:p>
        </w:tc>
        <w:tc>
          <w:tcPr>
            <w:tcW w:w="4110" w:type="dxa"/>
          </w:tcPr>
          <w:p w:rsidR="00FD5665" w:rsidRDefault="00FD5665" w:rsidP="00CE2EDD">
            <w:pPr>
              <w:ind w:left="782"/>
            </w:pPr>
            <w:r>
              <w:rPr>
                <w:rFonts w:hint="eastAsia"/>
              </w:rPr>
              <w:t>現有物資數量</w:t>
            </w:r>
          </w:p>
        </w:tc>
        <w:tc>
          <w:tcPr>
            <w:tcW w:w="3610" w:type="dxa"/>
          </w:tcPr>
          <w:p w:rsidR="00FD5665" w:rsidRDefault="00FD5665" w:rsidP="00CE2EDD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待補充物資數量</w:t>
            </w:r>
          </w:p>
        </w:tc>
      </w:tr>
      <w:tr w:rsidR="00FD5665" w:rsidTr="00CE2EDD">
        <w:tc>
          <w:tcPr>
            <w:tcW w:w="817" w:type="dxa"/>
          </w:tcPr>
          <w:p w:rsidR="00FD5665" w:rsidRDefault="00FD5665" w:rsidP="00FD5665">
            <w:r>
              <w:rPr>
                <w:rFonts w:hint="eastAsia"/>
              </w:rPr>
              <w:t>1</w:t>
            </w:r>
          </w:p>
        </w:tc>
        <w:tc>
          <w:tcPr>
            <w:tcW w:w="1985" w:type="dxa"/>
          </w:tcPr>
          <w:p w:rsidR="00FD5665" w:rsidRDefault="00FD5665" w:rsidP="00FD566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漂白水</w:t>
            </w:r>
          </w:p>
        </w:tc>
        <w:tc>
          <w:tcPr>
            <w:tcW w:w="4110" w:type="dxa"/>
          </w:tcPr>
          <w:p w:rsidR="00FD5665" w:rsidRDefault="00FD5665" w:rsidP="00CE2EDD"/>
        </w:tc>
        <w:tc>
          <w:tcPr>
            <w:tcW w:w="3610" w:type="dxa"/>
          </w:tcPr>
          <w:p w:rsidR="00FD5665" w:rsidRDefault="00FD5665" w:rsidP="00CE2EDD"/>
        </w:tc>
      </w:tr>
      <w:tr w:rsidR="00FD5665" w:rsidTr="00CE2EDD">
        <w:tc>
          <w:tcPr>
            <w:tcW w:w="817" w:type="dxa"/>
          </w:tcPr>
          <w:p w:rsidR="00FD5665" w:rsidRDefault="00FD5665" w:rsidP="00FD5665">
            <w:r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:rsidR="00FD5665" w:rsidRDefault="00FD5665" w:rsidP="00540B8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洗手</w:t>
            </w:r>
            <w:r w:rsidR="00540B89">
              <w:rPr>
                <w:rFonts w:hint="eastAsia"/>
              </w:rPr>
              <w:t>皂</w:t>
            </w:r>
          </w:p>
        </w:tc>
        <w:tc>
          <w:tcPr>
            <w:tcW w:w="4110" w:type="dxa"/>
          </w:tcPr>
          <w:p w:rsidR="00FD5665" w:rsidRDefault="00FD5665" w:rsidP="00CE2EDD"/>
        </w:tc>
        <w:tc>
          <w:tcPr>
            <w:tcW w:w="3610" w:type="dxa"/>
          </w:tcPr>
          <w:p w:rsidR="00FD5665" w:rsidRDefault="00FD5665" w:rsidP="00CE2EDD"/>
        </w:tc>
      </w:tr>
      <w:tr w:rsidR="00FD5665" w:rsidTr="00CE2EDD">
        <w:tc>
          <w:tcPr>
            <w:tcW w:w="817" w:type="dxa"/>
          </w:tcPr>
          <w:p w:rsidR="00FD5665" w:rsidRDefault="00FD5665" w:rsidP="00FD5665">
            <w:r>
              <w:rPr>
                <w:rFonts w:hint="eastAsia"/>
              </w:rPr>
              <w:t>3</w:t>
            </w:r>
          </w:p>
        </w:tc>
        <w:tc>
          <w:tcPr>
            <w:tcW w:w="1985" w:type="dxa"/>
          </w:tcPr>
          <w:p w:rsidR="00FD5665" w:rsidRDefault="00FD5665" w:rsidP="00CE2ED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酒精</w:t>
            </w:r>
          </w:p>
        </w:tc>
        <w:tc>
          <w:tcPr>
            <w:tcW w:w="4110" w:type="dxa"/>
          </w:tcPr>
          <w:p w:rsidR="00FD5665" w:rsidRDefault="00FD5665" w:rsidP="00CE2EDD"/>
        </w:tc>
        <w:tc>
          <w:tcPr>
            <w:tcW w:w="3610" w:type="dxa"/>
          </w:tcPr>
          <w:p w:rsidR="00FD5665" w:rsidRDefault="00FD5665" w:rsidP="00CE2EDD"/>
        </w:tc>
      </w:tr>
      <w:tr w:rsidR="00FD5665" w:rsidTr="00CE2EDD">
        <w:tc>
          <w:tcPr>
            <w:tcW w:w="817" w:type="dxa"/>
          </w:tcPr>
          <w:p w:rsidR="00FD5665" w:rsidRDefault="00FD5665" w:rsidP="004C6023">
            <w:r>
              <w:rPr>
                <w:rFonts w:hint="eastAsia"/>
              </w:rPr>
              <w:t>4</w:t>
            </w:r>
          </w:p>
        </w:tc>
        <w:tc>
          <w:tcPr>
            <w:tcW w:w="1985" w:type="dxa"/>
          </w:tcPr>
          <w:p w:rsidR="00FD5665" w:rsidRDefault="00FD5665" w:rsidP="00CE2ED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  <w:r w:rsidR="004C6023">
              <w:rPr>
                <w:rFonts w:hint="eastAsia"/>
              </w:rPr>
              <w:t>罩</w:t>
            </w:r>
          </w:p>
        </w:tc>
        <w:tc>
          <w:tcPr>
            <w:tcW w:w="4110" w:type="dxa"/>
          </w:tcPr>
          <w:p w:rsidR="00FD5665" w:rsidRDefault="00FD5665" w:rsidP="00CE2EDD"/>
        </w:tc>
        <w:tc>
          <w:tcPr>
            <w:tcW w:w="3610" w:type="dxa"/>
          </w:tcPr>
          <w:p w:rsidR="00FD5665" w:rsidRDefault="00FD5665" w:rsidP="00CE2EDD"/>
        </w:tc>
      </w:tr>
    </w:tbl>
    <w:p w:rsidR="003A7807" w:rsidRPr="003A7807" w:rsidRDefault="003A7807" w:rsidP="003A7807">
      <w:pPr>
        <w:pStyle w:val="2"/>
        <w:spacing w:before="0" w:beforeAutospacing="0" w:after="0" w:afterAutospacing="0" w:line="400" w:lineRule="exact"/>
        <w:jc w:val="center"/>
        <w:rPr>
          <w:rFonts w:ascii="標楷體" w:eastAsia="標楷體" w:hAnsi="標楷體" w:cs="Arial"/>
          <w:b w:val="0"/>
          <w:bCs w:val="0"/>
          <w:color w:val="343434"/>
          <w:sz w:val="32"/>
          <w:szCs w:val="32"/>
        </w:rPr>
      </w:pPr>
      <w:r w:rsidRPr="003A7807">
        <w:rPr>
          <w:rFonts w:ascii="標楷體" w:eastAsia="標楷體" w:hAnsi="標楷體" w:cs="Arial"/>
          <w:b w:val="0"/>
          <w:bCs w:val="0"/>
          <w:color w:val="343434"/>
          <w:sz w:val="32"/>
          <w:szCs w:val="32"/>
        </w:rPr>
        <w:lastRenderedPageBreak/>
        <w:t>機關新聞-RSS-教育局</w:t>
      </w:r>
      <w:r w:rsidR="00440E4E">
        <w:rPr>
          <w:rFonts w:ascii="標楷體" w:eastAsia="標楷體" w:hAnsi="標楷體" w:cs="Arial" w:hint="eastAsia"/>
          <w:b w:val="0"/>
          <w:bCs w:val="0"/>
          <w:color w:val="343434"/>
          <w:sz w:val="32"/>
          <w:szCs w:val="32"/>
        </w:rPr>
        <w:t>(109.02.06)</w:t>
      </w:r>
    </w:p>
    <w:p w:rsidR="003A7807" w:rsidRPr="003A7807" w:rsidRDefault="003A7807" w:rsidP="003A7807">
      <w:pPr>
        <w:widowControl/>
        <w:spacing w:line="400" w:lineRule="exact"/>
        <w:ind w:left="-360"/>
        <w:textAlignment w:val="center"/>
        <w:rPr>
          <w:rFonts w:ascii="標楷體" w:eastAsia="標楷體" w:hAnsi="標楷體" w:cs="Arial"/>
          <w:color w:val="343434"/>
          <w:szCs w:val="24"/>
        </w:rPr>
      </w:pPr>
    </w:p>
    <w:p w:rsidR="003A7807" w:rsidRPr="003A7807" w:rsidRDefault="003A7807" w:rsidP="003A7807">
      <w:pPr>
        <w:pStyle w:val="3"/>
        <w:spacing w:before="0" w:beforeAutospacing="0" w:after="0" w:afterAutospacing="0" w:line="400" w:lineRule="exact"/>
        <w:rPr>
          <w:rFonts w:ascii="標楷體" w:eastAsia="標楷體" w:hAnsi="標楷體" w:cs="Arial"/>
          <w:b w:val="0"/>
          <w:bCs w:val="0"/>
          <w:color w:val="C75214"/>
          <w:sz w:val="24"/>
          <w:szCs w:val="24"/>
        </w:rPr>
      </w:pPr>
      <w:r w:rsidRPr="003A7807">
        <w:rPr>
          <w:rFonts w:ascii="標楷體" w:eastAsia="標楷體" w:hAnsi="標楷體" w:cs="Arial"/>
          <w:b w:val="0"/>
          <w:bCs w:val="0"/>
          <w:color w:val="C75214"/>
          <w:sz w:val="24"/>
          <w:szCs w:val="24"/>
        </w:rPr>
        <w:t>「開學延後，學習不中斷」</w:t>
      </w:r>
      <w:proofErr w:type="gramStart"/>
      <w:r w:rsidRPr="003A7807">
        <w:rPr>
          <w:rFonts w:ascii="標楷體" w:eastAsia="標楷體" w:hAnsi="標楷體" w:cs="Arial"/>
          <w:b w:val="0"/>
          <w:bCs w:val="0"/>
          <w:color w:val="C75214"/>
          <w:sz w:val="24"/>
          <w:szCs w:val="24"/>
        </w:rPr>
        <w:t>—</w:t>
      </w:r>
      <w:proofErr w:type="gramEnd"/>
      <w:r w:rsidRPr="003A7807">
        <w:rPr>
          <w:rFonts w:ascii="標楷體" w:eastAsia="標楷體" w:hAnsi="標楷體" w:cs="Arial"/>
          <w:b w:val="0"/>
          <w:bCs w:val="0"/>
          <w:color w:val="C75214"/>
          <w:sz w:val="24"/>
          <w:szCs w:val="24"/>
        </w:rPr>
        <w:t>南市教育局提供國中小學生</w:t>
      </w:r>
      <w:proofErr w:type="gramStart"/>
      <w:r w:rsidRPr="003A7807">
        <w:rPr>
          <w:rFonts w:ascii="標楷體" w:eastAsia="標楷體" w:hAnsi="標楷體" w:cs="Arial"/>
          <w:b w:val="0"/>
          <w:bCs w:val="0"/>
          <w:color w:val="C75214"/>
          <w:sz w:val="24"/>
          <w:szCs w:val="24"/>
        </w:rPr>
        <w:t>在家線上自主</w:t>
      </w:r>
      <w:proofErr w:type="gramEnd"/>
      <w:r w:rsidRPr="003A7807">
        <w:rPr>
          <w:rFonts w:ascii="標楷體" w:eastAsia="標楷體" w:hAnsi="標楷體" w:cs="Arial"/>
          <w:b w:val="0"/>
          <w:bCs w:val="0"/>
          <w:color w:val="C75214"/>
          <w:sz w:val="24"/>
          <w:szCs w:val="24"/>
        </w:rPr>
        <w:t>學習資源</w:t>
      </w:r>
    </w:p>
    <w:p w:rsidR="003A7807" w:rsidRPr="003A7807" w:rsidRDefault="003A7807" w:rsidP="003A7807">
      <w:pPr>
        <w:pStyle w:val="Web"/>
        <w:spacing w:before="0" w:beforeAutospacing="0" w:after="0" w:afterAutospacing="0" w:line="400" w:lineRule="exact"/>
        <w:rPr>
          <w:rFonts w:ascii="標楷體" w:eastAsia="標楷體" w:hAnsi="標楷體" w:cs="Arial"/>
          <w:color w:val="343434"/>
        </w:rPr>
      </w:pPr>
      <w:r w:rsidRPr="003A7807">
        <w:rPr>
          <w:rFonts w:ascii="標楷體" w:eastAsia="標楷體" w:hAnsi="標楷體" w:cs="Arial"/>
          <w:color w:val="343434"/>
        </w:rPr>
        <w:t> 因應</w:t>
      </w:r>
      <w:proofErr w:type="gramStart"/>
      <w:r w:rsidRPr="003A7807">
        <w:rPr>
          <w:rFonts w:ascii="標楷體" w:eastAsia="標楷體" w:hAnsi="標楷體" w:cs="Arial"/>
          <w:color w:val="343434"/>
        </w:rPr>
        <w:t>新型冠</w:t>
      </w:r>
      <w:proofErr w:type="gramEnd"/>
      <w:r w:rsidRPr="003A7807">
        <w:rPr>
          <w:rFonts w:ascii="標楷體" w:eastAsia="標楷體" w:hAnsi="標楷體" w:cs="Arial"/>
          <w:color w:val="343434"/>
        </w:rPr>
        <w:t>狀病毒防疫，高中以下學校開學日延至2月25日，</w:t>
      </w:r>
      <w:proofErr w:type="gramStart"/>
      <w:r w:rsidRPr="003A7807">
        <w:rPr>
          <w:rFonts w:ascii="標楷體" w:eastAsia="標楷體" w:hAnsi="標楷體" w:cs="Arial"/>
          <w:color w:val="343434"/>
        </w:rPr>
        <w:t>臺</w:t>
      </w:r>
      <w:proofErr w:type="gramEnd"/>
      <w:r w:rsidRPr="003A7807">
        <w:rPr>
          <w:rFonts w:ascii="標楷體" w:eastAsia="標楷體" w:hAnsi="標楷體" w:cs="Arial"/>
          <w:color w:val="343434"/>
        </w:rPr>
        <w:t>南市教育局為了讓市內國中小學生，不會因為開學延後而讓學習落後，已在教育局及教育局資訊中心的網頁</w:t>
      </w:r>
      <w:proofErr w:type="gramStart"/>
      <w:r w:rsidRPr="003A7807">
        <w:rPr>
          <w:rFonts w:ascii="標楷體" w:eastAsia="標楷體" w:hAnsi="標楷體" w:cs="Arial"/>
          <w:color w:val="343434"/>
        </w:rPr>
        <w:t>（</w:t>
      </w:r>
      <w:proofErr w:type="gramEnd"/>
      <w:r w:rsidRPr="003A7807">
        <w:rPr>
          <w:rFonts w:ascii="標楷體" w:eastAsia="標楷體" w:hAnsi="標楷體" w:cs="Arial"/>
          <w:color w:val="343434"/>
        </w:rPr>
        <w:t>寒假線上自主學習網)，連結提供豐富多元的線上數位學習資源平台，讓孩子的假期學習不中斷。</w:t>
      </w:r>
    </w:p>
    <w:p w:rsidR="003A7807" w:rsidRPr="003A7807" w:rsidRDefault="003A7807" w:rsidP="003A7807">
      <w:pPr>
        <w:pStyle w:val="Web"/>
        <w:spacing w:before="0" w:beforeAutospacing="0" w:after="0" w:afterAutospacing="0" w:line="400" w:lineRule="exact"/>
        <w:rPr>
          <w:rFonts w:ascii="標楷體" w:eastAsia="標楷體" w:hAnsi="標楷體" w:cs="Arial"/>
          <w:color w:val="343434"/>
        </w:rPr>
      </w:pPr>
      <w:r w:rsidRPr="003A7807">
        <w:rPr>
          <w:rFonts w:ascii="標楷體" w:eastAsia="標楷體" w:hAnsi="標楷體" w:cs="Arial"/>
          <w:color w:val="343434"/>
        </w:rPr>
        <w:t>    教育局鄭新輝局長表示，</w:t>
      </w:r>
      <w:proofErr w:type="gramStart"/>
      <w:r w:rsidRPr="003A7807">
        <w:rPr>
          <w:rFonts w:ascii="標楷體" w:eastAsia="標楷體" w:hAnsi="標楷體" w:cs="Arial"/>
          <w:color w:val="343434"/>
        </w:rPr>
        <w:t>臺</w:t>
      </w:r>
      <w:proofErr w:type="gramEnd"/>
      <w:r w:rsidRPr="003A7807">
        <w:rPr>
          <w:rFonts w:ascii="標楷體" w:eastAsia="標楷體" w:hAnsi="標楷體" w:cs="Arial"/>
          <w:color w:val="343434"/>
        </w:rPr>
        <w:t>南市長期扎根數位學習教學模式，已建置「</w:t>
      </w:r>
      <w:proofErr w:type="gramStart"/>
      <w:r w:rsidRPr="003A7807">
        <w:rPr>
          <w:rFonts w:ascii="標楷體" w:eastAsia="標楷體" w:hAnsi="標楷體" w:cs="Arial"/>
          <w:color w:val="343434"/>
        </w:rPr>
        <w:t>創課坊</w:t>
      </w:r>
      <w:proofErr w:type="gramEnd"/>
      <w:r w:rsidRPr="003A7807">
        <w:rPr>
          <w:rFonts w:ascii="標楷體" w:eastAsia="標楷體" w:hAnsi="標楷體" w:cs="Arial"/>
          <w:color w:val="343434"/>
        </w:rPr>
        <w:t>」與「</w:t>
      </w:r>
      <w:proofErr w:type="gramStart"/>
      <w:r w:rsidRPr="003A7807">
        <w:rPr>
          <w:rFonts w:ascii="標楷體" w:eastAsia="標楷體" w:hAnsi="標楷體" w:cs="Arial"/>
          <w:color w:val="343434"/>
        </w:rPr>
        <w:t>愛測網</w:t>
      </w:r>
      <w:proofErr w:type="gramEnd"/>
      <w:r w:rsidRPr="003A7807">
        <w:rPr>
          <w:rFonts w:ascii="標楷體" w:eastAsia="標楷體" w:hAnsi="標楷體" w:cs="Arial"/>
          <w:color w:val="343434"/>
        </w:rPr>
        <w:t>」等自主學習平台，提供雲端課程教材、電子書</w:t>
      </w:r>
      <w:proofErr w:type="gramStart"/>
      <w:r w:rsidRPr="003A7807">
        <w:rPr>
          <w:rFonts w:ascii="標楷體" w:eastAsia="標楷體" w:hAnsi="標楷體" w:cs="Arial"/>
          <w:color w:val="343434"/>
        </w:rPr>
        <w:t>與線上測驗</w:t>
      </w:r>
      <w:proofErr w:type="gramEnd"/>
      <w:r w:rsidRPr="003A7807">
        <w:rPr>
          <w:rFonts w:ascii="標楷體" w:eastAsia="標楷體" w:hAnsi="標楷體" w:cs="Arial"/>
          <w:color w:val="343434"/>
        </w:rPr>
        <w:t>練習，國中小學生可以在家透過網路延續學習，教育局也鼓勵家長可以和孩子共同選擇適當</w:t>
      </w:r>
      <w:proofErr w:type="gramStart"/>
      <w:r w:rsidRPr="003A7807">
        <w:rPr>
          <w:rFonts w:ascii="標楷體" w:eastAsia="標楷體" w:hAnsi="標楷體" w:cs="Arial"/>
          <w:color w:val="343434"/>
        </w:rPr>
        <w:t>的線上學習</w:t>
      </w:r>
      <w:proofErr w:type="gramEnd"/>
      <w:r w:rsidRPr="003A7807">
        <w:rPr>
          <w:rFonts w:ascii="標楷體" w:eastAsia="標楷體" w:hAnsi="標楷體" w:cs="Arial"/>
          <w:color w:val="343434"/>
        </w:rPr>
        <w:t>教材與測驗，在家自主學習，讓學生停課</w:t>
      </w:r>
      <w:proofErr w:type="gramStart"/>
      <w:r w:rsidRPr="003A7807">
        <w:rPr>
          <w:rFonts w:ascii="標楷體" w:eastAsia="標楷體" w:hAnsi="標楷體" w:cs="Arial"/>
          <w:color w:val="343434"/>
        </w:rPr>
        <w:t>不</w:t>
      </w:r>
      <w:proofErr w:type="gramEnd"/>
      <w:r w:rsidRPr="003A7807">
        <w:rPr>
          <w:rFonts w:ascii="標楷體" w:eastAsia="標楷體" w:hAnsi="標楷體" w:cs="Arial"/>
          <w:color w:val="343434"/>
        </w:rPr>
        <w:t>停學。</w:t>
      </w:r>
    </w:p>
    <w:p w:rsidR="003A7807" w:rsidRPr="003A7807" w:rsidRDefault="003A7807" w:rsidP="003A7807">
      <w:pPr>
        <w:pStyle w:val="Web"/>
        <w:spacing w:before="0" w:beforeAutospacing="0" w:after="0" w:afterAutospacing="0" w:line="400" w:lineRule="exact"/>
        <w:rPr>
          <w:rFonts w:ascii="標楷體" w:eastAsia="標楷體" w:hAnsi="標楷體" w:cs="Arial"/>
          <w:color w:val="343434"/>
        </w:rPr>
      </w:pPr>
      <w:r w:rsidRPr="003A7807">
        <w:rPr>
          <w:rFonts w:ascii="標楷體" w:eastAsia="標楷體" w:hAnsi="標楷體" w:cs="Arial"/>
          <w:color w:val="343434"/>
        </w:rPr>
        <w:t>    鄭新輝局長進一步表示，</w:t>
      </w:r>
      <w:proofErr w:type="gramStart"/>
      <w:r w:rsidRPr="003A7807">
        <w:rPr>
          <w:rFonts w:ascii="標楷體" w:eastAsia="標楷體" w:hAnsi="標楷體" w:cs="Arial"/>
          <w:color w:val="343434"/>
        </w:rPr>
        <w:t>臺</w:t>
      </w:r>
      <w:proofErr w:type="gramEnd"/>
      <w:r w:rsidRPr="003A7807">
        <w:rPr>
          <w:rFonts w:ascii="標楷體" w:eastAsia="標楷體" w:hAnsi="標楷體" w:cs="Arial"/>
          <w:color w:val="343434"/>
        </w:rPr>
        <w:t>南市自行研發的「</w:t>
      </w:r>
      <w:proofErr w:type="gramStart"/>
      <w:r w:rsidRPr="003A7807">
        <w:rPr>
          <w:rFonts w:ascii="標楷體" w:eastAsia="標楷體" w:hAnsi="標楷體" w:cs="Arial"/>
          <w:color w:val="343434"/>
        </w:rPr>
        <w:t>創課坊</w:t>
      </w:r>
      <w:proofErr w:type="gramEnd"/>
      <w:r w:rsidRPr="003A7807">
        <w:rPr>
          <w:rFonts w:ascii="標楷體" w:eastAsia="標楷體" w:hAnsi="標楷體" w:cs="Arial"/>
          <w:color w:val="343434"/>
        </w:rPr>
        <w:t>」平台，可以讓教師將上課素材或課前預習內容，以電子書方式上傳雲端，提供學生在</w:t>
      </w:r>
      <w:proofErr w:type="gramStart"/>
      <w:r w:rsidRPr="003A7807">
        <w:rPr>
          <w:rFonts w:ascii="標楷體" w:eastAsia="標楷體" w:hAnsi="標楷體" w:cs="Arial"/>
          <w:color w:val="343434"/>
        </w:rPr>
        <w:t>遠端線上自主</w:t>
      </w:r>
      <w:proofErr w:type="gramEnd"/>
      <w:r w:rsidRPr="003A7807">
        <w:rPr>
          <w:rFonts w:ascii="標楷體" w:eastAsia="標楷體" w:hAnsi="標楷體" w:cs="Arial"/>
          <w:color w:val="343434"/>
        </w:rPr>
        <w:t>學習，</w:t>
      </w:r>
      <w:proofErr w:type="gramStart"/>
      <w:r w:rsidRPr="003A7807">
        <w:rPr>
          <w:rFonts w:ascii="標楷體" w:eastAsia="標楷體" w:hAnsi="標楷體" w:cs="Arial"/>
          <w:color w:val="343434"/>
        </w:rPr>
        <w:t>此外，</w:t>
      </w:r>
      <w:proofErr w:type="gramEnd"/>
      <w:r w:rsidRPr="003A7807">
        <w:rPr>
          <w:rFonts w:ascii="標楷體" w:eastAsia="標楷體" w:hAnsi="標楷體" w:cs="Arial"/>
          <w:color w:val="343434"/>
        </w:rPr>
        <w:t>也已和教科書主要出版商合作，將教科書課本、習作與補充教材雲端化，學生可以在家先自行透過網路進行課前預習，以</w:t>
      </w:r>
      <w:proofErr w:type="gramStart"/>
      <w:r w:rsidRPr="003A7807">
        <w:rPr>
          <w:rFonts w:ascii="標楷體" w:eastAsia="標楷體" w:hAnsi="標楷體" w:cs="Arial"/>
          <w:color w:val="343434"/>
        </w:rPr>
        <w:t>無縫接軌</w:t>
      </w:r>
      <w:proofErr w:type="gramEnd"/>
      <w:r w:rsidRPr="003A7807">
        <w:rPr>
          <w:rFonts w:ascii="標楷體" w:eastAsia="標楷體" w:hAnsi="標楷體" w:cs="Arial"/>
          <w:color w:val="343434"/>
        </w:rPr>
        <w:t>開學後的課程學習。「</w:t>
      </w:r>
      <w:proofErr w:type="gramStart"/>
      <w:r w:rsidRPr="003A7807">
        <w:rPr>
          <w:rFonts w:ascii="標楷體" w:eastAsia="標楷體" w:hAnsi="標楷體" w:cs="Arial"/>
          <w:color w:val="343434"/>
        </w:rPr>
        <w:t>愛測網</w:t>
      </w:r>
      <w:proofErr w:type="gramEnd"/>
      <w:r w:rsidRPr="003A7807">
        <w:rPr>
          <w:rFonts w:ascii="標楷體" w:eastAsia="標楷體" w:hAnsi="標楷體" w:cs="Arial"/>
          <w:color w:val="343434"/>
        </w:rPr>
        <w:t>」平台則有配合</w:t>
      </w:r>
      <w:proofErr w:type="gramStart"/>
      <w:r w:rsidRPr="003A7807">
        <w:rPr>
          <w:rFonts w:ascii="標楷體" w:eastAsia="標楷體" w:hAnsi="標楷體" w:cs="Arial"/>
          <w:color w:val="343434"/>
        </w:rPr>
        <w:t>臺</w:t>
      </w:r>
      <w:proofErr w:type="gramEnd"/>
      <w:r w:rsidRPr="003A7807">
        <w:rPr>
          <w:rFonts w:ascii="標楷體" w:eastAsia="標楷體" w:hAnsi="標楷體" w:cs="Arial"/>
          <w:color w:val="343434"/>
        </w:rPr>
        <w:t>南市</w:t>
      </w:r>
      <w:proofErr w:type="gramStart"/>
      <w:r w:rsidRPr="003A7807">
        <w:rPr>
          <w:rFonts w:ascii="標楷體" w:eastAsia="標楷體" w:hAnsi="標楷體" w:cs="Arial"/>
          <w:color w:val="343434"/>
        </w:rPr>
        <w:t>第二官語推動</w:t>
      </w:r>
      <w:proofErr w:type="gramEnd"/>
      <w:r w:rsidRPr="003A7807">
        <w:rPr>
          <w:rFonts w:ascii="標楷體" w:eastAsia="標楷體" w:hAnsi="標楷體" w:cs="Arial"/>
          <w:color w:val="343434"/>
        </w:rPr>
        <w:t>計畫，自行開發的英語單字測驗網站，學生在家可上網精熟練習並檢核自學的成效。</w:t>
      </w:r>
    </w:p>
    <w:p w:rsidR="003A7807" w:rsidRPr="003A7807" w:rsidRDefault="003A7807" w:rsidP="003A7807">
      <w:pPr>
        <w:pStyle w:val="Web"/>
        <w:spacing w:before="0" w:beforeAutospacing="0" w:after="0" w:afterAutospacing="0" w:line="400" w:lineRule="exact"/>
        <w:rPr>
          <w:rFonts w:ascii="標楷體" w:eastAsia="標楷體" w:hAnsi="標楷體" w:cs="Arial"/>
          <w:color w:val="343434"/>
        </w:rPr>
      </w:pPr>
      <w:r w:rsidRPr="003A7807">
        <w:rPr>
          <w:rFonts w:ascii="標楷體" w:eastAsia="標楷體" w:hAnsi="標楷體" w:cs="Arial"/>
          <w:color w:val="343434"/>
        </w:rPr>
        <w:t>   該自主學習平台除提供教育局自行開發</w:t>
      </w:r>
      <w:proofErr w:type="gramStart"/>
      <w:r w:rsidRPr="003A7807">
        <w:rPr>
          <w:rFonts w:ascii="標楷體" w:eastAsia="標楷體" w:hAnsi="標楷體" w:cs="Arial"/>
          <w:color w:val="343434"/>
        </w:rPr>
        <w:t>的線上學習</w:t>
      </w:r>
      <w:proofErr w:type="gramEnd"/>
      <w:r w:rsidRPr="003A7807">
        <w:rPr>
          <w:rFonts w:ascii="標楷體" w:eastAsia="標楷體" w:hAnsi="標楷體" w:cs="Arial"/>
          <w:color w:val="343434"/>
        </w:rPr>
        <w:t>資源外，也連結</w:t>
      </w:r>
      <w:proofErr w:type="gramStart"/>
      <w:r w:rsidRPr="003A7807">
        <w:rPr>
          <w:rFonts w:ascii="標楷體" w:eastAsia="標楷體" w:hAnsi="標楷體" w:cs="Arial"/>
          <w:color w:val="343434"/>
        </w:rPr>
        <w:t>臺</w:t>
      </w:r>
      <w:proofErr w:type="gramEnd"/>
      <w:r w:rsidRPr="003A7807">
        <w:rPr>
          <w:rFonts w:ascii="標楷體" w:eastAsia="標楷體" w:hAnsi="標楷體" w:cs="Arial"/>
          <w:color w:val="343434"/>
        </w:rPr>
        <w:t>南市參與教育部教育雲策略聯盟提供的多樣化在家自學平台，包括</w:t>
      </w:r>
      <w:proofErr w:type="gramStart"/>
      <w:r w:rsidRPr="003A7807">
        <w:rPr>
          <w:rFonts w:ascii="標楷體" w:eastAsia="標楷體" w:hAnsi="標楷體" w:cs="Arial"/>
          <w:color w:val="343434"/>
        </w:rPr>
        <w:t>因材網</w:t>
      </w:r>
      <w:proofErr w:type="gramEnd"/>
      <w:r w:rsidRPr="003A7807">
        <w:rPr>
          <w:rFonts w:ascii="標楷體" w:eastAsia="標楷體" w:hAnsi="標楷體" w:cs="Arial"/>
          <w:color w:val="343434"/>
        </w:rPr>
        <w:t>、</w:t>
      </w:r>
      <w:proofErr w:type="spellStart"/>
      <w:r w:rsidRPr="003A7807">
        <w:rPr>
          <w:rFonts w:ascii="標楷體" w:eastAsia="標楷體" w:hAnsi="標楷體" w:cs="Arial"/>
          <w:color w:val="343434"/>
        </w:rPr>
        <w:t>pagamo</w:t>
      </w:r>
      <w:proofErr w:type="spellEnd"/>
      <w:r w:rsidRPr="003A7807">
        <w:rPr>
          <w:rFonts w:ascii="標楷體" w:eastAsia="標楷體" w:hAnsi="標楷體" w:cs="Arial"/>
          <w:color w:val="343434"/>
        </w:rPr>
        <w:t>平台、均一平台與高雄</w:t>
      </w:r>
      <w:proofErr w:type="spellStart"/>
      <w:r w:rsidRPr="003A7807">
        <w:rPr>
          <w:rFonts w:ascii="標楷體" w:eastAsia="標楷體" w:hAnsi="標楷體" w:cs="Arial"/>
          <w:color w:val="343434"/>
        </w:rPr>
        <w:t>Egame</w:t>
      </w:r>
      <w:proofErr w:type="spellEnd"/>
      <w:r w:rsidRPr="003A7807">
        <w:rPr>
          <w:rFonts w:ascii="標楷體" w:eastAsia="標楷體" w:hAnsi="標楷體" w:cs="Arial"/>
          <w:color w:val="343434"/>
        </w:rPr>
        <w:t>平台，而Tutor ABC也有意特別提供</w:t>
      </w:r>
      <w:proofErr w:type="gramStart"/>
      <w:r w:rsidRPr="003A7807">
        <w:rPr>
          <w:rFonts w:ascii="標楷體" w:eastAsia="標楷體" w:hAnsi="標楷體" w:cs="Arial"/>
          <w:color w:val="343434"/>
        </w:rPr>
        <w:t>臺</w:t>
      </w:r>
      <w:proofErr w:type="gramEnd"/>
      <w:r w:rsidRPr="003A7807">
        <w:rPr>
          <w:rFonts w:ascii="標楷體" w:eastAsia="標楷體" w:hAnsi="標楷體" w:cs="Arial"/>
          <w:color w:val="343434"/>
        </w:rPr>
        <w:t>南市中小學生這段</w:t>
      </w:r>
      <w:proofErr w:type="gramStart"/>
      <w:r w:rsidRPr="003A7807">
        <w:rPr>
          <w:rFonts w:ascii="標楷體" w:eastAsia="標楷體" w:hAnsi="標楷體" w:cs="Arial"/>
          <w:color w:val="343434"/>
        </w:rPr>
        <w:t>期間，</w:t>
      </w:r>
      <w:proofErr w:type="gramEnd"/>
      <w:r w:rsidRPr="003A7807">
        <w:rPr>
          <w:rFonts w:ascii="標楷體" w:eastAsia="標楷體" w:hAnsi="標楷體" w:cs="Arial"/>
          <w:color w:val="343434"/>
        </w:rPr>
        <w:t>免費</w:t>
      </w:r>
      <w:proofErr w:type="gramStart"/>
      <w:r w:rsidRPr="003A7807">
        <w:rPr>
          <w:rFonts w:ascii="標楷體" w:eastAsia="標楷體" w:hAnsi="標楷體" w:cs="Arial"/>
          <w:color w:val="343434"/>
        </w:rPr>
        <w:t>的線上學習</w:t>
      </w:r>
      <w:proofErr w:type="gramEnd"/>
      <w:r w:rsidRPr="003A7807">
        <w:rPr>
          <w:rFonts w:ascii="標楷體" w:eastAsia="標楷體" w:hAnsi="標楷體" w:cs="Arial"/>
          <w:color w:val="343434"/>
        </w:rPr>
        <w:t>資源，這些平台都可以透過教育局提供每位學生的個人</w:t>
      </w:r>
      <w:proofErr w:type="spellStart"/>
      <w:r w:rsidRPr="003A7807">
        <w:rPr>
          <w:rFonts w:ascii="標楷體" w:eastAsia="標楷體" w:hAnsi="標楷體" w:cs="Arial"/>
          <w:color w:val="343434"/>
        </w:rPr>
        <w:t>OpenID</w:t>
      </w:r>
      <w:proofErr w:type="spellEnd"/>
      <w:r w:rsidRPr="003A7807">
        <w:rPr>
          <w:rFonts w:ascii="標楷體" w:eastAsia="標楷體" w:hAnsi="標楷體" w:cs="Arial"/>
          <w:color w:val="343434"/>
        </w:rPr>
        <w:t>帳號登入，免費使用。</w:t>
      </w:r>
    </w:p>
    <w:p w:rsidR="003A7807" w:rsidRPr="003A7807" w:rsidRDefault="003A7807" w:rsidP="003A7807">
      <w:pPr>
        <w:pStyle w:val="Web"/>
        <w:spacing w:before="0" w:beforeAutospacing="0" w:after="0" w:afterAutospacing="0" w:line="400" w:lineRule="exact"/>
        <w:rPr>
          <w:rFonts w:ascii="標楷體" w:eastAsia="標楷體" w:hAnsi="標楷體" w:cs="Arial"/>
          <w:color w:val="343434"/>
        </w:rPr>
      </w:pPr>
      <w:r w:rsidRPr="003A7807">
        <w:rPr>
          <w:rFonts w:ascii="標楷體" w:eastAsia="標楷體" w:hAnsi="標楷體" w:cs="Arial"/>
          <w:color w:val="343434"/>
        </w:rPr>
        <w:t>相關網址：</w:t>
      </w:r>
    </w:p>
    <w:p w:rsidR="003A7807" w:rsidRPr="003A7807" w:rsidRDefault="003A7807" w:rsidP="003A7807">
      <w:pPr>
        <w:pStyle w:val="Web"/>
        <w:spacing w:before="0" w:beforeAutospacing="0" w:after="0" w:afterAutospacing="0" w:line="400" w:lineRule="exact"/>
        <w:ind w:left="523"/>
        <w:rPr>
          <w:rFonts w:ascii="標楷體" w:eastAsia="標楷體" w:hAnsi="標楷體" w:cs="Arial"/>
          <w:color w:val="343434"/>
        </w:rPr>
      </w:pPr>
      <w:r w:rsidRPr="003A7807">
        <w:rPr>
          <w:rFonts w:ascii="標楷體" w:eastAsia="標楷體" w:hAnsi="標楷體" w:cs="Arial"/>
          <w:color w:val="343434"/>
        </w:rPr>
        <w:t>1.</w:t>
      </w:r>
      <w:proofErr w:type="gramStart"/>
      <w:r w:rsidRPr="003A7807">
        <w:rPr>
          <w:rFonts w:ascii="標楷體" w:eastAsia="標楷體" w:hAnsi="標楷體" w:cs="Arial"/>
          <w:color w:val="343434"/>
        </w:rPr>
        <w:t>寒假線上自主</w:t>
      </w:r>
      <w:proofErr w:type="gramEnd"/>
      <w:r w:rsidRPr="003A7807">
        <w:rPr>
          <w:rFonts w:ascii="標楷體" w:eastAsia="標楷體" w:hAnsi="標楷體" w:cs="Arial"/>
          <w:color w:val="343434"/>
        </w:rPr>
        <w:t>學習網(http://www.tn.edu.tw/hlearning/)：可連結</w:t>
      </w:r>
      <w:proofErr w:type="gramStart"/>
      <w:r w:rsidRPr="003A7807">
        <w:rPr>
          <w:rFonts w:ascii="標楷體" w:eastAsia="標楷體" w:hAnsi="標楷體" w:cs="Arial"/>
          <w:color w:val="343434"/>
        </w:rPr>
        <w:t>各種線上學習</w:t>
      </w:r>
      <w:proofErr w:type="gramEnd"/>
      <w:r w:rsidRPr="003A7807">
        <w:rPr>
          <w:rFonts w:ascii="標楷體" w:eastAsia="標楷體" w:hAnsi="標楷體" w:cs="Arial"/>
          <w:color w:val="343434"/>
        </w:rPr>
        <w:t>資源網。</w:t>
      </w:r>
    </w:p>
    <w:p w:rsidR="003A7807" w:rsidRPr="003A7807" w:rsidRDefault="003A7807" w:rsidP="003A7807">
      <w:pPr>
        <w:pStyle w:val="Web"/>
        <w:spacing w:before="0" w:beforeAutospacing="0" w:after="0" w:afterAutospacing="0" w:line="400" w:lineRule="exact"/>
        <w:ind w:left="523"/>
        <w:rPr>
          <w:rFonts w:ascii="標楷體" w:eastAsia="標楷體" w:hAnsi="標楷體" w:cs="Arial"/>
          <w:color w:val="343434"/>
        </w:rPr>
      </w:pPr>
      <w:r w:rsidRPr="003A7807">
        <w:rPr>
          <w:rFonts w:ascii="標楷體" w:eastAsia="標楷體" w:hAnsi="標楷體" w:cs="Arial"/>
          <w:color w:val="343434"/>
        </w:rPr>
        <w:t>2.</w:t>
      </w:r>
      <w:proofErr w:type="gramStart"/>
      <w:r w:rsidRPr="003A7807">
        <w:rPr>
          <w:rFonts w:ascii="標楷體" w:eastAsia="標楷體" w:hAnsi="標楷體" w:cs="Arial"/>
          <w:color w:val="343434"/>
        </w:rPr>
        <w:t>創課坊</w:t>
      </w:r>
      <w:proofErr w:type="gramEnd"/>
      <w:r w:rsidRPr="003A7807">
        <w:rPr>
          <w:rFonts w:ascii="標楷體" w:eastAsia="標楷體" w:hAnsi="標楷體" w:cs="Arial"/>
          <w:color w:val="343434"/>
        </w:rPr>
        <w:t>(http://hahay.tn.edu.tw/)：</w:t>
      </w:r>
      <w:proofErr w:type="gramStart"/>
      <w:r w:rsidRPr="003A7807">
        <w:rPr>
          <w:rFonts w:ascii="標楷體" w:eastAsia="標楷體" w:hAnsi="標楷體" w:cs="Arial"/>
          <w:color w:val="343434"/>
        </w:rPr>
        <w:t>備課與線上</w:t>
      </w:r>
      <w:proofErr w:type="gramEnd"/>
      <w:r w:rsidRPr="003A7807">
        <w:rPr>
          <w:rFonts w:ascii="標楷體" w:eastAsia="標楷體" w:hAnsi="標楷體" w:cs="Arial"/>
          <w:color w:val="343434"/>
        </w:rPr>
        <w:t>學習系統，教師將教案</w:t>
      </w:r>
      <w:proofErr w:type="gramStart"/>
      <w:r w:rsidRPr="003A7807">
        <w:rPr>
          <w:rFonts w:ascii="標楷體" w:eastAsia="標楷體" w:hAnsi="標楷體" w:cs="Arial"/>
          <w:color w:val="343434"/>
        </w:rPr>
        <w:t>結合線上資源</w:t>
      </w:r>
      <w:proofErr w:type="gramEnd"/>
      <w:r w:rsidRPr="003A7807">
        <w:rPr>
          <w:rFonts w:ascii="標楷體" w:eastAsia="標楷體" w:hAnsi="標楷體" w:cs="Arial"/>
          <w:color w:val="343434"/>
        </w:rPr>
        <w:t>，轉化成可供閱讀的電子書。</w:t>
      </w:r>
    </w:p>
    <w:p w:rsidR="003A7807" w:rsidRPr="003A7807" w:rsidRDefault="003A7807" w:rsidP="003A7807">
      <w:pPr>
        <w:pStyle w:val="Web"/>
        <w:spacing w:before="0" w:beforeAutospacing="0" w:after="0" w:afterAutospacing="0" w:line="400" w:lineRule="exact"/>
        <w:ind w:left="523"/>
        <w:rPr>
          <w:rFonts w:ascii="標楷體" w:eastAsia="標楷體" w:hAnsi="標楷體" w:cs="Arial"/>
          <w:color w:val="343434"/>
        </w:rPr>
      </w:pPr>
      <w:r w:rsidRPr="003A7807">
        <w:rPr>
          <w:rFonts w:ascii="標楷體" w:eastAsia="標楷體" w:hAnsi="標楷體" w:cs="Arial"/>
          <w:color w:val="343434"/>
        </w:rPr>
        <w:t>3.</w:t>
      </w:r>
      <w:proofErr w:type="gramStart"/>
      <w:r w:rsidRPr="003A7807">
        <w:rPr>
          <w:rFonts w:ascii="標楷體" w:eastAsia="標楷體" w:hAnsi="標楷體" w:cs="Arial"/>
          <w:color w:val="343434"/>
        </w:rPr>
        <w:t>愛測網</w:t>
      </w:r>
      <w:proofErr w:type="gramEnd"/>
      <w:r w:rsidRPr="003A7807">
        <w:rPr>
          <w:rFonts w:ascii="標楷體" w:eastAsia="標楷體" w:hAnsi="標楷體" w:cs="Arial"/>
          <w:color w:val="343434"/>
        </w:rPr>
        <w:t>(http://itest.tn.edu.tw/)：英語</w:t>
      </w:r>
      <w:proofErr w:type="gramStart"/>
      <w:r w:rsidRPr="003A7807">
        <w:rPr>
          <w:rFonts w:ascii="標楷體" w:eastAsia="標楷體" w:hAnsi="標楷體" w:cs="Arial"/>
          <w:color w:val="343434"/>
        </w:rPr>
        <w:t>單字線上測驗</w:t>
      </w:r>
      <w:proofErr w:type="gramEnd"/>
      <w:r w:rsidRPr="003A7807">
        <w:rPr>
          <w:rFonts w:ascii="標楷體" w:eastAsia="標楷體" w:hAnsi="標楷體" w:cs="Arial"/>
          <w:color w:val="343434"/>
        </w:rPr>
        <w:t>系統。</w:t>
      </w:r>
    </w:p>
    <w:p w:rsidR="003A7807" w:rsidRPr="003A7807" w:rsidRDefault="003A7807" w:rsidP="003A7807">
      <w:pPr>
        <w:pStyle w:val="Web"/>
        <w:spacing w:before="0" w:beforeAutospacing="0" w:after="0" w:afterAutospacing="0" w:line="400" w:lineRule="exact"/>
        <w:ind w:left="523"/>
        <w:rPr>
          <w:rFonts w:ascii="標楷體" w:eastAsia="標楷體" w:hAnsi="標楷體" w:cs="Arial"/>
          <w:color w:val="343434"/>
        </w:rPr>
      </w:pPr>
      <w:r w:rsidRPr="003A7807">
        <w:rPr>
          <w:rFonts w:ascii="標楷體" w:eastAsia="標楷體" w:hAnsi="標楷體" w:cs="Arial"/>
          <w:color w:val="343434"/>
        </w:rPr>
        <w:t>4.</w:t>
      </w:r>
      <w:proofErr w:type="gramStart"/>
      <w:r w:rsidRPr="003A7807">
        <w:rPr>
          <w:rFonts w:ascii="標楷體" w:eastAsia="標楷體" w:hAnsi="標楷體" w:cs="Arial"/>
          <w:color w:val="343434"/>
        </w:rPr>
        <w:t>因材網</w:t>
      </w:r>
      <w:proofErr w:type="gramEnd"/>
      <w:r w:rsidRPr="003A7807">
        <w:rPr>
          <w:rFonts w:ascii="標楷體" w:eastAsia="標楷體" w:hAnsi="標楷體" w:cs="Arial"/>
          <w:color w:val="343434"/>
        </w:rPr>
        <w:t>(https://adl.edu.tw/)：電腦化適性診斷測驗，診斷學生學習成效，自動化提供學生「個別化學習路徑」。</w:t>
      </w:r>
    </w:p>
    <w:p w:rsidR="003A7807" w:rsidRPr="003A7807" w:rsidRDefault="003A7807" w:rsidP="003A7807">
      <w:pPr>
        <w:pStyle w:val="Web"/>
        <w:spacing w:before="0" w:beforeAutospacing="0" w:after="0" w:afterAutospacing="0" w:line="400" w:lineRule="exact"/>
        <w:ind w:left="523"/>
        <w:rPr>
          <w:rFonts w:ascii="標楷體" w:eastAsia="標楷體" w:hAnsi="標楷體" w:cs="Arial"/>
          <w:color w:val="343434"/>
        </w:rPr>
      </w:pPr>
      <w:r w:rsidRPr="003A7807">
        <w:rPr>
          <w:rFonts w:ascii="標楷體" w:eastAsia="標楷體" w:hAnsi="標楷體" w:cs="Arial"/>
          <w:color w:val="343434"/>
        </w:rPr>
        <w:t>5.PaGamo(https://www.pagamo.org/)：全球第一</w:t>
      </w:r>
      <w:proofErr w:type="gramStart"/>
      <w:r w:rsidRPr="003A7807">
        <w:rPr>
          <w:rFonts w:ascii="標楷體" w:eastAsia="標楷體" w:hAnsi="標楷體" w:cs="Arial"/>
          <w:color w:val="343434"/>
        </w:rPr>
        <w:t>的線上遊戲</w:t>
      </w:r>
      <w:proofErr w:type="gramEnd"/>
      <w:r w:rsidRPr="003A7807">
        <w:rPr>
          <w:rFonts w:ascii="標楷體" w:eastAsia="標楷體" w:hAnsi="標楷體" w:cs="Arial"/>
          <w:color w:val="343434"/>
        </w:rPr>
        <w:t>學習平台，提供多元優質的題庫，遊戲透過回答題目來攻佔領地，結合知識力與策略性，豐富你的學習體驗！</w:t>
      </w:r>
    </w:p>
    <w:p w:rsidR="003A7807" w:rsidRPr="003A7807" w:rsidRDefault="003A7807" w:rsidP="003A7807">
      <w:pPr>
        <w:pStyle w:val="Web"/>
        <w:spacing w:before="0" w:beforeAutospacing="0" w:after="0" w:afterAutospacing="0" w:line="400" w:lineRule="exact"/>
        <w:ind w:left="523"/>
        <w:rPr>
          <w:rFonts w:ascii="標楷體" w:eastAsia="標楷體" w:hAnsi="標楷體" w:cs="Arial"/>
          <w:color w:val="343434"/>
        </w:rPr>
      </w:pPr>
      <w:r w:rsidRPr="003A7807">
        <w:rPr>
          <w:rFonts w:ascii="標楷體" w:eastAsia="標楷體" w:hAnsi="標楷體" w:cs="Arial"/>
          <w:color w:val="343434"/>
        </w:rPr>
        <w:t>6.Cool English(https://www.coolenglish.edu.tw/)：以聽力、口說、閱讀、寫作、字彙/文法、遊戲、基本學習內容及會考專區進行課程規劃，透過多元內容培養學生全方位的英語能力。</w:t>
      </w:r>
    </w:p>
    <w:p w:rsidR="003A7807" w:rsidRPr="003A7807" w:rsidRDefault="003A7807" w:rsidP="003A7807">
      <w:pPr>
        <w:pStyle w:val="Web"/>
        <w:spacing w:before="0" w:beforeAutospacing="0" w:after="0" w:afterAutospacing="0" w:line="400" w:lineRule="exact"/>
        <w:ind w:left="523"/>
        <w:rPr>
          <w:rFonts w:ascii="標楷體" w:eastAsia="標楷體" w:hAnsi="標楷體" w:cs="Arial"/>
          <w:color w:val="343434"/>
        </w:rPr>
      </w:pPr>
      <w:r w:rsidRPr="003A7807">
        <w:rPr>
          <w:rFonts w:ascii="標楷體" w:eastAsia="標楷體" w:hAnsi="標楷體" w:cs="Arial"/>
          <w:color w:val="343434"/>
        </w:rPr>
        <w:t>7.均一教育平台(https://www.pagamo.org/)：個人化學習</w:t>
      </w:r>
      <w:proofErr w:type="gramStart"/>
      <w:r w:rsidRPr="003A7807">
        <w:rPr>
          <w:rFonts w:ascii="標楷體" w:eastAsia="標楷體" w:hAnsi="標楷體" w:cs="Arial"/>
          <w:color w:val="343434"/>
        </w:rPr>
        <w:t>的線上教育</w:t>
      </w:r>
      <w:proofErr w:type="gramEnd"/>
      <w:r w:rsidRPr="003A7807">
        <w:rPr>
          <w:rFonts w:ascii="標楷體" w:eastAsia="標楷體" w:hAnsi="標楷體" w:cs="Arial"/>
          <w:color w:val="343434"/>
        </w:rPr>
        <w:t>平台，利用科技，提供創新有效的「教」與「學」路徑。</w:t>
      </w:r>
    </w:p>
    <w:p w:rsidR="003A7807" w:rsidRPr="003A7807" w:rsidRDefault="003A7807" w:rsidP="003A7807">
      <w:pPr>
        <w:pStyle w:val="Web"/>
        <w:spacing w:before="0" w:beforeAutospacing="0" w:after="0" w:afterAutospacing="0" w:line="400" w:lineRule="exact"/>
        <w:rPr>
          <w:rFonts w:ascii="標楷體" w:eastAsia="標楷體" w:hAnsi="標楷體" w:cs="Arial"/>
          <w:color w:val="343434"/>
        </w:rPr>
      </w:pPr>
      <w:r w:rsidRPr="003A7807">
        <w:rPr>
          <w:rFonts w:ascii="標楷體" w:eastAsia="標楷體" w:hAnsi="標楷體" w:cs="Arial"/>
          <w:color w:val="343434"/>
        </w:rPr>
        <w:t> </w:t>
      </w:r>
    </w:p>
    <w:p w:rsidR="00540B89" w:rsidRDefault="003A7807" w:rsidP="003A7807">
      <w:pPr>
        <w:jc w:val="center"/>
        <w:rPr>
          <w:rFonts w:ascii="華康古印體" w:eastAsia="華康古印體"/>
          <w:b/>
          <w:sz w:val="36"/>
          <w:szCs w:val="36"/>
        </w:rPr>
      </w:pPr>
      <w:r w:rsidRPr="003A7807">
        <w:rPr>
          <w:rFonts w:ascii="華康古印體" w:eastAsia="華康古印體" w:hint="eastAsia"/>
          <w:b/>
          <w:sz w:val="36"/>
          <w:szCs w:val="36"/>
        </w:rPr>
        <w:t>請各班導師轉知學生鼓勵學生善用學習網</w:t>
      </w:r>
    </w:p>
    <w:p w:rsidR="00540B89" w:rsidRDefault="00540B89">
      <w:pPr>
        <w:widowControl/>
        <w:rPr>
          <w:rFonts w:ascii="華康古印體" w:eastAsia="華康古印體"/>
          <w:b/>
          <w:sz w:val="36"/>
          <w:szCs w:val="36"/>
        </w:rPr>
      </w:pPr>
      <w:r>
        <w:rPr>
          <w:rFonts w:ascii="華康古印體" w:eastAsia="華康古印體"/>
          <w:b/>
          <w:sz w:val="36"/>
          <w:szCs w:val="36"/>
        </w:rPr>
        <w:br w:type="page"/>
      </w:r>
    </w:p>
    <w:p w:rsidR="00540B89" w:rsidRDefault="00540B89" w:rsidP="00540B89">
      <w:pPr>
        <w:widowControl/>
        <w:rPr>
          <w:rFonts w:ascii="Arial" w:hAnsi="Arial" w:cs="Arial"/>
          <w:color w:val="343434"/>
          <w:kern w:val="0"/>
          <w:sz w:val="30"/>
          <w:szCs w:val="30"/>
        </w:rPr>
      </w:pPr>
    </w:p>
    <w:p w:rsidR="00540B89" w:rsidRDefault="00540B89" w:rsidP="00540B89">
      <w:pPr>
        <w:jc w:val="center"/>
        <w:rPr>
          <w:rFonts w:ascii="標楷體" w:eastAsia="標楷體" w:hAnsi="標楷體"/>
          <w:sz w:val="72"/>
          <w:szCs w:val="72"/>
        </w:rPr>
      </w:pPr>
    </w:p>
    <w:p w:rsidR="00540B89" w:rsidRDefault="00540B89" w:rsidP="00540B89">
      <w:pPr>
        <w:jc w:val="center"/>
        <w:rPr>
          <w:rFonts w:ascii="標楷體" w:eastAsia="標楷體" w:hAnsi="標楷體"/>
          <w:sz w:val="72"/>
          <w:szCs w:val="72"/>
        </w:rPr>
      </w:pPr>
    </w:p>
    <w:p w:rsidR="00540B89" w:rsidRPr="008D7703" w:rsidRDefault="00540B89" w:rsidP="00540B89">
      <w:pPr>
        <w:jc w:val="center"/>
        <w:rPr>
          <w:rFonts w:ascii="標楷體" w:eastAsia="標楷體" w:hAnsi="標楷體"/>
          <w:sz w:val="72"/>
          <w:szCs w:val="72"/>
        </w:rPr>
      </w:pPr>
      <w:r w:rsidRPr="008D7703">
        <w:rPr>
          <w:rFonts w:ascii="標楷體" w:eastAsia="標楷體" w:hAnsi="標楷體" w:hint="eastAsia"/>
          <w:sz w:val="72"/>
          <w:szCs w:val="72"/>
        </w:rPr>
        <w:t>台南市立山上國民中學</w:t>
      </w:r>
    </w:p>
    <w:p w:rsidR="00540B89" w:rsidRPr="008D7703" w:rsidRDefault="00540B89" w:rsidP="00540B89">
      <w:pPr>
        <w:jc w:val="center"/>
        <w:rPr>
          <w:rFonts w:ascii="標楷體" w:eastAsia="標楷體" w:hAnsi="標楷體"/>
          <w:sz w:val="72"/>
          <w:szCs w:val="72"/>
        </w:rPr>
      </w:pPr>
      <w:r w:rsidRPr="008D7703">
        <w:rPr>
          <w:rFonts w:ascii="標楷體" w:eastAsia="標楷體" w:hAnsi="標楷體" w:hint="eastAsia"/>
          <w:sz w:val="72"/>
          <w:szCs w:val="72"/>
        </w:rPr>
        <w:t>108學年度</w:t>
      </w:r>
    </w:p>
    <w:p w:rsidR="00540B89" w:rsidRDefault="00540B89" w:rsidP="00540B89">
      <w:pPr>
        <w:jc w:val="center"/>
        <w:rPr>
          <w:rFonts w:ascii="標楷體" w:eastAsia="標楷體" w:hAnsi="標楷體" w:cs="Arial"/>
          <w:color w:val="000000" w:themeColor="text1"/>
          <w:kern w:val="0"/>
          <w:sz w:val="72"/>
          <w:szCs w:val="72"/>
        </w:rPr>
      </w:pPr>
      <w:r w:rsidRPr="008D7703">
        <w:rPr>
          <w:rFonts w:ascii="標楷體" w:eastAsia="標楷體" w:hAnsi="標楷體" w:cs="Helvetica"/>
          <w:color w:val="000000"/>
          <w:sz w:val="72"/>
          <w:szCs w:val="72"/>
          <w:shd w:val="clear" w:color="auto" w:fill="FFFFFF"/>
        </w:rPr>
        <w:t>2019</w:t>
      </w:r>
      <w:proofErr w:type="gramStart"/>
      <w:r w:rsidRPr="008D7703">
        <w:rPr>
          <w:rFonts w:ascii="標楷體" w:eastAsia="標楷體" w:hAnsi="標楷體" w:cs="Helvetica"/>
          <w:color w:val="000000"/>
          <w:sz w:val="72"/>
          <w:szCs w:val="72"/>
          <w:shd w:val="clear" w:color="auto" w:fill="FFFFFF"/>
        </w:rPr>
        <w:t>新型冠</w:t>
      </w:r>
      <w:proofErr w:type="gramEnd"/>
      <w:r w:rsidRPr="008D7703">
        <w:rPr>
          <w:rFonts w:ascii="標楷體" w:eastAsia="標楷體" w:hAnsi="標楷體" w:cs="Helvetica"/>
          <w:color w:val="000000"/>
          <w:sz w:val="72"/>
          <w:szCs w:val="72"/>
          <w:shd w:val="clear" w:color="auto" w:fill="FFFFFF"/>
        </w:rPr>
        <w:t>狀病毒</w:t>
      </w:r>
      <w:r w:rsidRPr="008D7703">
        <w:rPr>
          <w:rFonts w:ascii="標楷體" w:eastAsia="標楷體" w:hAnsi="標楷體" w:cs="Arial"/>
          <w:color w:val="000000" w:themeColor="text1"/>
          <w:kern w:val="0"/>
          <w:sz w:val="72"/>
          <w:szCs w:val="72"/>
        </w:rPr>
        <w:t>防疫</w:t>
      </w:r>
    </w:p>
    <w:p w:rsidR="00540B89" w:rsidRPr="008D7703" w:rsidRDefault="00540B89" w:rsidP="00540B89">
      <w:pPr>
        <w:jc w:val="center"/>
        <w:rPr>
          <w:rFonts w:ascii="標楷體" w:eastAsia="標楷體" w:hAnsi="標楷體"/>
          <w:sz w:val="72"/>
          <w:szCs w:val="72"/>
        </w:rPr>
      </w:pPr>
      <w:r w:rsidRPr="008D7703">
        <w:rPr>
          <w:rFonts w:ascii="標楷體" w:eastAsia="標楷體" w:hAnsi="標楷體" w:cs="Arial" w:hint="eastAsia"/>
          <w:color w:val="000000" w:themeColor="text1"/>
          <w:kern w:val="0"/>
          <w:sz w:val="72"/>
          <w:szCs w:val="72"/>
        </w:rPr>
        <w:t>訪客登記簿</w:t>
      </w:r>
    </w:p>
    <w:p w:rsidR="00540B89" w:rsidRDefault="00540B89" w:rsidP="00540B89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540B89" w:rsidRPr="00EA5BC2" w:rsidRDefault="00540B89" w:rsidP="00540B89">
      <w:pPr>
        <w:rPr>
          <w:rFonts w:ascii="標楷體" w:eastAsia="標楷體" w:hAnsi="標楷體"/>
          <w:sz w:val="32"/>
          <w:szCs w:val="32"/>
        </w:rPr>
      </w:pPr>
      <w:r w:rsidRPr="00EA5BC2">
        <w:rPr>
          <w:rFonts w:ascii="標楷體" w:eastAsia="標楷體" w:hAnsi="標楷體" w:hint="eastAsia"/>
          <w:sz w:val="32"/>
          <w:szCs w:val="32"/>
        </w:rPr>
        <w:lastRenderedPageBreak/>
        <w:t>台南市立山上國民中學108學年度</w:t>
      </w:r>
      <w:r w:rsidRPr="00EA5BC2">
        <w:rPr>
          <w:rFonts w:ascii="標楷體" w:eastAsia="標楷體" w:hAnsi="標楷體" w:cs="Helvetica"/>
          <w:color w:val="000000"/>
          <w:sz w:val="32"/>
          <w:szCs w:val="32"/>
          <w:shd w:val="clear" w:color="auto" w:fill="FFFFFF"/>
        </w:rPr>
        <w:t>2019</w:t>
      </w:r>
      <w:proofErr w:type="gramStart"/>
      <w:r w:rsidRPr="00EA5BC2">
        <w:rPr>
          <w:rFonts w:ascii="標楷體" w:eastAsia="標楷體" w:hAnsi="標楷體" w:cs="Helvetica"/>
          <w:color w:val="000000"/>
          <w:sz w:val="32"/>
          <w:szCs w:val="32"/>
          <w:shd w:val="clear" w:color="auto" w:fill="FFFFFF"/>
        </w:rPr>
        <w:t>新型冠</w:t>
      </w:r>
      <w:proofErr w:type="gramEnd"/>
      <w:r w:rsidRPr="00EA5BC2">
        <w:rPr>
          <w:rFonts w:ascii="標楷體" w:eastAsia="標楷體" w:hAnsi="標楷體" w:cs="Helvetica"/>
          <w:color w:val="000000"/>
          <w:sz w:val="32"/>
          <w:szCs w:val="32"/>
          <w:shd w:val="clear" w:color="auto" w:fill="FFFFFF"/>
        </w:rPr>
        <w:t>狀病毒</w:t>
      </w:r>
      <w:r w:rsidRPr="00EA5BC2"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  <w:t>防疫</w:t>
      </w:r>
      <w:r w:rsidRPr="00EA5BC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訪客登記簿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2502"/>
        <w:gridCol w:w="1326"/>
        <w:gridCol w:w="1680"/>
        <w:gridCol w:w="1504"/>
      </w:tblGrid>
      <w:tr w:rsidR="00540B89" w:rsidTr="00D42CF6">
        <w:tc>
          <w:tcPr>
            <w:tcW w:w="959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  <w:r w:rsidRPr="00EA5BC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7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  <w:r w:rsidRPr="00EA5BC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  <w:r w:rsidRPr="00EA5BC2">
              <w:rPr>
                <w:rFonts w:ascii="標楷體" w:eastAsia="標楷體" w:hAnsi="標楷體" w:hint="eastAsia"/>
              </w:rPr>
              <w:t>到校時間</w:t>
            </w:r>
          </w:p>
        </w:tc>
        <w:tc>
          <w:tcPr>
            <w:tcW w:w="2502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  <w:r w:rsidRPr="00EA5BC2">
              <w:rPr>
                <w:rFonts w:ascii="標楷體" w:eastAsia="標楷體" w:hAnsi="標楷體" w:hint="eastAsia"/>
              </w:rPr>
              <w:t>事由</w:t>
            </w:r>
          </w:p>
        </w:tc>
        <w:tc>
          <w:tcPr>
            <w:tcW w:w="132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  <w:r w:rsidRPr="00EA5BC2">
              <w:rPr>
                <w:rFonts w:ascii="標楷體" w:eastAsia="標楷體" w:hAnsi="標楷體" w:hint="eastAsia"/>
              </w:rPr>
              <w:t>體溫</w:t>
            </w:r>
          </w:p>
        </w:tc>
        <w:tc>
          <w:tcPr>
            <w:tcW w:w="1680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  <w:r w:rsidRPr="00EA5BC2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504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  <w:r w:rsidRPr="00EA5BC2">
              <w:rPr>
                <w:rFonts w:ascii="標楷體" w:eastAsia="標楷體" w:hAnsi="標楷體" w:hint="eastAsia"/>
              </w:rPr>
              <w:t>離校時間</w:t>
            </w:r>
          </w:p>
        </w:tc>
      </w:tr>
      <w:tr w:rsidR="00540B89" w:rsidTr="00D42CF6">
        <w:tc>
          <w:tcPr>
            <w:tcW w:w="959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2502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</w:tr>
      <w:tr w:rsidR="00540B89" w:rsidTr="00D42CF6">
        <w:tc>
          <w:tcPr>
            <w:tcW w:w="959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2502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</w:tr>
      <w:tr w:rsidR="00540B89" w:rsidTr="00D42CF6">
        <w:tc>
          <w:tcPr>
            <w:tcW w:w="959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2502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</w:tc>
      </w:tr>
      <w:tr w:rsidR="00540B89" w:rsidTr="00D42CF6">
        <w:tc>
          <w:tcPr>
            <w:tcW w:w="959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2502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</w:tc>
      </w:tr>
      <w:tr w:rsidR="00540B89" w:rsidTr="00D42CF6">
        <w:tc>
          <w:tcPr>
            <w:tcW w:w="959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2502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</w:tc>
      </w:tr>
      <w:tr w:rsidR="00540B89" w:rsidTr="00D42CF6">
        <w:tc>
          <w:tcPr>
            <w:tcW w:w="959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2502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</w:tc>
      </w:tr>
      <w:tr w:rsidR="00540B89" w:rsidTr="00D42CF6">
        <w:tc>
          <w:tcPr>
            <w:tcW w:w="959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2502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</w:tc>
      </w:tr>
      <w:tr w:rsidR="00540B89" w:rsidTr="00D42CF6">
        <w:tc>
          <w:tcPr>
            <w:tcW w:w="959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2502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</w:tc>
      </w:tr>
      <w:tr w:rsidR="00540B89" w:rsidTr="00D42CF6">
        <w:tc>
          <w:tcPr>
            <w:tcW w:w="959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2502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</w:tc>
      </w:tr>
      <w:tr w:rsidR="00540B89" w:rsidTr="00D42CF6">
        <w:tc>
          <w:tcPr>
            <w:tcW w:w="959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2502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</w:tc>
      </w:tr>
      <w:tr w:rsidR="00540B89" w:rsidTr="00D42CF6">
        <w:tc>
          <w:tcPr>
            <w:tcW w:w="959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2502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</w:tc>
      </w:tr>
      <w:tr w:rsidR="00540B89" w:rsidTr="00D42CF6">
        <w:tc>
          <w:tcPr>
            <w:tcW w:w="959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2502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</w:tc>
      </w:tr>
      <w:tr w:rsidR="00540B89" w:rsidTr="00D42CF6">
        <w:tc>
          <w:tcPr>
            <w:tcW w:w="959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2502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</w:tcPr>
          <w:p w:rsidR="00540B89" w:rsidRPr="00EA5BC2" w:rsidRDefault="00540B89" w:rsidP="00D42CF6">
            <w:pPr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</w:tcPr>
          <w:p w:rsidR="00540B89" w:rsidRDefault="00540B89" w:rsidP="00D42CF6">
            <w:pPr>
              <w:rPr>
                <w:rFonts w:ascii="標楷體" w:eastAsia="標楷體" w:hAnsi="標楷體"/>
              </w:rPr>
            </w:pPr>
          </w:p>
        </w:tc>
      </w:tr>
    </w:tbl>
    <w:p w:rsidR="00D87091" w:rsidRDefault="00D87091">
      <w:pPr>
        <w:widowControl/>
        <w:rPr>
          <w:rFonts w:ascii="華康古印體" w:eastAsia="華康古印體"/>
          <w:b/>
          <w:sz w:val="36"/>
          <w:szCs w:val="36"/>
        </w:rPr>
      </w:pPr>
    </w:p>
    <w:p w:rsidR="00D87091" w:rsidRPr="00933005" w:rsidRDefault="00D87091" w:rsidP="00D87091">
      <w:pPr>
        <w:widowControl/>
        <w:jc w:val="center"/>
        <w:outlineLvl w:val="1"/>
        <w:rPr>
          <w:rFonts w:ascii="Arial" w:eastAsia="新細明體" w:hAnsi="Arial" w:cs="Arial"/>
          <w:color w:val="343434"/>
          <w:kern w:val="0"/>
          <w:szCs w:val="24"/>
        </w:rPr>
      </w:pPr>
      <w:r w:rsidRPr="00933005">
        <w:rPr>
          <w:rFonts w:ascii="Arial" w:eastAsia="新細明體" w:hAnsi="Arial" w:cs="Arial"/>
          <w:color w:val="343434"/>
          <w:kern w:val="0"/>
          <w:sz w:val="50"/>
          <w:szCs w:val="50"/>
        </w:rPr>
        <w:t>機關新聞</w:t>
      </w:r>
      <w:r w:rsidRPr="00933005">
        <w:rPr>
          <w:rFonts w:ascii="Arial" w:eastAsia="新細明體" w:hAnsi="Arial" w:cs="Arial"/>
          <w:color w:val="343434"/>
          <w:kern w:val="0"/>
          <w:sz w:val="50"/>
          <w:szCs w:val="50"/>
        </w:rPr>
        <w:t>-RSS-</w:t>
      </w:r>
      <w:r w:rsidRPr="00933005">
        <w:rPr>
          <w:rFonts w:ascii="Arial" w:eastAsia="新細明體" w:hAnsi="Arial" w:cs="Arial"/>
          <w:color w:val="343434"/>
          <w:kern w:val="0"/>
          <w:sz w:val="50"/>
          <w:szCs w:val="50"/>
        </w:rPr>
        <w:t>教育局</w:t>
      </w:r>
      <w:r w:rsidRPr="00933005">
        <w:rPr>
          <w:rFonts w:ascii="Arial" w:eastAsia="新細明體" w:hAnsi="Arial" w:cs="Arial" w:hint="eastAsia"/>
          <w:color w:val="343434"/>
          <w:kern w:val="0"/>
          <w:szCs w:val="24"/>
        </w:rPr>
        <w:t>109.02.05.</w:t>
      </w:r>
    </w:p>
    <w:p w:rsidR="00D87091" w:rsidRPr="00933005" w:rsidRDefault="00D87091" w:rsidP="00D87091">
      <w:pPr>
        <w:widowControl/>
        <w:shd w:val="clear" w:color="auto" w:fill="FFFFFF"/>
        <w:spacing w:line="480" w:lineRule="exact"/>
        <w:rPr>
          <w:rFonts w:ascii="Arial" w:eastAsia="新細明體" w:hAnsi="Arial" w:cs="Arial"/>
          <w:color w:val="000000" w:themeColor="text1"/>
          <w:kern w:val="0"/>
          <w:sz w:val="32"/>
          <w:szCs w:val="32"/>
        </w:rPr>
      </w:pPr>
      <w:r w:rsidRPr="00933005">
        <w:rPr>
          <w:rFonts w:ascii="Arial" w:eastAsia="新細明體" w:hAnsi="Arial" w:cs="Arial"/>
          <w:color w:val="000000" w:themeColor="text1"/>
          <w:kern w:val="0"/>
          <w:sz w:val="32"/>
          <w:szCs w:val="32"/>
        </w:rPr>
        <w:t>防疫動起來</w:t>
      </w:r>
      <w:r w:rsidRPr="00933005">
        <w:rPr>
          <w:rFonts w:ascii="Arial" w:eastAsia="新細明體" w:hAnsi="Arial" w:cs="Arial"/>
          <w:color w:val="000000" w:themeColor="text1"/>
          <w:kern w:val="0"/>
          <w:sz w:val="32"/>
          <w:szCs w:val="32"/>
        </w:rPr>
        <w:t>!</w:t>
      </w:r>
      <w:r w:rsidRPr="00933005">
        <w:rPr>
          <w:rFonts w:ascii="Arial" w:eastAsia="新細明體" w:hAnsi="Arial" w:cs="Arial"/>
          <w:color w:val="000000" w:themeColor="text1"/>
          <w:kern w:val="0"/>
          <w:sz w:val="32"/>
          <w:szCs w:val="32"/>
        </w:rPr>
        <w:t>教育局長鄭新輝率隊進行補習班、幼兒園、安親班防疫稽查</w:t>
      </w:r>
    </w:p>
    <w:p w:rsidR="00D87091" w:rsidRPr="00933005" w:rsidRDefault="00D87091" w:rsidP="00D87091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FF0000"/>
          <w:sz w:val="30"/>
          <w:szCs w:val="30"/>
          <w:u w:val="single"/>
        </w:rPr>
      </w:pPr>
      <w:r>
        <w:rPr>
          <w:rFonts w:ascii="Arial" w:hAnsi="Arial" w:cs="Arial"/>
          <w:color w:val="343434"/>
          <w:sz w:val="30"/>
          <w:szCs w:val="30"/>
        </w:rPr>
        <w:t>教育局於</w:t>
      </w:r>
      <w:r>
        <w:rPr>
          <w:rFonts w:ascii="Arial" w:hAnsi="Arial" w:cs="Arial"/>
          <w:color w:val="343434"/>
          <w:sz w:val="30"/>
          <w:szCs w:val="30"/>
        </w:rPr>
        <w:t>2</w:t>
      </w:r>
      <w:r>
        <w:rPr>
          <w:rFonts w:ascii="Arial" w:hAnsi="Arial" w:cs="Arial"/>
          <w:color w:val="343434"/>
          <w:sz w:val="30"/>
          <w:szCs w:val="30"/>
        </w:rPr>
        <w:t>月</w:t>
      </w:r>
      <w:r>
        <w:rPr>
          <w:rFonts w:ascii="Arial" w:hAnsi="Arial" w:cs="Arial"/>
          <w:color w:val="343434"/>
          <w:sz w:val="30"/>
          <w:szCs w:val="30"/>
        </w:rPr>
        <w:t>5</w:t>
      </w:r>
      <w:r>
        <w:rPr>
          <w:rFonts w:ascii="Arial" w:hAnsi="Arial" w:cs="Arial"/>
          <w:color w:val="343434"/>
          <w:sz w:val="30"/>
          <w:szCs w:val="30"/>
        </w:rPr>
        <w:t>日下午會同衛生局進行防疫稽查，實地了解補習班、幼兒園、安親班的防疫措施是否確實到位，</w:t>
      </w:r>
      <w:r w:rsidRPr="00933005">
        <w:rPr>
          <w:rFonts w:ascii="Arial" w:hAnsi="Arial" w:cs="Arial"/>
          <w:b/>
          <w:color w:val="FF0000"/>
          <w:sz w:val="30"/>
          <w:szCs w:val="30"/>
        </w:rPr>
        <w:t>本次稽查以疾病監測與</w:t>
      </w:r>
      <w:proofErr w:type="gramStart"/>
      <w:r w:rsidRPr="00933005">
        <w:rPr>
          <w:rFonts w:ascii="Arial" w:hAnsi="Arial" w:cs="Arial"/>
          <w:b/>
          <w:color w:val="FF0000"/>
          <w:sz w:val="30"/>
          <w:szCs w:val="30"/>
        </w:rPr>
        <w:t>疫</w:t>
      </w:r>
      <w:proofErr w:type="gramEnd"/>
      <w:r w:rsidRPr="00933005">
        <w:rPr>
          <w:rFonts w:ascii="Arial" w:hAnsi="Arial" w:cs="Arial"/>
          <w:b/>
          <w:color w:val="FF0000"/>
          <w:sz w:val="30"/>
          <w:szCs w:val="30"/>
        </w:rPr>
        <w:t>情處理、常規防疫措施、衛教宣導、防疫物資管理使用四大項目為重點</w:t>
      </w:r>
      <w:r>
        <w:rPr>
          <w:rFonts w:ascii="Arial" w:hAnsi="Arial" w:cs="Arial"/>
          <w:color w:val="343434"/>
          <w:sz w:val="30"/>
          <w:szCs w:val="30"/>
        </w:rPr>
        <w:t>。共稽查</w:t>
      </w:r>
      <w:r>
        <w:rPr>
          <w:rFonts w:ascii="Arial" w:hAnsi="Arial" w:cs="Arial"/>
          <w:color w:val="343434"/>
          <w:sz w:val="30"/>
          <w:szCs w:val="30"/>
        </w:rPr>
        <w:t>13</w:t>
      </w:r>
      <w:r>
        <w:rPr>
          <w:rFonts w:ascii="Arial" w:hAnsi="Arial" w:cs="Arial"/>
          <w:color w:val="343434"/>
          <w:sz w:val="30"/>
          <w:szCs w:val="30"/>
        </w:rPr>
        <w:t>家補習班、</w:t>
      </w:r>
      <w:r>
        <w:rPr>
          <w:rFonts w:ascii="Arial" w:hAnsi="Arial" w:cs="Arial"/>
          <w:color w:val="343434"/>
          <w:sz w:val="30"/>
          <w:szCs w:val="30"/>
        </w:rPr>
        <w:t>1</w:t>
      </w:r>
      <w:r>
        <w:rPr>
          <w:rFonts w:ascii="Arial" w:hAnsi="Arial" w:cs="Arial"/>
          <w:color w:val="343434"/>
          <w:sz w:val="30"/>
          <w:szCs w:val="30"/>
        </w:rPr>
        <w:t>家幼兒園、</w:t>
      </w:r>
      <w:r>
        <w:rPr>
          <w:rFonts w:ascii="Arial" w:hAnsi="Arial" w:cs="Arial"/>
          <w:color w:val="343434"/>
          <w:sz w:val="30"/>
          <w:szCs w:val="30"/>
        </w:rPr>
        <w:t>5</w:t>
      </w:r>
      <w:r>
        <w:rPr>
          <w:rFonts w:ascii="Arial" w:hAnsi="Arial" w:cs="Arial"/>
          <w:color w:val="343434"/>
          <w:sz w:val="30"/>
          <w:szCs w:val="30"/>
        </w:rPr>
        <w:t>家安親班，現場稽查結果，</w:t>
      </w:r>
      <w:proofErr w:type="gramStart"/>
      <w:r>
        <w:rPr>
          <w:rFonts w:ascii="Arial" w:hAnsi="Arial" w:cs="Arial"/>
          <w:color w:val="343434"/>
          <w:sz w:val="30"/>
          <w:szCs w:val="30"/>
        </w:rPr>
        <w:t>業者均有</w:t>
      </w:r>
      <w:r w:rsidRPr="00933005">
        <w:rPr>
          <w:rFonts w:ascii="Arial" w:hAnsi="Arial" w:cs="Arial"/>
          <w:color w:val="FF0000"/>
          <w:sz w:val="30"/>
          <w:szCs w:val="30"/>
          <w:u w:val="single"/>
        </w:rPr>
        <w:t>落實</w:t>
      </w:r>
      <w:proofErr w:type="gramEnd"/>
      <w:r w:rsidRPr="00933005">
        <w:rPr>
          <w:rFonts w:ascii="Arial" w:hAnsi="Arial" w:cs="Arial"/>
          <w:color w:val="FF0000"/>
          <w:sz w:val="30"/>
          <w:szCs w:val="30"/>
          <w:u w:val="single"/>
        </w:rPr>
        <w:t>體溫量測、</w:t>
      </w:r>
      <w:proofErr w:type="gramStart"/>
      <w:r w:rsidRPr="00933005">
        <w:rPr>
          <w:rFonts w:ascii="Arial" w:hAnsi="Arial" w:cs="Arial"/>
          <w:color w:val="FF0000"/>
          <w:sz w:val="30"/>
          <w:szCs w:val="30"/>
          <w:u w:val="single"/>
        </w:rPr>
        <w:t>班舍消毒</w:t>
      </w:r>
      <w:proofErr w:type="gramEnd"/>
      <w:r w:rsidRPr="00933005">
        <w:rPr>
          <w:rFonts w:ascii="Arial" w:hAnsi="Arial" w:cs="Arial"/>
          <w:color w:val="FF0000"/>
          <w:sz w:val="30"/>
          <w:szCs w:val="30"/>
          <w:u w:val="single"/>
        </w:rPr>
        <w:t>、建立師生旅遊史、製作防疫</w:t>
      </w:r>
      <w:proofErr w:type="gramStart"/>
      <w:r w:rsidRPr="00933005">
        <w:rPr>
          <w:rFonts w:ascii="Arial" w:hAnsi="Arial" w:cs="Arial"/>
          <w:color w:val="FF0000"/>
          <w:sz w:val="30"/>
          <w:szCs w:val="30"/>
          <w:u w:val="single"/>
        </w:rPr>
        <w:t>文宣並張貼</w:t>
      </w:r>
      <w:proofErr w:type="gramEnd"/>
      <w:r w:rsidRPr="00933005">
        <w:rPr>
          <w:rFonts w:ascii="Arial" w:hAnsi="Arial" w:cs="Arial"/>
          <w:color w:val="FF0000"/>
          <w:sz w:val="30"/>
          <w:szCs w:val="30"/>
          <w:u w:val="single"/>
        </w:rPr>
        <w:t>在明顯處進行防疫與衛教宣導，也有建立政府供應備用口罩的領用及使用管理名冊備查。</w:t>
      </w:r>
    </w:p>
    <w:p w:rsidR="00D87091" w:rsidRPr="00933005" w:rsidRDefault="00D87091" w:rsidP="00D87091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FF0000"/>
          <w:sz w:val="30"/>
          <w:szCs w:val="30"/>
        </w:rPr>
      </w:pPr>
      <w:r>
        <w:rPr>
          <w:rFonts w:ascii="Arial" w:hAnsi="Arial" w:cs="Arial"/>
          <w:color w:val="343434"/>
          <w:sz w:val="30"/>
          <w:szCs w:val="30"/>
        </w:rPr>
        <w:t xml:space="preserve">   </w:t>
      </w:r>
      <w:r>
        <w:rPr>
          <w:rFonts w:ascii="Arial" w:hAnsi="Arial" w:cs="Arial"/>
          <w:color w:val="343434"/>
          <w:sz w:val="30"/>
          <w:szCs w:val="30"/>
        </w:rPr>
        <w:t>鄭新輝局長表示，市長黃偉哲相關重視開學延後，補習班、安親班與私立幼兒園的防疫整備工作，因此責成教育局要落實宣導與執行要求。雖然台南市目前</w:t>
      </w:r>
      <w:proofErr w:type="gramStart"/>
      <w:r>
        <w:rPr>
          <w:rFonts w:ascii="Arial" w:hAnsi="Arial" w:cs="Arial"/>
          <w:color w:val="343434"/>
          <w:sz w:val="30"/>
          <w:szCs w:val="30"/>
        </w:rPr>
        <w:t>並未有確診病</w:t>
      </w:r>
      <w:proofErr w:type="gramEnd"/>
      <w:r>
        <w:rPr>
          <w:rFonts w:ascii="Arial" w:hAnsi="Arial" w:cs="Arial"/>
          <w:color w:val="343434"/>
          <w:sz w:val="30"/>
          <w:szCs w:val="30"/>
        </w:rPr>
        <w:t>例，相對是較為安全的城市，但</w:t>
      </w:r>
      <w:r w:rsidRPr="00933005">
        <w:rPr>
          <w:rFonts w:ascii="Arial" w:hAnsi="Arial" w:cs="Arial"/>
          <w:color w:val="FF0000"/>
          <w:sz w:val="30"/>
          <w:szCs w:val="30"/>
        </w:rPr>
        <w:t>潛在的傳染風險仍應審慎看待，而做好個人衛教與自主健康管理宣導，以及將病毒阻絕於上課場域之外的防疫工作，成為防疫的兩項重點工作。</w:t>
      </w:r>
    </w:p>
    <w:p w:rsidR="00D87091" w:rsidRDefault="00D87091" w:rsidP="00D87091">
      <w:pPr>
        <w:widowControl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sz w:val="72"/>
          <w:szCs w:val="72"/>
        </w:rPr>
        <w:br w:type="page"/>
      </w:r>
    </w:p>
    <w:p w:rsidR="00FD5665" w:rsidRPr="00D87091" w:rsidRDefault="00FD5665" w:rsidP="003A7807">
      <w:pPr>
        <w:jc w:val="center"/>
        <w:rPr>
          <w:rFonts w:ascii="華康古印體" w:eastAsia="華康古印體"/>
          <w:b/>
          <w:sz w:val="36"/>
          <w:szCs w:val="36"/>
        </w:rPr>
      </w:pPr>
    </w:p>
    <w:sectPr w:rsidR="00FD5665" w:rsidRPr="00D87091" w:rsidSect="00EA5B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3C4F"/>
    <w:multiLevelType w:val="multilevel"/>
    <w:tmpl w:val="A800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3B04A8"/>
    <w:multiLevelType w:val="multilevel"/>
    <w:tmpl w:val="8556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C2"/>
    <w:rsid w:val="000F3C78"/>
    <w:rsid w:val="00251A09"/>
    <w:rsid w:val="003A7807"/>
    <w:rsid w:val="00440E4E"/>
    <w:rsid w:val="004C6023"/>
    <w:rsid w:val="00540B89"/>
    <w:rsid w:val="005417E2"/>
    <w:rsid w:val="005A6D4A"/>
    <w:rsid w:val="005C6885"/>
    <w:rsid w:val="005F0EFB"/>
    <w:rsid w:val="006B613C"/>
    <w:rsid w:val="007613DA"/>
    <w:rsid w:val="007B2F45"/>
    <w:rsid w:val="00862B32"/>
    <w:rsid w:val="008D7703"/>
    <w:rsid w:val="00933005"/>
    <w:rsid w:val="00CD54DB"/>
    <w:rsid w:val="00D86E22"/>
    <w:rsid w:val="00D87091"/>
    <w:rsid w:val="00DF5B8D"/>
    <w:rsid w:val="00EA0271"/>
    <w:rsid w:val="00EA5BC2"/>
    <w:rsid w:val="00F704D6"/>
    <w:rsid w:val="00F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3300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3300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D770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330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93300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93300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93300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704D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3300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3300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D770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330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93300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93300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93300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704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7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0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5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70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4E4E4"/>
                                        <w:right w:val="none" w:sz="0" w:space="0" w:color="auto"/>
                                      </w:divBdr>
                                      <w:divsChild>
                                        <w:div w:id="193470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4E4E4"/>
                                            <w:right w:val="none" w:sz="0" w:space="0" w:color="auto"/>
                                          </w:divBdr>
                                          <w:divsChild>
                                            <w:div w:id="170625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26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29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81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3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31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09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875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18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35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95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52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6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1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3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00378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2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06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07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1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689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4E4E4"/>
                                        <w:right w:val="none" w:sz="0" w:space="0" w:color="auto"/>
                                      </w:divBdr>
                                      <w:divsChild>
                                        <w:div w:id="1882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4E4E4"/>
                                            <w:right w:val="none" w:sz="0" w:space="0" w:color="auto"/>
                                          </w:divBdr>
                                          <w:divsChild>
                                            <w:div w:id="89531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54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56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9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56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5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14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15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018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60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51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07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9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5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7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ED796-E29C-4500-9E4B-0FE47580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622</Words>
  <Characters>3546</Characters>
  <Application>Microsoft Office Word</Application>
  <DocSecurity>0</DocSecurity>
  <Lines>29</Lines>
  <Paragraphs>8</Paragraphs>
  <ScaleCrop>false</ScaleCrop>
  <Company>C.M.T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cp:lastPrinted>2020-02-07T01:50:00Z</cp:lastPrinted>
  <dcterms:created xsi:type="dcterms:W3CDTF">2020-02-06T01:42:00Z</dcterms:created>
  <dcterms:modified xsi:type="dcterms:W3CDTF">2020-02-07T01:51:00Z</dcterms:modified>
</cp:coreProperties>
</file>