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02" w:rsidRPr="00BE3F81" w:rsidRDefault="00594902" w:rsidP="00E47D74">
      <w:pPr>
        <w:spacing w:line="240" w:lineRule="atLeast"/>
        <w:jc w:val="center"/>
        <w:rPr>
          <w:rFonts w:ascii="標楷體" w:eastAsia="標楷體" w:hAnsi="標楷體" w:cs="Times New Roman"/>
          <w:b/>
          <w:bCs/>
          <w:sz w:val="32"/>
          <w:szCs w:val="32"/>
        </w:rPr>
      </w:pPr>
      <w:r w:rsidRPr="00BE3F81">
        <w:rPr>
          <w:rFonts w:ascii="標楷體" w:eastAsia="標楷體" w:hAnsi="標楷體" w:cs="標楷體" w:hint="eastAsia"/>
          <w:b/>
          <w:bCs/>
          <w:sz w:val="32"/>
          <w:szCs w:val="32"/>
        </w:rPr>
        <w:t>臺南市政府公務人力發展中心</w:t>
      </w:r>
    </w:p>
    <w:p w:rsidR="00594902" w:rsidRPr="00BE3F81" w:rsidRDefault="00594902" w:rsidP="00655221">
      <w:pPr>
        <w:spacing w:afterLines="50"/>
        <w:jc w:val="center"/>
        <w:rPr>
          <w:rFonts w:ascii="標楷體" w:eastAsia="標楷體" w:hAnsi="標楷體" w:cs="Times New Roman"/>
          <w:b/>
          <w:bCs/>
          <w:sz w:val="32"/>
          <w:szCs w:val="32"/>
        </w:rPr>
      </w:pPr>
      <w:r w:rsidRPr="00BE3F81">
        <w:rPr>
          <w:rFonts w:ascii="標楷體" w:eastAsia="標楷體" w:hAnsi="標楷體" w:cs="標楷體" w:hint="eastAsia"/>
          <w:b/>
          <w:bCs/>
          <w:sz w:val="32"/>
          <w:szCs w:val="32"/>
        </w:rPr>
        <w:t>「一文值千金」訓後成果徵文比賽活動辦法</w:t>
      </w:r>
    </w:p>
    <w:p w:rsidR="00594902" w:rsidRPr="00BE3F81" w:rsidRDefault="00594902" w:rsidP="00E47D74">
      <w:pPr>
        <w:numPr>
          <w:ilvl w:val="0"/>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活動目的：</w:t>
      </w:r>
    </w:p>
    <w:p w:rsidR="00594902" w:rsidRPr="00BE3F81" w:rsidRDefault="00594902" w:rsidP="00E47D74">
      <w:pPr>
        <w:spacing w:line="440" w:lineRule="exact"/>
        <w:ind w:left="720"/>
        <w:rPr>
          <w:rFonts w:ascii="標楷體" w:eastAsia="標楷體" w:hAnsi="標楷體" w:cs="Times New Roman"/>
          <w:sz w:val="28"/>
          <w:szCs w:val="28"/>
        </w:rPr>
      </w:pPr>
      <w:r w:rsidRPr="00BE3F81">
        <w:rPr>
          <w:rFonts w:ascii="標楷體" w:eastAsia="標楷體" w:hAnsi="標楷體" w:cs="標楷體" w:hint="eastAsia"/>
          <w:sz w:val="28"/>
          <w:szCs w:val="28"/>
        </w:rPr>
        <w:t>為活絡公務人力對培育參與度，藉以提升參訓人員工作績效及學習精神。</w:t>
      </w:r>
    </w:p>
    <w:p w:rsidR="00594902" w:rsidRPr="00BE3F81" w:rsidRDefault="00594902" w:rsidP="00E47D74">
      <w:pPr>
        <w:numPr>
          <w:ilvl w:val="0"/>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指導單位：臺南市政府（以下簡稱本府）。</w:t>
      </w:r>
    </w:p>
    <w:p w:rsidR="00594902" w:rsidRPr="00BE3F81" w:rsidRDefault="00594902" w:rsidP="00C67505">
      <w:pPr>
        <w:numPr>
          <w:ilvl w:val="0"/>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主辦單位：臺南市政府公務人力發展中心（以下簡稱本中心）。</w:t>
      </w:r>
    </w:p>
    <w:p w:rsidR="00594902" w:rsidRPr="00BE3F81" w:rsidRDefault="00594902" w:rsidP="00E47D74">
      <w:pPr>
        <w:numPr>
          <w:ilvl w:val="0"/>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徵文主題：</w:t>
      </w:r>
    </w:p>
    <w:p w:rsidR="00594902" w:rsidRPr="00BE3F81" w:rsidRDefault="00594902" w:rsidP="00913224">
      <w:pPr>
        <w:numPr>
          <w:ilvl w:val="1"/>
          <w:numId w:val="13"/>
        </w:numPr>
        <w:tabs>
          <w:tab w:val="num" w:pos="1134"/>
        </w:tabs>
        <w:spacing w:line="440" w:lineRule="exact"/>
        <w:ind w:left="1418" w:hanging="851"/>
        <w:rPr>
          <w:rFonts w:ascii="標楷體" w:eastAsia="標楷體" w:hAnsi="標楷體" w:cs="Times New Roman"/>
          <w:sz w:val="28"/>
          <w:szCs w:val="28"/>
        </w:rPr>
      </w:pPr>
      <w:r w:rsidRPr="00BE3F81">
        <w:rPr>
          <w:rFonts w:ascii="標楷體" w:eastAsia="標楷體" w:hAnsi="標楷體" w:cs="標楷體" w:hint="eastAsia"/>
          <w:spacing w:val="15"/>
          <w:sz w:val="28"/>
          <w:szCs w:val="28"/>
        </w:rPr>
        <w:t>參訓學員將至本中心課程學習成果應用於工作任務、危機事件處理或創新作為並具體提升自身工作績效或貢獻組織績效等培訓成果。</w:t>
      </w:r>
    </w:p>
    <w:p w:rsidR="00594902" w:rsidRPr="00BE3F81" w:rsidRDefault="00594902" w:rsidP="00913224">
      <w:pPr>
        <w:numPr>
          <w:ilvl w:val="1"/>
          <w:numId w:val="13"/>
        </w:numPr>
        <w:tabs>
          <w:tab w:val="num" w:pos="1134"/>
        </w:tabs>
        <w:spacing w:line="440" w:lineRule="exact"/>
        <w:ind w:left="1418" w:hanging="851"/>
        <w:rPr>
          <w:rFonts w:ascii="標楷體" w:eastAsia="標楷體" w:hAnsi="標楷體" w:cs="Times New Roman"/>
          <w:sz w:val="28"/>
          <w:szCs w:val="28"/>
        </w:rPr>
      </w:pPr>
      <w:r w:rsidRPr="00BE3F81">
        <w:rPr>
          <w:rFonts w:ascii="標楷體" w:eastAsia="標楷體" w:hAnsi="標楷體" w:cs="標楷體" w:hint="eastAsia"/>
          <w:spacing w:val="15"/>
          <w:sz w:val="28"/>
          <w:szCs w:val="28"/>
        </w:rPr>
        <w:t>主管對所屬同仁參訓後，其工作態度及品質改善、知識技能提升及應用所學帶給機關的具體績效等。</w:t>
      </w:r>
    </w:p>
    <w:p w:rsidR="00594902" w:rsidRPr="00BE3F81" w:rsidRDefault="00594902" w:rsidP="001C6F8E">
      <w:pPr>
        <w:numPr>
          <w:ilvl w:val="0"/>
          <w:numId w:val="13"/>
        </w:numPr>
        <w:tabs>
          <w:tab w:val="num" w:pos="1134"/>
        </w:tabs>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參賽規則：</w:t>
      </w:r>
    </w:p>
    <w:p w:rsidR="00594902" w:rsidRPr="00BE3F81" w:rsidRDefault="00594902" w:rsidP="0084531A">
      <w:pPr>
        <w:tabs>
          <w:tab w:val="num" w:pos="1134"/>
        </w:tabs>
        <w:spacing w:line="440" w:lineRule="exact"/>
        <w:ind w:left="720"/>
        <w:rPr>
          <w:rFonts w:ascii="標楷體" w:eastAsia="標楷體" w:hAnsi="標楷體" w:cs="Times New Roman"/>
          <w:sz w:val="28"/>
          <w:szCs w:val="28"/>
        </w:rPr>
      </w:pPr>
      <w:r w:rsidRPr="00BE3F81">
        <w:rPr>
          <w:rFonts w:ascii="標楷體" w:eastAsia="標楷體" w:hAnsi="標楷體" w:cs="標楷體" w:hint="eastAsia"/>
          <w:sz w:val="28"/>
          <w:szCs w:val="28"/>
        </w:rPr>
        <w:t>投稿字數</w:t>
      </w:r>
      <w:r w:rsidRPr="00BE3F81">
        <w:rPr>
          <w:rFonts w:ascii="標楷體" w:eastAsia="標楷體" w:hAnsi="標楷體" w:cs="標楷體"/>
          <w:sz w:val="28"/>
          <w:szCs w:val="28"/>
        </w:rPr>
        <w:t>500</w:t>
      </w:r>
      <w:r w:rsidRPr="00BE3F81">
        <w:rPr>
          <w:rFonts w:ascii="標楷體" w:eastAsia="標楷體" w:hAnsi="標楷體" w:cs="標楷體" w:hint="eastAsia"/>
          <w:sz w:val="28"/>
          <w:szCs w:val="28"/>
        </w:rPr>
        <w:t>個字以上，</w:t>
      </w:r>
      <w:r w:rsidRPr="00BE3F81">
        <w:rPr>
          <w:rFonts w:ascii="標楷體" w:eastAsia="標楷體" w:hAnsi="標楷體" w:cs="標楷體" w:hint="eastAsia"/>
          <w:spacing w:val="15"/>
          <w:sz w:val="28"/>
          <w:szCs w:val="28"/>
        </w:rPr>
        <w:t>每人投稿篇數不限</w:t>
      </w:r>
      <w:r w:rsidRPr="00BE3F81">
        <w:rPr>
          <w:rFonts w:ascii="標楷體" w:eastAsia="標楷體" w:hAnsi="標楷體" w:cs="標楷體" w:hint="eastAsia"/>
          <w:sz w:val="28"/>
          <w:szCs w:val="28"/>
        </w:rPr>
        <w:t>。</w:t>
      </w:r>
    </w:p>
    <w:p w:rsidR="00594902" w:rsidRPr="00BE3F81" w:rsidRDefault="00594902" w:rsidP="002350E4">
      <w:pPr>
        <w:numPr>
          <w:ilvl w:val="0"/>
          <w:numId w:val="13"/>
        </w:numPr>
        <w:tabs>
          <w:tab w:val="num" w:pos="1134"/>
        </w:tabs>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參賽資格：</w:t>
      </w:r>
    </w:p>
    <w:p w:rsidR="00594902" w:rsidRPr="00BE3F81" w:rsidRDefault="00594902" w:rsidP="00913224">
      <w:pPr>
        <w:pStyle w:val="ListParagraph"/>
        <w:numPr>
          <w:ilvl w:val="0"/>
          <w:numId w:val="35"/>
        </w:numPr>
        <w:tabs>
          <w:tab w:val="num" w:pos="1418"/>
          <w:tab w:val="num" w:pos="1571"/>
        </w:tabs>
        <w:spacing w:line="440" w:lineRule="exact"/>
        <w:ind w:leftChars="0" w:left="1418" w:hanging="709"/>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曾參加本中心於</w:t>
      </w:r>
      <w:r w:rsidRPr="00BE3F81">
        <w:rPr>
          <w:rFonts w:ascii="標楷體" w:eastAsia="標楷體" w:hAnsi="標楷體" w:cs="標楷體"/>
          <w:spacing w:val="15"/>
          <w:sz w:val="28"/>
          <w:szCs w:val="28"/>
        </w:rPr>
        <w:t>101</w:t>
      </w:r>
      <w:r w:rsidRPr="00BE3F81">
        <w:rPr>
          <w:rFonts w:ascii="標楷體" w:eastAsia="標楷體" w:hAnsi="標楷體" w:cs="標楷體" w:hint="eastAsia"/>
          <w:spacing w:val="15"/>
          <w:sz w:val="28"/>
          <w:szCs w:val="28"/>
        </w:rPr>
        <w:t>年</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月</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日至</w:t>
      </w:r>
      <w:r w:rsidRPr="00BE3F81">
        <w:rPr>
          <w:rFonts w:ascii="標楷體" w:eastAsia="標楷體" w:hAnsi="標楷體" w:cs="標楷體"/>
          <w:spacing w:val="15"/>
          <w:sz w:val="28"/>
          <w:szCs w:val="28"/>
        </w:rPr>
        <w:t>102</w:t>
      </w:r>
      <w:r w:rsidRPr="00BE3F81">
        <w:rPr>
          <w:rFonts w:ascii="標楷體" w:eastAsia="標楷體" w:hAnsi="標楷體" w:cs="標楷體" w:hint="eastAsia"/>
          <w:spacing w:val="15"/>
          <w:sz w:val="28"/>
          <w:szCs w:val="28"/>
        </w:rPr>
        <w:t>年</w:t>
      </w:r>
      <w:r w:rsidRPr="00BE3F81">
        <w:rPr>
          <w:rFonts w:ascii="標楷體" w:eastAsia="標楷體" w:hAnsi="標楷體" w:cs="標楷體"/>
          <w:spacing w:val="15"/>
          <w:sz w:val="28"/>
          <w:szCs w:val="28"/>
        </w:rPr>
        <w:t>3</w:t>
      </w:r>
      <w:r w:rsidRPr="00BE3F81">
        <w:rPr>
          <w:rFonts w:ascii="標楷體" w:eastAsia="標楷體" w:hAnsi="標楷體" w:cs="標楷體" w:hint="eastAsia"/>
          <w:spacing w:val="15"/>
          <w:sz w:val="28"/>
          <w:szCs w:val="28"/>
        </w:rPr>
        <w:t>月</w:t>
      </w:r>
      <w:r w:rsidRPr="00BE3F81">
        <w:rPr>
          <w:rFonts w:ascii="標楷體" w:eastAsia="標楷體" w:hAnsi="標楷體" w:cs="標楷體"/>
          <w:spacing w:val="15"/>
          <w:sz w:val="28"/>
          <w:szCs w:val="28"/>
        </w:rPr>
        <w:t>31</w:t>
      </w:r>
      <w:r w:rsidRPr="00BE3F81">
        <w:rPr>
          <w:rFonts w:ascii="標楷體" w:eastAsia="標楷體" w:hAnsi="標楷體" w:cs="標楷體" w:hint="eastAsia"/>
          <w:spacing w:val="15"/>
          <w:sz w:val="28"/>
          <w:szCs w:val="28"/>
        </w:rPr>
        <w:t>日各項培訓課程之本府暨所屬機關學校人員，培訓課程列表請參考附件</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w:t>
      </w:r>
    </w:p>
    <w:p w:rsidR="00594902" w:rsidRPr="00BE3F81" w:rsidRDefault="00594902" w:rsidP="00913224">
      <w:pPr>
        <w:pStyle w:val="ListParagraph"/>
        <w:numPr>
          <w:ilvl w:val="0"/>
          <w:numId w:val="35"/>
        </w:numPr>
        <w:tabs>
          <w:tab w:val="num" w:pos="1418"/>
          <w:tab w:val="num" w:pos="1571"/>
        </w:tabs>
        <w:spacing w:line="440" w:lineRule="exact"/>
        <w:ind w:leftChars="0" w:left="1418" w:hanging="709"/>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派員參加本中心於</w:t>
      </w:r>
      <w:r w:rsidRPr="00BE3F81">
        <w:rPr>
          <w:rFonts w:ascii="標楷體" w:eastAsia="標楷體" w:hAnsi="標楷體" w:cs="標楷體"/>
          <w:spacing w:val="15"/>
          <w:sz w:val="28"/>
          <w:szCs w:val="28"/>
        </w:rPr>
        <w:t>101</w:t>
      </w:r>
      <w:r w:rsidRPr="00BE3F81">
        <w:rPr>
          <w:rFonts w:ascii="標楷體" w:eastAsia="標楷體" w:hAnsi="標楷體" w:cs="標楷體" w:hint="eastAsia"/>
          <w:spacing w:val="15"/>
          <w:sz w:val="28"/>
          <w:szCs w:val="28"/>
        </w:rPr>
        <w:t>年</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月</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日至</w:t>
      </w:r>
      <w:r w:rsidRPr="00BE3F81">
        <w:rPr>
          <w:rFonts w:ascii="標楷體" w:eastAsia="標楷體" w:hAnsi="標楷體" w:cs="標楷體"/>
          <w:spacing w:val="15"/>
          <w:sz w:val="28"/>
          <w:szCs w:val="28"/>
        </w:rPr>
        <w:t>102</w:t>
      </w:r>
      <w:r w:rsidRPr="00BE3F81">
        <w:rPr>
          <w:rFonts w:ascii="標楷體" w:eastAsia="標楷體" w:hAnsi="標楷體" w:cs="標楷體" w:hint="eastAsia"/>
          <w:spacing w:val="15"/>
          <w:sz w:val="28"/>
          <w:szCs w:val="28"/>
        </w:rPr>
        <w:t>年</w:t>
      </w:r>
      <w:r w:rsidRPr="00BE3F81">
        <w:rPr>
          <w:rFonts w:ascii="標楷體" w:eastAsia="標楷體" w:hAnsi="標楷體" w:cs="標楷體"/>
          <w:spacing w:val="15"/>
          <w:sz w:val="28"/>
          <w:szCs w:val="28"/>
        </w:rPr>
        <w:t>3</w:t>
      </w:r>
      <w:r w:rsidRPr="00BE3F81">
        <w:rPr>
          <w:rFonts w:ascii="標楷體" w:eastAsia="標楷體" w:hAnsi="標楷體" w:cs="標楷體" w:hint="eastAsia"/>
          <w:spacing w:val="15"/>
          <w:sz w:val="28"/>
          <w:szCs w:val="28"/>
        </w:rPr>
        <w:t>月</w:t>
      </w:r>
      <w:r w:rsidRPr="00BE3F81">
        <w:rPr>
          <w:rFonts w:ascii="標楷體" w:eastAsia="標楷體" w:hAnsi="標楷體" w:cs="標楷體"/>
          <w:spacing w:val="15"/>
          <w:sz w:val="28"/>
          <w:szCs w:val="28"/>
        </w:rPr>
        <w:t>31</w:t>
      </w:r>
      <w:r w:rsidRPr="00BE3F81">
        <w:rPr>
          <w:rFonts w:ascii="標楷體" w:eastAsia="標楷體" w:hAnsi="標楷體" w:cs="標楷體" w:hint="eastAsia"/>
          <w:spacing w:val="15"/>
          <w:sz w:val="28"/>
          <w:szCs w:val="28"/>
        </w:rPr>
        <w:t>日各項培訓課程之主管。</w:t>
      </w:r>
    </w:p>
    <w:p w:rsidR="00594902" w:rsidRPr="00BE3F81" w:rsidRDefault="00594902" w:rsidP="00E47D74">
      <w:pPr>
        <w:numPr>
          <w:ilvl w:val="0"/>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pacing w:val="15"/>
          <w:sz w:val="28"/>
          <w:szCs w:val="28"/>
        </w:rPr>
        <w:t>參賽</w:t>
      </w:r>
      <w:r w:rsidRPr="00BE3F81">
        <w:rPr>
          <w:rFonts w:ascii="標楷體" w:eastAsia="標楷體" w:hAnsi="標楷體" w:cs="標楷體" w:hint="eastAsia"/>
          <w:sz w:val="28"/>
          <w:szCs w:val="28"/>
        </w:rPr>
        <w:t>方式：</w:t>
      </w:r>
    </w:p>
    <w:p w:rsidR="00594902" w:rsidRPr="00BE3F81" w:rsidRDefault="00594902" w:rsidP="0084531A">
      <w:pPr>
        <w:spacing w:line="440" w:lineRule="exact"/>
        <w:ind w:left="720"/>
        <w:rPr>
          <w:rFonts w:ascii="標楷體" w:eastAsia="標楷體" w:hAnsi="標楷體" w:cs="Times New Roman"/>
          <w:sz w:val="28"/>
          <w:szCs w:val="28"/>
        </w:rPr>
      </w:pPr>
      <w:r w:rsidRPr="00BE3F81">
        <w:rPr>
          <w:rFonts w:ascii="標楷體" w:eastAsia="標楷體" w:hAnsi="標楷體" w:cs="標楷體" w:hint="eastAsia"/>
          <w:spacing w:val="15"/>
          <w:sz w:val="28"/>
          <w:szCs w:val="28"/>
        </w:rPr>
        <w:t>參賽者於本中心網站</w:t>
      </w:r>
      <w:r w:rsidRPr="00BE3F81">
        <w:rPr>
          <w:rFonts w:ascii="新細明體" w:hAnsi="新細明體" w:cs="新細明體" w:hint="eastAsia"/>
          <w:spacing w:val="15"/>
          <w:sz w:val="28"/>
          <w:szCs w:val="28"/>
        </w:rPr>
        <w:t>「</w:t>
      </w:r>
      <w:r w:rsidRPr="00BE3F81">
        <w:rPr>
          <w:rFonts w:ascii="標楷體" w:eastAsia="標楷體" w:hAnsi="標楷體" w:cs="標楷體" w:hint="eastAsia"/>
          <w:spacing w:val="15"/>
          <w:sz w:val="28"/>
          <w:szCs w:val="28"/>
        </w:rPr>
        <w:t>一文值千金</w:t>
      </w:r>
      <w:r w:rsidRPr="00BE3F81">
        <w:rPr>
          <w:rFonts w:ascii="新細明體" w:hAnsi="新細明體" w:cs="新細明體" w:hint="eastAsia"/>
          <w:spacing w:val="15"/>
          <w:sz w:val="28"/>
          <w:szCs w:val="28"/>
        </w:rPr>
        <w:t>」</w:t>
      </w:r>
      <w:r w:rsidRPr="00BE3F81">
        <w:rPr>
          <w:rFonts w:ascii="標楷體" w:eastAsia="標楷體" w:hAnsi="標楷體" w:cs="標楷體" w:hint="eastAsia"/>
          <w:spacing w:val="15"/>
          <w:sz w:val="28"/>
          <w:szCs w:val="28"/>
        </w:rPr>
        <w:t>投稿專區完成投稿</w:t>
      </w:r>
      <w:r w:rsidRPr="00BE3F81">
        <w:rPr>
          <w:rFonts w:ascii="標楷體" w:eastAsia="標楷體" w:hAnsi="標楷體" w:cs="標楷體" w:hint="eastAsia"/>
          <w:sz w:val="28"/>
          <w:szCs w:val="28"/>
        </w:rPr>
        <w:t>。</w:t>
      </w:r>
    </w:p>
    <w:p w:rsidR="00594902" w:rsidRPr="00BE3F81" w:rsidRDefault="00594902" w:rsidP="00E47D74">
      <w:pPr>
        <w:numPr>
          <w:ilvl w:val="0"/>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活動時程：</w:t>
      </w:r>
    </w:p>
    <w:p w:rsidR="00594902" w:rsidRPr="00BE3F81" w:rsidRDefault="00594902" w:rsidP="0023337E">
      <w:pPr>
        <w:numPr>
          <w:ilvl w:val="1"/>
          <w:numId w:val="13"/>
        </w:numPr>
        <w:tabs>
          <w:tab w:val="num" w:pos="1418"/>
        </w:tabs>
        <w:spacing w:line="440" w:lineRule="exact"/>
        <w:ind w:left="1418" w:hanging="851"/>
        <w:rPr>
          <w:rFonts w:ascii="標楷體" w:eastAsia="標楷體" w:hAnsi="標楷體" w:cs="Times New Roman"/>
          <w:sz w:val="28"/>
          <w:szCs w:val="28"/>
        </w:rPr>
      </w:pPr>
      <w:r w:rsidRPr="00BE3F81">
        <w:rPr>
          <w:rFonts w:ascii="標楷體" w:eastAsia="標楷體" w:hAnsi="標楷體" w:cs="標楷體" w:hint="eastAsia"/>
          <w:sz w:val="28"/>
          <w:szCs w:val="28"/>
        </w:rPr>
        <w:t>徵文期限：</w:t>
      </w:r>
      <w:r w:rsidRPr="00BE3F81">
        <w:rPr>
          <w:rFonts w:ascii="標楷體" w:eastAsia="標楷體" w:hAnsi="標楷體" w:cs="標楷體"/>
          <w:sz w:val="28"/>
          <w:szCs w:val="28"/>
        </w:rPr>
        <w:t>102</w:t>
      </w:r>
      <w:r w:rsidRPr="00BE3F81">
        <w:rPr>
          <w:rFonts w:ascii="標楷體" w:eastAsia="標楷體" w:hAnsi="標楷體" w:cs="標楷體" w:hint="eastAsia"/>
          <w:sz w:val="28"/>
          <w:szCs w:val="28"/>
        </w:rPr>
        <w:t>年</w:t>
      </w:r>
      <w:r w:rsidRPr="00BE3F81">
        <w:rPr>
          <w:rFonts w:ascii="標楷體" w:eastAsia="標楷體" w:hAnsi="標楷體" w:cs="標楷體"/>
          <w:sz w:val="28"/>
          <w:szCs w:val="28"/>
        </w:rPr>
        <w:t>4</w:t>
      </w:r>
      <w:r w:rsidRPr="00BE3F81">
        <w:rPr>
          <w:rFonts w:ascii="標楷體" w:eastAsia="標楷體" w:hAnsi="標楷體" w:cs="標楷體" w:hint="eastAsia"/>
          <w:sz w:val="28"/>
          <w:szCs w:val="28"/>
        </w:rPr>
        <w:t>月</w:t>
      </w:r>
      <w:r>
        <w:rPr>
          <w:rFonts w:ascii="標楷體" w:eastAsia="標楷體" w:hAnsi="標楷體" w:cs="標楷體"/>
          <w:sz w:val="28"/>
          <w:szCs w:val="28"/>
        </w:rPr>
        <w:t>8</w:t>
      </w:r>
      <w:r w:rsidRPr="00BE3F81">
        <w:rPr>
          <w:rFonts w:ascii="標楷體" w:eastAsia="標楷體" w:hAnsi="標楷體" w:cs="標楷體" w:hint="eastAsia"/>
          <w:sz w:val="28"/>
          <w:szCs w:val="28"/>
        </w:rPr>
        <w:t>日起至</w:t>
      </w:r>
      <w:r w:rsidRPr="00BE3F81">
        <w:rPr>
          <w:rFonts w:ascii="標楷體" w:eastAsia="標楷體" w:hAnsi="標楷體" w:cs="標楷體"/>
          <w:sz w:val="28"/>
          <w:szCs w:val="28"/>
        </w:rPr>
        <w:t>102</w:t>
      </w:r>
      <w:r w:rsidRPr="00BE3F81">
        <w:rPr>
          <w:rFonts w:ascii="標楷體" w:eastAsia="標楷體" w:hAnsi="標楷體" w:cs="標楷體" w:hint="eastAsia"/>
          <w:sz w:val="28"/>
          <w:szCs w:val="28"/>
        </w:rPr>
        <w:t>年</w:t>
      </w:r>
      <w:r w:rsidRPr="00BE3F81">
        <w:rPr>
          <w:rFonts w:ascii="標楷體" w:eastAsia="標楷體" w:hAnsi="標楷體" w:cs="標楷體"/>
          <w:sz w:val="28"/>
          <w:szCs w:val="28"/>
        </w:rPr>
        <w:t>5</w:t>
      </w:r>
      <w:r w:rsidRPr="00BE3F81">
        <w:rPr>
          <w:rFonts w:ascii="標楷體" w:eastAsia="標楷體" w:hAnsi="標楷體" w:cs="標楷體" w:hint="eastAsia"/>
          <w:sz w:val="28"/>
          <w:szCs w:val="28"/>
        </w:rPr>
        <w:t>月</w:t>
      </w:r>
      <w:r w:rsidRPr="00BE3F81">
        <w:rPr>
          <w:rFonts w:ascii="標楷體" w:eastAsia="標楷體" w:hAnsi="標楷體" w:cs="標楷體"/>
          <w:sz w:val="28"/>
          <w:szCs w:val="28"/>
        </w:rPr>
        <w:t>15</w:t>
      </w:r>
      <w:r w:rsidRPr="00BE3F81">
        <w:rPr>
          <w:rFonts w:ascii="標楷體" w:eastAsia="標楷體" w:hAnsi="標楷體" w:cs="標楷體" w:hint="eastAsia"/>
          <w:sz w:val="28"/>
          <w:szCs w:val="28"/>
        </w:rPr>
        <w:t>日下午</w:t>
      </w:r>
      <w:r w:rsidRPr="00BE3F81">
        <w:rPr>
          <w:rFonts w:ascii="標楷體" w:eastAsia="標楷體" w:hAnsi="標楷體" w:cs="標楷體"/>
          <w:sz w:val="28"/>
          <w:szCs w:val="28"/>
        </w:rPr>
        <w:t>4</w:t>
      </w:r>
      <w:r w:rsidRPr="00BE3F81">
        <w:rPr>
          <w:rFonts w:ascii="標楷體" w:eastAsia="標楷體" w:hAnsi="標楷體" w:cs="標楷體" w:hint="eastAsia"/>
          <w:sz w:val="28"/>
          <w:szCs w:val="28"/>
        </w:rPr>
        <w:t>時止。</w:t>
      </w:r>
    </w:p>
    <w:p w:rsidR="00594902" w:rsidRPr="00BE3F81" w:rsidRDefault="00594902" w:rsidP="0023337E">
      <w:pPr>
        <w:numPr>
          <w:ilvl w:val="1"/>
          <w:numId w:val="13"/>
        </w:numPr>
        <w:tabs>
          <w:tab w:val="num" w:pos="1418"/>
        </w:tabs>
        <w:spacing w:line="440" w:lineRule="exact"/>
        <w:ind w:left="1418" w:hanging="851"/>
        <w:rPr>
          <w:rFonts w:ascii="標楷體" w:eastAsia="標楷體" w:hAnsi="標楷體" w:cs="Times New Roman"/>
          <w:sz w:val="28"/>
          <w:szCs w:val="28"/>
        </w:rPr>
      </w:pPr>
      <w:r w:rsidRPr="00BE3F81">
        <w:rPr>
          <w:rFonts w:ascii="標楷體" w:eastAsia="標楷體" w:hAnsi="標楷體" w:cs="標楷體" w:hint="eastAsia"/>
          <w:sz w:val="28"/>
          <w:szCs w:val="28"/>
        </w:rPr>
        <w:t>讀者回應期限：</w:t>
      </w:r>
      <w:r w:rsidRPr="00BE3F81">
        <w:rPr>
          <w:rFonts w:ascii="標楷體" w:eastAsia="標楷體" w:hAnsi="標楷體" w:cs="標楷體"/>
          <w:sz w:val="28"/>
          <w:szCs w:val="28"/>
        </w:rPr>
        <w:t>102</w:t>
      </w:r>
      <w:r w:rsidRPr="00BE3F81">
        <w:rPr>
          <w:rFonts w:ascii="標楷體" w:eastAsia="標楷體" w:hAnsi="標楷體" w:cs="標楷體" w:hint="eastAsia"/>
          <w:sz w:val="28"/>
          <w:szCs w:val="28"/>
        </w:rPr>
        <w:t>年</w:t>
      </w:r>
      <w:r w:rsidRPr="00BE3F81">
        <w:rPr>
          <w:rFonts w:ascii="標楷體" w:eastAsia="標楷體" w:hAnsi="標楷體" w:cs="標楷體"/>
          <w:sz w:val="28"/>
          <w:szCs w:val="28"/>
        </w:rPr>
        <w:t>4</w:t>
      </w:r>
      <w:r w:rsidRPr="00BE3F81">
        <w:rPr>
          <w:rFonts w:ascii="標楷體" w:eastAsia="標楷體" w:hAnsi="標楷體" w:cs="標楷體" w:hint="eastAsia"/>
          <w:sz w:val="28"/>
          <w:szCs w:val="28"/>
        </w:rPr>
        <w:t>月</w:t>
      </w:r>
      <w:r>
        <w:rPr>
          <w:rFonts w:ascii="標楷體" w:eastAsia="標楷體" w:hAnsi="標楷體" w:cs="標楷體"/>
          <w:sz w:val="28"/>
          <w:szCs w:val="28"/>
        </w:rPr>
        <w:t>9</w:t>
      </w:r>
      <w:r w:rsidRPr="00BE3F81">
        <w:rPr>
          <w:rFonts w:ascii="標楷體" w:eastAsia="標楷體" w:hAnsi="標楷體" w:cs="標楷體" w:hint="eastAsia"/>
          <w:sz w:val="28"/>
          <w:szCs w:val="28"/>
        </w:rPr>
        <w:t>日起至</w:t>
      </w:r>
      <w:r w:rsidRPr="00BE3F81">
        <w:rPr>
          <w:rFonts w:ascii="標楷體" w:eastAsia="標楷體" w:hAnsi="標楷體" w:cs="標楷體"/>
          <w:sz w:val="28"/>
          <w:szCs w:val="28"/>
        </w:rPr>
        <w:t>102</w:t>
      </w:r>
      <w:r w:rsidRPr="00BE3F81">
        <w:rPr>
          <w:rFonts w:ascii="標楷體" w:eastAsia="標楷體" w:hAnsi="標楷體" w:cs="標楷體" w:hint="eastAsia"/>
          <w:sz w:val="28"/>
          <w:szCs w:val="28"/>
        </w:rPr>
        <w:t>年</w:t>
      </w:r>
      <w:r w:rsidRPr="00BE3F81">
        <w:rPr>
          <w:rFonts w:ascii="標楷體" w:eastAsia="標楷體" w:hAnsi="標楷體" w:cs="標楷體"/>
          <w:sz w:val="28"/>
          <w:szCs w:val="28"/>
        </w:rPr>
        <w:t>5</w:t>
      </w:r>
      <w:r w:rsidRPr="00BE3F81">
        <w:rPr>
          <w:rFonts w:ascii="標楷體" w:eastAsia="標楷體" w:hAnsi="標楷體" w:cs="標楷體" w:hint="eastAsia"/>
          <w:sz w:val="28"/>
          <w:szCs w:val="28"/>
        </w:rPr>
        <w:t>月</w:t>
      </w:r>
      <w:r w:rsidRPr="00BE3F81">
        <w:rPr>
          <w:rFonts w:ascii="標楷體" w:eastAsia="標楷體" w:hAnsi="標楷體" w:cs="標楷體"/>
          <w:sz w:val="28"/>
          <w:szCs w:val="28"/>
        </w:rPr>
        <w:t>20</w:t>
      </w:r>
      <w:r w:rsidRPr="00BE3F81">
        <w:rPr>
          <w:rFonts w:ascii="標楷體" w:eastAsia="標楷體" w:hAnsi="標楷體" w:cs="標楷體" w:hint="eastAsia"/>
          <w:sz w:val="28"/>
          <w:szCs w:val="28"/>
        </w:rPr>
        <w:t>日下午</w:t>
      </w:r>
      <w:r w:rsidRPr="00BE3F81">
        <w:rPr>
          <w:rFonts w:ascii="標楷體" w:eastAsia="標楷體" w:hAnsi="標楷體" w:cs="標楷體"/>
          <w:sz w:val="28"/>
          <w:szCs w:val="28"/>
        </w:rPr>
        <w:t>4</w:t>
      </w:r>
      <w:r w:rsidRPr="00BE3F81">
        <w:rPr>
          <w:rFonts w:ascii="標楷體" w:eastAsia="標楷體" w:hAnsi="標楷體" w:cs="標楷體" w:hint="eastAsia"/>
          <w:sz w:val="28"/>
          <w:szCs w:val="28"/>
        </w:rPr>
        <w:t>時止。</w:t>
      </w:r>
    </w:p>
    <w:p w:rsidR="00594902" w:rsidRPr="00BE3F81" w:rsidRDefault="00594902" w:rsidP="002350E4">
      <w:pPr>
        <w:numPr>
          <w:ilvl w:val="0"/>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評選機制：</w:t>
      </w:r>
    </w:p>
    <w:p w:rsidR="00594902" w:rsidRPr="00BE3F81" w:rsidRDefault="00594902" w:rsidP="0084531A">
      <w:pPr>
        <w:spacing w:line="440" w:lineRule="exact"/>
        <w:ind w:left="720"/>
        <w:rPr>
          <w:rFonts w:ascii="標楷體" w:eastAsia="標楷體" w:hAnsi="標楷體" w:cs="Times New Roman"/>
          <w:sz w:val="28"/>
          <w:szCs w:val="28"/>
        </w:rPr>
      </w:pPr>
      <w:r w:rsidRPr="00BE3F81">
        <w:rPr>
          <w:rFonts w:ascii="標楷體" w:eastAsia="標楷體" w:hAnsi="標楷體" w:cs="標楷體" w:hint="eastAsia"/>
          <w:sz w:val="28"/>
          <w:szCs w:val="28"/>
        </w:rPr>
        <w:t>採資格審查、</w:t>
      </w:r>
      <w:r w:rsidRPr="00BE3F81">
        <w:rPr>
          <w:rFonts w:ascii="標楷體" w:eastAsia="標楷體" w:hAnsi="標楷體" w:cs="標楷體" w:hint="eastAsia"/>
          <w:spacing w:val="15"/>
          <w:sz w:val="28"/>
          <w:szCs w:val="28"/>
        </w:rPr>
        <w:t>讀者回應（</w:t>
      </w:r>
      <w:r w:rsidRPr="00BE3F81">
        <w:rPr>
          <w:rFonts w:ascii="標楷體" w:eastAsia="標楷體" w:hAnsi="標楷體" w:cs="標楷體"/>
          <w:spacing w:val="15"/>
          <w:sz w:val="28"/>
          <w:szCs w:val="28"/>
        </w:rPr>
        <w:t>10</w:t>
      </w:r>
      <w:r w:rsidRPr="00BE3F81">
        <w:rPr>
          <w:rFonts w:ascii="標楷體" w:eastAsia="標楷體" w:hAnsi="標楷體" w:cs="標楷體" w:hint="eastAsia"/>
          <w:spacing w:val="15"/>
          <w:sz w:val="28"/>
          <w:szCs w:val="28"/>
        </w:rPr>
        <w:t>分）及書面審查（</w:t>
      </w:r>
      <w:r w:rsidRPr="00BE3F81">
        <w:rPr>
          <w:rFonts w:ascii="標楷體" w:eastAsia="標楷體" w:hAnsi="標楷體" w:cs="標楷體"/>
          <w:spacing w:val="15"/>
          <w:sz w:val="28"/>
          <w:szCs w:val="28"/>
        </w:rPr>
        <w:t>90</w:t>
      </w:r>
      <w:r w:rsidRPr="00BE3F81">
        <w:rPr>
          <w:rFonts w:ascii="標楷體" w:eastAsia="標楷體" w:hAnsi="標楷體" w:cs="標楷體" w:hint="eastAsia"/>
          <w:spacing w:val="15"/>
          <w:sz w:val="28"/>
          <w:szCs w:val="28"/>
        </w:rPr>
        <w:t>分）</w:t>
      </w:r>
      <w:r w:rsidRPr="00BE3F81">
        <w:rPr>
          <w:rFonts w:ascii="標楷體" w:eastAsia="標楷體" w:hAnsi="標楷體" w:cs="標楷體" w:hint="eastAsia"/>
          <w:sz w:val="28"/>
          <w:szCs w:val="28"/>
        </w:rPr>
        <w:t>三階段，總分</w:t>
      </w:r>
      <w:r w:rsidRPr="00BE3F81">
        <w:rPr>
          <w:rFonts w:ascii="標楷體" w:eastAsia="標楷體" w:hAnsi="標楷體" w:cs="標楷體"/>
          <w:sz w:val="28"/>
          <w:szCs w:val="28"/>
        </w:rPr>
        <w:t>100</w:t>
      </w:r>
      <w:r w:rsidRPr="00BE3F81">
        <w:rPr>
          <w:rFonts w:ascii="標楷體" w:eastAsia="標楷體" w:hAnsi="標楷體" w:cs="標楷體" w:hint="eastAsia"/>
          <w:sz w:val="28"/>
          <w:szCs w:val="28"/>
        </w:rPr>
        <w:t>分。</w:t>
      </w:r>
    </w:p>
    <w:p w:rsidR="00594902" w:rsidRPr="00BE3F81" w:rsidRDefault="00594902" w:rsidP="00913224">
      <w:pPr>
        <w:numPr>
          <w:ilvl w:val="1"/>
          <w:numId w:val="13"/>
        </w:numPr>
        <w:tabs>
          <w:tab w:val="num" w:pos="1418"/>
        </w:tabs>
        <w:spacing w:line="440" w:lineRule="exact"/>
        <w:ind w:left="1418" w:hanging="851"/>
        <w:rPr>
          <w:rFonts w:ascii="標楷體" w:eastAsia="標楷體" w:hAnsi="標楷體" w:cs="Times New Roman"/>
          <w:sz w:val="28"/>
          <w:szCs w:val="28"/>
        </w:rPr>
      </w:pPr>
      <w:bookmarkStart w:id="0" w:name="_GoBack"/>
      <w:bookmarkEnd w:id="0"/>
      <w:r w:rsidRPr="00BE3F81">
        <w:rPr>
          <w:rFonts w:ascii="標楷體" w:eastAsia="標楷體" w:hAnsi="標楷體" w:cs="標楷體" w:hint="eastAsia"/>
          <w:sz w:val="28"/>
          <w:szCs w:val="28"/>
        </w:rPr>
        <w:t>資格審查：</w:t>
      </w:r>
      <w:r w:rsidRPr="00BE3F81">
        <w:rPr>
          <w:rFonts w:ascii="標楷體" w:eastAsia="標楷體" w:hAnsi="標楷體" w:cs="標楷體" w:hint="eastAsia"/>
          <w:spacing w:val="15"/>
          <w:sz w:val="28"/>
          <w:szCs w:val="28"/>
        </w:rPr>
        <w:t>經審查其報名資格後，剔除資格不符或資料不完備之作品，其餘作品張貼於本中心網站討論區，進入第二階段讀者回應。資格審查不符者，將以電子郵件通知參賽者補正，</w:t>
      </w:r>
      <w:r w:rsidRPr="00BE3F81">
        <w:rPr>
          <w:rFonts w:ascii="標楷體" w:eastAsia="標楷體" w:hAnsi="標楷體" w:cs="標楷體" w:hint="eastAsia"/>
          <w:sz w:val="28"/>
          <w:szCs w:val="28"/>
        </w:rPr>
        <w:t>補正期限至</w:t>
      </w:r>
      <w:r w:rsidRPr="00BE3F81">
        <w:rPr>
          <w:rFonts w:ascii="標楷體" w:eastAsia="標楷體" w:hAnsi="標楷體" w:cs="標楷體"/>
          <w:sz w:val="28"/>
          <w:szCs w:val="28"/>
        </w:rPr>
        <w:t>102</w:t>
      </w:r>
      <w:r w:rsidRPr="00BE3F81">
        <w:rPr>
          <w:rFonts w:ascii="標楷體" w:eastAsia="標楷體" w:hAnsi="標楷體" w:cs="標楷體" w:hint="eastAsia"/>
          <w:sz w:val="28"/>
          <w:szCs w:val="28"/>
        </w:rPr>
        <w:t>年</w:t>
      </w:r>
      <w:r w:rsidRPr="00BE3F81">
        <w:rPr>
          <w:rFonts w:ascii="標楷體" w:eastAsia="標楷體" w:hAnsi="標楷體" w:cs="標楷體"/>
          <w:sz w:val="28"/>
          <w:szCs w:val="28"/>
        </w:rPr>
        <w:t>5</w:t>
      </w:r>
      <w:r w:rsidRPr="00BE3F81">
        <w:rPr>
          <w:rFonts w:ascii="標楷體" w:eastAsia="標楷體" w:hAnsi="標楷體" w:cs="標楷體" w:hint="eastAsia"/>
          <w:sz w:val="28"/>
          <w:szCs w:val="28"/>
        </w:rPr>
        <w:t>月</w:t>
      </w:r>
      <w:r w:rsidRPr="00BE3F81">
        <w:rPr>
          <w:rFonts w:ascii="標楷體" w:eastAsia="標楷體" w:hAnsi="標楷體" w:cs="標楷體"/>
          <w:sz w:val="28"/>
          <w:szCs w:val="28"/>
        </w:rPr>
        <w:t>16</w:t>
      </w:r>
      <w:r w:rsidRPr="00BE3F81">
        <w:rPr>
          <w:rFonts w:ascii="標楷體" w:eastAsia="標楷體" w:hAnsi="標楷體" w:cs="標楷體" w:hint="eastAsia"/>
          <w:sz w:val="28"/>
          <w:szCs w:val="28"/>
        </w:rPr>
        <w:t>日下午</w:t>
      </w:r>
      <w:r w:rsidRPr="00BE3F81">
        <w:rPr>
          <w:rFonts w:ascii="標楷體" w:eastAsia="標楷體" w:hAnsi="標楷體" w:cs="標楷體"/>
          <w:sz w:val="28"/>
          <w:szCs w:val="28"/>
        </w:rPr>
        <w:t>4</w:t>
      </w:r>
      <w:r w:rsidRPr="00BE3F81">
        <w:rPr>
          <w:rFonts w:ascii="標楷體" w:eastAsia="標楷體" w:hAnsi="標楷體" w:cs="標楷體" w:hint="eastAsia"/>
          <w:sz w:val="28"/>
          <w:szCs w:val="28"/>
        </w:rPr>
        <w:t>時止。</w:t>
      </w:r>
    </w:p>
    <w:p w:rsidR="00594902" w:rsidRPr="00BE3F81" w:rsidRDefault="00594902" w:rsidP="002350E4">
      <w:pPr>
        <w:numPr>
          <w:ilvl w:val="1"/>
          <w:numId w:val="13"/>
        </w:numPr>
        <w:tabs>
          <w:tab w:val="num" w:pos="1418"/>
        </w:tabs>
        <w:spacing w:line="440" w:lineRule="exact"/>
        <w:ind w:left="1418" w:hanging="851"/>
        <w:rPr>
          <w:rFonts w:ascii="標楷體" w:eastAsia="標楷體" w:hAnsi="標楷體" w:cs="Times New Roman"/>
          <w:sz w:val="28"/>
          <w:szCs w:val="28"/>
        </w:rPr>
      </w:pPr>
      <w:r w:rsidRPr="00BE3F81">
        <w:rPr>
          <w:rFonts w:ascii="標楷體" w:eastAsia="標楷體" w:hAnsi="標楷體" w:cs="標楷體" w:hint="eastAsia"/>
          <w:sz w:val="28"/>
          <w:szCs w:val="28"/>
        </w:rPr>
        <w:t>讀者回應：</w:t>
      </w:r>
    </w:p>
    <w:p w:rsidR="00594902" w:rsidRPr="00BE3F81" w:rsidRDefault="00594902" w:rsidP="002350E4">
      <w:pPr>
        <w:numPr>
          <w:ilvl w:val="2"/>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pacing w:val="15"/>
          <w:sz w:val="28"/>
          <w:szCs w:val="28"/>
        </w:rPr>
        <w:t>讀者於自</w:t>
      </w:r>
      <w:r w:rsidRPr="00BE3F81">
        <w:rPr>
          <w:rFonts w:ascii="標楷體" w:eastAsia="標楷體" w:hAnsi="標楷體" w:cs="標楷體"/>
          <w:spacing w:val="15"/>
          <w:sz w:val="28"/>
          <w:szCs w:val="28"/>
        </w:rPr>
        <w:t>102</w:t>
      </w:r>
      <w:r w:rsidRPr="00BE3F81">
        <w:rPr>
          <w:rFonts w:ascii="標楷體" w:eastAsia="標楷體" w:hAnsi="標楷體" w:cs="標楷體" w:hint="eastAsia"/>
          <w:spacing w:val="15"/>
          <w:sz w:val="28"/>
          <w:szCs w:val="28"/>
        </w:rPr>
        <w:t>年</w:t>
      </w:r>
      <w:r w:rsidRPr="00BE3F81">
        <w:rPr>
          <w:rFonts w:ascii="標楷體" w:eastAsia="標楷體" w:hAnsi="標楷體" w:cs="標楷體"/>
          <w:spacing w:val="15"/>
          <w:sz w:val="28"/>
          <w:szCs w:val="28"/>
        </w:rPr>
        <w:t>4</w:t>
      </w:r>
      <w:r w:rsidRPr="00BE3F81">
        <w:rPr>
          <w:rFonts w:ascii="標楷體" w:eastAsia="標楷體" w:hAnsi="標楷體" w:cs="標楷體" w:hint="eastAsia"/>
          <w:spacing w:val="15"/>
          <w:sz w:val="28"/>
          <w:szCs w:val="28"/>
        </w:rPr>
        <w:t>月</w:t>
      </w:r>
      <w:r>
        <w:rPr>
          <w:rFonts w:ascii="標楷體" w:eastAsia="標楷體" w:hAnsi="標楷體" w:cs="標楷體"/>
          <w:spacing w:val="15"/>
          <w:sz w:val="28"/>
          <w:szCs w:val="28"/>
        </w:rPr>
        <w:t>9</w:t>
      </w:r>
      <w:r w:rsidRPr="00BE3F81">
        <w:rPr>
          <w:rFonts w:ascii="標楷體" w:eastAsia="標楷體" w:hAnsi="標楷體" w:cs="標楷體" w:hint="eastAsia"/>
          <w:spacing w:val="15"/>
          <w:sz w:val="28"/>
          <w:szCs w:val="28"/>
        </w:rPr>
        <w:t>日至</w:t>
      </w:r>
      <w:r w:rsidRPr="00BE3F81">
        <w:rPr>
          <w:rFonts w:ascii="標楷體" w:eastAsia="標楷體" w:hAnsi="標楷體" w:cs="標楷體"/>
          <w:spacing w:val="15"/>
          <w:sz w:val="28"/>
          <w:szCs w:val="28"/>
        </w:rPr>
        <w:t>5</w:t>
      </w:r>
      <w:r w:rsidRPr="00BE3F81">
        <w:rPr>
          <w:rFonts w:ascii="標楷體" w:eastAsia="標楷體" w:hAnsi="標楷體" w:cs="標楷體" w:hint="eastAsia"/>
          <w:spacing w:val="15"/>
          <w:sz w:val="28"/>
          <w:szCs w:val="28"/>
        </w:rPr>
        <w:t>月</w:t>
      </w:r>
      <w:r w:rsidRPr="00BE3F81">
        <w:rPr>
          <w:rFonts w:ascii="標楷體" w:eastAsia="標楷體" w:hAnsi="標楷體" w:cs="標楷體"/>
          <w:spacing w:val="15"/>
          <w:sz w:val="28"/>
          <w:szCs w:val="28"/>
        </w:rPr>
        <w:t>20</w:t>
      </w:r>
      <w:r w:rsidRPr="00BE3F81">
        <w:rPr>
          <w:rFonts w:ascii="標楷體" w:eastAsia="標楷體" w:hAnsi="標楷體" w:cs="標楷體" w:hint="eastAsia"/>
          <w:spacing w:val="15"/>
          <w:sz w:val="28"/>
          <w:szCs w:val="28"/>
        </w:rPr>
        <w:t>日可至本中心網站</w:t>
      </w:r>
      <w:r w:rsidRPr="007B1B3B">
        <w:rPr>
          <w:rFonts w:ascii="標楷體" w:eastAsia="標楷體" w:hAnsi="標楷體" w:cs="標楷體"/>
          <w:spacing w:val="15"/>
          <w:sz w:val="28"/>
          <w:szCs w:val="28"/>
        </w:rPr>
        <w:t>/</w:t>
      </w:r>
      <w:r w:rsidRPr="00BE3F81">
        <w:rPr>
          <w:rFonts w:ascii="標楷體" w:eastAsia="標楷體" w:hAnsi="標楷體" w:cs="標楷體" w:hint="eastAsia"/>
          <w:spacing w:val="15"/>
          <w:sz w:val="28"/>
          <w:szCs w:val="28"/>
        </w:rPr>
        <w:t>互動交流</w:t>
      </w:r>
      <w:r w:rsidRPr="007B1B3B">
        <w:rPr>
          <w:rFonts w:ascii="標楷體" w:eastAsia="標楷體" w:hAnsi="標楷體" w:cs="標楷體"/>
          <w:spacing w:val="15"/>
          <w:sz w:val="28"/>
          <w:szCs w:val="28"/>
        </w:rPr>
        <w:t>/</w:t>
      </w:r>
      <w:r w:rsidRPr="00BE3F81">
        <w:rPr>
          <w:rFonts w:ascii="標楷體" w:eastAsia="標楷體" w:hAnsi="標楷體" w:cs="標楷體" w:hint="eastAsia"/>
          <w:spacing w:val="15"/>
          <w:sz w:val="28"/>
          <w:szCs w:val="28"/>
        </w:rPr>
        <w:t>討論區參與回應參賽者之文章，參賽者文章獲得之回應篇數達</w:t>
      </w:r>
      <w:r w:rsidRPr="00BE3F81">
        <w:rPr>
          <w:rFonts w:ascii="標楷體" w:eastAsia="標楷體" w:hAnsi="標楷體" w:cs="標楷體"/>
          <w:spacing w:val="15"/>
          <w:sz w:val="28"/>
          <w:szCs w:val="28"/>
        </w:rPr>
        <w:t>2</w:t>
      </w:r>
      <w:r w:rsidRPr="00BE3F81">
        <w:rPr>
          <w:rFonts w:ascii="標楷體" w:eastAsia="標楷體" w:hAnsi="標楷體" w:cs="標楷體" w:hint="eastAsia"/>
          <w:spacing w:val="15"/>
          <w:sz w:val="28"/>
          <w:szCs w:val="28"/>
        </w:rPr>
        <w:t>篇給分</w:t>
      </w:r>
      <w:r w:rsidRPr="00BE3F81">
        <w:rPr>
          <w:rFonts w:ascii="標楷體" w:eastAsia="標楷體" w:hAnsi="標楷體" w:cs="標楷體"/>
          <w:spacing w:val="15"/>
          <w:sz w:val="28"/>
          <w:szCs w:val="28"/>
        </w:rPr>
        <w:t>2</w:t>
      </w:r>
      <w:r w:rsidRPr="00BE3F81">
        <w:rPr>
          <w:rFonts w:ascii="標楷體" w:eastAsia="標楷體" w:hAnsi="標楷體" w:cs="標楷體" w:hint="eastAsia"/>
          <w:spacing w:val="15"/>
          <w:sz w:val="28"/>
          <w:szCs w:val="28"/>
        </w:rPr>
        <w:t>分；達</w:t>
      </w:r>
      <w:r w:rsidRPr="00BE3F81">
        <w:rPr>
          <w:rFonts w:ascii="標楷體" w:eastAsia="標楷體" w:hAnsi="標楷體" w:cs="標楷體"/>
          <w:spacing w:val="15"/>
          <w:sz w:val="28"/>
          <w:szCs w:val="28"/>
        </w:rPr>
        <w:t>4</w:t>
      </w:r>
      <w:r w:rsidRPr="00BE3F81">
        <w:rPr>
          <w:rFonts w:ascii="標楷體" w:eastAsia="標楷體" w:hAnsi="標楷體" w:cs="標楷體" w:hint="eastAsia"/>
          <w:spacing w:val="15"/>
          <w:sz w:val="28"/>
          <w:szCs w:val="28"/>
        </w:rPr>
        <w:t>篇給分</w:t>
      </w:r>
      <w:r w:rsidRPr="00BE3F81">
        <w:rPr>
          <w:rFonts w:ascii="標楷體" w:eastAsia="標楷體" w:hAnsi="標楷體" w:cs="標楷體"/>
          <w:spacing w:val="15"/>
          <w:sz w:val="28"/>
          <w:szCs w:val="28"/>
        </w:rPr>
        <w:t>4</w:t>
      </w:r>
      <w:r w:rsidRPr="00BE3F81">
        <w:rPr>
          <w:rFonts w:ascii="標楷體" w:eastAsia="標楷體" w:hAnsi="標楷體" w:cs="標楷體" w:hint="eastAsia"/>
          <w:spacing w:val="15"/>
          <w:sz w:val="28"/>
          <w:szCs w:val="28"/>
        </w:rPr>
        <w:t>分；達</w:t>
      </w:r>
      <w:r w:rsidRPr="00BE3F81">
        <w:rPr>
          <w:rFonts w:ascii="標楷體" w:eastAsia="標楷體" w:hAnsi="標楷體" w:cs="標楷體"/>
          <w:spacing w:val="15"/>
          <w:sz w:val="28"/>
          <w:szCs w:val="28"/>
        </w:rPr>
        <w:t>6</w:t>
      </w:r>
      <w:r w:rsidRPr="00BE3F81">
        <w:rPr>
          <w:rFonts w:ascii="標楷體" w:eastAsia="標楷體" w:hAnsi="標楷體" w:cs="標楷體" w:hint="eastAsia"/>
          <w:spacing w:val="15"/>
          <w:sz w:val="28"/>
          <w:szCs w:val="28"/>
        </w:rPr>
        <w:t>篇給分</w:t>
      </w:r>
      <w:r w:rsidRPr="00BE3F81">
        <w:rPr>
          <w:rFonts w:ascii="標楷體" w:eastAsia="標楷體" w:hAnsi="標楷體" w:cs="標楷體"/>
          <w:spacing w:val="15"/>
          <w:sz w:val="28"/>
          <w:szCs w:val="28"/>
        </w:rPr>
        <w:t>8</w:t>
      </w:r>
      <w:r w:rsidRPr="00BE3F81">
        <w:rPr>
          <w:rFonts w:ascii="標楷體" w:eastAsia="標楷體" w:hAnsi="標楷體" w:cs="標楷體" w:hint="eastAsia"/>
          <w:spacing w:val="15"/>
          <w:sz w:val="28"/>
          <w:szCs w:val="28"/>
        </w:rPr>
        <w:t>分；達</w:t>
      </w:r>
      <w:r w:rsidRPr="00BE3F81">
        <w:rPr>
          <w:rFonts w:ascii="標楷體" w:eastAsia="標楷體" w:hAnsi="標楷體" w:cs="標楷體"/>
          <w:spacing w:val="15"/>
          <w:sz w:val="28"/>
          <w:szCs w:val="28"/>
        </w:rPr>
        <w:t>8</w:t>
      </w:r>
      <w:r w:rsidRPr="00BE3F81">
        <w:rPr>
          <w:rFonts w:ascii="標楷體" w:eastAsia="標楷體" w:hAnsi="標楷體" w:cs="標楷體" w:hint="eastAsia"/>
          <w:spacing w:val="15"/>
          <w:sz w:val="28"/>
          <w:szCs w:val="28"/>
        </w:rPr>
        <w:t>篇</w:t>
      </w:r>
      <w:r w:rsidRPr="00BE3F81">
        <w:rPr>
          <w:rFonts w:ascii="標楷體" w:eastAsia="標楷體" w:hAnsi="標楷體" w:cs="標楷體"/>
          <w:spacing w:val="15"/>
          <w:sz w:val="28"/>
          <w:szCs w:val="28"/>
        </w:rPr>
        <w:t>(</w:t>
      </w:r>
      <w:r w:rsidRPr="00BE3F81">
        <w:rPr>
          <w:rFonts w:ascii="標楷體" w:eastAsia="標楷體" w:hAnsi="標楷體" w:cs="標楷體" w:hint="eastAsia"/>
          <w:spacing w:val="15"/>
          <w:sz w:val="28"/>
          <w:szCs w:val="28"/>
        </w:rPr>
        <w:t>含</w:t>
      </w:r>
      <w:r w:rsidRPr="00BE3F81">
        <w:rPr>
          <w:rFonts w:ascii="標楷體" w:eastAsia="標楷體" w:hAnsi="標楷體" w:cs="標楷體"/>
          <w:spacing w:val="15"/>
          <w:sz w:val="28"/>
          <w:szCs w:val="28"/>
        </w:rPr>
        <w:t>)</w:t>
      </w:r>
      <w:r w:rsidRPr="00BE3F81">
        <w:rPr>
          <w:rFonts w:ascii="標楷體" w:eastAsia="標楷體" w:hAnsi="標楷體" w:cs="標楷體" w:hint="eastAsia"/>
          <w:spacing w:val="15"/>
          <w:sz w:val="28"/>
          <w:szCs w:val="28"/>
        </w:rPr>
        <w:t>以上給分</w:t>
      </w:r>
      <w:r w:rsidRPr="00BE3F81">
        <w:rPr>
          <w:rFonts w:ascii="標楷體" w:eastAsia="標楷體" w:hAnsi="標楷體" w:cs="標楷體"/>
          <w:spacing w:val="15"/>
          <w:sz w:val="28"/>
          <w:szCs w:val="28"/>
        </w:rPr>
        <w:t>10</w:t>
      </w:r>
      <w:r w:rsidRPr="00BE3F81">
        <w:rPr>
          <w:rFonts w:ascii="標楷體" w:eastAsia="標楷體" w:hAnsi="標楷體" w:cs="標楷體" w:hint="eastAsia"/>
          <w:spacing w:val="15"/>
          <w:sz w:val="28"/>
          <w:szCs w:val="28"/>
        </w:rPr>
        <w:t>分。</w:t>
      </w:r>
    </w:p>
    <w:p w:rsidR="00594902" w:rsidRPr="00BE3F81" w:rsidRDefault="00594902" w:rsidP="002350E4">
      <w:pPr>
        <w:numPr>
          <w:ilvl w:val="2"/>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pacing w:val="15"/>
          <w:sz w:val="28"/>
          <w:szCs w:val="28"/>
        </w:rPr>
        <w:t>讀者回應字數須達</w:t>
      </w:r>
      <w:r w:rsidRPr="00BE3F81">
        <w:rPr>
          <w:rFonts w:ascii="標楷體" w:eastAsia="標楷體" w:hAnsi="標楷體" w:cs="標楷體"/>
          <w:spacing w:val="15"/>
          <w:sz w:val="28"/>
          <w:szCs w:val="28"/>
        </w:rPr>
        <w:t>50</w:t>
      </w:r>
      <w:r>
        <w:rPr>
          <w:rFonts w:ascii="標楷體" w:eastAsia="標楷體" w:hAnsi="標楷體" w:cs="標楷體" w:hint="eastAsia"/>
          <w:spacing w:val="15"/>
          <w:sz w:val="28"/>
          <w:szCs w:val="28"/>
        </w:rPr>
        <w:t>個字以上，且內容須與參賽者的主題內容相呼應並具意義；</w:t>
      </w:r>
      <w:r w:rsidRPr="00FB2146">
        <w:rPr>
          <w:rFonts w:ascii="標楷體" w:eastAsia="標楷體" w:hAnsi="標楷體" w:cs="標楷體" w:hint="eastAsia"/>
          <w:spacing w:val="15"/>
          <w:sz w:val="28"/>
          <w:szCs w:val="28"/>
        </w:rPr>
        <w:t>回應者應於討論區</w:t>
      </w:r>
      <w:r w:rsidRPr="00FB2146">
        <w:rPr>
          <w:rFonts w:ascii="標楷體" w:eastAsia="標楷體" w:hAnsi="標楷體" w:cs="標楷體"/>
          <w:spacing w:val="15"/>
          <w:sz w:val="28"/>
          <w:szCs w:val="28"/>
        </w:rPr>
        <w:t>/</w:t>
      </w:r>
      <w:r w:rsidRPr="00FB2146">
        <w:rPr>
          <w:rFonts w:ascii="標楷體" w:eastAsia="標楷體" w:hAnsi="標楷體" w:cs="標楷體" w:hint="eastAsia"/>
          <w:spacing w:val="15"/>
          <w:sz w:val="28"/>
          <w:szCs w:val="28"/>
        </w:rPr>
        <w:t>暱稱欄位填寫機關單位名稱及姓名，始列入回應篇數之計分。</w:t>
      </w:r>
    </w:p>
    <w:p w:rsidR="00594902" w:rsidRPr="00BE3F81" w:rsidRDefault="00594902" w:rsidP="002350E4">
      <w:pPr>
        <w:numPr>
          <w:ilvl w:val="2"/>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pacing w:val="15"/>
          <w:sz w:val="28"/>
          <w:szCs w:val="28"/>
        </w:rPr>
        <w:t>回應內容禁止以下事項，違反規定者，本中心保有刪除之權利：</w:t>
      </w:r>
    </w:p>
    <w:p w:rsidR="00594902" w:rsidRPr="00BE3F81" w:rsidRDefault="00594902" w:rsidP="00913224">
      <w:pPr>
        <w:pStyle w:val="ListParagraph"/>
        <w:numPr>
          <w:ilvl w:val="0"/>
          <w:numId w:val="33"/>
        </w:numPr>
        <w:spacing w:line="480" w:lineRule="exact"/>
        <w:ind w:leftChars="0" w:left="2268" w:hanging="567"/>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發表不當文章，例如：粗俗不雅、色情、攻擊、推銷廣告等。</w:t>
      </w:r>
    </w:p>
    <w:p w:rsidR="00594902" w:rsidRPr="00BE3F81" w:rsidRDefault="00594902" w:rsidP="00913224">
      <w:pPr>
        <w:pStyle w:val="ListParagraph"/>
        <w:numPr>
          <w:ilvl w:val="0"/>
          <w:numId w:val="33"/>
        </w:numPr>
        <w:spacing w:line="480" w:lineRule="exact"/>
        <w:ind w:leftChars="0" w:left="2268" w:hanging="567"/>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發表灌水文章，例如：無意義複製他人回文、重複貼文、無意義回文等。</w:t>
      </w:r>
    </w:p>
    <w:p w:rsidR="00594902" w:rsidRPr="00BE3F81" w:rsidRDefault="00594902" w:rsidP="00913224">
      <w:pPr>
        <w:pStyle w:val="ListParagraph"/>
        <w:numPr>
          <w:ilvl w:val="0"/>
          <w:numId w:val="33"/>
        </w:numPr>
        <w:spacing w:line="480" w:lineRule="exact"/>
        <w:ind w:leftChars="0" w:left="2268" w:hanging="567"/>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發表離題文章。</w:t>
      </w:r>
    </w:p>
    <w:p w:rsidR="00594902" w:rsidRPr="00BE3F81" w:rsidRDefault="00594902" w:rsidP="00913224">
      <w:pPr>
        <w:pStyle w:val="ListParagraph"/>
        <w:numPr>
          <w:ilvl w:val="0"/>
          <w:numId w:val="33"/>
        </w:numPr>
        <w:spacing w:line="480" w:lineRule="exact"/>
        <w:ind w:leftChars="0" w:left="2268" w:hanging="567"/>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重複發表同一回應內容。</w:t>
      </w:r>
    </w:p>
    <w:p w:rsidR="00594902" w:rsidRPr="00BE3F81" w:rsidRDefault="00594902" w:rsidP="0084531A">
      <w:pPr>
        <w:numPr>
          <w:ilvl w:val="1"/>
          <w:numId w:val="13"/>
        </w:numPr>
        <w:tabs>
          <w:tab w:val="num" w:pos="1418"/>
        </w:tabs>
        <w:spacing w:line="440" w:lineRule="exact"/>
        <w:ind w:left="1418" w:hanging="851"/>
        <w:rPr>
          <w:rFonts w:ascii="標楷體" w:eastAsia="標楷體" w:hAnsi="標楷體" w:cs="Times New Roman"/>
          <w:sz w:val="28"/>
          <w:szCs w:val="28"/>
        </w:rPr>
      </w:pPr>
      <w:r w:rsidRPr="00BE3F81">
        <w:rPr>
          <w:rFonts w:ascii="標楷體" w:eastAsia="標楷體" w:hAnsi="標楷體" w:cs="標楷體" w:hint="eastAsia"/>
          <w:sz w:val="28"/>
          <w:szCs w:val="28"/>
        </w:rPr>
        <w:t>書面評審配分比例：</w:t>
      </w:r>
    </w:p>
    <w:p w:rsidR="00594902" w:rsidRPr="00BE3F81" w:rsidRDefault="00594902" w:rsidP="0084531A">
      <w:pPr>
        <w:pStyle w:val="ListParagraph"/>
        <w:numPr>
          <w:ilvl w:val="0"/>
          <w:numId w:val="41"/>
        </w:numPr>
        <w:tabs>
          <w:tab w:val="left" w:pos="1843"/>
          <w:tab w:val="left" w:pos="2268"/>
        </w:tabs>
        <w:spacing w:line="480" w:lineRule="exact"/>
        <w:ind w:leftChars="0" w:firstLine="458"/>
        <w:rPr>
          <w:rFonts w:ascii="標楷體" w:eastAsia="標楷體" w:hAnsi="標楷體" w:cs="Times New Roman"/>
          <w:sz w:val="28"/>
          <w:szCs w:val="28"/>
        </w:rPr>
      </w:pPr>
      <w:r w:rsidRPr="00BE3F81">
        <w:rPr>
          <w:rFonts w:ascii="標楷體" w:eastAsia="標楷體" w:hAnsi="標楷體" w:cs="標楷體" w:hint="eastAsia"/>
          <w:spacing w:val="15"/>
          <w:sz w:val="28"/>
          <w:szCs w:val="28"/>
        </w:rPr>
        <w:t>訓練所學與提升工作表現或促進組織績效之相關性</w:t>
      </w:r>
      <w:r w:rsidRPr="00BE3F81">
        <w:rPr>
          <w:rFonts w:ascii="標楷體" w:eastAsia="標楷體" w:hAnsi="標楷體" w:cs="標楷體"/>
          <w:spacing w:val="15"/>
          <w:sz w:val="28"/>
          <w:szCs w:val="28"/>
        </w:rPr>
        <w:t>50%</w:t>
      </w:r>
      <w:r w:rsidRPr="00BE3F81">
        <w:rPr>
          <w:rFonts w:ascii="標楷體" w:eastAsia="標楷體" w:hAnsi="標楷體" w:cs="標楷體" w:hint="eastAsia"/>
          <w:spacing w:val="15"/>
          <w:sz w:val="28"/>
          <w:szCs w:val="28"/>
        </w:rPr>
        <w:t>。</w:t>
      </w:r>
    </w:p>
    <w:p w:rsidR="00594902" w:rsidRPr="00BE3F81" w:rsidRDefault="00594902" w:rsidP="0084531A">
      <w:pPr>
        <w:pStyle w:val="ListParagraph"/>
        <w:numPr>
          <w:ilvl w:val="0"/>
          <w:numId w:val="41"/>
        </w:numPr>
        <w:tabs>
          <w:tab w:val="left" w:pos="1843"/>
          <w:tab w:val="left" w:pos="2268"/>
        </w:tabs>
        <w:spacing w:line="480" w:lineRule="exact"/>
        <w:ind w:leftChars="0" w:firstLine="458"/>
        <w:rPr>
          <w:rFonts w:ascii="標楷體" w:eastAsia="標楷體" w:hAnsi="標楷體" w:cs="Times New Roman"/>
          <w:sz w:val="28"/>
          <w:szCs w:val="28"/>
        </w:rPr>
      </w:pPr>
      <w:r w:rsidRPr="00BE3F81">
        <w:rPr>
          <w:rFonts w:ascii="標楷體" w:eastAsia="標楷體" w:hAnsi="標楷體" w:cs="標楷體" w:hint="eastAsia"/>
          <w:sz w:val="28"/>
          <w:szCs w:val="28"/>
        </w:rPr>
        <w:t>文章結構</w:t>
      </w:r>
      <w:r w:rsidRPr="00BE3F81">
        <w:rPr>
          <w:rFonts w:ascii="標楷體" w:eastAsia="標楷體" w:hAnsi="標楷體" w:cs="標楷體"/>
          <w:sz w:val="28"/>
          <w:szCs w:val="28"/>
        </w:rPr>
        <w:t>40%</w:t>
      </w:r>
      <w:r w:rsidRPr="00BE3F81">
        <w:rPr>
          <w:rFonts w:ascii="標楷體" w:eastAsia="標楷體" w:hAnsi="標楷體" w:cs="標楷體" w:hint="eastAsia"/>
          <w:sz w:val="28"/>
          <w:szCs w:val="28"/>
        </w:rPr>
        <w:t>。</w:t>
      </w:r>
    </w:p>
    <w:p w:rsidR="00594902" w:rsidRPr="00BE3F81" w:rsidRDefault="00594902" w:rsidP="0084531A">
      <w:pPr>
        <w:pStyle w:val="ListParagraph"/>
        <w:numPr>
          <w:ilvl w:val="0"/>
          <w:numId w:val="41"/>
        </w:numPr>
        <w:tabs>
          <w:tab w:val="left" w:pos="1843"/>
          <w:tab w:val="left" w:pos="2268"/>
        </w:tabs>
        <w:spacing w:line="480" w:lineRule="exact"/>
        <w:ind w:leftChars="0" w:firstLine="458"/>
        <w:rPr>
          <w:rFonts w:ascii="標楷體" w:eastAsia="標楷體" w:hAnsi="標楷體" w:cs="Times New Roman"/>
          <w:sz w:val="28"/>
          <w:szCs w:val="28"/>
        </w:rPr>
      </w:pPr>
      <w:r w:rsidRPr="00BE3F81">
        <w:rPr>
          <w:rFonts w:ascii="標楷體" w:eastAsia="標楷體" w:hAnsi="標楷體" w:cs="標楷體" w:hint="eastAsia"/>
          <w:sz w:val="28"/>
          <w:szCs w:val="28"/>
        </w:rPr>
        <w:t>對人力中心所提供之訓練規劃或訓練發展之認知及感受</w:t>
      </w:r>
      <w:r w:rsidRPr="00BE3F81">
        <w:rPr>
          <w:rFonts w:ascii="標楷體" w:eastAsia="標楷體" w:hAnsi="標楷體" w:cs="標楷體"/>
          <w:sz w:val="28"/>
          <w:szCs w:val="28"/>
        </w:rPr>
        <w:t>10%</w:t>
      </w:r>
      <w:r w:rsidRPr="00BE3F81">
        <w:rPr>
          <w:rFonts w:ascii="標楷體" w:eastAsia="標楷體" w:hAnsi="標楷體" w:cs="標楷體" w:hint="eastAsia"/>
          <w:sz w:val="28"/>
          <w:szCs w:val="28"/>
        </w:rPr>
        <w:t>。</w:t>
      </w:r>
    </w:p>
    <w:p w:rsidR="00594902" w:rsidRPr="00BE3F81" w:rsidRDefault="00594902" w:rsidP="002350E4">
      <w:pPr>
        <w:numPr>
          <w:ilvl w:val="0"/>
          <w:numId w:val="13"/>
        </w:numPr>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公告結果：</w:t>
      </w:r>
    </w:p>
    <w:p w:rsidR="00594902" w:rsidRPr="00BE3F81" w:rsidRDefault="00594902" w:rsidP="0084531A">
      <w:pPr>
        <w:spacing w:line="440" w:lineRule="exact"/>
        <w:ind w:left="720"/>
        <w:rPr>
          <w:rFonts w:ascii="標楷體" w:eastAsia="標楷體" w:hAnsi="標楷體" w:cs="Times New Roman"/>
          <w:sz w:val="28"/>
          <w:szCs w:val="28"/>
        </w:rPr>
      </w:pPr>
      <w:r w:rsidRPr="00BE3F81">
        <w:rPr>
          <w:rFonts w:ascii="標楷體" w:eastAsia="標楷體" w:hAnsi="標楷體" w:cs="標楷體" w:hint="eastAsia"/>
          <w:spacing w:val="15"/>
          <w:sz w:val="28"/>
          <w:szCs w:val="28"/>
        </w:rPr>
        <w:t>決審審查會次日公告得獎入選名單；頒獎典禮當日公布得獎名次。</w:t>
      </w:r>
    </w:p>
    <w:p w:rsidR="00594902" w:rsidRPr="00BE3F81" w:rsidRDefault="00594902" w:rsidP="0084531A">
      <w:pPr>
        <w:numPr>
          <w:ilvl w:val="0"/>
          <w:numId w:val="13"/>
        </w:numPr>
        <w:tabs>
          <w:tab w:val="clear" w:pos="720"/>
          <w:tab w:val="num" w:pos="709"/>
          <w:tab w:val="left" w:pos="851"/>
        </w:tabs>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獎勵辦法：</w:t>
      </w:r>
    </w:p>
    <w:p w:rsidR="00594902" w:rsidRPr="00BE3F81" w:rsidRDefault="00594902" w:rsidP="0068778A">
      <w:pPr>
        <w:numPr>
          <w:ilvl w:val="0"/>
          <w:numId w:val="38"/>
        </w:numPr>
        <w:spacing w:line="440" w:lineRule="exact"/>
        <w:ind w:left="1418" w:hanging="851"/>
        <w:rPr>
          <w:rFonts w:ascii="標楷體" w:eastAsia="標楷體" w:hAnsi="標楷體" w:cs="Times New Roman"/>
          <w:sz w:val="28"/>
          <w:szCs w:val="28"/>
        </w:rPr>
      </w:pPr>
      <w:r w:rsidRPr="00BE3F81">
        <w:rPr>
          <w:rFonts w:ascii="標楷體" w:eastAsia="標楷體" w:hAnsi="標楷體" w:cs="標楷體" w:hint="eastAsia"/>
          <w:sz w:val="28"/>
          <w:szCs w:val="28"/>
        </w:rPr>
        <w:t>得獎者各嘉獎</w:t>
      </w:r>
      <w:r w:rsidRPr="00BE3F81">
        <w:rPr>
          <w:rFonts w:ascii="標楷體" w:eastAsia="標楷體" w:hAnsi="標楷體" w:cs="標楷體"/>
          <w:sz w:val="28"/>
          <w:szCs w:val="28"/>
        </w:rPr>
        <w:t>1</w:t>
      </w:r>
      <w:r w:rsidRPr="00BE3F81">
        <w:rPr>
          <w:rFonts w:ascii="標楷體" w:eastAsia="標楷體" w:hAnsi="標楷體" w:cs="標楷體" w:hint="eastAsia"/>
          <w:sz w:val="28"/>
          <w:szCs w:val="28"/>
        </w:rPr>
        <w:t>次，並可獲得以下獎勵：</w:t>
      </w:r>
    </w:p>
    <w:p w:rsidR="00594902" w:rsidRPr="00BE3F81" w:rsidRDefault="00594902" w:rsidP="0068778A">
      <w:pPr>
        <w:pStyle w:val="ListParagraph"/>
        <w:numPr>
          <w:ilvl w:val="0"/>
          <w:numId w:val="39"/>
        </w:numPr>
        <w:spacing w:line="440" w:lineRule="exact"/>
        <w:ind w:leftChars="0" w:firstLine="231"/>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第</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名：</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名，禮券</w:t>
      </w:r>
      <w:r w:rsidRPr="00BE3F81">
        <w:rPr>
          <w:rFonts w:ascii="標楷體" w:eastAsia="標楷體" w:hAnsi="標楷體" w:cs="標楷體"/>
          <w:spacing w:val="15"/>
          <w:sz w:val="28"/>
          <w:szCs w:val="28"/>
        </w:rPr>
        <w:t>6000</w:t>
      </w:r>
      <w:r w:rsidRPr="00BE3F81">
        <w:rPr>
          <w:rFonts w:ascii="標楷體" w:eastAsia="標楷體" w:hAnsi="標楷體" w:cs="標楷體" w:hint="eastAsia"/>
          <w:spacing w:val="15"/>
          <w:sz w:val="28"/>
          <w:szCs w:val="28"/>
        </w:rPr>
        <w:t>元（或等值獎品）及獎狀</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紙。</w:t>
      </w:r>
    </w:p>
    <w:p w:rsidR="00594902" w:rsidRPr="00BE3F81" w:rsidRDefault="00594902" w:rsidP="0068778A">
      <w:pPr>
        <w:pStyle w:val="ListParagraph"/>
        <w:numPr>
          <w:ilvl w:val="0"/>
          <w:numId w:val="39"/>
        </w:numPr>
        <w:spacing w:line="440" w:lineRule="exact"/>
        <w:ind w:leftChars="0" w:firstLine="231"/>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第</w:t>
      </w:r>
      <w:r w:rsidRPr="00BE3F81">
        <w:rPr>
          <w:rFonts w:ascii="標楷體" w:eastAsia="標楷體" w:hAnsi="標楷體" w:cs="標楷體"/>
          <w:spacing w:val="15"/>
          <w:sz w:val="28"/>
          <w:szCs w:val="28"/>
        </w:rPr>
        <w:t>2</w:t>
      </w:r>
      <w:r w:rsidRPr="00BE3F81">
        <w:rPr>
          <w:rFonts w:ascii="標楷體" w:eastAsia="標楷體" w:hAnsi="標楷體" w:cs="標楷體" w:hint="eastAsia"/>
          <w:spacing w:val="15"/>
          <w:sz w:val="28"/>
          <w:szCs w:val="28"/>
        </w:rPr>
        <w:t>名：</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名，禮券</w:t>
      </w:r>
      <w:r w:rsidRPr="00BE3F81">
        <w:rPr>
          <w:rFonts w:ascii="標楷體" w:eastAsia="標楷體" w:hAnsi="標楷體" w:cs="標楷體"/>
          <w:spacing w:val="15"/>
          <w:sz w:val="28"/>
          <w:szCs w:val="28"/>
        </w:rPr>
        <w:t>3000</w:t>
      </w:r>
      <w:r w:rsidRPr="00BE3F81">
        <w:rPr>
          <w:rFonts w:ascii="標楷體" w:eastAsia="標楷體" w:hAnsi="標楷體" w:cs="標楷體" w:hint="eastAsia"/>
          <w:spacing w:val="15"/>
          <w:sz w:val="28"/>
          <w:szCs w:val="28"/>
        </w:rPr>
        <w:t>元（或等值獎品）及獎狀</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紙。</w:t>
      </w:r>
    </w:p>
    <w:p w:rsidR="00594902" w:rsidRPr="00BE3F81" w:rsidRDefault="00594902" w:rsidP="0068778A">
      <w:pPr>
        <w:pStyle w:val="ListParagraph"/>
        <w:numPr>
          <w:ilvl w:val="0"/>
          <w:numId w:val="39"/>
        </w:numPr>
        <w:spacing w:line="440" w:lineRule="exact"/>
        <w:ind w:leftChars="0" w:firstLine="231"/>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第</w:t>
      </w:r>
      <w:r w:rsidRPr="00BE3F81">
        <w:rPr>
          <w:rFonts w:ascii="標楷體" w:eastAsia="標楷體" w:hAnsi="標楷體" w:cs="標楷體"/>
          <w:spacing w:val="15"/>
          <w:sz w:val="28"/>
          <w:szCs w:val="28"/>
        </w:rPr>
        <w:t>3</w:t>
      </w:r>
      <w:r w:rsidRPr="00BE3F81">
        <w:rPr>
          <w:rFonts w:ascii="標楷體" w:eastAsia="標楷體" w:hAnsi="標楷體" w:cs="標楷體" w:hint="eastAsia"/>
          <w:spacing w:val="15"/>
          <w:sz w:val="28"/>
          <w:szCs w:val="28"/>
        </w:rPr>
        <w:t>名：</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名，禮券</w:t>
      </w:r>
      <w:r w:rsidRPr="00BE3F81">
        <w:rPr>
          <w:rFonts w:ascii="標楷體" w:eastAsia="標楷體" w:hAnsi="標楷體" w:cs="標楷體"/>
          <w:spacing w:val="15"/>
          <w:sz w:val="28"/>
          <w:szCs w:val="28"/>
        </w:rPr>
        <w:t>2000</w:t>
      </w:r>
      <w:r w:rsidRPr="00BE3F81">
        <w:rPr>
          <w:rFonts w:ascii="標楷體" w:eastAsia="標楷體" w:hAnsi="標楷體" w:cs="標楷體" w:hint="eastAsia"/>
          <w:spacing w:val="15"/>
          <w:sz w:val="28"/>
          <w:szCs w:val="28"/>
        </w:rPr>
        <w:t>元（或等值獎品）及獎狀</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紙。</w:t>
      </w:r>
    </w:p>
    <w:p w:rsidR="00594902" w:rsidRPr="00BE3F81" w:rsidRDefault="00594902" w:rsidP="0068778A">
      <w:pPr>
        <w:pStyle w:val="ListParagraph"/>
        <w:numPr>
          <w:ilvl w:val="0"/>
          <w:numId w:val="39"/>
        </w:numPr>
        <w:spacing w:line="440" w:lineRule="exact"/>
        <w:ind w:leftChars="0" w:firstLine="231"/>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佳作：</w:t>
      </w:r>
      <w:r w:rsidRPr="00BE3F81">
        <w:rPr>
          <w:rFonts w:ascii="標楷體" w:eastAsia="標楷體" w:hAnsi="標楷體" w:cs="標楷體"/>
          <w:spacing w:val="15"/>
          <w:sz w:val="28"/>
          <w:szCs w:val="28"/>
        </w:rPr>
        <w:t>10</w:t>
      </w:r>
      <w:r w:rsidRPr="00BE3F81">
        <w:rPr>
          <w:rFonts w:ascii="標楷體" w:eastAsia="標楷體" w:hAnsi="標楷體" w:cs="標楷體" w:hint="eastAsia"/>
          <w:spacing w:val="15"/>
          <w:sz w:val="28"/>
          <w:szCs w:val="28"/>
        </w:rPr>
        <w:t>名，禮券</w:t>
      </w:r>
      <w:r w:rsidRPr="00BE3F81">
        <w:rPr>
          <w:rFonts w:ascii="標楷體" w:eastAsia="標楷體" w:hAnsi="標楷體" w:cs="標楷體"/>
          <w:spacing w:val="15"/>
          <w:sz w:val="28"/>
          <w:szCs w:val="28"/>
        </w:rPr>
        <w:t>600</w:t>
      </w:r>
      <w:r w:rsidRPr="00BE3F81">
        <w:rPr>
          <w:rFonts w:ascii="標楷體" w:eastAsia="標楷體" w:hAnsi="標楷體" w:cs="標楷體" w:hint="eastAsia"/>
          <w:spacing w:val="15"/>
          <w:sz w:val="28"/>
          <w:szCs w:val="28"/>
        </w:rPr>
        <w:t>元（或等值獎品）及獎狀</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紙。</w:t>
      </w:r>
    </w:p>
    <w:p w:rsidR="00594902" w:rsidRPr="00BE3F81" w:rsidRDefault="00594902" w:rsidP="00140BA3">
      <w:pPr>
        <w:pStyle w:val="ListParagraph"/>
        <w:numPr>
          <w:ilvl w:val="0"/>
          <w:numId w:val="39"/>
        </w:numPr>
        <w:spacing w:line="440" w:lineRule="exact"/>
        <w:ind w:leftChars="0" w:left="1890" w:rightChars="157" w:right="31680" w:hanging="472"/>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評審團特別獎：授權評審團視本活動主管層級參賽作品之特色，共同票選出</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至</w:t>
      </w:r>
      <w:r w:rsidRPr="00BE3F81">
        <w:rPr>
          <w:rFonts w:ascii="標楷體" w:eastAsia="標楷體" w:hAnsi="標楷體" w:cs="標楷體"/>
          <w:spacing w:val="15"/>
          <w:sz w:val="28"/>
          <w:szCs w:val="28"/>
        </w:rPr>
        <w:t>2</w:t>
      </w:r>
      <w:r w:rsidRPr="00BE3F81">
        <w:rPr>
          <w:rFonts w:ascii="標楷體" w:eastAsia="標楷體" w:hAnsi="標楷體" w:cs="標楷體" w:hint="eastAsia"/>
          <w:spacing w:val="15"/>
          <w:sz w:val="28"/>
          <w:szCs w:val="28"/>
        </w:rPr>
        <w:t>名，每名給予嘉獎</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次及頒贈獎牌</w:t>
      </w:r>
      <w:r w:rsidRPr="00BE3F81">
        <w:rPr>
          <w:rFonts w:ascii="標楷體" w:eastAsia="標楷體" w:hAnsi="標楷體" w:cs="標楷體"/>
          <w:spacing w:val="15"/>
          <w:sz w:val="28"/>
          <w:szCs w:val="28"/>
        </w:rPr>
        <w:t>(</w:t>
      </w:r>
      <w:r w:rsidRPr="00BE3F81">
        <w:rPr>
          <w:rFonts w:ascii="標楷體" w:eastAsia="標楷體" w:hAnsi="標楷體" w:cs="標楷體" w:hint="eastAsia"/>
          <w:spacing w:val="15"/>
          <w:sz w:val="28"/>
          <w:szCs w:val="28"/>
        </w:rPr>
        <w:t>盃</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座。若本獎項得獎者亦為上述前三名或佳作得獎者，僅得敘嘉獎</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次，不得重複敘獎。</w:t>
      </w:r>
    </w:p>
    <w:p w:rsidR="00594902" w:rsidRPr="00BE3F81" w:rsidRDefault="00594902" w:rsidP="0068778A">
      <w:pPr>
        <w:numPr>
          <w:ilvl w:val="0"/>
          <w:numId w:val="38"/>
        </w:numPr>
        <w:tabs>
          <w:tab w:val="clear" w:pos="2564"/>
          <w:tab w:val="num" w:pos="1560"/>
        </w:tabs>
        <w:spacing w:line="440" w:lineRule="exact"/>
        <w:ind w:left="1418" w:hanging="851"/>
        <w:rPr>
          <w:rFonts w:ascii="標楷體" w:eastAsia="標楷體" w:hAnsi="標楷體" w:cs="Times New Roman"/>
          <w:spacing w:val="15"/>
          <w:sz w:val="28"/>
          <w:szCs w:val="28"/>
        </w:rPr>
      </w:pPr>
      <w:r w:rsidRPr="00BE3F81">
        <w:rPr>
          <w:rFonts w:ascii="標楷體" w:eastAsia="標楷體" w:hAnsi="標楷體" w:cs="標楷體" w:hint="eastAsia"/>
          <w:sz w:val="28"/>
          <w:szCs w:val="28"/>
        </w:rPr>
        <w:t>參賽作品如未達評審要求之水準，該獎項得縮減名額或從缺。</w:t>
      </w:r>
    </w:p>
    <w:p w:rsidR="00594902" w:rsidRPr="00BE3F81" w:rsidRDefault="00594902" w:rsidP="0068778A">
      <w:pPr>
        <w:numPr>
          <w:ilvl w:val="0"/>
          <w:numId w:val="38"/>
        </w:numPr>
        <w:tabs>
          <w:tab w:val="clear" w:pos="2564"/>
          <w:tab w:val="num" w:pos="1560"/>
        </w:tabs>
        <w:spacing w:line="440" w:lineRule="exact"/>
        <w:ind w:left="1418" w:hanging="851"/>
        <w:rPr>
          <w:rFonts w:ascii="標楷體" w:eastAsia="標楷體" w:hAnsi="標楷體" w:cs="Times New Roman"/>
          <w:spacing w:val="15"/>
          <w:sz w:val="28"/>
          <w:szCs w:val="28"/>
        </w:rPr>
      </w:pPr>
      <w:r w:rsidRPr="00BE3F81">
        <w:rPr>
          <w:rFonts w:ascii="標楷體" w:eastAsia="標楷體" w:hAnsi="標楷體" w:cs="標楷體" w:hint="eastAsia"/>
          <w:spacing w:val="15"/>
          <w:sz w:val="28"/>
          <w:szCs w:val="28"/>
        </w:rPr>
        <w:t>作品中如有錯別字，不得列為第</w:t>
      </w:r>
      <w:r w:rsidRPr="00BE3F81">
        <w:rPr>
          <w:rFonts w:ascii="標楷體" w:eastAsia="標楷體" w:hAnsi="標楷體" w:cs="標楷體"/>
          <w:spacing w:val="15"/>
          <w:sz w:val="28"/>
          <w:szCs w:val="28"/>
        </w:rPr>
        <w:t>1</w:t>
      </w:r>
      <w:r w:rsidRPr="00BE3F81">
        <w:rPr>
          <w:rFonts w:ascii="標楷體" w:eastAsia="標楷體" w:hAnsi="標楷體" w:cs="標楷體" w:hint="eastAsia"/>
          <w:spacing w:val="15"/>
          <w:sz w:val="28"/>
          <w:szCs w:val="28"/>
        </w:rPr>
        <w:t>名。</w:t>
      </w:r>
    </w:p>
    <w:p w:rsidR="00594902" w:rsidRPr="00BE3F81" w:rsidRDefault="00594902" w:rsidP="0068778A">
      <w:pPr>
        <w:numPr>
          <w:ilvl w:val="0"/>
          <w:numId w:val="38"/>
        </w:numPr>
        <w:tabs>
          <w:tab w:val="clear" w:pos="2564"/>
          <w:tab w:val="num" w:pos="1560"/>
        </w:tabs>
        <w:spacing w:line="440" w:lineRule="exact"/>
        <w:ind w:left="1560" w:hanging="993"/>
        <w:rPr>
          <w:rFonts w:ascii="標楷體" w:eastAsia="標楷體" w:hAnsi="標楷體" w:cs="Times New Roman"/>
          <w:spacing w:val="15"/>
          <w:sz w:val="28"/>
          <w:szCs w:val="28"/>
        </w:rPr>
      </w:pPr>
      <w:r w:rsidRPr="00BE3F81">
        <w:rPr>
          <w:rFonts w:ascii="標楷體" w:eastAsia="標楷體" w:hAnsi="標楷體" w:cs="標楷體" w:hint="eastAsia"/>
          <w:sz w:val="28"/>
          <w:szCs w:val="28"/>
        </w:rPr>
        <w:t>得獎作品若有抄襲之嫌，或因侵犯他人著作權或智慧財產權，由參賽學員負一切法律責任，若經證實確為抄襲，或因涉訟而敗訴者，本中心有權追回獎金並取消得獎資格。</w:t>
      </w:r>
    </w:p>
    <w:p w:rsidR="00594902" w:rsidRPr="00BE3F81" w:rsidRDefault="00594902" w:rsidP="0084531A">
      <w:pPr>
        <w:numPr>
          <w:ilvl w:val="0"/>
          <w:numId w:val="13"/>
        </w:numPr>
        <w:tabs>
          <w:tab w:val="left" w:pos="851"/>
        </w:tabs>
        <w:spacing w:line="440" w:lineRule="exact"/>
        <w:rPr>
          <w:rFonts w:ascii="標楷體" w:eastAsia="標楷體" w:hAnsi="標楷體" w:cs="Times New Roman"/>
          <w:sz w:val="28"/>
          <w:szCs w:val="28"/>
        </w:rPr>
      </w:pPr>
      <w:r w:rsidRPr="00BE3F81">
        <w:rPr>
          <w:rFonts w:ascii="標楷體" w:eastAsia="標楷體" w:hAnsi="標楷體" w:cs="標楷體" w:hint="eastAsia"/>
          <w:sz w:val="28"/>
          <w:szCs w:val="28"/>
        </w:rPr>
        <w:t>運用：</w:t>
      </w:r>
    </w:p>
    <w:p w:rsidR="00594902" w:rsidRPr="00BE3F81" w:rsidRDefault="00594902" w:rsidP="0084531A">
      <w:pPr>
        <w:spacing w:line="440" w:lineRule="exact"/>
        <w:ind w:left="851"/>
        <w:rPr>
          <w:rFonts w:ascii="標楷體" w:eastAsia="標楷體" w:hAnsi="標楷體" w:cs="Times New Roman"/>
          <w:sz w:val="28"/>
          <w:szCs w:val="28"/>
        </w:rPr>
      </w:pPr>
      <w:r w:rsidRPr="00BE3F81">
        <w:rPr>
          <w:rFonts w:ascii="標楷體" w:eastAsia="標楷體" w:hAnsi="標楷體" w:cs="標楷體" w:hint="eastAsia"/>
          <w:sz w:val="28"/>
          <w:szCs w:val="28"/>
        </w:rPr>
        <w:t>參賽作品之著作財產權，無償讓與本中心擁有複製、公開展示、重製及公布於網站等權利，均不另支稿費或版稅。</w:t>
      </w:r>
    </w:p>
    <w:p w:rsidR="00594902" w:rsidRPr="00BE3F81" w:rsidRDefault="00594902" w:rsidP="0084531A">
      <w:pPr>
        <w:numPr>
          <w:ilvl w:val="0"/>
          <w:numId w:val="13"/>
        </w:numPr>
        <w:tabs>
          <w:tab w:val="clear" w:pos="720"/>
          <w:tab w:val="num" w:pos="851"/>
        </w:tabs>
        <w:spacing w:line="440" w:lineRule="exact"/>
        <w:ind w:left="851" w:hanging="851"/>
        <w:rPr>
          <w:rFonts w:ascii="標楷體" w:eastAsia="標楷體" w:hAnsi="標楷體" w:cs="Times New Roman"/>
          <w:sz w:val="28"/>
          <w:szCs w:val="28"/>
        </w:rPr>
      </w:pPr>
      <w:r w:rsidRPr="00BE3F81">
        <w:rPr>
          <w:rFonts w:ascii="標楷體" w:eastAsia="標楷體" w:hAnsi="標楷體" w:cs="標楷體" w:hint="eastAsia"/>
          <w:sz w:val="28"/>
          <w:szCs w:val="28"/>
        </w:rPr>
        <w:t>本活動辦法如有其他未盡事宜，本中心得隨時修訂並公佈於本中心網站最新消息。</w:t>
      </w:r>
    </w:p>
    <w:p w:rsidR="00594902" w:rsidRPr="00BE3F81" w:rsidRDefault="00594902" w:rsidP="00140BA3">
      <w:pPr>
        <w:spacing w:line="440" w:lineRule="exact"/>
        <w:ind w:left="31680" w:hangingChars="253" w:firstLine="31680"/>
        <w:rPr>
          <w:rFonts w:ascii="標楷體" w:eastAsia="標楷體" w:hAnsi="標楷體" w:cs="Times New Roman"/>
          <w:sz w:val="28"/>
          <w:szCs w:val="28"/>
        </w:rPr>
      </w:pPr>
    </w:p>
    <w:p w:rsidR="00594902" w:rsidRPr="00BE3F81" w:rsidRDefault="00594902" w:rsidP="00140BA3">
      <w:pPr>
        <w:spacing w:line="440" w:lineRule="exact"/>
        <w:ind w:left="31680" w:hangingChars="253" w:firstLine="31680"/>
        <w:rPr>
          <w:rFonts w:ascii="標楷體" w:eastAsia="標楷體" w:hAnsi="標楷體" w:cs="Times New Roman"/>
          <w:sz w:val="28"/>
          <w:szCs w:val="28"/>
        </w:rPr>
        <w:sectPr w:rsidR="00594902" w:rsidRPr="00BE3F81" w:rsidSect="00FB2146">
          <w:footerReference w:type="default" r:id="rId7"/>
          <w:pgSz w:w="11906" w:h="16838" w:code="9"/>
          <w:pgMar w:top="1134" w:right="1134" w:bottom="1134" w:left="851" w:header="851" w:footer="737" w:gutter="0"/>
          <w:cols w:space="425"/>
          <w:docGrid w:type="lines" w:linePitch="360"/>
        </w:sect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02"/>
        <w:gridCol w:w="2882"/>
        <w:gridCol w:w="1558"/>
        <w:gridCol w:w="3673"/>
      </w:tblGrid>
      <w:tr w:rsidR="00594902" w:rsidRPr="00655221">
        <w:trPr>
          <w:cantSplit/>
          <w:jc w:val="center"/>
        </w:trPr>
        <w:tc>
          <w:tcPr>
            <w:tcW w:w="9615" w:type="dxa"/>
            <w:gridSpan w:val="4"/>
          </w:tcPr>
          <w:p w:rsidR="00594902" w:rsidRPr="00BE3F81" w:rsidRDefault="00594902" w:rsidP="00655221">
            <w:pPr>
              <w:kinsoku w:val="0"/>
              <w:spacing w:beforeLines="25" w:afterLines="25" w:line="300" w:lineRule="exact"/>
              <w:jc w:val="center"/>
              <w:rPr>
                <w:rFonts w:ascii="標楷體" w:eastAsia="標楷體" w:hAnsi="標楷體" w:cs="Times New Roman"/>
                <w:sz w:val="36"/>
                <w:szCs w:val="36"/>
              </w:rPr>
            </w:pPr>
            <w:r w:rsidRPr="00BE3F81">
              <w:rPr>
                <w:rFonts w:ascii="標楷體" w:eastAsia="標楷體" w:hAnsi="標楷體" w:cs="標楷體" w:hint="eastAsia"/>
                <w:sz w:val="36"/>
                <w:szCs w:val="36"/>
              </w:rPr>
              <w:t>臺南市政府公務人力發展中心</w:t>
            </w:r>
          </w:p>
          <w:p w:rsidR="00594902" w:rsidRPr="00BE3F81" w:rsidRDefault="00594902" w:rsidP="00655221">
            <w:pPr>
              <w:kinsoku w:val="0"/>
              <w:spacing w:beforeLines="25" w:afterLines="25" w:line="300" w:lineRule="exact"/>
              <w:jc w:val="center"/>
              <w:rPr>
                <w:rFonts w:ascii="標楷體" w:eastAsia="標楷體" w:hAnsi="標楷體" w:cs="Times New Roman"/>
                <w:sz w:val="32"/>
                <w:szCs w:val="32"/>
              </w:rPr>
            </w:pPr>
            <w:r w:rsidRPr="00655221">
              <w:rPr>
                <w:rFonts w:ascii="標楷體" w:eastAsia="標楷體" w:hAnsi="標楷體" w:cs="標楷體" w:hint="eastAsia"/>
                <w:sz w:val="36"/>
                <w:szCs w:val="36"/>
              </w:rPr>
              <w:t>「一文值千金」訓後成果徵文比賽</w:t>
            </w:r>
            <w:r w:rsidRPr="00BE3F81">
              <w:rPr>
                <w:rFonts w:ascii="標楷體" w:eastAsia="標楷體" w:hAnsi="標楷體" w:cs="標楷體" w:hint="eastAsia"/>
                <w:sz w:val="36"/>
                <w:szCs w:val="36"/>
              </w:rPr>
              <w:t>活動表</w:t>
            </w:r>
          </w:p>
        </w:tc>
      </w:tr>
      <w:tr w:rsidR="00594902" w:rsidRPr="00655221">
        <w:trPr>
          <w:cantSplit/>
          <w:jc w:val="center"/>
        </w:trPr>
        <w:tc>
          <w:tcPr>
            <w:tcW w:w="1502" w:type="dxa"/>
          </w:tcPr>
          <w:p w:rsidR="00594902" w:rsidRPr="00BE3F81" w:rsidRDefault="00594902" w:rsidP="00655221">
            <w:pPr>
              <w:kinsoku w:val="0"/>
              <w:spacing w:beforeLines="25" w:afterLines="25" w:line="300" w:lineRule="exact"/>
              <w:jc w:val="center"/>
              <w:rPr>
                <w:rFonts w:ascii="標楷體" w:eastAsia="標楷體" w:hAnsi="標楷體" w:cs="Times New Roman"/>
              </w:rPr>
            </w:pPr>
            <w:r w:rsidRPr="00BE3F81">
              <w:rPr>
                <w:rFonts w:ascii="標楷體" w:eastAsia="標楷體" w:hAnsi="標楷體" w:cs="標楷體" w:hint="eastAsia"/>
              </w:rPr>
              <w:t>姓　　名</w:t>
            </w:r>
          </w:p>
        </w:tc>
        <w:tc>
          <w:tcPr>
            <w:tcW w:w="2882" w:type="dxa"/>
          </w:tcPr>
          <w:p w:rsidR="00594902" w:rsidRPr="00BE3F81" w:rsidRDefault="00594902" w:rsidP="00594902">
            <w:pPr>
              <w:kinsoku w:val="0"/>
              <w:spacing w:beforeLines="25" w:afterLines="25" w:line="300" w:lineRule="exact"/>
              <w:ind w:firstLineChars="300" w:firstLine="31680"/>
              <w:rPr>
                <w:rFonts w:ascii="標楷體" w:eastAsia="標楷體" w:hAnsi="標楷體" w:cs="Times New Roman"/>
              </w:rPr>
            </w:pPr>
          </w:p>
        </w:tc>
        <w:tc>
          <w:tcPr>
            <w:tcW w:w="1558" w:type="dxa"/>
          </w:tcPr>
          <w:p w:rsidR="00594902" w:rsidRPr="00BE3F81" w:rsidRDefault="00594902" w:rsidP="00655221">
            <w:pPr>
              <w:kinsoku w:val="0"/>
              <w:spacing w:beforeLines="25" w:afterLines="25" w:line="300" w:lineRule="exact"/>
              <w:rPr>
                <w:rFonts w:ascii="標楷體" w:eastAsia="標楷體" w:hAnsi="標楷體" w:cs="Times New Roman"/>
              </w:rPr>
            </w:pPr>
            <w:r w:rsidRPr="00BE3F81">
              <w:rPr>
                <w:rFonts w:ascii="標楷體" w:eastAsia="標楷體" w:hAnsi="標楷體" w:cs="標楷體"/>
              </w:rPr>
              <w:t xml:space="preserve">   </w:t>
            </w:r>
            <w:r>
              <w:rPr>
                <w:rFonts w:ascii="標楷體" w:eastAsia="標楷體" w:hAnsi="標楷體" w:cs="標楷體" w:hint="eastAsia"/>
              </w:rPr>
              <w:t>性</w:t>
            </w:r>
            <w:r w:rsidRPr="00BE3F81">
              <w:rPr>
                <w:rFonts w:ascii="標楷體" w:eastAsia="標楷體" w:hAnsi="標楷體" w:cs="標楷體"/>
              </w:rPr>
              <w:t xml:space="preserve">   </w:t>
            </w:r>
            <w:r>
              <w:rPr>
                <w:rFonts w:ascii="標楷體" w:eastAsia="標楷體" w:hAnsi="標楷體" w:cs="標楷體" w:hint="eastAsia"/>
              </w:rPr>
              <w:t>別</w:t>
            </w:r>
          </w:p>
        </w:tc>
        <w:tc>
          <w:tcPr>
            <w:tcW w:w="3673" w:type="dxa"/>
          </w:tcPr>
          <w:p w:rsidR="00594902" w:rsidRPr="007B1B3B" w:rsidRDefault="00594902" w:rsidP="00655221">
            <w:pPr>
              <w:pStyle w:val="ListParagraph"/>
              <w:numPr>
                <w:ilvl w:val="1"/>
                <w:numId w:val="38"/>
              </w:numPr>
              <w:kinsoku w:val="0"/>
              <w:spacing w:beforeLines="25" w:afterLines="25" w:line="300" w:lineRule="exact"/>
              <w:ind w:leftChars="0"/>
              <w:rPr>
                <w:rFonts w:ascii="標楷體" w:eastAsia="標楷體" w:hAnsi="標楷體" w:cs="Times New Roman"/>
              </w:rPr>
            </w:pPr>
            <w:r w:rsidRPr="007B1B3B">
              <w:rPr>
                <w:rFonts w:ascii="標楷體" w:eastAsia="標楷體" w:hAnsi="標楷體" w:cs="標楷體" w:hint="eastAsia"/>
              </w:rPr>
              <w:t>男</w:t>
            </w:r>
            <w:r w:rsidRPr="007B1B3B">
              <w:rPr>
                <w:rFonts w:ascii="標楷體" w:eastAsia="標楷體" w:hAnsi="標楷體" w:cs="標楷體"/>
              </w:rPr>
              <w:t xml:space="preserve">  </w:t>
            </w:r>
            <w:r>
              <w:rPr>
                <w:rFonts w:ascii="標楷體" w:eastAsia="標楷體" w:hAnsi="標楷體" w:cs="標楷體"/>
              </w:rPr>
              <w:t xml:space="preserve"> </w:t>
            </w:r>
            <w:r w:rsidRPr="007B1B3B">
              <w:rPr>
                <w:rFonts w:ascii="標楷體" w:eastAsia="標楷體" w:hAnsi="標楷體" w:cs="標楷體" w:hint="eastAsia"/>
              </w:rPr>
              <w:t>□</w:t>
            </w:r>
            <w:r>
              <w:rPr>
                <w:rFonts w:ascii="標楷體" w:eastAsia="標楷體" w:hAnsi="標楷體" w:cs="標楷體"/>
              </w:rPr>
              <w:t xml:space="preserve"> </w:t>
            </w:r>
            <w:r w:rsidRPr="007B1B3B">
              <w:rPr>
                <w:rFonts w:ascii="標楷體" w:eastAsia="標楷體" w:hAnsi="標楷體" w:cs="標楷體" w:hint="eastAsia"/>
              </w:rPr>
              <w:t>女</w:t>
            </w:r>
          </w:p>
        </w:tc>
      </w:tr>
      <w:tr w:rsidR="00594902" w:rsidRPr="00655221">
        <w:trPr>
          <w:cantSplit/>
          <w:jc w:val="center"/>
        </w:trPr>
        <w:tc>
          <w:tcPr>
            <w:tcW w:w="1502" w:type="dxa"/>
          </w:tcPr>
          <w:p w:rsidR="00594902" w:rsidRPr="00BE3F81" w:rsidRDefault="00594902" w:rsidP="00655221">
            <w:pPr>
              <w:kinsoku w:val="0"/>
              <w:spacing w:beforeLines="25" w:afterLines="25" w:line="300" w:lineRule="exact"/>
              <w:jc w:val="center"/>
              <w:rPr>
                <w:rFonts w:ascii="標楷體" w:eastAsia="標楷體" w:hAnsi="標楷體" w:cs="Times New Roman"/>
              </w:rPr>
            </w:pPr>
            <w:r w:rsidRPr="00BE3F81">
              <w:rPr>
                <w:rFonts w:ascii="標楷體" w:eastAsia="標楷體" w:hAnsi="標楷體" w:cs="標楷體" w:hint="eastAsia"/>
              </w:rPr>
              <w:t>服務機關</w:t>
            </w:r>
          </w:p>
        </w:tc>
        <w:tc>
          <w:tcPr>
            <w:tcW w:w="8113" w:type="dxa"/>
            <w:gridSpan w:val="3"/>
          </w:tcPr>
          <w:p w:rsidR="00594902" w:rsidRPr="00BE3F81" w:rsidRDefault="00594902" w:rsidP="00594902">
            <w:pPr>
              <w:kinsoku w:val="0"/>
              <w:spacing w:beforeLines="25" w:afterLines="25" w:line="300" w:lineRule="exact"/>
              <w:ind w:firstLineChars="300" w:firstLine="31680"/>
              <w:rPr>
                <w:rFonts w:ascii="標楷體" w:eastAsia="標楷體" w:hAnsi="標楷體" w:cs="Times New Roman"/>
              </w:rPr>
            </w:pPr>
          </w:p>
        </w:tc>
      </w:tr>
      <w:tr w:rsidR="00594902" w:rsidRPr="00655221">
        <w:trPr>
          <w:cantSplit/>
          <w:jc w:val="center"/>
        </w:trPr>
        <w:tc>
          <w:tcPr>
            <w:tcW w:w="1502" w:type="dxa"/>
          </w:tcPr>
          <w:p w:rsidR="00594902" w:rsidRPr="00BE3F81" w:rsidRDefault="00594902" w:rsidP="00655221">
            <w:pPr>
              <w:kinsoku w:val="0"/>
              <w:spacing w:beforeLines="25" w:afterLines="25" w:line="300" w:lineRule="exact"/>
              <w:jc w:val="center"/>
              <w:rPr>
                <w:rFonts w:ascii="標楷體" w:eastAsia="標楷體" w:hAnsi="標楷體" w:cs="Times New Roman"/>
              </w:rPr>
            </w:pPr>
            <w:r w:rsidRPr="00BE3F81">
              <w:rPr>
                <w:rFonts w:ascii="標楷體" w:eastAsia="標楷體" w:hAnsi="標楷體" w:cs="標楷體" w:hint="eastAsia"/>
              </w:rPr>
              <w:t>參</w:t>
            </w:r>
            <w:r>
              <w:rPr>
                <w:rFonts w:ascii="標楷體" w:eastAsia="標楷體" w:hAnsi="標楷體" w:cs="標楷體"/>
              </w:rPr>
              <w:t>(</w:t>
            </w:r>
            <w:r>
              <w:rPr>
                <w:rFonts w:ascii="標楷體" w:eastAsia="標楷體" w:hAnsi="標楷體" w:cs="標楷體" w:hint="eastAsia"/>
              </w:rPr>
              <w:t>派</w:t>
            </w:r>
            <w:r>
              <w:rPr>
                <w:rFonts w:ascii="標楷體" w:eastAsia="標楷體" w:hAnsi="標楷體" w:cs="標楷體"/>
              </w:rPr>
              <w:t>)</w:t>
            </w:r>
            <w:r w:rsidRPr="00BE3F81">
              <w:rPr>
                <w:rFonts w:ascii="標楷體" w:eastAsia="標楷體" w:hAnsi="標楷體" w:cs="標楷體" w:hint="eastAsia"/>
              </w:rPr>
              <w:t>訓日期</w:t>
            </w:r>
          </w:p>
        </w:tc>
        <w:tc>
          <w:tcPr>
            <w:tcW w:w="2882" w:type="dxa"/>
          </w:tcPr>
          <w:p w:rsidR="00594902" w:rsidRPr="00BE3F81" w:rsidRDefault="00594902" w:rsidP="00655221">
            <w:pPr>
              <w:kinsoku w:val="0"/>
              <w:spacing w:beforeLines="25" w:afterLines="25" w:line="300" w:lineRule="exact"/>
              <w:rPr>
                <w:rFonts w:ascii="標楷體" w:eastAsia="標楷體" w:hAnsi="標楷體" w:cs="Times New Roman"/>
              </w:rPr>
            </w:pPr>
            <w:r w:rsidRPr="00BE3F81">
              <w:rPr>
                <w:rFonts w:ascii="標楷體" w:eastAsia="標楷體" w:hAnsi="標楷體" w:cs="標楷體"/>
              </w:rPr>
              <w:t xml:space="preserve">    </w:t>
            </w:r>
            <w:r>
              <w:rPr>
                <w:rFonts w:ascii="標楷體" w:eastAsia="標楷體" w:hAnsi="標楷體" w:cs="標楷體"/>
              </w:rPr>
              <w:t xml:space="preserve">  </w:t>
            </w:r>
            <w:r w:rsidRPr="00BE3F81">
              <w:rPr>
                <w:rFonts w:ascii="標楷體" w:eastAsia="標楷體" w:hAnsi="標楷體" w:cs="標楷體" w:hint="eastAsia"/>
              </w:rPr>
              <w:t>年</w:t>
            </w:r>
            <w:r w:rsidRPr="00BE3F81">
              <w:rPr>
                <w:rFonts w:ascii="標楷體" w:eastAsia="標楷體" w:hAnsi="標楷體" w:cs="標楷體"/>
              </w:rPr>
              <w:t xml:space="preserve">     </w:t>
            </w:r>
            <w:r w:rsidRPr="00BE3F81">
              <w:rPr>
                <w:rFonts w:ascii="標楷體" w:eastAsia="標楷體" w:hAnsi="標楷體" w:cs="標楷體" w:hint="eastAsia"/>
              </w:rPr>
              <w:t>月</w:t>
            </w:r>
            <w:r w:rsidRPr="00BE3F81">
              <w:rPr>
                <w:rFonts w:ascii="標楷體" w:eastAsia="標楷體" w:hAnsi="標楷體" w:cs="標楷體"/>
              </w:rPr>
              <w:t xml:space="preserve">      </w:t>
            </w:r>
            <w:r w:rsidRPr="00BE3F81">
              <w:rPr>
                <w:rFonts w:ascii="標楷體" w:eastAsia="標楷體" w:hAnsi="標楷體" w:cs="標楷體" w:hint="eastAsia"/>
              </w:rPr>
              <w:t>日</w:t>
            </w:r>
          </w:p>
        </w:tc>
        <w:tc>
          <w:tcPr>
            <w:tcW w:w="1558" w:type="dxa"/>
          </w:tcPr>
          <w:p w:rsidR="00594902" w:rsidRDefault="00594902" w:rsidP="00655221">
            <w:pPr>
              <w:kinsoku w:val="0"/>
              <w:spacing w:beforeLines="25" w:afterLines="25" w:line="300" w:lineRule="exact"/>
              <w:jc w:val="center"/>
              <w:rPr>
                <w:rFonts w:ascii="標楷體" w:eastAsia="標楷體" w:hAnsi="標楷體" w:cs="Times New Roman"/>
              </w:rPr>
            </w:pPr>
            <w:r w:rsidRPr="00BE3F81">
              <w:rPr>
                <w:rFonts w:ascii="標楷體" w:eastAsia="標楷體" w:hAnsi="標楷體" w:cs="標楷體" w:hint="eastAsia"/>
              </w:rPr>
              <w:t>參</w:t>
            </w:r>
            <w:r>
              <w:rPr>
                <w:rFonts w:ascii="標楷體" w:eastAsia="標楷體" w:hAnsi="標楷體" w:cs="標楷體"/>
              </w:rPr>
              <w:t>(</w:t>
            </w:r>
            <w:r>
              <w:rPr>
                <w:rFonts w:ascii="標楷體" w:eastAsia="標楷體" w:hAnsi="標楷體" w:cs="標楷體" w:hint="eastAsia"/>
              </w:rPr>
              <w:t>派</w:t>
            </w:r>
            <w:r>
              <w:rPr>
                <w:rFonts w:ascii="標楷體" w:eastAsia="標楷體" w:hAnsi="標楷體" w:cs="標楷體"/>
              </w:rPr>
              <w:t>)</w:t>
            </w:r>
            <w:r w:rsidRPr="00BE3F81">
              <w:rPr>
                <w:rFonts w:ascii="標楷體" w:eastAsia="標楷體" w:hAnsi="標楷體" w:cs="標楷體" w:hint="eastAsia"/>
              </w:rPr>
              <w:t>訓</w:t>
            </w:r>
          </w:p>
          <w:p w:rsidR="00594902" w:rsidRPr="00BE3F81" w:rsidRDefault="00594902" w:rsidP="00655221">
            <w:pPr>
              <w:kinsoku w:val="0"/>
              <w:spacing w:beforeLines="25" w:afterLines="25" w:line="300" w:lineRule="exact"/>
              <w:jc w:val="center"/>
              <w:rPr>
                <w:rFonts w:ascii="標楷體" w:eastAsia="標楷體" w:hAnsi="標楷體" w:cs="Times New Roman"/>
              </w:rPr>
            </w:pPr>
            <w:r w:rsidRPr="00BE3F81">
              <w:rPr>
                <w:rFonts w:ascii="標楷體" w:eastAsia="標楷體" w:hAnsi="標楷體" w:cs="標楷體" w:hint="eastAsia"/>
              </w:rPr>
              <w:t>班級名稱</w:t>
            </w:r>
          </w:p>
        </w:tc>
        <w:tc>
          <w:tcPr>
            <w:tcW w:w="3673" w:type="dxa"/>
          </w:tcPr>
          <w:p w:rsidR="00594902" w:rsidRPr="00BE3F81" w:rsidRDefault="00594902" w:rsidP="00655221">
            <w:pPr>
              <w:kinsoku w:val="0"/>
              <w:spacing w:beforeLines="25" w:afterLines="25" w:line="300" w:lineRule="exact"/>
              <w:rPr>
                <w:rFonts w:ascii="標楷體" w:eastAsia="標楷體" w:hAnsi="標楷體" w:cs="Times New Roman"/>
              </w:rPr>
            </w:pPr>
          </w:p>
        </w:tc>
      </w:tr>
      <w:tr w:rsidR="00594902" w:rsidRPr="00655221">
        <w:trPr>
          <w:cantSplit/>
          <w:jc w:val="center"/>
        </w:trPr>
        <w:tc>
          <w:tcPr>
            <w:tcW w:w="1502" w:type="dxa"/>
          </w:tcPr>
          <w:p w:rsidR="00594902" w:rsidRPr="00BE3F81" w:rsidRDefault="00594902" w:rsidP="00655221">
            <w:pPr>
              <w:kinsoku w:val="0"/>
              <w:spacing w:beforeLines="25" w:afterLines="25" w:line="300" w:lineRule="exact"/>
              <w:jc w:val="center"/>
              <w:rPr>
                <w:rFonts w:ascii="標楷體" w:eastAsia="標楷體" w:hAnsi="標楷體" w:cs="Times New Roman"/>
                <w:sz w:val="36"/>
                <w:szCs w:val="36"/>
              </w:rPr>
            </w:pPr>
            <w:r w:rsidRPr="00BE3F81">
              <w:rPr>
                <w:rFonts w:ascii="標楷體" w:eastAsia="標楷體" w:hAnsi="標楷體" w:cs="標楷體" w:hint="eastAsia"/>
              </w:rPr>
              <w:t>聯絡電話（日）</w:t>
            </w:r>
          </w:p>
        </w:tc>
        <w:tc>
          <w:tcPr>
            <w:tcW w:w="8113" w:type="dxa"/>
            <w:gridSpan w:val="3"/>
          </w:tcPr>
          <w:p w:rsidR="00594902" w:rsidRPr="00BE3F81" w:rsidRDefault="00594902" w:rsidP="005A360A">
            <w:pPr>
              <w:pStyle w:val="BodyText"/>
              <w:spacing w:before="90" w:after="90" w:line="300" w:lineRule="exact"/>
              <w:jc w:val="center"/>
              <w:rPr>
                <w:rFonts w:ascii="標楷體" w:eastAsia="標楷體" w:hAnsi="標楷體"/>
                <w:kern w:val="2"/>
                <w:sz w:val="36"/>
                <w:szCs w:val="36"/>
              </w:rPr>
            </w:pPr>
          </w:p>
        </w:tc>
      </w:tr>
      <w:tr w:rsidR="00594902" w:rsidRPr="00655221">
        <w:trPr>
          <w:cantSplit/>
          <w:jc w:val="center"/>
        </w:trPr>
        <w:tc>
          <w:tcPr>
            <w:tcW w:w="1502" w:type="dxa"/>
          </w:tcPr>
          <w:p w:rsidR="00594902" w:rsidRPr="00BE3F81" w:rsidRDefault="00594902" w:rsidP="00655221">
            <w:pPr>
              <w:kinsoku w:val="0"/>
              <w:spacing w:beforeLines="25" w:afterLines="25" w:line="300" w:lineRule="exact"/>
              <w:jc w:val="center"/>
              <w:rPr>
                <w:rFonts w:ascii="標楷體" w:eastAsia="標楷體" w:hAnsi="標楷體" w:cs="Times New Roman"/>
              </w:rPr>
            </w:pPr>
            <w:r w:rsidRPr="00BE3F81">
              <w:rPr>
                <w:rFonts w:ascii="標楷體" w:eastAsia="標楷體" w:hAnsi="標楷體" w:cs="標楷體" w:hint="eastAsia"/>
              </w:rPr>
              <w:t>聯絡電話（夜）</w:t>
            </w:r>
          </w:p>
        </w:tc>
        <w:tc>
          <w:tcPr>
            <w:tcW w:w="8113" w:type="dxa"/>
            <w:gridSpan w:val="3"/>
          </w:tcPr>
          <w:p w:rsidR="00594902" w:rsidRPr="00BE3F81" w:rsidRDefault="00594902" w:rsidP="005A360A">
            <w:pPr>
              <w:pStyle w:val="BodyText"/>
              <w:spacing w:before="90" w:after="90" w:line="300" w:lineRule="exact"/>
              <w:jc w:val="center"/>
              <w:rPr>
                <w:rFonts w:ascii="標楷體" w:eastAsia="標楷體" w:hAnsi="標楷體"/>
                <w:kern w:val="2"/>
                <w:sz w:val="36"/>
                <w:szCs w:val="36"/>
              </w:rPr>
            </w:pPr>
          </w:p>
        </w:tc>
      </w:tr>
      <w:tr w:rsidR="00594902" w:rsidRPr="00655221">
        <w:trPr>
          <w:cantSplit/>
          <w:jc w:val="center"/>
        </w:trPr>
        <w:tc>
          <w:tcPr>
            <w:tcW w:w="1502" w:type="dxa"/>
          </w:tcPr>
          <w:p w:rsidR="00594902" w:rsidRPr="00BE3F81" w:rsidRDefault="00594902" w:rsidP="00655221">
            <w:pPr>
              <w:kinsoku w:val="0"/>
              <w:spacing w:beforeLines="25" w:afterLines="25" w:line="300" w:lineRule="exact"/>
              <w:jc w:val="center"/>
              <w:rPr>
                <w:rFonts w:ascii="標楷體" w:eastAsia="標楷體" w:hAnsi="標楷體" w:cs="Times New Roman"/>
              </w:rPr>
            </w:pPr>
            <w:r w:rsidRPr="00BE3F81">
              <w:rPr>
                <w:rFonts w:ascii="標楷體" w:eastAsia="標楷體" w:hAnsi="標楷體" w:cs="標楷體" w:hint="eastAsia"/>
              </w:rPr>
              <w:t>行動電話</w:t>
            </w:r>
          </w:p>
        </w:tc>
        <w:tc>
          <w:tcPr>
            <w:tcW w:w="8113" w:type="dxa"/>
            <w:gridSpan w:val="3"/>
          </w:tcPr>
          <w:p w:rsidR="00594902" w:rsidRPr="00BE3F81" w:rsidRDefault="00594902" w:rsidP="005A360A">
            <w:pPr>
              <w:pStyle w:val="BodyText"/>
              <w:spacing w:before="90" w:after="90" w:line="300" w:lineRule="exact"/>
              <w:jc w:val="center"/>
              <w:rPr>
                <w:rFonts w:ascii="標楷體" w:eastAsia="標楷體" w:hAnsi="標楷體"/>
                <w:kern w:val="2"/>
                <w:sz w:val="36"/>
                <w:szCs w:val="36"/>
              </w:rPr>
            </w:pPr>
          </w:p>
        </w:tc>
      </w:tr>
      <w:tr w:rsidR="00594902" w:rsidRPr="00655221">
        <w:trPr>
          <w:cantSplit/>
          <w:jc w:val="center"/>
        </w:trPr>
        <w:tc>
          <w:tcPr>
            <w:tcW w:w="1502" w:type="dxa"/>
          </w:tcPr>
          <w:p w:rsidR="00594902" w:rsidRPr="00BE3F81" w:rsidRDefault="00594902" w:rsidP="00655221">
            <w:pPr>
              <w:kinsoku w:val="0"/>
              <w:spacing w:beforeLines="25" w:afterLines="25" w:line="300" w:lineRule="exact"/>
              <w:jc w:val="center"/>
              <w:rPr>
                <w:rFonts w:ascii="標楷體" w:eastAsia="標楷體" w:hAnsi="標楷體" w:cs="Times New Roman"/>
              </w:rPr>
            </w:pPr>
            <w:r>
              <w:rPr>
                <w:rFonts w:ascii="標楷體" w:eastAsia="標楷體" w:hAnsi="標楷體" w:cs="標楷體" w:hint="eastAsia"/>
              </w:rPr>
              <w:t>電子郵件</w:t>
            </w:r>
          </w:p>
        </w:tc>
        <w:tc>
          <w:tcPr>
            <w:tcW w:w="8113" w:type="dxa"/>
            <w:gridSpan w:val="3"/>
          </w:tcPr>
          <w:p w:rsidR="00594902" w:rsidRPr="00BE3F81" w:rsidRDefault="00594902" w:rsidP="005A360A">
            <w:pPr>
              <w:pStyle w:val="BodyText"/>
              <w:spacing w:before="90" w:after="90" w:line="300" w:lineRule="exact"/>
              <w:jc w:val="center"/>
              <w:rPr>
                <w:rFonts w:ascii="標楷體" w:eastAsia="標楷體" w:hAnsi="標楷體"/>
                <w:kern w:val="2"/>
                <w:sz w:val="36"/>
                <w:szCs w:val="36"/>
              </w:rPr>
            </w:pPr>
          </w:p>
        </w:tc>
      </w:tr>
      <w:tr w:rsidR="00594902" w:rsidRPr="00655221">
        <w:trPr>
          <w:cantSplit/>
          <w:jc w:val="center"/>
        </w:trPr>
        <w:tc>
          <w:tcPr>
            <w:tcW w:w="9615" w:type="dxa"/>
            <w:gridSpan w:val="4"/>
          </w:tcPr>
          <w:p w:rsidR="00594902" w:rsidRPr="00BE3F81" w:rsidRDefault="00594902" w:rsidP="00E46D1A">
            <w:pPr>
              <w:pStyle w:val="BodyText"/>
              <w:spacing w:before="90" w:after="90" w:line="300" w:lineRule="exact"/>
              <w:jc w:val="center"/>
              <w:rPr>
                <w:rFonts w:ascii="標楷體" w:eastAsia="標楷體" w:hAnsi="標楷體"/>
                <w:kern w:val="2"/>
                <w:sz w:val="36"/>
                <w:szCs w:val="36"/>
              </w:rPr>
            </w:pPr>
            <w:r w:rsidRPr="00BE3F81">
              <w:rPr>
                <w:rFonts w:ascii="標楷體" w:eastAsia="標楷體" w:hAnsi="標楷體" w:cs="標楷體" w:hint="eastAsia"/>
                <w:kern w:val="2"/>
                <w:sz w:val="36"/>
                <w:szCs w:val="36"/>
              </w:rPr>
              <w:t>訓後成果</w:t>
            </w:r>
            <w:r w:rsidRPr="00BE3F81">
              <w:rPr>
                <w:rFonts w:ascii="標楷體" w:eastAsia="標楷體" w:hAnsi="標楷體" w:cs="標楷體" w:hint="eastAsia"/>
                <w:kern w:val="2"/>
                <w:sz w:val="28"/>
                <w:szCs w:val="28"/>
              </w:rPr>
              <w:t>（</w:t>
            </w:r>
            <w:r w:rsidRPr="00BE3F81">
              <w:rPr>
                <w:rFonts w:ascii="標楷體" w:eastAsia="標楷體" w:hAnsi="標楷體" w:cs="標楷體"/>
                <w:kern w:val="2"/>
                <w:sz w:val="28"/>
                <w:szCs w:val="28"/>
              </w:rPr>
              <w:t>500</w:t>
            </w:r>
            <w:r w:rsidRPr="00BE3F81">
              <w:rPr>
                <w:rFonts w:ascii="標楷體" w:eastAsia="標楷體" w:hAnsi="標楷體" w:cs="標楷體" w:hint="eastAsia"/>
                <w:kern w:val="2"/>
                <w:sz w:val="28"/>
                <w:szCs w:val="28"/>
              </w:rPr>
              <w:t>字以上）</w:t>
            </w:r>
          </w:p>
        </w:tc>
      </w:tr>
      <w:tr w:rsidR="00594902" w:rsidRPr="00655221">
        <w:trPr>
          <w:cantSplit/>
          <w:trHeight w:val="465"/>
          <w:jc w:val="center"/>
        </w:trPr>
        <w:tc>
          <w:tcPr>
            <w:tcW w:w="1502" w:type="dxa"/>
          </w:tcPr>
          <w:p w:rsidR="00594902" w:rsidRPr="00BE3F81" w:rsidRDefault="00594902" w:rsidP="005A360A">
            <w:pPr>
              <w:pStyle w:val="BodyText"/>
              <w:spacing w:before="90" w:after="90" w:line="300" w:lineRule="exact"/>
              <w:rPr>
                <w:rFonts w:ascii="標楷體" w:eastAsia="標楷體" w:hAnsi="標楷體"/>
                <w:sz w:val="36"/>
                <w:szCs w:val="36"/>
              </w:rPr>
            </w:pPr>
            <w:r w:rsidRPr="00BE3F81">
              <w:rPr>
                <w:rFonts w:ascii="標楷體" w:eastAsia="標楷體" w:hAnsi="標楷體" w:cs="標楷體"/>
                <w:sz w:val="36"/>
                <w:szCs w:val="36"/>
              </w:rPr>
              <w:t xml:space="preserve">  </w:t>
            </w:r>
            <w:r w:rsidRPr="00BE3F81">
              <w:rPr>
                <w:rFonts w:ascii="標楷體" w:eastAsia="標楷體" w:hAnsi="標楷體" w:cs="標楷體" w:hint="eastAsia"/>
                <w:sz w:val="36"/>
                <w:szCs w:val="36"/>
              </w:rPr>
              <w:t>主題</w:t>
            </w:r>
          </w:p>
        </w:tc>
        <w:tc>
          <w:tcPr>
            <w:tcW w:w="8113" w:type="dxa"/>
            <w:gridSpan w:val="3"/>
          </w:tcPr>
          <w:p w:rsidR="00594902" w:rsidRPr="00BE3F81" w:rsidRDefault="00594902" w:rsidP="00665BDE">
            <w:pPr>
              <w:pStyle w:val="BodyText"/>
              <w:spacing w:before="90" w:after="90" w:line="300" w:lineRule="exact"/>
              <w:jc w:val="center"/>
              <w:rPr>
                <w:rFonts w:ascii="標楷體" w:eastAsia="標楷體" w:hAnsi="標楷體"/>
              </w:rPr>
            </w:pPr>
          </w:p>
        </w:tc>
      </w:tr>
      <w:tr w:rsidR="00594902" w:rsidRPr="00655221">
        <w:trPr>
          <w:cantSplit/>
          <w:trHeight w:val="4680"/>
          <w:jc w:val="center"/>
        </w:trPr>
        <w:tc>
          <w:tcPr>
            <w:tcW w:w="9615" w:type="dxa"/>
            <w:gridSpan w:val="4"/>
          </w:tcPr>
          <w:p w:rsidR="00594902" w:rsidRPr="00BE3F81" w:rsidRDefault="00594902" w:rsidP="005A360A">
            <w:pPr>
              <w:pStyle w:val="BodyText"/>
              <w:spacing w:before="90" w:after="90" w:line="300" w:lineRule="exact"/>
              <w:rPr>
                <w:rFonts w:ascii="標楷體" w:eastAsia="標楷體" w:hAnsi="標楷體" w:cs="標楷體"/>
                <w:sz w:val="36"/>
                <w:szCs w:val="36"/>
              </w:rPr>
            </w:pPr>
            <w:r w:rsidRPr="00BE3F81">
              <w:rPr>
                <w:rFonts w:ascii="標楷體" w:eastAsia="標楷體" w:hAnsi="標楷體" w:cs="標楷體"/>
                <w:sz w:val="36"/>
                <w:szCs w:val="36"/>
              </w:rPr>
              <w:t xml:space="preserve">  </w:t>
            </w:r>
            <w:r w:rsidRPr="00BE3F81">
              <w:rPr>
                <w:rFonts w:ascii="標楷體" w:eastAsia="標楷體" w:hAnsi="標楷體" w:cs="標楷體" w:hint="eastAsia"/>
                <w:sz w:val="36"/>
                <w:szCs w:val="36"/>
              </w:rPr>
              <w:t>內容</w:t>
            </w:r>
            <w:r w:rsidRPr="00BE3F81">
              <w:rPr>
                <w:rFonts w:ascii="標楷體" w:eastAsia="標楷體" w:hAnsi="標楷體" w:cs="標楷體"/>
                <w:sz w:val="36"/>
                <w:szCs w:val="36"/>
              </w:rPr>
              <w:t>:</w:t>
            </w: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p w:rsidR="00594902" w:rsidRPr="00BE3F81" w:rsidRDefault="00594902" w:rsidP="00665BDE">
            <w:pPr>
              <w:pStyle w:val="BodyText"/>
              <w:spacing w:before="90" w:after="90" w:line="300" w:lineRule="exact"/>
              <w:jc w:val="center"/>
              <w:rPr>
                <w:rFonts w:ascii="標楷體" w:eastAsia="標楷體" w:hAnsi="標楷體"/>
              </w:rPr>
            </w:pPr>
          </w:p>
        </w:tc>
      </w:tr>
      <w:tr w:rsidR="00594902" w:rsidRPr="00655221">
        <w:trPr>
          <w:cantSplit/>
          <w:trHeight w:val="2059"/>
          <w:jc w:val="center"/>
        </w:trPr>
        <w:tc>
          <w:tcPr>
            <w:tcW w:w="9615" w:type="dxa"/>
            <w:gridSpan w:val="4"/>
          </w:tcPr>
          <w:p w:rsidR="00594902" w:rsidRPr="00BE3F81" w:rsidRDefault="00594902" w:rsidP="00594902">
            <w:pPr>
              <w:pStyle w:val="BodyText"/>
              <w:spacing w:before="90" w:after="90" w:line="300" w:lineRule="exact"/>
              <w:ind w:left="31680" w:rightChars="59" w:right="31680" w:hangingChars="300" w:firstLine="31680"/>
              <w:rPr>
                <w:rFonts w:ascii="標楷體" w:eastAsia="標楷體" w:hAnsi="標楷體"/>
              </w:rPr>
            </w:pPr>
            <w:r w:rsidRPr="00BE3F81">
              <w:rPr>
                <w:rFonts w:ascii="標楷體" w:eastAsia="標楷體" w:hAnsi="標楷體" w:cs="標楷體" w:hint="eastAsia"/>
              </w:rPr>
              <w:t>備註：參賽作品著作財產權同意主辦單位使用權利說明：本人同意將參賽作品之著作財產權由臺南市政府公務人力發展中心擁有無償使用、修改、重製、公開播送、改作、散布、發行、公開發表、公開傳輸等作品使用權利，謹此聲明。</w:t>
            </w:r>
          </w:p>
        </w:tc>
      </w:tr>
    </w:tbl>
    <w:p w:rsidR="00594902" w:rsidRDefault="00594902" w:rsidP="00737988">
      <w:pPr>
        <w:tabs>
          <w:tab w:val="left" w:pos="567"/>
        </w:tabs>
        <w:spacing w:line="600" w:lineRule="exact"/>
        <w:rPr>
          <w:rFonts w:ascii="標楷體" w:eastAsia="標楷體" w:hAnsi="標楷體" w:cs="Times New Roman"/>
          <w:sz w:val="28"/>
          <w:szCs w:val="28"/>
        </w:rPr>
        <w:sectPr w:rsidR="00594902" w:rsidSect="00665BDE">
          <w:pgSz w:w="11906" w:h="16838"/>
          <w:pgMar w:top="1134" w:right="851" w:bottom="1134" w:left="851" w:header="851" w:footer="992" w:gutter="0"/>
          <w:cols w:space="425"/>
          <w:docGrid w:type="lines" w:linePitch="360"/>
        </w:sectPr>
      </w:pPr>
    </w:p>
    <w:tbl>
      <w:tblPr>
        <w:tblW w:w="5078" w:type="pct"/>
        <w:tblInd w:w="-26" w:type="dxa"/>
        <w:tblCellMar>
          <w:left w:w="28" w:type="dxa"/>
          <w:right w:w="28" w:type="dxa"/>
        </w:tblCellMar>
        <w:tblLook w:val="00A0"/>
      </w:tblPr>
      <w:tblGrid>
        <w:gridCol w:w="759"/>
        <w:gridCol w:w="1019"/>
        <w:gridCol w:w="1075"/>
        <w:gridCol w:w="1000"/>
        <w:gridCol w:w="6567"/>
      </w:tblGrid>
      <w:tr w:rsidR="00594902" w:rsidRPr="00655221">
        <w:trPr>
          <w:trHeight w:val="330"/>
        </w:trPr>
        <w:tc>
          <w:tcPr>
            <w:tcW w:w="364" w:type="pct"/>
            <w:tcBorders>
              <w:top w:val="single" w:sz="4" w:space="0" w:color="auto"/>
              <w:left w:val="single" w:sz="4" w:space="0" w:color="auto"/>
              <w:bottom w:val="single" w:sz="4" w:space="0" w:color="auto"/>
              <w:right w:val="single" w:sz="4" w:space="0" w:color="auto"/>
            </w:tcBorders>
            <w:noWrap/>
            <w:vAlign w:val="center"/>
          </w:tcPr>
          <w:p w:rsidR="00594902" w:rsidRPr="006D01C4" w:rsidRDefault="00594902" w:rsidP="00360F63">
            <w:pPr>
              <w:widowControl/>
              <w:jc w:val="both"/>
              <w:rPr>
                <w:rFonts w:ascii="標楷體" w:eastAsia="標楷體" w:hAnsi="標楷體" w:cs="標楷體"/>
                <w:color w:val="000000"/>
                <w:kern w:val="0"/>
              </w:rPr>
            </w:pPr>
            <w:r w:rsidRPr="006D01C4">
              <w:rPr>
                <w:rFonts w:ascii="標楷體" w:eastAsia="標楷體" w:hAnsi="標楷體" w:cs="標楷體" w:hint="eastAsia"/>
                <w:color w:val="000000"/>
                <w:kern w:val="0"/>
              </w:rPr>
              <w:t>附件</w:t>
            </w:r>
            <w:r w:rsidRPr="006D01C4">
              <w:rPr>
                <w:rFonts w:ascii="標楷體" w:eastAsia="標楷體" w:hAnsi="標楷體" w:cs="標楷體"/>
                <w:color w:val="000000"/>
                <w:kern w:val="0"/>
              </w:rPr>
              <w:t>1</w:t>
            </w:r>
          </w:p>
        </w:tc>
        <w:tc>
          <w:tcPr>
            <w:tcW w:w="489" w:type="pct"/>
            <w:tcBorders>
              <w:top w:val="nil"/>
              <w:left w:val="nil"/>
              <w:bottom w:val="nil"/>
              <w:right w:val="nil"/>
            </w:tcBorders>
            <w:noWrap/>
            <w:vAlign w:val="center"/>
          </w:tcPr>
          <w:p w:rsidR="00594902" w:rsidRPr="006D01C4" w:rsidRDefault="00594902" w:rsidP="00360F63">
            <w:pPr>
              <w:widowControl/>
              <w:jc w:val="both"/>
              <w:rPr>
                <w:rFonts w:ascii="標楷體" w:eastAsia="標楷體" w:hAnsi="標楷體" w:cs="標楷體"/>
                <w:color w:val="000000"/>
                <w:kern w:val="0"/>
              </w:rPr>
            </w:pPr>
          </w:p>
        </w:tc>
        <w:tc>
          <w:tcPr>
            <w:tcW w:w="516" w:type="pct"/>
            <w:tcBorders>
              <w:top w:val="nil"/>
              <w:left w:val="nil"/>
              <w:bottom w:val="nil"/>
              <w:right w:val="nil"/>
            </w:tcBorders>
            <w:noWrap/>
            <w:vAlign w:val="center"/>
          </w:tcPr>
          <w:p w:rsidR="00594902" w:rsidRPr="006D01C4" w:rsidRDefault="00594902" w:rsidP="00360F63">
            <w:pPr>
              <w:widowControl/>
              <w:jc w:val="both"/>
              <w:rPr>
                <w:rFonts w:ascii="標楷體" w:eastAsia="標楷體" w:hAnsi="標楷體" w:cs="標楷體"/>
                <w:color w:val="000000"/>
                <w:kern w:val="0"/>
              </w:rPr>
            </w:pPr>
          </w:p>
        </w:tc>
        <w:tc>
          <w:tcPr>
            <w:tcW w:w="480" w:type="pct"/>
            <w:tcBorders>
              <w:top w:val="nil"/>
              <w:left w:val="nil"/>
              <w:bottom w:val="nil"/>
              <w:right w:val="nil"/>
            </w:tcBorders>
            <w:noWrap/>
            <w:vAlign w:val="center"/>
          </w:tcPr>
          <w:p w:rsidR="00594902" w:rsidRPr="006D01C4" w:rsidRDefault="00594902" w:rsidP="00360F63">
            <w:pPr>
              <w:widowControl/>
              <w:jc w:val="both"/>
              <w:rPr>
                <w:rFonts w:ascii="標楷體" w:eastAsia="標楷體" w:hAnsi="標楷體" w:cs="標楷體"/>
                <w:color w:val="000000"/>
                <w:kern w:val="0"/>
              </w:rPr>
            </w:pPr>
          </w:p>
        </w:tc>
        <w:tc>
          <w:tcPr>
            <w:tcW w:w="3151" w:type="pct"/>
            <w:tcBorders>
              <w:top w:val="nil"/>
              <w:left w:val="nil"/>
              <w:bottom w:val="nil"/>
              <w:right w:val="nil"/>
            </w:tcBorders>
            <w:vAlign w:val="center"/>
          </w:tcPr>
          <w:p w:rsidR="00594902" w:rsidRPr="006D01C4" w:rsidRDefault="00594902" w:rsidP="00360F63">
            <w:pPr>
              <w:widowControl/>
              <w:jc w:val="both"/>
              <w:rPr>
                <w:rFonts w:ascii="標楷體" w:eastAsia="標楷體" w:hAnsi="標楷體" w:cs="標楷體"/>
                <w:color w:val="000000"/>
                <w:kern w:val="0"/>
              </w:rPr>
            </w:pPr>
          </w:p>
        </w:tc>
      </w:tr>
      <w:tr w:rsidR="00594902" w:rsidRPr="00655221">
        <w:trPr>
          <w:trHeight w:val="705"/>
        </w:trPr>
        <w:tc>
          <w:tcPr>
            <w:tcW w:w="5000" w:type="pct"/>
            <w:gridSpan w:val="5"/>
            <w:tcBorders>
              <w:top w:val="nil"/>
              <w:left w:val="nil"/>
              <w:bottom w:val="single" w:sz="4" w:space="0" w:color="auto"/>
              <w:right w:val="nil"/>
            </w:tcBorders>
            <w:noWrap/>
            <w:vAlign w:val="center"/>
          </w:tcPr>
          <w:p w:rsidR="00594902" w:rsidRPr="006D01C4" w:rsidRDefault="00594902" w:rsidP="00360F63">
            <w:pPr>
              <w:widowControl/>
              <w:jc w:val="both"/>
              <w:rPr>
                <w:rFonts w:ascii="標楷體" w:eastAsia="標楷體" w:hAnsi="標楷體" w:cs="Times New Roman"/>
                <w:b/>
                <w:bCs/>
                <w:color w:val="000000"/>
                <w:kern w:val="0"/>
                <w:sz w:val="28"/>
                <w:szCs w:val="28"/>
              </w:rPr>
            </w:pPr>
            <w:r w:rsidRPr="006D01C4">
              <w:rPr>
                <w:rFonts w:ascii="標楷體" w:eastAsia="標楷體" w:hAnsi="標楷體" w:cs="標楷體" w:hint="eastAsia"/>
                <w:b/>
                <w:bCs/>
                <w:color w:val="000000"/>
                <w:kern w:val="0"/>
                <w:sz w:val="28"/>
                <w:szCs w:val="28"/>
              </w:rPr>
              <w:t>臺南市政府公務人力發展中心</w:t>
            </w:r>
            <w:r w:rsidRPr="006D01C4">
              <w:rPr>
                <w:rFonts w:ascii="標楷體" w:eastAsia="標楷體" w:hAnsi="標楷體" w:cs="標楷體"/>
                <w:b/>
                <w:bCs/>
                <w:color w:val="000000"/>
                <w:kern w:val="0"/>
                <w:sz w:val="28"/>
                <w:szCs w:val="28"/>
              </w:rPr>
              <w:t>101</w:t>
            </w:r>
            <w:r w:rsidRPr="006D01C4">
              <w:rPr>
                <w:rFonts w:ascii="標楷體" w:eastAsia="標楷體" w:hAnsi="標楷體" w:cs="標楷體" w:hint="eastAsia"/>
                <w:b/>
                <w:bCs/>
                <w:color w:val="000000"/>
                <w:kern w:val="0"/>
                <w:sz w:val="28"/>
                <w:szCs w:val="28"/>
              </w:rPr>
              <w:t>年</w:t>
            </w:r>
            <w:r w:rsidRPr="006D01C4">
              <w:rPr>
                <w:rFonts w:ascii="標楷體" w:eastAsia="標楷體" w:hAnsi="標楷體" w:cs="標楷體"/>
                <w:b/>
                <w:bCs/>
                <w:color w:val="000000"/>
                <w:kern w:val="0"/>
                <w:sz w:val="28"/>
                <w:szCs w:val="28"/>
              </w:rPr>
              <w:t>1</w:t>
            </w:r>
            <w:r w:rsidRPr="006D01C4">
              <w:rPr>
                <w:rFonts w:ascii="標楷體" w:eastAsia="標楷體" w:hAnsi="標楷體" w:cs="標楷體" w:hint="eastAsia"/>
                <w:b/>
                <w:bCs/>
                <w:color w:val="000000"/>
                <w:kern w:val="0"/>
                <w:sz w:val="28"/>
                <w:szCs w:val="28"/>
              </w:rPr>
              <w:t>月</w:t>
            </w:r>
            <w:r w:rsidRPr="006D01C4">
              <w:rPr>
                <w:rFonts w:ascii="標楷體" w:eastAsia="標楷體" w:hAnsi="標楷體" w:cs="標楷體"/>
                <w:b/>
                <w:bCs/>
                <w:color w:val="000000"/>
                <w:kern w:val="0"/>
                <w:sz w:val="28"/>
                <w:szCs w:val="28"/>
              </w:rPr>
              <w:t>1</w:t>
            </w:r>
            <w:r w:rsidRPr="006D01C4">
              <w:rPr>
                <w:rFonts w:ascii="標楷體" w:eastAsia="標楷體" w:hAnsi="標楷體" w:cs="標楷體" w:hint="eastAsia"/>
                <w:b/>
                <w:bCs/>
                <w:color w:val="000000"/>
                <w:kern w:val="0"/>
                <w:sz w:val="28"/>
                <w:szCs w:val="28"/>
              </w:rPr>
              <w:t>日至</w:t>
            </w:r>
            <w:r w:rsidRPr="006D01C4">
              <w:rPr>
                <w:rFonts w:ascii="標楷體" w:eastAsia="標楷體" w:hAnsi="標楷體" w:cs="標楷體"/>
                <w:b/>
                <w:bCs/>
                <w:color w:val="000000"/>
                <w:kern w:val="0"/>
                <w:sz w:val="28"/>
                <w:szCs w:val="28"/>
              </w:rPr>
              <w:t>102</w:t>
            </w:r>
            <w:r w:rsidRPr="006D01C4">
              <w:rPr>
                <w:rFonts w:ascii="標楷體" w:eastAsia="標楷體" w:hAnsi="標楷體" w:cs="標楷體" w:hint="eastAsia"/>
                <w:b/>
                <w:bCs/>
                <w:color w:val="000000"/>
                <w:kern w:val="0"/>
                <w:sz w:val="28"/>
                <w:szCs w:val="28"/>
              </w:rPr>
              <w:t>年</w:t>
            </w:r>
            <w:r w:rsidRPr="006D01C4">
              <w:rPr>
                <w:rFonts w:ascii="標楷體" w:eastAsia="標楷體" w:hAnsi="標楷體" w:cs="標楷體"/>
                <w:b/>
                <w:bCs/>
                <w:color w:val="000000"/>
                <w:kern w:val="0"/>
                <w:sz w:val="28"/>
                <w:szCs w:val="28"/>
              </w:rPr>
              <w:t>3</w:t>
            </w:r>
            <w:r w:rsidRPr="006D01C4">
              <w:rPr>
                <w:rFonts w:ascii="標楷體" w:eastAsia="標楷體" w:hAnsi="標楷體" w:cs="標楷體" w:hint="eastAsia"/>
                <w:b/>
                <w:bCs/>
                <w:color w:val="000000"/>
                <w:kern w:val="0"/>
                <w:sz w:val="28"/>
                <w:szCs w:val="28"/>
              </w:rPr>
              <w:t>月</w:t>
            </w:r>
            <w:r w:rsidRPr="006D01C4">
              <w:rPr>
                <w:rFonts w:ascii="標楷體" w:eastAsia="標楷體" w:hAnsi="標楷體" w:cs="標楷體"/>
                <w:b/>
                <w:bCs/>
                <w:color w:val="000000"/>
                <w:kern w:val="0"/>
                <w:sz w:val="28"/>
                <w:szCs w:val="28"/>
              </w:rPr>
              <w:t>31</w:t>
            </w:r>
            <w:r w:rsidRPr="006D01C4">
              <w:rPr>
                <w:rFonts w:ascii="標楷體" w:eastAsia="標楷體" w:hAnsi="標楷體" w:cs="標楷體" w:hint="eastAsia"/>
                <w:b/>
                <w:bCs/>
                <w:color w:val="000000"/>
                <w:kern w:val="0"/>
                <w:sz w:val="28"/>
                <w:szCs w:val="28"/>
              </w:rPr>
              <w:t>日培訓班期列表</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序號</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開訓日</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結訓日</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型態</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班期名稱</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1010110</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1010110</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kern w:val="0"/>
              </w:rPr>
            </w:pPr>
            <w:r w:rsidRPr="006D01C4">
              <w:rPr>
                <w:rFonts w:ascii="標楷體" w:eastAsia="標楷體" w:hAnsi="標楷體" w:cs="標楷體" w:hint="eastAsia"/>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100</w:t>
            </w:r>
            <w:r w:rsidRPr="006D01C4">
              <w:rPr>
                <w:rFonts w:ascii="標楷體" w:eastAsia="標楷體" w:hAnsi="標楷體" w:cs="標楷體" w:hint="eastAsia"/>
                <w:kern w:val="0"/>
              </w:rPr>
              <w:t>年度臺南市政府暨所屬機關學校高普考試增額新進人員研習班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1010118</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1010118</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年度臺南市政府所屬人事機構新進暨儲備人事主管研習班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1010208</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1010618</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TTQS</w:t>
            </w:r>
            <w:r w:rsidRPr="006D01C4">
              <w:rPr>
                <w:rFonts w:ascii="標楷體" w:eastAsia="標楷體" w:hAnsi="標楷體" w:cs="標楷體" w:hint="eastAsia"/>
                <w:kern w:val="0"/>
              </w:rPr>
              <w:t>實力強化研習班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1010223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1010223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委任人員核心職能研習班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1010229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1010229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年度公務人員基礎能力強化班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1010229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1010229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年度臺南市政府暨所屬一級機關科長研習班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1010207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1010207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採購專業人員基礎班第</w:t>
            </w:r>
            <w:r w:rsidRPr="006D01C4">
              <w:rPr>
                <w:rFonts w:ascii="標楷體" w:eastAsia="標楷體" w:hAnsi="標楷體" w:cs="標楷體"/>
                <w:kern w:val="0"/>
              </w:rPr>
              <w:t>1</w:t>
            </w:r>
            <w:r w:rsidRPr="006D01C4">
              <w:rPr>
                <w:rFonts w:ascii="標楷體" w:eastAsia="標楷體" w:hAnsi="標楷體" w:cs="標楷體" w:hint="eastAsia"/>
                <w:kern w:val="0"/>
              </w:rPr>
              <w:t>期</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年度公務人員基礎能力養成班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府會工作研習班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年度臺南市政府暨所屬一級機關科長研習班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府會工作研習班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102</w:t>
            </w:r>
            <w:r w:rsidRPr="006D01C4">
              <w:rPr>
                <w:rFonts w:ascii="標楷體" w:eastAsia="標楷體" w:hAnsi="標楷體" w:cs="標楷體" w:hint="eastAsia"/>
                <w:kern w:val="0"/>
              </w:rPr>
              <w:t>年度公務人員自我管理研習班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13</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年度「廉能百分百」系列廉政課程</w:t>
            </w:r>
            <w:r w:rsidRPr="006D01C4">
              <w:rPr>
                <w:rFonts w:ascii="標楷體" w:eastAsia="標楷體" w:hAnsi="標楷體" w:cs="標楷體"/>
                <w:kern w:val="0"/>
              </w:rPr>
              <w:t>-</w:t>
            </w:r>
            <w:r w:rsidRPr="006D01C4">
              <w:rPr>
                <w:rFonts w:ascii="標楷體" w:eastAsia="標楷體" w:hAnsi="標楷體" w:cs="標楷體" w:hint="eastAsia"/>
                <w:kern w:val="0"/>
              </w:rPr>
              <w:t>公務員常見犯罪態樣與預防</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14</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1010308</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1010308</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臺南市高齡友善城市推動計畫</w:t>
            </w:r>
            <w:r w:rsidRPr="006D01C4">
              <w:rPr>
                <w:rFonts w:ascii="標楷體" w:eastAsia="標楷體" w:hAnsi="標楷體" w:cs="標楷體"/>
                <w:kern w:val="0"/>
              </w:rPr>
              <w:t>-</w:t>
            </w:r>
            <w:r w:rsidRPr="006D01C4">
              <w:rPr>
                <w:rFonts w:ascii="標楷體" w:eastAsia="標楷體" w:hAnsi="標楷體" w:cs="標楷體" w:hint="eastAsia"/>
                <w:kern w:val="0"/>
              </w:rPr>
              <w:t>員工共識營</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1010315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1010315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臺南市高齡友善城市推動計畫</w:t>
            </w:r>
            <w:r w:rsidRPr="006D01C4">
              <w:rPr>
                <w:rFonts w:ascii="標楷體" w:eastAsia="標楷體" w:hAnsi="標楷體" w:cs="標楷體"/>
                <w:kern w:val="0"/>
              </w:rPr>
              <w:t>-</w:t>
            </w:r>
            <w:r w:rsidRPr="006D01C4">
              <w:rPr>
                <w:rFonts w:ascii="標楷體" w:eastAsia="標楷體" w:hAnsi="標楷體" w:cs="標楷體" w:hint="eastAsia"/>
                <w:kern w:val="0"/>
              </w:rPr>
              <w:t>員工共識營</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1010315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1010315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年度政策轉介與跨域治理巡迴研習班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1010327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1010327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「每月一書」全國分區導讀會</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1010330</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1010330</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簡報技巧研習班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19</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1010326</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1010326</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年人事行政研究發展論文探討</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20</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1010327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1010425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採購專業人員基礎班第</w:t>
            </w:r>
            <w:r w:rsidRPr="006D01C4">
              <w:rPr>
                <w:rFonts w:ascii="標楷體" w:eastAsia="標楷體" w:hAnsi="標楷體" w:cs="標楷體"/>
                <w:kern w:val="0"/>
              </w:rPr>
              <w:t>2</w:t>
            </w:r>
            <w:r w:rsidRPr="006D01C4">
              <w:rPr>
                <w:rFonts w:ascii="標楷體" w:eastAsia="標楷體" w:hAnsi="標楷體" w:cs="標楷體" w:hint="eastAsia"/>
                <w:kern w:val="0"/>
              </w:rPr>
              <w:t>期</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1010419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1010419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年度旗艦講座系列</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r w:rsidRPr="006D01C4">
              <w:rPr>
                <w:rFonts w:ascii="標楷體" w:eastAsia="標楷體" w:hAnsi="標楷體" w:cs="標楷體" w:hint="eastAsia"/>
                <w:kern w:val="0"/>
              </w:rPr>
              <w:t>人際溝通技巧</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1010419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1010517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臺南市政府人事處暨所屬人事人員助人技巧初階研習班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23</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1010419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1010419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臺南市政府新進約聘</w:t>
            </w:r>
            <w:r w:rsidRPr="006D01C4">
              <w:rPr>
                <w:rFonts w:ascii="標楷體" w:eastAsia="標楷體" w:hAnsi="標楷體" w:cs="標楷體"/>
                <w:kern w:val="0"/>
              </w:rPr>
              <w:t>(</w:t>
            </w:r>
            <w:r w:rsidRPr="006D01C4">
              <w:rPr>
                <w:rFonts w:ascii="標楷體" w:eastAsia="標楷體" w:hAnsi="標楷體" w:cs="標楷體" w:hint="eastAsia"/>
                <w:kern w:val="0"/>
              </w:rPr>
              <w:t>僱、用</w:t>
            </w:r>
            <w:r w:rsidRPr="006D01C4">
              <w:rPr>
                <w:rFonts w:ascii="標楷體" w:eastAsia="標楷體" w:hAnsi="標楷體" w:cs="標楷體"/>
                <w:kern w:val="0"/>
              </w:rPr>
              <w:t>)</w:t>
            </w:r>
            <w:r w:rsidRPr="006D01C4">
              <w:rPr>
                <w:rFonts w:ascii="標楷體" w:eastAsia="標楷體" w:hAnsi="標楷體" w:cs="標楷體" w:hint="eastAsia"/>
                <w:kern w:val="0"/>
              </w:rPr>
              <w:t>、臨時人員研習班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24</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1010419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1010419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性別主流化研習班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期</w:t>
            </w:r>
            <w:r w:rsidRPr="006D01C4">
              <w:rPr>
                <w:rFonts w:ascii="標楷體" w:eastAsia="標楷體" w:hAnsi="標楷體" w:cs="標楷體"/>
                <w:kern w:val="0"/>
              </w:rPr>
              <w:t>)-</w:t>
            </w:r>
            <w:r w:rsidRPr="006D01C4">
              <w:rPr>
                <w:rFonts w:ascii="標楷體" w:eastAsia="標楷體" w:hAnsi="標楷體" w:cs="標楷體" w:hint="eastAsia"/>
                <w:kern w:val="0"/>
              </w:rPr>
              <w:t>性別平等政策綱領</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1010426</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1010427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color w:val="000000"/>
                <w:kern w:val="0"/>
              </w:rPr>
              <w:t>101</w:t>
            </w:r>
            <w:r w:rsidRPr="006D01C4">
              <w:rPr>
                <w:rFonts w:ascii="標楷體" w:eastAsia="標楷體" w:hAnsi="標楷體" w:cs="標楷體" w:hint="eastAsia"/>
                <w:color w:val="000000"/>
                <w:kern w:val="0"/>
              </w:rPr>
              <w:t>年度薦任人員核心職能研習班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1010402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1010402</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color w:val="000000"/>
                <w:kern w:val="0"/>
              </w:rPr>
              <w:t>101</w:t>
            </w:r>
            <w:r w:rsidRPr="006D01C4">
              <w:rPr>
                <w:rFonts w:ascii="標楷體" w:eastAsia="標楷體" w:hAnsi="標楷體" w:cs="標楷體" w:hint="eastAsia"/>
                <w:color w:val="000000"/>
                <w:kern w:val="0"/>
              </w:rPr>
              <w:t>年度職場健康促進研習會</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1010421</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1010512</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身心障礙者職業重建服務專業人員之專業訓練</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1010423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1010423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color w:val="000000"/>
                <w:kern w:val="0"/>
              </w:rPr>
              <w:t>101</w:t>
            </w:r>
            <w:r w:rsidRPr="006D01C4">
              <w:rPr>
                <w:rFonts w:ascii="標楷體" w:eastAsia="標楷體" w:hAnsi="標楷體" w:cs="標楷體" w:hint="eastAsia"/>
                <w:color w:val="000000"/>
                <w:kern w:val="0"/>
              </w:rPr>
              <w:t>年人事行政研究發展徵文活動研習班第</w:t>
            </w:r>
            <w:r w:rsidRPr="006D01C4">
              <w:rPr>
                <w:rFonts w:ascii="標楷體" w:eastAsia="標楷體" w:hAnsi="標楷體" w:cs="標楷體"/>
                <w:color w:val="000000"/>
                <w:kern w:val="0"/>
              </w:rPr>
              <w:t>2</w:t>
            </w:r>
            <w:r w:rsidRPr="006D01C4">
              <w:rPr>
                <w:rFonts w:ascii="標楷體" w:eastAsia="標楷體" w:hAnsi="標楷體" w:cs="標楷體" w:hint="eastAsia"/>
                <w:color w:val="000000"/>
                <w:kern w:val="0"/>
              </w:rPr>
              <w:t>期</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29</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1010427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1010427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color w:val="000000"/>
                <w:kern w:val="0"/>
              </w:rPr>
              <w:t>101</w:t>
            </w:r>
            <w:r w:rsidRPr="006D01C4">
              <w:rPr>
                <w:rFonts w:ascii="標楷體" w:eastAsia="標楷體" w:hAnsi="標楷體" w:cs="標楷體" w:hint="eastAsia"/>
                <w:color w:val="000000"/>
                <w:kern w:val="0"/>
              </w:rPr>
              <w:t>年人事行政研究發展徵文活動研習班第</w:t>
            </w:r>
            <w:r w:rsidRPr="006D01C4">
              <w:rPr>
                <w:rFonts w:ascii="標楷體" w:eastAsia="標楷體" w:hAnsi="標楷體" w:cs="標楷體"/>
                <w:color w:val="000000"/>
                <w:kern w:val="0"/>
              </w:rPr>
              <w:t>3</w:t>
            </w:r>
            <w:r w:rsidRPr="006D01C4">
              <w:rPr>
                <w:rFonts w:ascii="標楷體" w:eastAsia="標楷體" w:hAnsi="標楷體" w:cs="標楷體" w:hint="eastAsia"/>
                <w:color w:val="000000"/>
                <w:kern w:val="0"/>
              </w:rPr>
              <w:t>期</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30</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1010502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1010503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專業核心能力</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人事法規專班「教師選聘敘薪」、「考核退撫」</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1010507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1010507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專書閱讀心得寫作研習班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1010510</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1010510</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臺南市政府</w:t>
            </w:r>
            <w:r w:rsidRPr="006D01C4">
              <w:rPr>
                <w:rFonts w:ascii="標楷體" w:eastAsia="標楷體" w:hAnsi="標楷體" w:cs="標楷體"/>
                <w:kern w:val="0"/>
              </w:rPr>
              <w:t>101</w:t>
            </w:r>
            <w:r w:rsidRPr="006D01C4">
              <w:rPr>
                <w:rFonts w:ascii="標楷體" w:eastAsia="標楷體" w:hAnsi="標楷體" w:cs="標楷體" w:hint="eastAsia"/>
                <w:kern w:val="0"/>
              </w:rPr>
              <w:t>年度天然災害停止辦公及上課通報作業研習班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33</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1010521</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1010813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臺南市政府</w:t>
            </w:r>
            <w:r w:rsidRPr="006D01C4">
              <w:rPr>
                <w:rFonts w:ascii="標楷體" w:eastAsia="標楷體" w:hAnsi="標楷體" w:cs="標楷體"/>
                <w:kern w:val="0"/>
              </w:rPr>
              <w:t>101</w:t>
            </w:r>
            <w:r w:rsidRPr="006D01C4">
              <w:rPr>
                <w:rFonts w:ascii="標楷體" w:eastAsia="標楷體" w:hAnsi="標楷體" w:cs="標楷體" w:hint="eastAsia"/>
                <w:kern w:val="0"/>
              </w:rPr>
              <w:t>年精進英語實力初階研習班</w:t>
            </w:r>
          </w:p>
        </w:tc>
      </w:tr>
      <w:tr w:rsidR="00594902" w:rsidRPr="00655221">
        <w:trPr>
          <w:trHeight w:val="330"/>
        </w:trPr>
        <w:tc>
          <w:tcPr>
            <w:tcW w:w="364" w:type="pct"/>
            <w:tcBorders>
              <w:top w:val="single" w:sz="4" w:space="0" w:color="auto"/>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序號</w:t>
            </w:r>
          </w:p>
        </w:tc>
        <w:tc>
          <w:tcPr>
            <w:tcW w:w="489"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開訓日</w:t>
            </w:r>
          </w:p>
        </w:tc>
        <w:tc>
          <w:tcPr>
            <w:tcW w:w="516"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結訓日</w:t>
            </w:r>
          </w:p>
        </w:tc>
        <w:tc>
          <w:tcPr>
            <w:tcW w:w="480"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型態</w:t>
            </w:r>
          </w:p>
        </w:tc>
        <w:tc>
          <w:tcPr>
            <w:tcW w:w="3151"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班期名稱</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34</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1010523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1010524</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專業核心能力</w:t>
            </w:r>
            <w:r w:rsidRPr="006D01C4">
              <w:rPr>
                <w:rFonts w:ascii="標楷體" w:eastAsia="標楷體" w:hAnsi="標楷體" w:cs="標楷體"/>
                <w:kern w:val="0"/>
              </w:rPr>
              <w:t>-</w:t>
            </w:r>
            <w:r w:rsidRPr="006D01C4">
              <w:rPr>
                <w:rFonts w:ascii="標楷體" w:eastAsia="標楷體" w:hAnsi="標楷體" w:cs="標楷體" w:hint="eastAsia"/>
                <w:kern w:val="0"/>
              </w:rPr>
              <w:t>人事法規專班</w:t>
            </w:r>
            <w:r w:rsidRPr="006D01C4">
              <w:rPr>
                <w:rFonts w:ascii="標楷體" w:eastAsia="標楷體" w:hAnsi="標楷體" w:cs="標楷體"/>
                <w:kern w:val="0"/>
              </w:rPr>
              <w:t>(</w:t>
            </w:r>
            <w:r w:rsidRPr="006D01C4">
              <w:rPr>
                <w:rFonts w:ascii="標楷體" w:eastAsia="標楷體" w:hAnsi="標楷體" w:cs="標楷體" w:hint="eastAsia"/>
                <w:kern w:val="0"/>
              </w:rPr>
              <w:t>教師考核退撫</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1010525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1010525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旗艦講堂系列</w:t>
            </w:r>
            <w:r w:rsidRPr="006D01C4">
              <w:rPr>
                <w:rFonts w:ascii="標楷體" w:eastAsia="標楷體" w:hAnsi="標楷體" w:cs="標楷體"/>
                <w:color w:val="000000"/>
                <w:kern w:val="0"/>
              </w:rPr>
              <w:t>(2)-</w:t>
            </w:r>
            <w:r w:rsidRPr="006D01C4">
              <w:rPr>
                <w:rFonts w:ascii="標楷體" w:eastAsia="標楷體" w:hAnsi="標楷體" w:cs="標楷體" w:hint="eastAsia"/>
                <w:color w:val="000000"/>
                <w:kern w:val="0"/>
              </w:rPr>
              <w:t>「態度是關鍵</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工作情緒調適與創新工作價值」</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1010531</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1010531</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color w:val="000000"/>
                <w:kern w:val="0"/>
              </w:rPr>
              <w:t>101</w:t>
            </w:r>
            <w:r w:rsidRPr="006D01C4">
              <w:rPr>
                <w:rFonts w:ascii="標楷體" w:eastAsia="標楷體" w:hAnsi="標楷體" w:cs="標楷體" w:hint="eastAsia"/>
                <w:color w:val="000000"/>
                <w:kern w:val="0"/>
              </w:rPr>
              <w:t>年度「廉能百分百」系列廉政課程</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全球反貪新思維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1010604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1010608</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行政院暨所屬中央機關科長研習班第</w:t>
            </w:r>
            <w:r w:rsidRPr="006D01C4">
              <w:rPr>
                <w:rFonts w:ascii="標楷體" w:eastAsia="標楷體" w:hAnsi="標楷體" w:cs="標楷體"/>
                <w:kern w:val="0"/>
              </w:rPr>
              <w:t>77</w:t>
            </w:r>
            <w:r w:rsidRPr="006D01C4">
              <w:rPr>
                <w:rFonts w:ascii="標楷體" w:eastAsia="標楷體" w:hAnsi="標楷體" w:cs="標楷體" w:hint="eastAsia"/>
                <w:kern w:val="0"/>
              </w:rPr>
              <w:t>期</w:t>
            </w:r>
            <w:r w:rsidRPr="006D01C4">
              <w:rPr>
                <w:rFonts w:ascii="標楷體" w:eastAsia="標楷體" w:hAnsi="標楷體" w:cs="標楷體"/>
                <w:kern w:val="0"/>
              </w:rPr>
              <w:t>(</w:t>
            </w:r>
            <w:r w:rsidRPr="006D01C4">
              <w:rPr>
                <w:rFonts w:ascii="標楷體" w:eastAsia="標楷體" w:hAnsi="標楷體" w:cs="標楷體" w:hint="eastAsia"/>
                <w:kern w:val="0"/>
              </w:rPr>
              <w:t>隨班參訓</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38</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1010614</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1010614</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年度全民國防在職教育暨公務人員協會宣導班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39</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1010615</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1010615</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性別主流化研習班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期</w:t>
            </w:r>
            <w:r w:rsidRPr="006D01C4">
              <w:rPr>
                <w:rFonts w:ascii="標楷體" w:eastAsia="標楷體" w:hAnsi="標楷體" w:cs="標楷體"/>
                <w:kern w:val="0"/>
              </w:rPr>
              <w:t>)-</w:t>
            </w:r>
            <w:r w:rsidRPr="006D01C4">
              <w:rPr>
                <w:rFonts w:ascii="標楷體" w:eastAsia="標楷體" w:hAnsi="標楷體" w:cs="標楷體" w:hint="eastAsia"/>
                <w:kern w:val="0"/>
              </w:rPr>
              <w:t>性別主流化與性別影響評估</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40</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1010621</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1010712</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年度臺南市政府暨所屬一級機關股長研習班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41</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1010621</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1010621</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年度臺南市政府高普增額新進人員公文製作研習班</w:t>
            </w:r>
          </w:p>
        </w:tc>
      </w:tr>
      <w:tr w:rsidR="00594902" w:rsidRPr="00655221">
        <w:trPr>
          <w:trHeight w:val="66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42</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1010621</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1010622</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年行政院人事行政總處辦理兼任兼辦人事業務人員研習班</w:t>
            </w:r>
            <w:r w:rsidRPr="006D01C4">
              <w:rPr>
                <w:rFonts w:ascii="標楷體" w:eastAsia="標楷體" w:hAnsi="標楷體" w:cs="標楷體"/>
                <w:kern w:val="0"/>
              </w:rPr>
              <w:t>-</w:t>
            </w:r>
            <w:r w:rsidRPr="006D01C4">
              <w:rPr>
                <w:rFonts w:ascii="標楷體" w:eastAsia="標楷體" w:hAnsi="標楷體" w:cs="標楷體" w:hint="eastAsia"/>
                <w:kern w:val="0"/>
              </w:rPr>
              <w:t>行政機關場次</w:t>
            </w:r>
          </w:p>
        </w:tc>
      </w:tr>
      <w:tr w:rsidR="00594902" w:rsidRPr="00655221">
        <w:trPr>
          <w:trHeight w:val="66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43</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1010621</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1010622</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年行政院人事行政總處辦理兼任兼辦人事業務人員研習班</w:t>
            </w:r>
            <w:r w:rsidRPr="006D01C4">
              <w:rPr>
                <w:rFonts w:ascii="標楷體" w:eastAsia="標楷體" w:hAnsi="標楷體" w:cs="標楷體"/>
                <w:kern w:val="0"/>
              </w:rPr>
              <w:t xml:space="preserve"> (</w:t>
            </w:r>
            <w:r w:rsidRPr="006D01C4">
              <w:rPr>
                <w:rFonts w:ascii="標楷體" w:eastAsia="標楷體" w:hAnsi="標楷體" w:cs="標楷體" w:hint="eastAsia"/>
                <w:kern w:val="0"/>
              </w:rPr>
              <w:t>學校場次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44</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1010621</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1010621</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提升政府服務品質研習班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45</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1010621</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1010621</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新聞處理及寫作能力研習班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46</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1010629</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1010629</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領讀人種籽培訓班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47</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1010712</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1010712</w:t>
            </w:r>
          </w:p>
        </w:tc>
        <w:tc>
          <w:tcPr>
            <w:tcW w:w="480"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年度新進約聘</w:t>
            </w:r>
            <w:r w:rsidRPr="006D01C4">
              <w:rPr>
                <w:rFonts w:ascii="標楷體" w:eastAsia="標楷體" w:hAnsi="標楷體" w:cs="標楷體"/>
                <w:kern w:val="0"/>
              </w:rPr>
              <w:t>(</w:t>
            </w:r>
            <w:r w:rsidRPr="006D01C4">
              <w:rPr>
                <w:rFonts w:ascii="標楷體" w:eastAsia="標楷體" w:hAnsi="標楷體" w:cs="標楷體" w:hint="eastAsia"/>
                <w:kern w:val="0"/>
              </w:rPr>
              <w:t>僱用</w:t>
            </w:r>
            <w:r w:rsidRPr="006D01C4">
              <w:rPr>
                <w:rFonts w:ascii="標楷體" w:eastAsia="標楷體" w:hAnsi="標楷體" w:cs="標楷體"/>
                <w:kern w:val="0"/>
              </w:rPr>
              <w:t>)</w:t>
            </w:r>
            <w:r w:rsidRPr="006D01C4">
              <w:rPr>
                <w:rFonts w:ascii="標楷體" w:eastAsia="標楷體" w:hAnsi="標楷體" w:cs="標楷體" w:hint="eastAsia"/>
                <w:kern w:val="0"/>
              </w:rPr>
              <w:t>、臨時人員研習班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1010724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1010724</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公務倫理與行政中立宣導專班</w:t>
            </w:r>
          </w:p>
        </w:tc>
      </w:tr>
      <w:tr w:rsidR="00594902" w:rsidRPr="00655221">
        <w:trPr>
          <w:trHeight w:val="66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49</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1010726</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1010726</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臺南市政府暨所屬機關學校</w:t>
            </w:r>
            <w:r w:rsidRPr="006D01C4">
              <w:rPr>
                <w:rFonts w:ascii="標楷體" w:eastAsia="標楷體" w:hAnsi="標楷體" w:cs="標楷體"/>
                <w:kern w:val="0"/>
              </w:rPr>
              <w:t>100</w:t>
            </w:r>
            <w:r w:rsidRPr="006D01C4">
              <w:rPr>
                <w:rFonts w:ascii="標楷體" w:eastAsia="標楷體" w:hAnsi="標楷體" w:cs="標楷體" w:hint="eastAsia"/>
                <w:kern w:val="0"/>
              </w:rPr>
              <w:t>年特種考試地方政府考試及</w:t>
            </w:r>
            <w:r w:rsidRPr="006D01C4">
              <w:rPr>
                <w:rFonts w:ascii="標楷體" w:eastAsia="標楷體" w:hAnsi="標楷體" w:cs="標楷體"/>
                <w:kern w:val="0"/>
              </w:rPr>
              <w:t>101</w:t>
            </w:r>
            <w:r w:rsidRPr="006D01C4">
              <w:rPr>
                <w:rFonts w:ascii="標楷體" w:eastAsia="標楷體" w:hAnsi="標楷體" w:cs="標楷體" w:hint="eastAsia"/>
                <w:kern w:val="0"/>
              </w:rPr>
              <w:t>年初等考試新進人員公文製作研習班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50</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1010801</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1010801</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年銓敘部公務人員考績法修正草案及配套子法宣導說明會</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1010803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1010829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薦任人員核心職能研習班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1010803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1010803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消除對婦女一切形式歧視公約</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53</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1010813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1010813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年度公務服務倫理專題演講</w:t>
            </w:r>
            <w:r w:rsidRPr="006D01C4">
              <w:rPr>
                <w:rFonts w:ascii="標楷體" w:eastAsia="標楷體" w:hAnsi="標楷體" w:cs="標楷體"/>
                <w:kern w:val="0"/>
              </w:rPr>
              <w:t xml:space="preserve"> </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54</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1010814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1011030</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臺南市政府</w:t>
            </w:r>
            <w:r w:rsidRPr="006D01C4">
              <w:rPr>
                <w:rFonts w:ascii="標楷體" w:eastAsia="標楷體" w:hAnsi="標楷體" w:cs="標楷體"/>
                <w:kern w:val="0"/>
              </w:rPr>
              <w:t>101</w:t>
            </w:r>
            <w:r w:rsidRPr="006D01C4">
              <w:rPr>
                <w:rFonts w:ascii="標楷體" w:eastAsia="標楷體" w:hAnsi="標楷體" w:cs="標楷體" w:hint="eastAsia"/>
                <w:kern w:val="0"/>
              </w:rPr>
              <w:t>年精進英語實力進階班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1010817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1010817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公務倫理與行政中立宣導專班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1010822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1010822</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約聘</w:t>
            </w:r>
            <w:r w:rsidRPr="006D01C4">
              <w:rPr>
                <w:rFonts w:ascii="標楷體" w:eastAsia="標楷體" w:hAnsi="標楷體" w:cs="標楷體"/>
                <w:kern w:val="0"/>
              </w:rPr>
              <w:t>(</w:t>
            </w:r>
            <w:r w:rsidRPr="006D01C4">
              <w:rPr>
                <w:rFonts w:ascii="標楷體" w:eastAsia="標楷體" w:hAnsi="標楷體" w:cs="標楷體" w:hint="eastAsia"/>
                <w:kern w:val="0"/>
              </w:rPr>
              <w:t>僱、用</w:t>
            </w:r>
            <w:r w:rsidRPr="006D01C4">
              <w:rPr>
                <w:rFonts w:ascii="標楷體" w:eastAsia="標楷體" w:hAnsi="標楷體" w:cs="標楷體"/>
                <w:kern w:val="0"/>
              </w:rPr>
              <w:t>)</w:t>
            </w:r>
            <w:r w:rsidRPr="006D01C4">
              <w:rPr>
                <w:rFonts w:ascii="標楷體" w:eastAsia="標楷體" w:hAnsi="標楷體" w:cs="標楷體" w:hint="eastAsia"/>
                <w:kern w:val="0"/>
              </w:rPr>
              <w:t>、臨時人員專班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天</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1010830</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1010830</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新生活講堂：節能減碳新生活</w:t>
            </w:r>
          </w:p>
        </w:tc>
      </w:tr>
      <w:tr w:rsidR="00594902" w:rsidRPr="00655221">
        <w:trPr>
          <w:trHeight w:val="66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1010830</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1010830</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臺南市政府暨所屬機關學校</w:t>
            </w:r>
            <w:r w:rsidRPr="006D01C4">
              <w:rPr>
                <w:rFonts w:ascii="標楷體" w:eastAsia="標楷體" w:hAnsi="標楷體" w:cs="標楷體"/>
                <w:kern w:val="0"/>
              </w:rPr>
              <w:t>100</w:t>
            </w:r>
            <w:r w:rsidRPr="006D01C4">
              <w:rPr>
                <w:rFonts w:ascii="標楷體" w:eastAsia="標楷體" w:hAnsi="標楷體" w:cs="標楷體" w:hint="eastAsia"/>
                <w:kern w:val="0"/>
              </w:rPr>
              <w:t>年特種考試地方政府考試及</w:t>
            </w:r>
            <w:r w:rsidRPr="006D01C4">
              <w:rPr>
                <w:rFonts w:ascii="標楷體" w:eastAsia="標楷體" w:hAnsi="標楷體" w:cs="標楷體"/>
                <w:kern w:val="0"/>
              </w:rPr>
              <w:t>101</w:t>
            </w:r>
            <w:r w:rsidRPr="006D01C4">
              <w:rPr>
                <w:rFonts w:ascii="標楷體" w:eastAsia="標楷體" w:hAnsi="標楷體" w:cs="標楷體" w:hint="eastAsia"/>
                <w:kern w:val="0"/>
              </w:rPr>
              <w:t>年初等考試新進人員研習班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59</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1010906</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10109606</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年度旗艦講座系列</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3</w:t>
            </w:r>
            <w:r w:rsidRPr="006D01C4">
              <w:rPr>
                <w:rFonts w:ascii="標楷體" w:eastAsia="標楷體" w:hAnsi="標楷體" w:cs="標楷體" w:hint="eastAsia"/>
                <w:kern w:val="0"/>
              </w:rPr>
              <w:t>場次</w:t>
            </w:r>
            <w:r w:rsidRPr="006D01C4">
              <w:rPr>
                <w:rFonts w:ascii="標楷體" w:eastAsia="標楷體" w:hAnsi="標楷體" w:cs="標楷體"/>
                <w:kern w:val="0"/>
              </w:rPr>
              <w:t>)-</w:t>
            </w:r>
            <w:r w:rsidRPr="006D01C4">
              <w:rPr>
                <w:rFonts w:ascii="標楷體" w:eastAsia="標楷體" w:hAnsi="標楷體" w:cs="標楷體" w:hint="eastAsia"/>
                <w:kern w:val="0"/>
              </w:rPr>
              <w:t>創意思考激發</w:t>
            </w:r>
          </w:p>
        </w:tc>
      </w:tr>
      <w:tr w:rsidR="00594902" w:rsidRPr="00655221">
        <w:trPr>
          <w:trHeight w:val="66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60</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1010913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1010913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性別主流化</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3</w:t>
            </w:r>
            <w:r w:rsidRPr="006D01C4">
              <w:rPr>
                <w:rFonts w:ascii="標楷體" w:eastAsia="標楷體" w:hAnsi="標楷體" w:cs="標楷體" w:hint="eastAsia"/>
                <w:kern w:val="0"/>
              </w:rPr>
              <w:t>場次</w:t>
            </w:r>
            <w:r w:rsidRPr="006D01C4">
              <w:rPr>
                <w:rFonts w:ascii="標楷體" w:eastAsia="標楷體" w:hAnsi="標楷體" w:cs="標楷體"/>
                <w:kern w:val="0"/>
              </w:rPr>
              <w:t>)-</w:t>
            </w:r>
            <w:r w:rsidRPr="006D01C4">
              <w:rPr>
                <w:rFonts w:ascii="標楷體" w:eastAsia="標楷體" w:hAnsi="標楷體" w:cs="標楷體" w:hint="eastAsia"/>
                <w:kern w:val="0"/>
              </w:rPr>
              <w:t>消除對婦女一切形式歧視公約</w:t>
            </w:r>
            <w:r w:rsidRPr="006D01C4">
              <w:rPr>
                <w:rFonts w:ascii="標楷體" w:eastAsia="標楷體" w:hAnsi="標楷體" w:cs="標楷體"/>
                <w:kern w:val="0"/>
              </w:rPr>
              <w:t>-</w:t>
            </w:r>
            <w:r w:rsidRPr="006D01C4">
              <w:rPr>
                <w:rFonts w:ascii="標楷體" w:eastAsia="標楷體" w:hAnsi="標楷體" w:cs="標楷體" w:hint="eastAsia"/>
                <w:kern w:val="0"/>
              </w:rPr>
              <w:t>附談本府婦女權益促進委員會業務研習班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1010914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1010914</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約聘</w:t>
            </w:r>
            <w:r w:rsidRPr="006D01C4">
              <w:rPr>
                <w:rFonts w:ascii="標楷體" w:eastAsia="標楷體" w:hAnsi="標楷體" w:cs="標楷體"/>
                <w:kern w:val="0"/>
              </w:rPr>
              <w:t>(</w:t>
            </w:r>
            <w:r w:rsidRPr="006D01C4">
              <w:rPr>
                <w:rFonts w:ascii="標楷體" w:eastAsia="標楷體" w:hAnsi="標楷體" w:cs="標楷體" w:hint="eastAsia"/>
                <w:kern w:val="0"/>
              </w:rPr>
              <w:t>僱、用</w:t>
            </w:r>
            <w:r w:rsidRPr="006D01C4">
              <w:rPr>
                <w:rFonts w:ascii="標楷體" w:eastAsia="標楷體" w:hAnsi="標楷體" w:cs="標楷體"/>
                <w:kern w:val="0"/>
              </w:rPr>
              <w:t>)</w:t>
            </w:r>
            <w:r w:rsidRPr="006D01C4">
              <w:rPr>
                <w:rFonts w:ascii="標楷體" w:eastAsia="標楷體" w:hAnsi="標楷體" w:cs="標楷體" w:hint="eastAsia"/>
                <w:kern w:val="0"/>
              </w:rPr>
              <w:t>、臨時人員專班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天</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1010917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1010917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決策菁英論壇</w:t>
            </w:r>
            <w:r w:rsidRPr="006D01C4">
              <w:rPr>
                <w:rFonts w:ascii="標楷體" w:eastAsia="標楷體" w:hAnsi="標楷體" w:cs="標楷體"/>
                <w:kern w:val="0"/>
              </w:rPr>
              <w:t>(</w:t>
            </w:r>
            <w:r w:rsidRPr="006D01C4">
              <w:rPr>
                <w:rFonts w:ascii="標楷體" w:eastAsia="標楷體" w:hAnsi="標楷體" w:cs="標楷體" w:hint="eastAsia"/>
                <w:kern w:val="0"/>
              </w:rPr>
              <w:t>臺南市場次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63</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1010920</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1010920</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超越自我研習班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64</w:t>
            </w:r>
          </w:p>
        </w:tc>
        <w:tc>
          <w:tcPr>
            <w:tcW w:w="489"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1010921</w:t>
            </w:r>
          </w:p>
        </w:tc>
        <w:tc>
          <w:tcPr>
            <w:tcW w:w="516" w:type="pct"/>
            <w:tcBorders>
              <w:top w:val="nil"/>
              <w:left w:val="nil"/>
              <w:bottom w:val="single" w:sz="4" w:space="0" w:color="auto"/>
              <w:right w:val="single" w:sz="4" w:space="0" w:color="auto"/>
            </w:tcBorders>
            <w:shd w:val="clear" w:color="000000" w:fill="FFFFFF"/>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1010921</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經費動支基礎班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1010924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1010924</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簡報技巧研習班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single" w:sz="4" w:space="0" w:color="auto"/>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序號</w:t>
            </w:r>
          </w:p>
        </w:tc>
        <w:tc>
          <w:tcPr>
            <w:tcW w:w="489"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開訓日</w:t>
            </w:r>
          </w:p>
        </w:tc>
        <w:tc>
          <w:tcPr>
            <w:tcW w:w="516"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結訓日</w:t>
            </w:r>
          </w:p>
        </w:tc>
        <w:tc>
          <w:tcPr>
            <w:tcW w:w="480"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型態</w:t>
            </w:r>
          </w:p>
        </w:tc>
        <w:tc>
          <w:tcPr>
            <w:tcW w:w="3151"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班期名稱</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1010924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1010924</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經費動支基礎班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1010924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1010924</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kern w:val="0"/>
              </w:rPr>
            </w:pPr>
            <w:r w:rsidRPr="006D01C4">
              <w:rPr>
                <w:rFonts w:ascii="標楷體" w:eastAsia="標楷體" w:hAnsi="標楷體" w:cs="標楷體" w:hint="eastAsia"/>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促進民間參與公共建設研習會基礎班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101925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1010925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kern w:val="0"/>
              </w:rPr>
            </w:pPr>
            <w:r w:rsidRPr="006D01C4">
              <w:rPr>
                <w:rFonts w:ascii="標楷體" w:eastAsia="標楷體" w:hAnsi="標楷體" w:cs="標楷體" w:hint="eastAsia"/>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促進民間參與公共建設研習會中階班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69</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1010926</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1010926</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全民國防教育在職巡迴宣導班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70</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1010926</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1010926</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城市行銷</w:t>
            </w:r>
            <w:r w:rsidRPr="006D01C4">
              <w:rPr>
                <w:rFonts w:ascii="標楷體" w:eastAsia="標楷體" w:hAnsi="標楷體" w:cs="標楷體"/>
                <w:kern w:val="0"/>
              </w:rPr>
              <w:t>-</w:t>
            </w:r>
            <w:r w:rsidRPr="006D01C4">
              <w:rPr>
                <w:rFonts w:ascii="標楷體" w:eastAsia="標楷體" w:hAnsi="標楷體" w:cs="標楷體" w:hint="eastAsia"/>
                <w:kern w:val="0"/>
              </w:rPr>
              <w:t>城市文化與生態巡禮</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1011002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1011002</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總務業務研習班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1011003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1011017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color w:val="000000"/>
                <w:kern w:val="0"/>
              </w:rPr>
            </w:pPr>
            <w:r w:rsidRPr="006D01C4">
              <w:rPr>
                <w:rFonts w:ascii="標楷體" w:eastAsia="標楷體" w:hAnsi="標楷體" w:cs="標楷體" w:hint="eastAsia"/>
                <w:color w:val="000000"/>
                <w:kern w:val="0"/>
              </w:rPr>
              <w:t>電腦技巧應用系列套裝課程</w:t>
            </w:r>
            <w:r w:rsidRPr="006D01C4">
              <w:rPr>
                <w:rFonts w:ascii="標楷體" w:eastAsia="標楷體" w:hAnsi="標楷體" w:cs="標楷體"/>
                <w:color w:val="000000"/>
                <w:kern w:val="0"/>
              </w:rPr>
              <w:t>-POWERPOINT</w:t>
            </w:r>
            <w:r w:rsidRPr="006D01C4">
              <w:rPr>
                <w:rFonts w:ascii="標楷體" w:eastAsia="標楷體" w:hAnsi="標楷體" w:cs="標楷體" w:hint="eastAsia"/>
                <w:color w:val="000000"/>
                <w:kern w:val="0"/>
              </w:rPr>
              <w:t>製作研習班</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第一場次</w:t>
            </w:r>
            <w:r w:rsidRPr="006D01C4">
              <w:rPr>
                <w:rFonts w:ascii="標楷體" w:eastAsia="標楷體" w:hAnsi="標楷體" w:cs="標楷體"/>
                <w:color w:val="000000"/>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73</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1011003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1011003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行政爭訟與國家賠償實務研習班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74</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1011003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1011003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電腦技巧應用系列套裝課程</w:t>
            </w:r>
            <w:r w:rsidRPr="006D01C4">
              <w:rPr>
                <w:rFonts w:ascii="標楷體" w:eastAsia="標楷體" w:hAnsi="標楷體" w:cs="標楷體"/>
                <w:kern w:val="0"/>
              </w:rPr>
              <w:t>-POWERPOINT</w:t>
            </w:r>
            <w:r w:rsidRPr="006D01C4">
              <w:rPr>
                <w:rFonts w:ascii="標楷體" w:eastAsia="標楷體" w:hAnsi="標楷體" w:cs="標楷體" w:hint="eastAsia"/>
                <w:kern w:val="0"/>
              </w:rPr>
              <w:t>製作研習班</w:t>
            </w:r>
            <w:r w:rsidRPr="006D01C4">
              <w:rPr>
                <w:rFonts w:ascii="標楷體" w:eastAsia="標楷體" w:hAnsi="標楷體" w:cs="標楷體"/>
                <w:kern w:val="0"/>
              </w:rPr>
              <w:t>(</w:t>
            </w:r>
            <w:r w:rsidRPr="006D01C4">
              <w:rPr>
                <w:rFonts w:ascii="標楷體" w:eastAsia="標楷體" w:hAnsi="標楷體" w:cs="標楷體" w:hint="eastAsia"/>
                <w:kern w:val="0"/>
              </w:rPr>
              <w:t>第二場次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1011005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1011005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經費動支基礎班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3</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1011005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1011005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提升政府服務品質研習班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1011009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1011009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總務業務研習班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1011012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1011012</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年度旗艦講堂系列</w:t>
            </w:r>
            <w:r w:rsidRPr="006D01C4">
              <w:rPr>
                <w:rFonts w:ascii="標楷體" w:eastAsia="標楷體" w:hAnsi="標楷體" w:cs="標楷體"/>
                <w:kern w:val="0"/>
              </w:rPr>
              <w:t>(4)-</w:t>
            </w:r>
            <w:r w:rsidRPr="006D01C4">
              <w:rPr>
                <w:rFonts w:ascii="標楷體" w:eastAsia="標楷體" w:hAnsi="標楷體" w:cs="標楷體" w:hint="eastAsia"/>
                <w:kern w:val="0"/>
              </w:rPr>
              <w:t>危機處理能力強化</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79</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1011018</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1011018</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中央</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w:t>
            </w:r>
            <w:r w:rsidRPr="006D01C4">
              <w:rPr>
                <w:rFonts w:ascii="標楷體" w:eastAsia="標楷體" w:hAnsi="標楷體" w:cs="標楷體"/>
                <w:kern w:val="0"/>
              </w:rPr>
              <w:t>10</w:t>
            </w:r>
            <w:r w:rsidRPr="006D01C4">
              <w:rPr>
                <w:rFonts w:ascii="標楷體" w:eastAsia="標楷體" w:hAnsi="標楷體" w:cs="標楷體" w:hint="eastAsia"/>
                <w:kern w:val="0"/>
              </w:rPr>
              <w:t>月份終身學習講堂</w:t>
            </w:r>
            <w:r w:rsidRPr="006D01C4">
              <w:rPr>
                <w:rFonts w:ascii="標楷體" w:eastAsia="標楷體" w:hAnsi="標楷體" w:cs="標楷體"/>
                <w:kern w:val="0"/>
              </w:rPr>
              <w:t>(</w:t>
            </w:r>
            <w:r w:rsidRPr="006D01C4">
              <w:rPr>
                <w:rFonts w:ascii="標楷體" w:eastAsia="標楷體" w:hAnsi="標楷體" w:cs="標楷體" w:hint="eastAsia"/>
                <w:kern w:val="0"/>
              </w:rPr>
              <w:t>臺南場次</w:t>
            </w:r>
            <w:r w:rsidRPr="006D01C4">
              <w:rPr>
                <w:rFonts w:ascii="標楷體" w:eastAsia="標楷體" w:hAnsi="標楷體" w:cs="標楷體"/>
                <w:kern w:val="0"/>
              </w:rPr>
              <w:t xml:space="preserve">) </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80</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1011019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1011019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總務業務研習班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3</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1011024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1011031</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電腦技巧應用系列套裝課程</w:t>
            </w:r>
            <w:r w:rsidRPr="006D01C4">
              <w:rPr>
                <w:rFonts w:ascii="標楷體" w:eastAsia="標楷體" w:hAnsi="標楷體" w:cs="標楷體"/>
                <w:kern w:val="0"/>
              </w:rPr>
              <w:t>-WORD</w:t>
            </w:r>
            <w:r w:rsidRPr="006D01C4">
              <w:rPr>
                <w:rFonts w:ascii="標楷體" w:eastAsia="標楷體" w:hAnsi="標楷體" w:cs="標楷體" w:hint="eastAsia"/>
                <w:kern w:val="0"/>
              </w:rPr>
              <w:t>進階研習班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1011107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1011114</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電腦技巧應用系列套裝課程</w:t>
            </w:r>
            <w:r w:rsidRPr="006D01C4">
              <w:rPr>
                <w:rFonts w:ascii="標楷體" w:eastAsia="標楷體" w:hAnsi="標楷體" w:cs="標楷體"/>
                <w:kern w:val="0"/>
              </w:rPr>
              <w:t>-EXCEL</w:t>
            </w:r>
            <w:r w:rsidRPr="006D01C4">
              <w:rPr>
                <w:rFonts w:ascii="標楷體" w:eastAsia="標楷體" w:hAnsi="標楷體" w:cs="標楷體" w:hint="eastAsia"/>
                <w:kern w:val="0"/>
              </w:rPr>
              <w:t>進階研習班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83</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1011109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1011109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年度旗艦講堂系列</w:t>
            </w:r>
            <w:r w:rsidRPr="006D01C4">
              <w:rPr>
                <w:rFonts w:ascii="標楷體" w:eastAsia="標楷體" w:hAnsi="標楷體" w:cs="標楷體"/>
                <w:kern w:val="0"/>
              </w:rPr>
              <w:t>(5)</w:t>
            </w:r>
            <w:r w:rsidRPr="006D01C4">
              <w:rPr>
                <w:rFonts w:ascii="標楷體" w:eastAsia="標楷體" w:hAnsi="標楷體" w:cs="標楷體" w:hint="eastAsia"/>
                <w:kern w:val="0"/>
              </w:rPr>
              <w:t>人生從此行大運</w:t>
            </w:r>
            <w:r w:rsidRPr="006D01C4">
              <w:rPr>
                <w:rFonts w:ascii="標楷體" w:eastAsia="標楷體" w:hAnsi="標楷體" w:cs="標楷體"/>
                <w:kern w:val="0"/>
              </w:rPr>
              <w:t>-</w:t>
            </w:r>
            <w:r w:rsidRPr="006D01C4">
              <w:rPr>
                <w:rFonts w:ascii="標楷體" w:eastAsia="標楷體" w:hAnsi="標楷體" w:cs="標楷體" w:hint="eastAsia"/>
                <w:kern w:val="0"/>
              </w:rPr>
              <w:t>孝、笑、效</w:t>
            </w:r>
            <w:r w:rsidRPr="006D01C4">
              <w:rPr>
                <w:rFonts w:ascii="標楷體" w:eastAsia="標楷體" w:hAnsi="標楷體" w:cs="標楷體"/>
                <w:kern w:val="0"/>
              </w:rPr>
              <w:t xml:space="preserve"> </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84</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1011112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1011201</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年度儲備區長培訓班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1011113</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1011113</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災害預防與應變研習班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1011115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1011115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災害預防與應變研習班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1011122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1011122</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公務實用法律系列課程</w:t>
            </w:r>
            <w:r w:rsidRPr="006D01C4">
              <w:rPr>
                <w:rFonts w:ascii="標楷體" w:eastAsia="標楷體" w:hAnsi="標楷體" w:cs="標楷體"/>
                <w:kern w:val="0"/>
              </w:rPr>
              <w:t>-</w:t>
            </w:r>
            <w:r w:rsidRPr="006D01C4">
              <w:rPr>
                <w:rFonts w:ascii="標楷體" w:eastAsia="標楷體" w:hAnsi="標楷體" w:cs="標楷體" w:hint="eastAsia"/>
                <w:kern w:val="0"/>
              </w:rPr>
              <w:t>行政執行法與行政罰法</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1011126</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1011126</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數位學習與數位科技之趨勢及應用」研習班</w:t>
            </w:r>
            <w:r w:rsidRPr="006D01C4">
              <w:rPr>
                <w:rFonts w:ascii="標楷體" w:eastAsia="標楷體" w:hAnsi="標楷體" w:cs="標楷體"/>
                <w:kern w:val="0"/>
              </w:rPr>
              <w:t xml:space="preserve"> </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89</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1011121</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1011128</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電腦技巧應用系列套裝課程</w:t>
            </w:r>
            <w:r w:rsidRPr="006D01C4">
              <w:rPr>
                <w:rFonts w:ascii="標楷體" w:eastAsia="標楷體" w:hAnsi="標楷體" w:cs="標楷體"/>
                <w:kern w:val="0"/>
              </w:rPr>
              <w:t>-POWERPOINT</w:t>
            </w:r>
            <w:r w:rsidRPr="006D01C4">
              <w:rPr>
                <w:rFonts w:ascii="標楷體" w:eastAsia="標楷體" w:hAnsi="標楷體" w:cs="標楷體" w:hint="eastAsia"/>
                <w:kern w:val="0"/>
              </w:rPr>
              <w:t>製作研習班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66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90</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1011106</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1011106</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臺南市政府參與</w:t>
            </w:r>
            <w:r w:rsidRPr="006D01C4">
              <w:rPr>
                <w:rFonts w:ascii="標楷體" w:eastAsia="標楷體" w:hAnsi="標楷體" w:cs="標楷體"/>
                <w:kern w:val="0"/>
              </w:rPr>
              <w:t>101</w:t>
            </w:r>
            <w:r w:rsidRPr="006D01C4">
              <w:rPr>
                <w:rFonts w:ascii="標楷體" w:eastAsia="標楷體" w:hAnsi="標楷體" w:cs="標楷體" w:hint="eastAsia"/>
                <w:kern w:val="0"/>
              </w:rPr>
              <w:t>年度行政院選送中高階公務人員赴英國愛丁堡大學短期研習學員心得發表會</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1011205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1011205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年度旗艦講堂系列</w:t>
            </w:r>
            <w:r w:rsidRPr="006D01C4">
              <w:rPr>
                <w:rFonts w:ascii="標楷體" w:eastAsia="標楷體" w:hAnsi="標楷體" w:cs="標楷體"/>
                <w:kern w:val="0"/>
              </w:rPr>
              <w:t>6-</w:t>
            </w:r>
            <w:r w:rsidRPr="006D01C4">
              <w:rPr>
                <w:rFonts w:ascii="標楷體" w:eastAsia="標楷體" w:hAnsi="標楷體" w:cs="標楷體" w:hint="eastAsia"/>
                <w:kern w:val="0"/>
              </w:rPr>
              <w:t>成功來自於堅持</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1011205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1011212</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電腦技巧應用系列套裝課程</w:t>
            </w:r>
            <w:r w:rsidRPr="006D01C4">
              <w:rPr>
                <w:rFonts w:ascii="標楷體" w:eastAsia="標楷體" w:hAnsi="標楷體" w:cs="標楷體"/>
                <w:kern w:val="0"/>
              </w:rPr>
              <w:t>-WORD</w:t>
            </w:r>
            <w:r w:rsidRPr="006D01C4">
              <w:rPr>
                <w:rFonts w:ascii="標楷體" w:eastAsia="標楷體" w:hAnsi="標楷體" w:cs="標楷體" w:hint="eastAsia"/>
                <w:kern w:val="0"/>
              </w:rPr>
              <w:t>進階研習班</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93</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1011214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1011214</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公務實用法律系列課程</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行政程序法</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94</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1011214</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1011214</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color w:val="000000"/>
                <w:kern w:val="0"/>
              </w:rPr>
            </w:pPr>
            <w:r w:rsidRPr="006D01C4">
              <w:rPr>
                <w:rFonts w:ascii="標楷體" w:eastAsia="標楷體" w:hAnsi="標楷體" w:cs="標楷體" w:hint="eastAsia"/>
                <w:color w:val="000000"/>
                <w:kern w:val="0"/>
              </w:rPr>
              <w:t>公文製作研習班</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第一場</w:t>
            </w:r>
            <w:r w:rsidRPr="006D01C4">
              <w:rPr>
                <w:rFonts w:ascii="標楷體" w:eastAsia="標楷體" w:hAnsi="標楷體" w:cs="標楷體"/>
                <w:color w:val="000000"/>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1011220</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1011220</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color w:val="000000"/>
                <w:kern w:val="0"/>
              </w:rPr>
            </w:pPr>
            <w:r w:rsidRPr="006D01C4">
              <w:rPr>
                <w:rFonts w:ascii="標楷體" w:eastAsia="標楷體" w:hAnsi="標楷體" w:cs="標楷體" w:hint="eastAsia"/>
                <w:color w:val="000000"/>
                <w:kern w:val="0"/>
              </w:rPr>
              <w:t>公文製作研習班</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第二場</w:t>
            </w:r>
            <w:r w:rsidRPr="006D01C4">
              <w:rPr>
                <w:rFonts w:ascii="標楷體" w:eastAsia="標楷體" w:hAnsi="標楷體" w:cs="標楷體"/>
                <w:color w:val="000000"/>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1011219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1011226</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color w:val="000000"/>
                <w:kern w:val="0"/>
              </w:rPr>
            </w:pPr>
            <w:r w:rsidRPr="006D01C4">
              <w:rPr>
                <w:rFonts w:ascii="標楷體" w:eastAsia="標楷體" w:hAnsi="標楷體" w:cs="標楷體" w:hint="eastAsia"/>
                <w:color w:val="000000"/>
                <w:kern w:val="0"/>
              </w:rPr>
              <w:t>電腦技巧應用系列套裝課程</w:t>
            </w:r>
            <w:r w:rsidRPr="006D01C4">
              <w:rPr>
                <w:rFonts w:ascii="標楷體" w:eastAsia="標楷體" w:hAnsi="標楷體" w:cs="標楷體"/>
                <w:color w:val="000000"/>
                <w:kern w:val="0"/>
              </w:rPr>
              <w:t>-EXCEL</w:t>
            </w:r>
            <w:r w:rsidRPr="006D01C4">
              <w:rPr>
                <w:rFonts w:ascii="標楷體" w:eastAsia="標楷體" w:hAnsi="標楷體" w:cs="標楷體" w:hint="eastAsia"/>
                <w:color w:val="000000"/>
                <w:kern w:val="0"/>
              </w:rPr>
              <w:t>進階研習班</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第</w:t>
            </w:r>
            <w:r w:rsidRPr="006D01C4">
              <w:rPr>
                <w:rFonts w:ascii="標楷體" w:eastAsia="標楷體" w:hAnsi="標楷體" w:cs="標楷體"/>
                <w:color w:val="000000"/>
                <w:kern w:val="0"/>
              </w:rPr>
              <w:t>2</w:t>
            </w:r>
            <w:r w:rsidRPr="006D01C4">
              <w:rPr>
                <w:rFonts w:ascii="標楷體" w:eastAsia="標楷體" w:hAnsi="標楷體" w:cs="標楷體" w:hint="eastAsia"/>
                <w:color w:val="000000"/>
                <w:kern w:val="0"/>
              </w:rPr>
              <w:t>場次</w:t>
            </w:r>
            <w:r w:rsidRPr="006D01C4">
              <w:rPr>
                <w:rFonts w:ascii="標楷體" w:eastAsia="標楷體" w:hAnsi="標楷體" w:cs="標楷體"/>
                <w:color w:val="000000"/>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1011221</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1011221</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組織文化衝突與融合研習班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1020108</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1020108</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101</w:t>
            </w:r>
            <w:r w:rsidRPr="006D01C4">
              <w:rPr>
                <w:rFonts w:ascii="標楷體" w:eastAsia="標楷體" w:hAnsi="標楷體" w:cs="標楷體" w:hint="eastAsia"/>
                <w:kern w:val="0"/>
              </w:rPr>
              <w:t>年度臺南市政府暨所屬機關學校高普考試新進人員研習班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99</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0115102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0115102</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政策行銷研習班</w:t>
            </w:r>
          </w:p>
        </w:tc>
      </w:tr>
      <w:tr w:rsidR="00594902" w:rsidRPr="00655221">
        <w:trPr>
          <w:trHeight w:val="330"/>
        </w:trPr>
        <w:tc>
          <w:tcPr>
            <w:tcW w:w="364" w:type="pct"/>
            <w:tcBorders>
              <w:top w:val="single" w:sz="4" w:space="0" w:color="auto"/>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序號</w:t>
            </w:r>
          </w:p>
        </w:tc>
        <w:tc>
          <w:tcPr>
            <w:tcW w:w="489"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開訓日</w:t>
            </w:r>
          </w:p>
        </w:tc>
        <w:tc>
          <w:tcPr>
            <w:tcW w:w="516"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結訓日</w:t>
            </w:r>
          </w:p>
        </w:tc>
        <w:tc>
          <w:tcPr>
            <w:tcW w:w="480"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型態</w:t>
            </w:r>
          </w:p>
        </w:tc>
        <w:tc>
          <w:tcPr>
            <w:tcW w:w="3151" w:type="pct"/>
            <w:tcBorders>
              <w:top w:val="single" w:sz="4" w:space="0" w:color="auto"/>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班期名稱</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100</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1020117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1020117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個人資料保護法與實務研習班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1020122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1020122</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多元族群文化與組織文化融合研習班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1020129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1020129</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102</w:t>
            </w:r>
            <w:r w:rsidRPr="006D01C4">
              <w:rPr>
                <w:rFonts w:ascii="標楷體" w:eastAsia="標楷體" w:hAnsi="標楷體" w:cs="標楷體" w:hint="eastAsia"/>
                <w:kern w:val="0"/>
              </w:rPr>
              <w:t>年度新進約聘（僱用）及臨時人員研習班（第</w:t>
            </w:r>
            <w:r w:rsidRPr="006D01C4">
              <w:rPr>
                <w:rFonts w:ascii="標楷體" w:eastAsia="標楷體" w:hAnsi="標楷體" w:cs="標楷體"/>
                <w:kern w:val="0"/>
              </w:rPr>
              <w:t>1</w:t>
            </w:r>
            <w:r w:rsidRPr="006D01C4">
              <w:rPr>
                <w:rFonts w:ascii="標楷體" w:eastAsia="標楷體" w:hAnsi="標楷體" w:cs="標楷體" w:hint="eastAsia"/>
                <w:kern w:val="0"/>
              </w:rPr>
              <w:t>場次）</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103</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1020119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1020119</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102</w:t>
            </w:r>
            <w:r w:rsidRPr="006D01C4">
              <w:rPr>
                <w:rFonts w:ascii="標楷體" w:eastAsia="標楷體" w:hAnsi="標楷體" w:cs="標楷體" w:hint="eastAsia"/>
                <w:kern w:val="0"/>
              </w:rPr>
              <w:t>年人事行政研究發展徵文研習班第一期</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104</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1020122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1020122</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道路挖掘品質管理宣導暨新版道路挖掘系統教育訓練</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105</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1020220</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1020311</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kern w:val="0"/>
              </w:rPr>
            </w:pPr>
            <w:r w:rsidRPr="006D01C4">
              <w:rPr>
                <w:rFonts w:ascii="標楷體" w:eastAsia="標楷體" w:hAnsi="標楷體" w:cs="標楷體" w:hint="eastAsia"/>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管理能力系列課程</w:t>
            </w:r>
            <w:r w:rsidRPr="006D01C4">
              <w:rPr>
                <w:rFonts w:ascii="標楷體" w:eastAsia="標楷體" w:hAnsi="標楷體" w:cs="標楷體"/>
                <w:kern w:val="0"/>
              </w:rPr>
              <w:t>-</w:t>
            </w:r>
            <w:r w:rsidRPr="006D01C4">
              <w:rPr>
                <w:rFonts w:ascii="標楷體" w:eastAsia="標楷體" w:hAnsi="標楷體" w:cs="標楷體" w:hint="eastAsia"/>
                <w:kern w:val="0"/>
              </w:rPr>
              <w:t>聰明工作</w:t>
            </w:r>
            <w:r w:rsidRPr="006D01C4">
              <w:rPr>
                <w:rFonts w:ascii="標楷體" w:eastAsia="標楷體" w:hAnsi="標楷體" w:cs="標楷體"/>
                <w:kern w:val="0"/>
              </w:rPr>
              <w:t>36</w:t>
            </w:r>
            <w:r w:rsidRPr="006D01C4">
              <w:rPr>
                <w:rFonts w:ascii="標楷體" w:eastAsia="標楷體" w:hAnsi="標楷體" w:cs="標楷體" w:hint="eastAsia"/>
                <w:kern w:val="0"/>
              </w:rPr>
              <w:t>計</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106</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1020220</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1020220</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kern w:val="0"/>
              </w:rPr>
            </w:pPr>
            <w:r w:rsidRPr="006D01C4">
              <w:rPr>
                <w:rFonts w:ascii="標楷體" w:eastAsia="標楷體" w:hAnsi="標楷體" w:cs="標楷體" w:hint="eastAsia"/>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溝通表達系列課程</w:t>
            </w:r>
            <w:r w:rsidRPr="006D01C4">
              <w:rPr>
                <w:rFonts w:ascii="標楷體" w:eastAsia="標楷體" w:hAnsi="標楷體" w:cs="標楷體"/>
                <w:kern w:val="0"/>
              </w:rPr>
              <w:t>-</w:t>
            </w:r>
            <w:r w:rsidRPr="006D01C4">
              <w:rPr>
                <w:rFonts w:ascii="標楷體" w:eastAsia="標楷體" w:hAnsi="標楷體" w:cs="標楷體" w:hint="eastAsia"/>
                <w:kern w:val="0"/>
              </w:rPr>
              <w:t>破解性說，說對的話</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1</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107</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1020222</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1020327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kern w:val="0"/>
              </w:rPr>
            </w:pPr>
            <w:r w:rsidRPr="006D01C4">
              <w:rPr>
                <w:rFonts w:ascii="標楷體" w:eastAsia="標楷體" w:hAnsi="標楷體" w:cs="標楷體" w:hint="eastAsia"/>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多益測驗基礎班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108</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1020225</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1020225</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kern w:val="0"/>
              </w:rPr>
            </w:pPr>
            <w:r w:rsidRPr="006D01C4">
              <w:rPr>
                <w:rFonts w:ascii="標楷體" w:eastAsia="標楷體" w:hAnsi="標楷體" w:cs="標楷體" w:hint="eastAsia"/>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邁向成功與健康之道</w:t>
            </w:r>
            <w:r w:rsidRPr="006D01C4">
              <w:rPr>
                <w:rFonts w:ascii="標楷體" w:eastAsia="標楷體" w:hAnsi="標楷體" w:cs="標楷體"/>
                <w:kern w:val="0"/>
              </w:rPr>
              <w:t>-</w:t>
            </w:r>
            <w:r w:rsidRPr="006D01C4">
              <w:rPr>
                <w:rFonts w:ascii="標楷體" w:eastAsia="標楷體" w:hAnsi="標楷體" w:cs="標楷體" w:hint="eastAsia"/>
                <w:kern w:val="0"/>
              </w:rPr>
              <w:t>創新思考</w:t>
            </w:r>
            <w:r w:rsidRPr="006D01C4">
              <w:rPr>
                <w:rFonts w:ascii="標楷體" w:eastAsia="標楷體" w:hAnsi="標楷體" w:cs="標楷體"/>
                <w:kern w:val="0"/>
              </w:rPr>
              <w:t>+</w:t>
            </w:r>
            <w:r w:rsidRPr="006D01C4">
              <w:rPr>
                <w:rFonts w:ascii="標楷體" w:eastAsia="標楷體" w:hAnsi="標楷體" w:cs="標楷體" w:hint="eastAsia"/>
                <w:kern w:val="0"/>
              </w:rPr>
              <w:t>氧生防癌</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109</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1020227</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kern w:val="0"/>
              </w:rPr>
            </w:pPr>
            <w:r w:rsidRPr="006D01C4">
              <w:rPr>
                <w:rFonts w:ascii="標楷體" w:eastAsia="標楷體" w:hAnsi="標楷體" w:cs="標楷體" w:hint="eastAsia"/>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kern w:val="0"/>
              </w:rPr>
            </w:pPr>
            <w:r w:rsidRPr="006D01C4">
              <w:rPr>
                <w:rFonts w:ascii="標楷體" w:eastAsia="標楷體" w:hAnsi="標楷體" w:cs="標楷體" w:hint="eastAsia"/>
                <w:kern w:val="0"/>
              </w:rPr>
              <w:t>溝通表達系列課程</w:t>
            </w:r>
            <w:r w:rsidRPr="006D01C4">
              <w:rPr>
                <w:rFonts w:ascii="標楷體" w:eastAsia="標楷體" w:hAnsi="標楷體" w:cs="標楷體"/>
                <w:kern w:val="0"/>
              </w:rPr>
              <w:t>-</w:t>
            </w:r>
            <w:r w:rsidRPr="006D01C4">
              <w:rPr>
                <w:rFonts w:ascii="標楷體" w:eastAsia="標楷體" w:hAnsi="標楷體" w:cs="標楷體" w:hint="eastAsia"/>
                <w:kern w:val="0"/>
              </w:rPr>
              <w:t>破解性說，說對的話</w:t>
            </w:r>
            <w:r w:rsidRPr="006D01C4">
              <w:rPr>
                <w:rFonts w:ascii="標楷體" w:eastAsia="標楷體" w:hAnsi="標楷體" w:cs="標楷體"/>
                <w:kern w:val="0"/>
              </w:rPr>
              <w:t>(</w:t>
            </w:r>
            <w:r w:rsidRPr="006D01C4">
              <w:rPr>
                <w:rFonts w:ascii="標楷體" w:eastAsia="標楷體" w:hAnsi="標楷體" w:cs="標楷體" w:hint="eastAsia"/>
                <w:kern w:val="0"/>
              </w:rPr>
              <w:t>第</w:t>
            </w:r>
            <w:r w:rsidRPr="006D01C4">
              <w:rPr>
                <w:rFonts w:ascii="標楷體" w:eastAsia="標楷體" w:hAnsi="標楷體" w:cs="標楷體"/>
                <w:kern w:val="0"/>
              </w:rPr>
              <w:t>2</w:t>
            </w:r>
            <w:r w:rsidRPr="006D01C4">
              <w:rPr>
                <w:rFonts w:ascii="標楷體" w:eastAsia="標楷體" w:hAnsi="標楷體" w:cs="標楷體" w:hint="eastAsia"/>
                <w:kern w:val="0"/>
              </w:rPr>
              <w:t>場次</w:t>
            </w:r>
            <w:r w:rsidRPr="006D01C4">
              <w:rPr>
                <w:rFonts w:ascii="標楷體" w:eastAsia="標楷體" w:hAnsi="標楷體" w:cs="標楷體"/>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110</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1020228</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1020228</w:t>
            </w:r>
          </w:p>
        </w:tc>
        <w:tc>
          <w:tcPr>
            <w:tcW w:w="480"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Times New Roman"/>
                <w:kern w:val="0"/>
              </w:rPr>
            </w:pPr>
            <w:r w:rsidRPr="006D01C4">
              <w:rPr>
                <w:rFonts w:ascii="標楷體" w:eastAsia="標楷體" w:hAnsi="標楷體" w:cs="標楷體" w:hint="eastAsia"/>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102</w:t>
            </w:r>
            <w:r w:rsidRPr="006D01C4">
              <w:rPr>
                <w:rFonts w:ascii="標楷體" w:eastAsia="標楷體" w:hAnsi="標楷體" w:cs="標楷體" w:hint="eastAsia"/>
                <w:kern w:val="0"/>
              </w:rPr>
              <w:t>年度科長共識營</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111</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1020219</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1020219</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hint="eastAsia"/>
                <w:kern w:val="0"/>
              </w:rPr>
              <w:t>臺南市政府領讀人種籽培訓班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112</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1020226</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1020226</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102</w:t>
            </w:r>
            <w:r w:rsidRPr="006D01C4">
              <w:rPr>
                <w:rFonts w:ascii="標楷體" w:eastAsia="標楷體" w:hAnsi="標楷體" w:cs="標楷體" w:hint="eastAsia"/>
                <w:kern w:val="0"/>
              </w:rPr>
              <w:t>年人力精進服務網第</w:t>
            </w:r>
            <w:r w:rsidRPr="006D01C4">
              <w:rPr>
                <w:rFonts w:ascii="標楷體" w:eastAsia="標楷體" w:hAnsi="標楷體" w:cs="標楷體"/>
                <w:kern w:val="0"/>
              </w:rPr>
              <w:t>6</w:t>
            </w:r>
            <w:r w:rsidRPr="006D01C4">
              <w:rPr>
                <w:rFonts w:ascii="標楷體" w:eastAsia="標楷體" w:hAnsi="標楷體" w:cs="標楷體" w:hint="eastAsia"/>
                <w:kern w:val="0"/>
              </w:rPr>
              <w:t>服務網</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113</w:t>
            </w:r>
          </w:p>
        </w:tc>
        <w:tc>
          <w:tcPr>
            <w:tcW w:w="489"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1020227</w:t>
            </w:r>
          </w:p>
        </w:tc>
        <w:tc>
          <w:tcPr>
            <w:tcW w:w="516" w:type="pct"/>
            <w:tcBorders>
              <w:top w:val="nil"/>
              <w:left w:val="nil"/>
              <w:bottom w:val="single" w:sz="4" w:space="0" w:color="auto"/>
              <w:right w:val="single" w:sz="4" w:space="0" w:color="auto"/>
            </w:tcBorders>
            <w:vAlign w:val="center"/>
          </w:tcPr>
          <w:p w:rsidR="00594902" w:rsidRPr="006D01C4" w:rsidRDefault="00594902" w:rsidP="00360F63">
            <w:pPr>
              <w:widowControl/>
              <w:jc w:val="center"/>
              <w:rPr>
                <w:rFonts w:ascii="標楷體" w:eastAsia="標楷體" w:hAnsi="標楷體" w:cs="標楷體"/>
                <w:kern w:val="0"/>
              </w:rPr>
            </w:pPr>
            <w:r w:rsidRPr="006D01C4">
              <w:rPr>
                <w:rFonts w:ascii="標楷體" w:eastAsia="標楷體" w:hAnsi="標楷體" w:cs="標楷體"/>
                <w:kern w:val="0"/>
              </w:rPr>
              <w:t>1020227</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場地</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kern w:val="0"/>
              </w:rPr>
            </w:pPr>
            <w:r w:rsidRPr="006D01C4">
              <w:rPr>
                <w:rFonts w:ascii="標楷體" w:eastAsia="標楷體" w:hAnsi="標楷體" w:cs="標楷體"/>
                <w:kern w:val="0"/>
              </w:rPr>
              <w:t>102</w:t>
            </w:r>
            <w:r w:rsidRPr="006D01C4">
              <w:rPr>
                <w:rFonts w:ascii="標楷體" w:eastAsia="標楷體" w:hAnsi="標楷體" w:cs="標楷體" w:hint="eastAsia"/>
                <w:kern w:val="0"/>
              </w:rPr>
              <w:t>年人事行政研究發展徵文研習班第</w:t>
            </w:r>
            <w:r w:rsidRPr="006D01C4">
              <w:rPr>
                <w:rFonts w:ascii="標楷體" w:eastAsia="標楷體" w:hAnsi="標楷體" w:cs="標楷體"/>
                <w:kern w:val="0"/>
              </w:rPr>
              <w:t>2</w:t>
            </w:r>
            <w:r w:rsidRPr="006D01C4">
              <w:rPr>
                <w:rFonts w:ascii="標楷體" w:eastAsia="標楷體" w:hAnsi="標楷體" w:cs="標楷體" w:hint="eastAsia"/>
                <w:kern w:val="0"/>
              </w:rPr>
              <w:t>期</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114</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1020311</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1020311</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color w:val="000000"/>
                <w:kern w:val="0"/>
              </w:rPr>
            </w:pPr>
            <w:r w:rsidRPr="006D01C4">
              <w:rPr>
                <w:rFonts w:ascii="標楷體" w:eastAsia="標楷體" w:hAnsi="標楷體" w:cs="標楷體" w:hint="eastAsia"/>
                <w:color w:val="000000"/>
                <w:kern w:val="0"/>
              </w:rPr>
              <w:t>溝通表達系列課程</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團體對話與問題解決</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世界咖啡館</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第</w:t>
            </w:r>
            <w:r w:rsidRPr="006D01C4">
              <w:rPr>
                <w:rFonts w:ascii="標楷體" w:eastAsia="標楷體" w:hAnsi="標楷體" w:cs="標楷體"/>
                <w:color w:val="000000"/>
                <w:kern w:val="0"/>
              </w:rPr>
              <w:t>1</w:t>
            </w:r>
            <w:r w:rsidRPr="006D01C4">
              <w:rPr>
                <w:rFonts w:ascii="標楷體" w:eastAsia="標楷體" w:hAnsi="標楷體" w:cs="標楷體" w:hint="eastAsia"/>
                <w:color w:val="000000"/>
                <w:kern w:val="0"/>
              </w:rPr>
              <w:t>場次</w:t>
            </w:r>
            <w:r w:rsidRPr="006D01C4">
              <w:rPr>
                <w:rFonts w:ascii="標楷體" w:eastAsia="標楷體" w:hAnsi="標楷體" w:cs="標楷體"/>
                <w:color w:val="000000"/>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115</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1020315</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1020315</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創新思考研習班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116</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1020318</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1020318</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color w:val="000000"/>
                <w:kern w:val="0"/>
              </w:rPr>
            </w:pPr>
            <w:r w:rsidRPr="006D01C4">
              <w:rPr>
                <w:rFonts w:ascii="標楷體" w:eastAsia="標楷體" w:hAnsi="標楷體" w:cs="標楷體" w:hint="eastAsia"/>
                <w:color w:val="000000"/>
                <w:kern w:val="0"/>
              </w:rPr>
              <w:t>溝通表達系列課程</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團體對話與問題解決</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世界咖啡館</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第</w:t>
            </w:r>
            <w:r w:rsidRPr="006D01C4">
              <w:rPr>
                <w:rFonts w:ascii="標楷體" w:eastAsia="標楷體" w:hAnsi="標楷體" w:cs="標楷體"/>
                <w:color w:val="000000"/>
                <w:kern w:val="0"/>
              </w:rPr>
              <w:t>2</w:t>
            </w:r>
            <w:r w:rsidRPr="006D01C4">
              <w:rPr>
                <w:rFonts w:ascii="標楷體" w:eastAsia="標楷體" w:hAnsi="標楷體" w:cs="標楷體" w:hint="eastAsia"/>
                <w:color w:val="000000"/>
                <w:kern w:val="0"/>
              </w:rPr>
              <w:t>場次</w:t>
            </w:r>
            <w:r w:rsidRPr="006D01C4">
              <w:rPr>
                <w:rFonts w:ascii="標楷體" w:eastAsia="標楷體" w:hAnsi="標楷體" w:cs="標楷體"/>
                <w:color w:val="000000"/>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117</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1023020</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1020320</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全民國防在職教育暨公務人員協會宣導班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118</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1020320</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1020320</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名人講座</w:t>
            </w:r>
            <w:r w:rsidRPr="006D01C4">
              <w:rPr>
                <w:rFonts w:ascii="標楷體" w:eastAsia="標楷體" w:hAnsi="標楷體" w:cs="標楷體"/>
                <w:color w:val="000000"/>
                <w:kern w:val="0"/>
              </w:rPr>
              <w:t>-30</w:t>
            </w:r>
            <w:r w:rsidRPr="006D01C4">
              <w:rPr>
                <w:rFonts w:ascii="標楷體" w:eastAsia="標楷體" w:hAnsi="標楷體" w:cs="標楷體" w:hint="eastAsia"/>
                <w:color w:val="000000"/>
                <w:kern w:val="0"/>
              </w:rPr>
              <w:t>分鐘破解性格密碼</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119</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1020321</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1020328</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合協</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標楷體"/>
                <w:color w:val="000000"/>
                <w:kern w:val="0"/>
              </w:rPr>
            </w:pPr>
            <w:r w:rsidRPr="006D01C4">
              <w:rPr>
                <w:rFonts w:ascii="標楷體" w:eastAsia="標楷體" w:hAnsi="標楷體" w:cs="標楷體" w:hint="eastAsia"/>
                <w:color w:val="000000"/>
                <w:kern w:val="0"/>
              </w:rPr>
              <w:t>管理能力應用班</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人力資源管理</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第</w:t>
            </w:r>
            <w:r w:rsidRPr="006D01C4">
              <w:rPr>
                <w:rFonts w:ascii="標楷體" w:eastAsia="標楷體" w:hAnsi="標楷體" w:cs="標楷體"/>
                <w:color w:val="000000"/>
                <w:kern w:val="0"/>
              </w:rPr>
              <w:t>1</w:t>
            </w:r>
            <w:r w:rsidRPr="006D01C4">
              <w:rPr>
                <w:rFonts w:ascii="標楷體" w:eastAsia="標楷體" w:hAnsi="標楷體" w:cs="標楷體" w:hint="eastAsia"/>
                <w:color w:val="000000"/>
                <w:kern w:val="0"/>
              </w:rPr>
              <w:t>場次</w:t>
            </w:r>
            <w:r w:rsidRPr="006D01C4">
              <w:rPr>
                <w:rFonts w:ascii="標楷體" w:eastAsia="標楷體" w:hAnsi="標楷體" w:cs="標楷體"/>
                <w:color w:val="000000"/>
                <w:kern w:val="0"/>
              </w:rPr>
              <w:t>)</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120</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1020322</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1020322</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溝通表達系列課程</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情緒管理與情緒表達</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121</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1020322</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1020322</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數位科技趨勢與應用研習班</w:t>
            </w:r>
          </w:p>
        </w:tc>
      </w:tr>
      <w:tr w:rsidR="00594902" w:rsidRPr="00655221">
        <w:trPr>
          <w:trHeight w:val="330"/>
        </w:trPr>
        <w:tc>
          <w:tcPr>
            <w:tcW w:w="364" w:type="pct"/>
            <w:tcBorders>
              <w:top w:val="nil"/>
              <w:left w:val="single" w:sz="4" w:space="0" w:color="auto"/>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122</w:t>
            </w:r>
          </w:p>
        </w:tc>
        <w:tc>
          <w:tcPr>
            <w:tcW w:w="489"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1020329</w:t>
            </w:r>
          </w:p>
        </w:tc>
        <w:tc>
          <w:tcPr>
            <w:tcW w:w="516"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標楷體"/>
                <w:color w:val="000000"/>
                <w:kern w:val="0"/>
              </w:rPr>
            </w:pPr>
            <w:r w:rsidRPr="006D01C4">
              <w:rPr>
                <w:rFonts w:ascii="標楷體" w:eastAsia="標楷體" w:hAnsi="標楷體" w:cs="標楷體"/>
                <w:color w:val="000000"/>
                <w:kern w:val="0"/>
              </w:rPr>
              <w:t>1020329</w:t>
            </w:r>
          </w:p>
        </w:tc>
        <w:tc>
          <w:tcPr>
            <w:tcW w:w="480" w:type="pct"/>
            <w:tcBorders>
              <w:top w:val="nil"/>
              <w:left w:val="nil"/>
              <w:bottom w:val="single" w:sz="4" w:space="0" w:color="auto"/>
              <w:right w:val="single" w:sz="4" w:space="0" w:color="auto"/>
            </w:tcBorders>
            <w:noWrap/>
            <w:vAlign w:val="center"/>
          </w:tcPr>
          <w:p w:rsidR="00594902" w:rsidRPr="006D01C4" w:rsidRDefault="00594902" w:rsidP="00360F63">
            <w:pPr>
              <w:widowControl/>
              <w:jc w:val="center"/>
              <w:rPr>
                <w:rFonts w:ascii="標楷體" w:eastAsia="標楷體" w:hAnsi="標楷體" w:cs="Times New Roman"/>
                <w:color w:val="000000"/>
                <w:kern w:val="0"/>
              </w:rPr>
            </w:pPr>
            <w:r w:rsidRPr="006D01C4">
              <w:rPr>
                <w:rFonts w:ascii="標楷體" w:eastAsia="標楷體" w:hAnsi="標楷體" w:cs="標楷體" w:hint="eastAsia"/>
                <w:color w:val="000000"/>
                <w:kern w:val="0"/>
              </w:rPr>
              <w:t>自有</w:t>
            </w:r>
          </w:p>
        </w:tc>
        <w:tc>
          <w:tcPr>
            <w:tcW w:w="3151" w:type="pct"/>
            <w:tcBorders>
              <w:top w:val="nil"/>
              <w:left w:val="nil"/>
              <w:bottom w:val="single" w:sz="4" w:space="0" w:color="auto"/>
              <w:right w:val="single" w:sz="4" w:space="0" w:color="auto"/>
            </w:tcBorders>
            <w:vAlign w:val="center"/>
          </w:tcPr>
          <w:p w:rsidR="00594902" w:rsidRPr="006D01C4" w:rsidRDefault="00594902" w:rsidP="00360F63">
            <w:pPr>
              <w:widowControl/>
              <w:jc w:val="both"/>
              <w:rPr>
                <w:rFonts w:ascii="標楷體" w:eastAsia="標楷體" w:hAnsi="標楷體" w:cs="Times New Roman"/>
                <w:color w:val="000000"/>
                <w:kern w:val="0"/>
              </w:rPr>
            </w:pPr>
            <w:r w:rsidRPr="006D01C4">
              <w:rPr>
                <w:rFonts w:ascii="標楷體" w:eastAsia="標楷體" w:hAnsi="標楷體" w:cs="標楷體" w:hint="eastAsia"/>
                <w:color w:val="000000"/>
                <w:kern w:val="0"/>
              </w:rPr>
              <w:t>溝通表達系列課程</w:t>
            </w:r>
            <w:r w:rsidRPr="006D01C4">
              <w:rPr>
                <w:rFonts w:ascii="標楷體" w:eastAsia="標楷體" w:hAnsi="標楷體" w:cs="標楷體"/>
                <w:color w:val="000000"/>
                <w:kern w:val="0"/>
              </w:rPr>
              <w:t>-</w:t>
            </w:r>
            <w:r w:rsidRPr="006D01C4">
              <w:rPr>
                <w:rFonts w:ascii="標楷體" w:eastAsia="標楷體" w:hAnsi="標楷體" w:cs="標楷體" w:hint="eastAsia"/>
                <w:color w:val="000000"/>
                <w:kern w:val="0"/>
              </w:rPr>
              <w:t>與媒體溝通技巧及新聞寫作</w:t>
            </w:r>
          </w:p>
        </w:tc>
      </w:tr>
    </w:tbl>
    <w:p w:rsidR="00594902" w:rsidRPr="00360F63" w:rsidRDefault="00594902" w:rsidP="00737988">
      <w:pPr>
        <w:tabs>
          <w:tab w:val="left" w:pos="567"/>
        </w:tabs>
        <w:spacing w:line="600" w:lineRule="exact"/>
        <w:rPr>
          <w:rFonts w:ascii="標楷體" w:eastAsia="標楷體" w:hAnsi="標楷體" w:cs="Times New Roman"/>
          <w:sz w:val="28"/>
          <w:szCs w:val="28"/>
        </w:rPr>
      </w:pPr>
    </w:p>
    <w:sectPr w:rsidR="00594902" w:rsidRPr="00360F63" w:rsidSect="00360F63">
      <w:pgSz w:w="11906" w:h="16838" w:code="9"/>
      <w:pgMar w:top="1134" w:right="851" w:bottom="1134" w:left="851" w:header="851"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902" w:rsidRDefault="00594902" w:rsidP="00B603C9">
      <w:pPr>
        <w:rPr>
          <w:rFonts w:cs="Times New Roman"/>
        </w:rPr>
      </w:pPr>
      <w:r>
        <w:rPr>
          <w:rFonts w:cs="Times New Roman"/>
        </w:rPr>
        <w:separator/>
      </w:r>
    </w:p>
  </w:endnote>
  <w:endnote w:type="continuationSeparator" w:id="0">
    <w:p w:rsidR="00594902" w:rsidRDefault="00594902" w:rsidP="00B603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02" w:rsidRDefault="00594902">
    <w:pPr>
      <w:pStyle w:val="Footer"/>
      <w:jc w:val="center"/>
      <w:rPr>
        <w:rFonts w:cs="Times New Roman"/>
      </w:rPr>
    </w:pPr>
    <w:fldSimple w:instr="PAGE   \* MERGEFORMAT">
      <w:r w:rsidRPr="00140BA3">
        <w:rPr>
          <w:noProof/>
          <w:lang w:val="zh-TW"/>
        </w:rPr>
        <w:t>2</w:t>
      </w:r>
    </w:fldSimple>
  </w:p>
  <w:p w:rsidR="00594902" w:rsidRDefault="0059490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902" w:rsidRDefault="00594902" w:rsidP="00B603C9">
      <w:pPr>
        <w:rPr>
          <w:rFonts w:cs="Times New Roman"/>
        </w:rPr>
      </w:pPr>
      <w:r>
        <w:rPr>
          <w:rFonts w:cs="Times New Roman"/>
        </w:rPr>
        <w:separator/>
      </w:r>
    </w:p>
  </w:footnote>
  <w:footnote w:type="continuationSeparator" w:id="0">
    <w:p w:rsidR="00594902" w:rsidRDefault="00594902" w:rsidP="00B603C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F1F"/>
    <w:multiLevelType w:val="hybridMultilevel"/>
    <w:tmpl w:val="0FCC849A"/>
    <w:lvl w:ilvl="0" w:tplc="A660618E">
      <w:start w:val="1"/>
      <w:numFmt w:val="taiwaneseCountingThousand"/>
      <w:lvlText w:val="%1、"/>
      <w:lvlJc w:val="left"/>
      <w:pPr>
        <w:ind w:left="1855" w:hanging="72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
    <w:nsid w:val="064960C4"/>
    <w:multiLevelType w:val="hybridMultilevel"/>
    <w:tmpl w:val="0EC05A68"/>
    <w:lvl w:ilvl="0" w:tplc="328203A0">
      <w:start w:val="1"/>
      <w:numFmt w:val="decimal"/>
      <w:lvlText w:val="(%1)"/>
      <w:lvlJc w:val="left"/>
      <w:pPr>
        <w:ind w:left="1386" w:hanging="480"/>
      </w:pPr>
      <w:rPr>
        <w:rFonts w:hint="default"/>
      </w:rPr>
    </w:lvl>
    <w:lvl w:ilvl="1" w:tplc="04090019">
      <w:start w:val="1"/>
      <w:numFmt w:val="ideographTraditional"/>
      <w:lvlText w:val="%2、"/>
      <w:lvlJc w:val="left"/>
      <w:pPr>
        <w:ind w:left="1866" w:hanging="480"/>
      </w:p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start w:val="1"/>
      <w:numFmt w:val="ideographTraditional"/>
      <w:lvlText w:val="%5、"/>
      <w:lvlJc w:val="left"/>
      <w:pPr>
        <w:ind w:left="3306" w:hanging="480"/>
      </w:pPr>
    </w:lvl>
    <w:lvl w:ilvl="5" w:tplc="0409001B">
      <w:start w:val="1"/>
      <w:numFmt w:val="lowerRoman"/>
      <w:lvlText w:val="%6."/>
      <w:lvlJc w:val="right"/>
      <w:pPr>
        <w:ind w:left="3786" w:hanging="480"/>
      </w:pPr>
    </w:lvl>
    <w:lvl w:ilvl="6" w:tplc="0409000F">
      <w:start w:val="1"/>
      <w:numFmt w:val="decimal"/>
      <w:lvlText w:val="%7."/>
      <w:lvlJc w:val="left"/>
      <w:pPr>
        <w:ind w:left="4266" w:hanging="480"/>
      </w:pPr>
    </w:lvl>
    <w:lvl w:ilvl="7" w:tplc="04090019">
      <w:start w:val="1"/>
      <w:numFmt w:val="ideographTraditional"/>
      <w:lvlText w:val="%8、"/>
      <w:lvlJc w:val="left"/>
      <w:pPr>
        <w:ind w:left="4746" w:hanging="480"/>
      </w:pPr>
    </w:lvl>
    <w:lvl w:ilvl="8" w:tplc="0409001B">
      <w:start w:val="1"/>
      <w:numFmt w:val="lowerRoman"/>
      <w:lvlText w:val="%9."/>
      <w:lvlJc w:val="right"/>
      <w:pPr>
        <w:ind w:left="5226" w:hanging="480"/>
      </w:pPr>
    </w:lvl>
  </w:abstractNum>
  <w:abstractNum w:abstractNumId="2">
    <w:nsid w:val="07404238"/>
    <w:multiLevelType w:val="hybridMultilevel"/>
    <w:tmpl w:val="81F61CAA"/>
    <w:lvl w:ilvl="0" w:tplc="A79A472C">
      <w:start w:val="1"/>
      <w:numFmt w:val="taiwaneseCountingThousand"/>
      <w:lvlText w:val="（%1）"/>
      <w:lvlJc w:val="left"/>
      <w:pPr>
        <w:tabs>
          <w:tab w:val="num" w:pos="2564"/>
        </w:tabs>
        <w:ind w:left="2564" w:hanging="720"/>
      </w:pPr>
      <w:rPr>
        <w:rFonts w:hint="eastAsia"/>
      </w:rPr>
    </w:lvl>
    <w:lvl w:ilvl="1" w:tplc="11F2B5A2">
      <w:numFmt w:val="bullet"/>
      <w:lvlText w:val="□"/>
      <w:lvlJc w:val="left"/>
      <w:pPr>
        <w:ind w:left="840" w:hanging="360"/>
      </w:pPr>
      <w:rPr>
        <w:rFonts w:ascii="標楷體" w:eastAsia="標楷體" w:hAnsi="標楷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7F03DEC"/>
    <w:multiLevelType w:val="hybridMultilevel"/>
    <w:tmpl w:val="2B42FE22"/>
    <w:lvl w:ilvl="0" w:tplc="04090015">
      <w:start w:val="1"/>
      <w:numFmt w:val="taiwaneseCountingThousand"/>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A10798"/>
    <w:multiLevelType w:val="hybridMultilevel"/>
    <w:tmpl w:val="7CDEBE06"/>
    <w:lvl w:ilvl="0" w:tplc="298EB086">
      <w:start w:val="1"/>
      <w:numFmt w:val="ideographLegalTraditional"/>
      <w:lvlText w:val="%1、"/>
      <w:lvlJc w:val="left"/>
      <w:pPr>
        <w:ind w:left="450" w:hanging="4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C7F5BD7"/>
    <w:multiLevelType w:val="hybridMultilevel"/>
    <w:tmpl w:val="27D2EC9A"/>
    <w:lvl w:ilvl="0" w:tplc="0409000F">
      <w:start w:val="1"/>
      <w:numFmt w:val="decimal"/>
      <w:lvlText w:val="%1."/>
      <w:lvlJc w:val="left"/>
      <w:pPr>
        <w:ind w:left="1187" w:hanging="480"/>
      </w:pPr>
    </w:lvl>
    <w:lvl w:ilvl="1" w:tplc="04090019">
      <w:start w:val="1"/>
      <w:numFmt w:val="ideographTraditional"/>
      <w:lvlText w:val="%2、"/>
      <w:lvlJc w:val="left"/>
      <w:pPr>
        <w:ind w:left="1667" w:hanging="480"/>
      </w:pPr>
    </w:lvl>
    <w:lvl w:ilvl="2" w:tplc="0409001B">
      <w:start w:val="1"/>
      <w:numFmt w:val="lowerRoman"/>
      <w:lvlText w:val="%3."/>
      <w:lvlJc w:val="right"/>
      <w:pPr>
        <w:ind w:left="2147" w:hanging="480"/>
      </w:pPr>
    </w:lvl>
    <w:lvl w:ilvl="3" w:tplc="0409000F">
      <w:start w:val="1"/>
      <w:numFmt w:val="decimal"/>
      <w:lvlText w:val="%4."/>
      <w:lvlJc w:val="left"/>
      <w:pPr>
        <w:ind w:left="2627" w:hanging="480"/>
      </w:pPr>
    </w:lvl>
    <w:lvl w:ilvl="4" w:tplc="04090019">
      <w:start w:val="1"/>
      <w:numFmt w:val="ideographTraditional"/>
      <w:lvlText w:val="%5、"/>
      <w:lvlJc w:val="left"/>
      <w:pPr>
        <w:ind w:left="3107" w:hanging="480"/>
      </w:pPr>
    </w:lvl>
    <w:lvl w:ilvl="5" w:tplc="0409001B">
      <w:start w:val="1"/>
      <w:numFmt w:val="lowerRoman"/>
      <w:lvlText w:val="%6."/>
      <w:lvlJc w:val="right"/>
      <w:pPr>
        <w:ind w:left="3587" w:hanging="480"/>
      </w:pPr>
    </w:lvl>
    <w:lvl w:ilvl="6" w:tplc="0409000F">
      <w:start w:val="1"/>
      <w:numFmt w:val="decimal"/>
      <w:lvlText w:val="%7."/>
      <w:lvlJc w:val="left"/>
      <w:pPr>
        <w:ind w:left="4067" w:hanging="480"/>
      </w:pPr>
    </w:lvl>
    <w:lvl w:ilvl="7" w:tplc="04090019">
      <w:start w:val="1"/>
      <w:numFmt w:val="ideographTraditional"/>
      <w:lvlText w:val="%8、"/>
      <w:lvlJc w:val="left"/>
      <w:pPr>
        <w:ind w:left="4547" w:hanging="480"/>
      </w:pPr>
    </w:lvl>
    <w:lvl w:ilvl="8" w:tplc="0409001B">
      <w:start w:val="1"/>
      <w:numFmt w:val="lowerRoman"/>
      <w:lvlText w:val="%9."/>
      <w:lvlJc w:val="right"/>
      <w:pPr>
        <w:ind w:left="5027" w:hanging="480"/>
      </w:pPr>
    </w:lvl>
  </w:abstractNum>
  <w:abstractNum w:abstractNumId="6">
    <w:nsid w:val="20E537F6"/>
    <w:multiLevelType w:val="hybridMultilevel"/>
    <w:tmpl w:val="57501EBA"/>
    <w:lvl w:ilvl="0" w:tplc="04090017">
      <w:start w:val="1"/>
      <w:numFmt w:val="ideographLegalTraditional"/>
      <w:lvlText w:val="%1、"/>
      <w:lvlJc w:val="left"/>
      <w:pPr>
        <w:ind w:left="622" w:hanging="480"/>
      </w:pPr>
      <w:rPr>
        <w:rFonts w:hint="default"/>
      </w:rPr>
    </w:lvl>
    <w:lvl w:ilvl="1" w:tplc="04090015">
      <w:start w:val="1"/>
      <w:numFmt w:val="taiwaneseCountingThousand"/>
      <w:lvlText w:val="%2、"/>
      <w:lvlJc w:val="left"/>
      <w:pPr>
        <w:ind w:left="960" w:hanging="480"/>
      </w:pPr>
      <w:rPr>
        <w:rFonts w:hint="eastAsia"/>
      </w:rPr>
    </w:lvl>
    <w:lvl w:ilvl="2" w:tplc="A79A472C">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3A6426E"/>
    <w:multiLevelType w:val="hybridMultilevel"/>
    <w:tmpl w:val="EA2A0DE8"/>
    <w:lvl w:ilvl="0" w:tplc="083EB50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51B2A6A"/>
    <w:multiLevelType w:val="hybridMultilevel"/>
    <w:tmpl w:val="3580FBE4"/>
    <w:lvl w:ilvl="0" w:tplc="52F87BE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25712A6A"/>
    <w:multiLevelType w:val="hybridMultilevel"/>
    <w:tmpl w:val="37202A10"/>
    <w:lvl w:ilvl="0" w:tplc="0409000F">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9B8385A"/>
    <w:multiLevelType w:val="hybridMultilevel"/>
    <w:tmpl w:val="0FCC849A"/>
    <w:lvl w:ilvl="0" w:tplc="A660618E">
      <w:start w:val="1"/>
      <w:numFmt w:val="taiwaneseCountingThousand"/>
      <w:lvlText w:val="%1、"/>
      <w:lvlJc w:val="left"/>
      <w:pPr>
        <w:ind w:left="1146" w:hanging="720"/>
      </w:pPr>
      <w:rPr>
        <w:rFonts w:hint="default"/>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1">
    <w:nsid w:val="29FE2E81"/>
    <w:multiLevelType w:val="hybridMultilevel"/>
    <w:tmpl w:val="9F02A206"/>
    <w:lvl w:ilvl="0" w:tplc="0409000F">
      <w:start w:val="1"/>
      <w:numFmt w:val="decimal"/>
      <w:lvlText w:val="%1."/>
      <w:lvlJc w:val="left"/>
      <w:pPr>
        <w:ind w:left="1386" w:hanging="480"/>
      </w:pPr>
    </w:lvl>
    <w:lvl w:ilvl="1" w:tplc="04090019">
      <w:start w:val="1"/>
      <w:numFmt w:val="ideographTraditional"/>
      <w:lvlText w:val="%2、"/>
      <w:lvlJc w:val="left"/>
      <w:pPr>
        <w:ind w:left="1866" w:hanging="480"/>
      </w:p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start w:val="1"/>
      <w:numFmt w:val="ideographTraditional"/>
      <w:lvlText w:val="%5、"/>
      <w:lvlJc w:val="left"/>
      <w:pPr>
        <w:ind w:left="3306" w:hanging="480"/>
      </w:pPr>
    </w:lvl>
    <w:lvl w:ilvl="5" w:tplc="0409001B">
      <w:start w:val="1"/>
      <w:numFmt w:val="lowerRoman"/>
      <w:lvlText w:val="%6."/>
      <w:lvlJc w:val="right"/>
      <w:pPr>
        <w:ind w:left="3786" w:hanging="480"/>
      </w:pPr>
    </w:lvl>
    <w:lvl w:ilvl="6" w:tplc="0409000F">
      <w:start w:val="1"/>
      <w:numFmt w:val="decimal"/>
      <w:lvlText w:val="%7."/>
      <w:lvlJc w:val="left"/>
      <w:pPr>
        <w:ind w:left="4266" w:hanging="480"/>
      </w:pPr>
    </w:lvl>
    <w:lvl w:ilvl="7" w:tplc="04090019">
      <w:start w:val="1"/>
      <w:numFmt w:val="ideographTraditional"/>
      <w:lvlText w:val="%8、"/>
      <w:lvlJc w:val="left"/>
      <w:pPr>
        <w:ind w:left="4746" w:hanging="480"/>
      </w:pPr>
    </w:lvl>
    <w:lvl w:ilvl="8" w:tplc="0409001B">
      <w:start w:val="1"/>
      <w:numFmt w:val="lowerRoman"/>
      <w:lvlText w:val="%9."/>
      <w:lvlJc w:val="right"/>
      <w:pPr>
        <w:ind w:left="5226" w:hanging="480"/>
      </w:pPr>
    </w:lvl>
  </w:abstractNum>
  <w:abstractNum w:abstractNumId="12">
    <w:nsid w:val="2A0000D1"/>
    <w:multiLevelType w:val="hybridMultilevel"/>
    <w:tmpl w:val="684234D2"/>
    <w:lvl w:ilvl="0" w:tplc="0409000F">
      <w:start w:val="1"/>
      <w:numFmt w:val="decimal"/>
      <w:lvlText w:val="%1."/>
      <w:lvlJc w:val="left"/>
      <w:pPr>
        <w:ind w:left="1386" w:hanging="480"/>
      </w:pPr>
    </w:lvl>
    <w:lvl w:ilvl="1" w:tplc="0409000F">
      <w:start w:val="1"/>
      <w:numFmt w:val="decimal"/>
      <w:lvlText w:val="%2."/>
      <w:lvlJc w:val="left"/>
      <w:pPr>
        <w:ind w:left="1866" w:hanging="480"/>
      </w:pPr>
      <w:rPr>
        <w:rFonts w:hint="eastAsia"/>
      </w:rPr>
    </w:lvl>
    <w:lvl w:ilvl="2" w:tplc="E6D0747A">
      <w:start w:val="1"/>
      <w:numFmt w:val="decimal"/>
      <w:lvlText w:val="(%3)"/>
      <w:lvlJc w:val="left"/>
      <w:pPr>
        <w:ind w:left="2346" w:hanging="480"/>
      </w:pPr>
      <w:rPr>
        <w:rFonts w:hint="eastAsia"/>
      </w:rPr>
    </w:lvl>
    <w:lvl w:ilvl="3" w:tplc="0409000F">
      <w:start w:val="1"/>
      <w:numFmt w:val="decimal"/>
      <w:lvlText w:val="%4."/>
      <w:lvlJc w:val="left"/>
      <w:pPr>
        <w:ind w:left="2826" w:hanging="480"/>
      </w:pPr>
    </w:lvl>
    <w:lvl w:ilvl="4" w:tplc="04090019">
      <w:start w:val="1"/>
      <w:numFmt w:val="ideographTraditional"/>
      <w:lvlText w:val="%5、"/>
      <w:lvlJc w:val="left"/>
      <w:pPr>
        <w:ind w:left="3306" w:hanging="480"/>
      </w:pPr>
    </w:lvl>
    <w:lvl w:ilvl="5" w:tplc="0409001B">
      <w:start w:val="1"/>
      <w:numFmt w:val="lowerRoman"/>
      <w:lvlText w:val="%6."/>
      <w:lvlJc w:val="right"/>
      <w:pPr>
        <w:ind w:left="3786" w:hanging="480"/>
      </w:pPr>
    </w:lvl>
    <w:lvl w:ilvl="6" w:tplc="0409000F">
      <w:start w:val="1"/>
      <w:numFmt w:val="decimal"/>
      <w:lvlText w:val="%7."/>
      <w:lvlJc w:val="left"/>
      <w:pPr>
        <w:ind w:left="4266" w:hanging="480"/>
      </w:pPr>
    </w:lvl>
    <w:lvl w:ilvl="7" w:tplc="04090019">
      <w:start w:val="1"/>
      <w:numFmt w:val="ideographTraditional"/>
      <w:lvlText w:val="%8、"/>
      <w:lvlJc w:val="left"/>
      <w:pPr>
        <w:ind w:left="4746" w:hanging="480"/>
      </w:pPr>
    </w:lvl>
    <w:lvl w:ilvl="8" w:tplc="0409001B">
      <w:start w:val="1"/>
      <w:numFmt w:val="lowerRoman"/>
      <w:lvlText w:val="%9."/>
      <w:lvlJc w:val="right"/>
      <w:pPr>
        <w:ind w:left="5226" w:hanging="480"/>
      </w:pPr>
    </w:lvl>
  </w:abstractNum>
  <w:abstractNum w:abstractNumId="13">
    <w:nsid w:val="2AF47C2D"/>
    <w:multiLevelType w:val="hybridMultilevel"/>
    <w:tmpl w:val="55A873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BEF20ED"/>
    <w:multiLevelType w:val="hybridMultilevel"/>
    <w:tmpl w:val="EA18214E"/>
    <w:lvl w:ilvl="0" w:tplc="1B2AA20A">
      <w:start w:val="1"/>
      <w:numFmt w:val="taiwaneseCountingThousand"/>
      <w:lvlText w:val="（%1）"/>
      <w:lvlJc w:val="left"/>
      <w:pPr>
        <w:ind w:left="2226" w:hanging="1080"/>
      </w:pPr>
      <w:rPr>
        <w:rFonts w:hint="default"/>
      </w:rPr>
    </w:lvl>
    <w:lvl w:ilvl="1" w:tplc="04090019">
      <w:start w:val="1"/>
      <w:numFmt w:val="ideographTraditional"/>
      <w:lvlText w:val="%2、"/>
      <w:lvlJc w:val="left"/>
      <w:pPr>
        <w:ind w:left="2106" w:hanging="480"/>
      </w:pPr>
    </w:lvl>
    <w:lvl w:ilvl="2" w:tplc="0409001B">
      <w:start w:val="1"/>
      <w:numFmt w:val="lowerRoman"/>
      <w:lvlText w:val="%3."/>
      <w:lvlJc w:val="right"/>
      <w:pPr>
        <w:ind w:left="2586" w:hanging="480"/>
      </w:pPr>
    </w:lvl>
    <w:lvl w:ilvl="3" w:tplc="0409000F">
      <w:start w:val="1"/>
      <w:numFmt w:val="decimal"/>
      <w:lvlText w:val="%4."/>
      <w:lvlJc w:val="left"/>
      <w:pPr>
        <w:ind w:left="3066" w:hanging="480"/>
      </w:pPr>
    </w:lvl>
    <w:lvl w:ilvl="4" w:tplc="04090019">
      <w:start w:val="1"/>
      <w:numFmt w:val="ideographTraditional"/>
      <w:lvlText w:val="%5、"/>
      <w:lvlJc w:val="left"/>
      <w:pPr>
        <w:ind w:left="3546" w:hanging="480"/>
      </w:pPr>
    </w:lvl>
    <w:lvl w:ilvl="5" w:tplc="0409001B">
      <w:start w:val="1"/>
      <w:numFmt w:val="lowerRoman"/>
      <w:lvlText w:val="%6."/>
      <w:lvlJc w:val="right"/>
      <w:pPr>
        <w:ind w:left="4026" w:hanging="480"/>
      </w:pPr>
    </w:lvl>
    <w:lvl w:ilvl="6" w:tplc="0409000F">
      <w:start w:val="1"/>
      <w:numFmt w:val="decimal"/>
      <w:lvlText w:val="%7."/>
      <w:lvlJc w:val="left"/>
      <w:pPr>
        <w:ind w:left="4506" w:hanging="480"/>
      </w:pPr>
    </w:lvl>
    <w:lvl w:ilvl="7" w:tplc="04090019">
      <w:start w:val="1"/>
      <w:numFmt w:val="ideographTraditional"/>
      <w:lvlText w:val="%8、"/>
      <w:lvlJc w:val="left"/>
      <w:pPr>
        <w:ind w:left="4986" w:hanging="480"/>
      </w:pPr>
    </w:lvl>
    <w:lvl w:ilvl="8" w:tplc="0409001B">
      <w:start w:val="1"/>
      <w:numFmt w:val="lowerRoman"/>
      <w:lvlText w:val="%9."/>
      <w:lvlJc w:val="right"/>
      <w:pPr>
        <w:ind w:left="5466" w:hanging="480"/>
      </w:pPr>
    </w:lvl>
  </w:abstractNum>
  <w:abstractNum w:abstractNumId="15">
    <w:nsid w:val="2BF062D3"/>
    <w:multiLevelType w:val="hybridMultilevel"/>
    <w:tmpl w:val="EA18214E"/>
    <w:lvl w:ilvl="0" w:tplc="1B2AA20A">
      <w:start w:val="1"/>
      <w:numFmt w:val="taiwaneseCountingThousand"/>
      <w:lvlText w:val="（%1）"/>
      <w:lvlJc w:val="left"/>
      <w:pPr>
        <w:ind w:left="2226" w:hanging="1080"/>
      </w:pPr>
      <w:rPr>
        <w:rFonts w:hint="default"/>
      </w:rPr>
    </w:lvl>
    <w:lvl w:ilvl="1" w:tplc="04090019">
      <w:start w:val="1"/>
      <w:numFmt w:val="ideographTraditional"/>
      <w:lvlText w:val="%2、"/>
      <w:lvlJc w:val="left"/>
      <w:pPr>
        <w:ind w:left="2106" w:hanging="480"/>
      </w:pPr>
    </w:lvl>
    <w:lvl w:ilvl="2" w:tplc="0409001B">
      <w:start w:val="1"/>
      <w:numFmt w:val="lowerRoman"/>
      <w:lvlText w:val="%3."/>
      <w:lvlJc w:val="right"/>
      <w:pPr>
        <w:ind w:left="2586" w:hanging="480"/>
      </w:pPr>
    </w:lvl>
    <w:lvl w:ilvl="3" w:tplc="0409000F">
      <w:start w:val="1"/>
      <w:numFmt w:val="decimal"/>
      <w:lvlText w:val="%4."/>
      <w:lvlJc w:val="left"/>
      <w:pPr>
        <w:ind w:left="3066" w:hanging="480"/>
      </w:pPr>
    </w:lvl>
    <w:lvl w:ilvl="4" w:tplc="04090019">
      <w:start w:val="1"/>
      <w:numFmt w:val="ideographTraditional"/>
      <w:lvlText w:val="%5、"/>
      <w:lvlJc w:val="left"/>
      <w:pPr>
        <w:ind w:left="3546" w:hanging="480"/>
      </w:pPr>
    </w:lvl>
    <w:lvl w:ilvl="5" w:tplc="0409001B">
      <w:start w:val="1"/>
      <w:numFmt w:val="lowerRoman"/>
      <w:lvlText w:val="%6."/>
      <w:lvlJc w:val="right"/>
      <w:pPr>
        <w:ind w:left="4026" w:hanging="480"/>
      </w:pPr>
    </w:lvl>
    <w:lvl w:ilvl="6" w:tplc="0409000F">
      <w:start w:val="1"/>
      <w:numFmt w:val="decimal"/>
      <w:lvlText w:val="%7."/>
      <w:lvlJc w:val="left"/>
      <w:pPr>
        <w:ind w:left="4506" w:hanging="480"/>
      </w:pPr>
    </w:lvl>
    <w:lvl w:ilvl="7" w:tplc="04090019">
      <w:start w:val="1"/>
      <w:numFmt w:val="ideographTraditional"/>
      <w:lvlText w:val="%8、"/>
      <w:lvlJc w:val="left"/>
      <w:pPr>
        <w:ind w:left="4986" w:hanging="480"/>
      </w:pPr>
    </w:lvl>
    <w:lvl w:ilvl="8" w:tplc="0409001B">
      <w:start w:val="1"/>
      <w:numFmt w:val="lowerRoman"/>
      <w:lvlText w:val="%9."/>
      <w:lvlJc w:val="right"/>
      <w:pPr>
        <w:ind w:left="5466" w:hanging="480"/>
      </w:pPr>
    </w:lvl>
  </w:abstractNum>
  <w:abstractNum w:abstractNumId="16">
    <w:nsid w:val="2D777C22"/>
    <w:multiLevelType w:val="hybridMultilevel"/>
    <w:tmpl w:val="2BACD114"/>
    <w:lvl w:ilvl="0" w:tplc="A660618E">
      <w:start w:val="1"/>
      <w:numFmt w:val="taiwaneseCountingThousand"/>
      <w:lvlText w:val="%1、"/>
      <w:lvlJc w:val="left"/>
      <w:pPr>
        <w:ind w:left="1146" w:hanging="720"/>
      </w:pPr>
      <w:rPr>
        <w:rFonts w:hint="default"/>
      </w:rPr>
    </w:lvl>
    <w:lvl w:ilvl="1" w:tplc="A79A472C">
      <w:start w:val="1"/>
      <w:numFmt w:val="taiwaneseCountingThousand"/>
      <w:lvlText w:val="（%2）"/>
      <w:lvlJc w:val="left"/>
      <w:pPr>
        <w:ind w:left="1386" w:hanging="480"/>
      </w:pPr>
      <w:rPr>
        <w:rFonts w:hint="eastAsia"/>
      </w:rPr>
    </w:lvl>
    <w:lvl w:ilvl="2" w:tplc="328203A0">
      <w:start w:val="1"/>
      <w:numFmt w:val="decimal"/>
      <w:lvlText w:val="(%3)"/>
      <w:lvlJc w:val="left"/>
      <w:pPr>
        <w:ind w:left="2106" w:hanging="720"/>
      </w:pPr>
      <w:rPr>
        <w:rFonts w:hint="default"/>
      </w:r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7">
    <w:nsid w:val="31611EA5"/>
    <w:multiLevelType w:val="hybridMultilevel"/>
    <w:tmpl w:val="C46ACE66"/>
    <w:lvl w:ilvl="0" w:tplc="A79A472C">
      <w:start w:val="1"/>
      <w:numFmt w:val="taiwaneseCountingThousand"/>
      <w:lvlText w:val="（%1）"/>
      <w:lvlJc w:val="left"/>
      <w:pPr>
        <w:ind w:left="1386" w:hanging="480"/>
      </w:pPr>
      <w:rPr>
        <w:rFonts w:hint="eastAsia"/>
      </w:rPr>
    </w:lvl>
    <w:lvl w:ilvl="1" w:tplc="E6D0747A">
      <w:start w:val="1"/>
      <w:numFmt w:val="decimal"/>
      <w:lvlText w:val="(%2)"/>
      <w:lvlJc w:val="left"/>
      <w:pPr>
        <w:ind w:left="1866" w:hanging="480"/>
      </w:pPr>
      <w:rPr>
        <w:rFonts w:hint="eastAsia"/>
      </w:r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start w:val="1"/>
      <w:numFmt w:val="ideographTraditional"/>
      <w:lvlText w:val="%5、"/>
      <w:lvlJc w:val="left"/>
      <w:pPr>
        <w:ind w:left="3306" w:hanging="480"/>
      </w:pPr>
    </w:lvl>
    <w:lvl w:ilvl="5" w:tplc="0409001B">
      <w:start w:val="1"/>
      <w:numFmt w:val="lowerRoman"/>
      <w:lvlText w:val="%6."/>
      <w:lvlJc w:val="right"/>
      <w:pPr>
        <w:ind w:left="3786" w:hanging="480"/>
      </w:pPr>
    </w:lvl>
    <w:lvl w:ilvl="6" w:tplc="0409000F">
      <w:start w:val="1"/>
      <w:numFmt w:val="decimal"/>
      <w:lvlText w:val="%7."/>
      <w:lvlJc w:val="left"/>
      <w:pPr>
        <w:ind w:left="4266" w:hanging="480"/>
      </w:pPr>
    </w:lvl>
    <w:lvl w:ilvl="7" w:tplc="04090019">
      <w:start w:val="1"/>
      <w:numFmt w:val="ideographTraditional"/>
      <w:lvlText w:val="%8、"/>
      <w:lvlJc w:val="left"/>
      <w:pPr>
        <w:ind w:left="4746" w:hanging="480"/>
      </w:pPr>
    </w:lvl>
    <w:lvl w:ilvl="8" w:tplc="0409001B">
      <w:start w:val="1"/>
      <w:numFmt w:val="lowerRoman"/>
      <w:lvlText w:val="%9."/>
      <w:lvlJc w:val="right"/>
      <w:pPr>
        <w:ind w:left="5226" w:hanging="480"/>
      </w:pPr>
    </w:lvl>
  </w:abstractNum>
  <w:abstractNum w:abstractNumId="18">
    <w:nsid w:val="31D50257"/>
    <w:multiLevelType w:val="hybridMultilevel"/>
    <w:tmpl w:val="EA2A0DE8"/>
    <w:lvl w:ilvl="0" w:tplc="083EB50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34C94732"/>
    <w:multiLevelType w:val="hybridMultilevel"/>
    <w:tmpl w:val="AF861664"/>
    <w:lvl w:ilvl="0" w:tplc="A660618E">
      <w:start w:val="1"/>
      <w:numFmt w:val="taiwaneseCountingThousand"/>
      <w:lvlText w:val="%1、"/>
      <w:lvlJc w:val="left"/>
      <w:pPr>
        <w:ind w:left="1146" w:hanging="720"/>
      </w:pPr>
      <w:rPr>
        <w:rFonts w:hint="default"/>
      </w:rPr>
    </w:lvl>
    <w:lvl w:ilvl="1" w:tplc="0409000F">
      <w:start w:val="1"/>
      <w:numFmt w:val="decim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0">
    <w:nsid w:val="358B4215"/>
    <w:multiLevelType w:val="hybridMultilevel"/>
    <w:tmpl w:val="E1063EC4"/>
    <w:lvl w:ilvl="0" w:tplc="4C48D27C">
      <w:start w:val="1"/>
      <w:numFmt w:val="bullet"/>
      <w:lvlText w:val=""/>
      <w:lvlJc w:val="left"/>
      <w:pPr>
        <w:tabs>
          <w:tab w:val="num" w:pos="720"/>
        </w:tabs>
        <w:ind w:left="720" w:hanging="360"/>
      </w:pPr>
      <w:rPr>
        <w:rFonts w:ascii="Wingdings" w:hAnsi="Wingdings" w:cs="Wingdings" w:hint="default"/>
      </w:rPr>
    </w:lvl>
    <w:lvl w:ilvl="1" w:tplc="6BB46744">
      <w:start w:val="1"/>
      <w:numFmt w:val="bullet"/>
      <w:lvlText w:val=""/>
      <w:lvlJc w:val="left"/>
      <w:pPr>
        <w:tabs>
          <w:tab w:val="num" w:pos="1440"/>
        </w:tabs>
        <w:ind w:left="1440" w:hanging="360"/>
      </w:pPr>
      <w:rPr>
        <w:rFonts w:ascii="Wingdings" w:hAnsi="Wingdings" w:cs="Wingdings" w:hint="default"/>
      </w:rPr>
    </w:lvl>
    <w:lvl w:ilvl="2" w:tplc="2368B614">
      <w:start w:val="1"/>
      <w:numFmt w:val="bullet"/>
      <w:lvlText w:val=""/>
      <w:lvlJc w:val="left"/>
      <w:pPr>
        <w:tabs>
          <w:tab w:val="num" w:pos="2160"/>
        </w:tabs>
        <w:ind w:left="2160" w:hanging="360"/>
      </w:pPr>
      <w:rPr>
        <w:rFonts w:ascii="Wingdings" w:hAnsi="Wingdings" w:cs="Wingdings" w:hint="default"/>
      </w:rPr>
    </w:lvl>
    <w:lvl w:ilvl="3" w:tplc="9B7C4D68">
      <w:start w:val="1"/>
      <w:numFmt w:val="bullet"/>
      <w:lvlText w:val=""/>
      <w:lvlJc w:val="left"/>
      <w:pPr>
        <w:tabs>
          <w:tab w:val="num" w:pos="2880"/>
        </w:tabs>
        <w:ind w:left="2880" w:hanging="360"/>
      </w:pPr>
      <w:rPr>
        <w:rFonts w:ascii="Wingdings" w:hAnsi="Wingdings" w:cs="Wingdings" w:hint="default"/>
      </w:rPr>
    </w:lvl>
    <w:lvl w:ilvl="4" w:tplc="1534C2A6">
      <w:start w:val="1"/>
      <w:numFmt w:val="bullet"/>
      <w:lvlText w:val=""/>
      <w:lvlJc w:val="left"/>
      <w:pPr>
        <w:tabs>
          <w:tab w:val="num" w:pos="3600"/>
        </w:tabs>
        <w:ind w:left="3600" w:hanging="360"/>
      </w:pPr>
      <w:rPr>
        <w:rFonts w:ascii="Wingdings" w:hAnsi="Wingdings" w:cs="Wingdings" w:hint="default"/>
      </w:rPr>
    </w:lvl>
    <w:lvl w:ilvl="5" w:tplc="D702E9B4">
      <w:start w:val="1"/>
      <w:numFmt w:val="bullet"/>
      <w:lvlText w:val=""/>
      <w:lvlJc w:val="left"/>
      <w:pPr>
        <w:tabs>
          <w:tab w:val="num" w:pos="4320"/>
        </w:tabs>
        <w:ind w:left="4320" w:hanging="360"/>
      </w:pPr>
      <w:rPr>
        <w:rFonts w:ascii="Wingdings" w:hAnsi="Wingdings" w:cs="Wingdings" w:hint="default"/>
      </w:rPr>
    </w:lvl>
    <w:lvl w:ilvl="6" w:tplc="615C8596">
      <w:start w:val="1"/>
      <w:numFmt w:val="bullet"/>
      <w:lvlText w:val=""/>
      <w:lvlJc w:val="left"/>
      <w:pPr>
        <w:tabs>
          <w:tab w:val="num" w:pos="5040"/>
        </w:tabs>
        <w:ind w:left="5040" w:hanging="360"/>
      </w:pPr>
      <w:rPr>
        <w:rFonts w:ascii="Wingdings" w:hAnsi="Wingdings" w:cs="Wingdings" w:hint="default"/>
      </w:rPr>
    </w:lvl>
    <w:lvl w:ilvl="7" w:tplc="51FCCA14">
      <w:start w:val="1"/>
      <w:numFmt w:val="bullet"/>
      <w:lvlText w:val=""/>
      <w:lvlJc w:val="left"/>
      <w:pPr>
        <w:tabs>
          <w:tab w:val="num" w:pos="5760"/>
        </w:tabs>
        <w:ind w:left="5760" w:hanging="360"/>
      </w:pPr>
      <w:rPr>
        <w:rFonts w:ascii="Wingdings" w:hAnsi="Wingdings" w:cs="Wingdings" w:hint="default"/>
      </w:rPr>
    </w:lvl>
    <w:lvl w:ilvl="8" w:tplc="0B2634D6">
      <w:start w:val="1"/>
      <w:numFmt w:val="bullet"/>
      <w:lvlText w:val=""/>
      <w:lvlJc w:val="left"/>
      <w:pPr>
        <w:tabs>
          <w:tab w:val="num" w:pos="6480"/>
        </w:tabs>
        <w:ind w:left="6480" w:hanging="360"/>
      </w:pPr>
      <w:rPr>
        <w:rFonts w:ascii="Wingdings" w:hAnsi="Wingdings" w:cs="Wingdings" w:hint="default"/>
      </w:rPr>
    </w:lvl>
  </w:abstractNum>
  <w:abstractNum w:abstractNumId="21">
    <w:nsid w:val="36243C36"/>
    <w:multiLevelType w:val="hybridMultilevel"/>
    <w:tmpl w:val="6AEE9316"/>
    <w:lvl w:ilvl="0" w:tplc="328203A0">
      <w:start w:val="1"/>
      <w:numFmt w:val="decimal"/>
      <w:lvlText w:val="(%1)"/>
      <w:lvlJc w:val="left"/>
      <w:pPr>
        <w:ind w:left="2106"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3B1A278E"/>
    <w:multiLevelType w:val="hybridMultilevel"/>
    <w:tmpl w:val="0FCC849A"/>
    <w:lvl w:ilvl="0" w:tplc="A660618E">
      <w:start w:val="1"/>
      <w:numFmt w:val="taiwaneseCountingThousand"/>
      <w:lvlText w:val="%1、"/>
      <w:lvlJc w:val="left"/>
      <w:pPr>
        <w:ind w:left="1146" w:hanging="720"/>
      </w:pPr>
      <w:rPr>
        <w:rFonts w:hint="default"/>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3">
    <w:nsid w:val="3CB35B54"/>
    <w:multiLevelType w:val="hybridMultilevel"/>
    <w:tmpl w:val="E3D4FFB0"/>
    <w:lvl w:ilvl="0" w:tplc="93824D62">
      <w:start w:val="1"/>
      <w:numFmt w:val="bullet"/>
      <w:lvlText w:val=""/>
      <w:lvlJc w:val="left"/>
      <w:pPr>
        <w:tabs>
          <w:tab w:val="num" w:pos="720"/>
        </w:tabs>
        <w:ind w:left="720" w:hanging="360"/>
      </w:pPr>
      <w:rPr>
        <w:rFonts w:ascii="Wingdings" w:hAnsi="Wingdings" w:cs="Wingdings" w:hint="default"/>
      </w:rPr>
    </w:lvl>
    <w:lvl w:ilvl="1" w:tplc="FCEA2F18">
      <w:start w:val="1"/>
      <w:numFmt w:val="bullet"/>
      <w:lvlText w:val=""/>
      <w:lvlJc w:val="left"/>
      <w:pPr>
        <w:tabs>
          <w:tab w:val="num" w:pos="1440"/>
        </w:tabs>
        <w:ind w:left="1440" w:hanging="360"/>
      </w:pPr>
      <w:rPr>
        <w:rFonts w:ascii="Wingdings" w:hAnsi="Wingdings" w:cs="Wingdings" w:hint="default"/>
      </w:rPr>
    </w:lvl>
    <w:lvl w:ilvl="2" w:tplc="F496CD32">
      <w:start w:val="1"/>
      <w:numFmt w:val="bullet"/>
      <w:lvlText w:val=""/>
      <w:lvlJc w:val="left"/>
      <w:pPr>
        <w:tabs>
          <w:tab w:val="num" w:pos="2160"/>
        </w:tabs>
        <w:ind w:left="2160" w:hanging="360"/>
      </w:pPr>
      <w:rPr>
        <w:rFonts w:ascii="Wingdings" w:hAnsi="Wingdings" w:cs="Wingdings" w:hint="default"/>
      </w:rPr>
    </w:lvl>
    <w:lvl w:ilvl="3" w:tplc="6B54172C">
      <w:start w:val="1"/>
      <w:numFmt w:val="bullet"/>
      <w:lvlText w:val=""/>
      <w:lvlJc w:val="left"/>
      <w:pPr>
        <w:tabs>
          <w:tab w:val="num" w:pos="2880"/>
        </w:tabs>
        <w:ind w:left="2880" w:hanging="360"/>
      </w:pPr>
      <w:rPr>
        <w:rFonts w:ascii="Wingdings" w:hAnsi="Wingdings" w:cs="Wingdings" w:hint="default"/>
      </w:rPr>
    </w:lvl>
    <w:lvl w:ilvl="4" w:tplc="46BE339E">
      <w:start w:val="1"/>
      <w:numFmt w:val="bullet"/>
      <w:lvlText w:val=""/>
      <w:lvlJc w:val="left"/>
      <w:pPr>
        <w:tabs>
          <w:tab w:val="num" w:pos="3600"/>
        </w:tabs>
        <w:ind w:left="3600" w:hanging="360"/>
      </w:pPr>
      <w:rPr>
        <w:rFonts w:ascii="Wingdings" w:hAnsi="Wingdings" w:cs="Wingdings" w:hint="default"/>
      </w:rPr>
    </w:lvl>
    <w:lvl w:ilvl="5" w:tplc="8F36B56E">
      <w:start w:val="1"/>
      <w:numFmt w:val="bullet"/>
      <w:lvlText w:val=""/>
      <w:lvlJc w:val="left"/>
      <w:pPr>
        <w:tabs>
          <w:tab w:val="num" w:pos="4320"/>
        </w:tabs>
        <w:ind w:left="4320" w:hanging="360"/>
      </w:pPr>
      <w:rPr>
        <w:rFonts w:ascii="Wingdings" w:hAnsi="Wingdings" w:cs="Wingdings" w:hint="default"/>
      </w:rPr>
    </w:lvl>
    <w:lvl w:ilvl="6" w:tplc="E8D82502">
      <w:start w:val="1"/>
      <w:numFmt w:val="bullet"/>
      <w:lvlText w:val=""/>
      <w:lvlJc w:val="left"/>
      <w:pPr>
        <w:tabs>
          <w:tab w:val="num" w:pos="5040"/>
        </w:tabs>
        <w:ind w:left="5040" w:hanging="360"/>
      </w:pPr>
      <w:rPr>
        <w:rFonts w:ascii="Wingdings" w:hAnsi="Wingdings" w:cs="Wingdings" w:hint="default"/>
      </w:rPr>
    </w:lvl>
    <w:lvl w:ilvl="7" w:tplc="24006E96">
      <w:start w:val="1"/>
      <w:numFmt w:val="bullet"/>
      <w:lvlText w:val=""/>
      <w:lvlJc w:val="left"/>
      <w:pPr>
        <w:tabs>
          <w:tab w:val="num" w:pos="5760"/>
        </w:tabs>
        <w:ind w:left="5760" w:hanging="360"/>
      </w:pPr>
      <w:rPr>
        <w:rFonts w:ascii="Wingdings" w:hAnsi="Wingdings" w:cs="Wingdings" w:hint="default"/>
      </w:rPr>
    </w:lvl>
    <w:lvl w:ilvl="8" w:tplc="E45882FE">
      <w:start w:val="1"/>
      <w:numFmt w:val="bullet"/>
      <w:lvlText w:val=""/>
      <w:lvlJc w:val="left"/>
      <w:pPr>
        <w:tabs>
          <w:tab w:val="num" w:pos="6480"/>
        </w:tabs>
        <w:ind w:left="6480" w:hanging="360"/>
      </w:pPr>
      <w:rPr>
        <w:rFonts w:ascii="Wingdings" w:hAnsi="Wingdings" w:cs="Wingdings" w:hint="default"/>
      </w:rPr>
    </w:lvl>
  </w:abstractNum>
  <w:abstractNum w:abstractNumId="24">
    <w:nsid w:val="4C5A6E3E"/>
    <w:multiLevelType w:val="hybridMultilevel"/>
    <w:tmpl w:val="76EE11D6"/>
    <w:lvl w:ilvl="0" w:tplc="04090015">
      <w:start w:val="1"/>
      <w:numFmt w:val="taiwaneseCountingThousand"/>
      <w:lvlText w:val="%1、"/>
      <w:lvlJc w:val="left"/>
      <w:pPr>
        <w:ind w:left="5159" w:hanging="480"/>
      </w:pPr>
      <w:rPr>
        <w:rFonts w:hint="eastAsia"/>
      </w:rPr>
    </w:lvl>
    <w:lvl w:ilvl="1" w:tplc="04090019">
      <w:start w:val="1"/>
      <w:numFmt w:val="ideographTraditional"/>
      <w:lvlText w:val="%2、"/>
      <w:lvlJc w:val="left"/>
      <w:pPr>
        <w:ind w:left="5639" w:hanging="480"/>
      </w:pPr>
    </w:lvl>
    <w:lvl w:ilvl="2" w:tplc="0409001B">
      <w:start w:val="1"/>
      <w:numFmt w:val="lowerRoman"/>
      <w:lvlText w:val="%3."/>
      <w:lvlJc w:val="right"/>
      <w:pPr>
        <w:ind w:left="6119" w:hanging="480"/>
      </w:pPr>
    </w:lvl>
    <w:lvl w:ilvl="3" w:tplc="0409000F">
      <w:start w:val="1"/>
      <w:numFmt w:val="decimal"/>
      <w:lvlText w:val="%4."/>
      <w:lvlJc w:val="left"/>
      <w:pPr>
        <w:ind w:left="6599" w:hanging="480"/>
      </w:pPr>
    </w:lvl>
    <w:lvl w:ilvl="4" w:tplc="04090019">
      <w:start w:val="1"/>
      <w:numFmt w:val="ideographTraditional"/>
      <w:lvlText w:val="%5、"/>
      <w:lvlJc w:val="left"/>
      <w:pPr>
        <w:ind w:left="7079" w:hanging="480"/>
      </w:pPr>
    </w:lvl>
    <w:lvl w:ilvl="5" w:tplc="0409001B">
      <w:start w:val="1"/>
      <w:numFmt w:val="lowerRoman"/>
      <w:lvlText w:val="%6."/>
      <w:lvlJc w:val="right"/>
      <w:pPr>
        <w:ind w:left="7559" w:hanging="480"/>
      </w:pPr>
    </w:lvl>
    <w:lvl w:ilvl="6" w:tplc="0409000F">
      <w:start w:val="1"/>
      <w:numFmt w:val="decimal"/>
      <w:lvlText w:val="%7."/>
      <w:lvlJc w:val="left"/>
      <w:pPr>
        <w:ind w:left="8039" w:hanging="480"/>
      </w:pPr>
    </w:lvl>
    <w:lvl w:ilvl="7" w:tplc="04090019">
      <w:start w:val="1"/>
      <w:numFmt w:val="ideographTraditional"/>
      <w:lvlText w:val="%8、"/>
      <w:lvlJc w:val="left"/>
      <w:pPr>
        <w:ind w:left="8519" w:hanging="480"/>
      </w:pPr>
    </w:lvl>
    <w:lvl w:ilvl="8" w:tplc="0409001B">
      <w:start w:val="1"/>
      <w:numFmt w:val="lowerRoman"/>
      <w:lvlText w:val="%9."/>
      <w:lvlJc w:val="right"/>
      <w:pPr>
        <w:ind w:left="8999" w:hanging="480"/>
      </w:pPr>
    </w:lvl>
  </w:abstractNum>
  <w:abstractNum w:abstractNumId="25">
    <w:nsid w:val="4CB572D4"/>
    <w:multiLevelType w:val="hybridMultilevel"/>
    <w:tmpl w:val="0FFA2C50"/>
    <w:lvl w:ilvl="0" w:tplc="55C834AC">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4FB47518"/>
    <w:multiLevelType w:val="hybridMultilevel"/>
    <w:tmpl w:val="CF9ADD8E"/>
    <w:lvl w:ilvl="0" w:tplc="A79A472C">
      <w:start w:val="1"/>
      <w:numFmt w:val="taiwaneseCountingThousand"/>
      <w:lvlText w:val="（%1）"/>
      <w:lvlJc w:val="left"/>
      <w:pPr>
        <w:ind w:left="762" w:hanging="480"/>
      </w:pPr>
      <w:rPr>
        <w:rFonts w:hint="eastAsia"/>
      </w:rPr>
    </w:lvl>
    <w:lvl w:ilvl="1" w:tplc="A79A472C">
      <w:start w:val="1"/>
      <w:numFmt w:val="taiwaneseCountingThousand"/>
      <w:lvlText w:val="（%2）"/>
      <w:lvlJc w:val="left"/>
      <w:pPr>
        <w:ind w:left="1242" w:hanging="480"/>
      </w:pPr>
      <w:rPr>
        <w:rFonts w:hint="eastAsia"/>
      </w:rPr>
    </w:lvl>
    <w:lvl w:ilvl="2" w:tplc="0409001B">
      <w:start w:val="1"/>
      <w:numFmt w:val="lowerRoman"/>
      <w:lvlText w:val="%3."/>
      <w:lvlJc w:val="right"/>
      <w:pPr>
        <w:ind w:left="1722" w:hanging="480"/>
      </w:pPr>
    </w:lvl>
    <w:lvl w:ilvl="3" w:tplc="0409000F">
      <w:start w:val="1"/>
      <w:numFmt w:val="decimal"/>
      <w:lvlText w:val="%4."/>
      <w:lvlJc w:val="left"/>
      <w:pPr>
        <w:ind w:left="2202" w:hanging="480"/>
      </w:pPr>
    </w:lvl>
    <w:lvl w:ilvl="4" w:tplc="04090019">
      <w:start w:val="1"/>
      <w:numFmt w:val="ideographTraditional"/>
      <w:lvlText w:val="%5、"/>
      <w:lvlJc w:val="left"/>
      <w:pPr>
        <w:ind w:left="2682" w:hanging="480"/>
      </w:pPr>
    </w:lvl>
    <w:lvl w:ilvl="5" w:tplc="0409001B">
      <w:start w:val="1"/>
      <w:numFmt w:val="lowerRoman"/>
      <w:lvlText w:val="%6."/>
      <w:lvlJc w:val="right"/>
      <w:pPr>
        <w:ind w:left="3162" w:hanging="480"/>
      </w:pPr>
    </w:lvl>
    <w:lvl w:ilvl="6" w:tplc="0409000F">
      <w:start w:val="1"/>
      <w:numFmt w:val="decimal"/>
      <w:lvlText w:val="%7."/>
      <w:lvlJc w:val="left"/>
      <w:pPr>
        <w:ind w:left="3642" w:hanging="480"/>
      </w:pPr>
    </w:lvl>
    <w:lvl w:ilvl="7" w:tplc="04090019">
      <w:start w:val="1"/>
      <w:numFmt w:val="ideographTraditional"/>
      <w:lvlText w:val="%8、"/>
      <w:lvlJc w:val="left"/>
      <w:pPr>
        <w:ind w:left="4122" w:hanging="480"/>
      </w:pPr>
    </w:lvl>
    <w:lvl w:ilvl="8" w:tplc="0409001B">
      <w:start w:val="1"/>
      <w:numFmt w:val="lowerRoman"/>
      <w:lvlText w:val="%9."/>
      <w:lvlJc w:val="right"/>
      <w:pPr>
        <w:ind w:left="4602" w:hanging="480"/>
      </w:pPr>
    </w:lvl>
  </w:abstractNum>
  <w:abstractNum w:abstractNumId="27">
    <w:nsid w:val="51B41E71"/>
    <w:multiLevelType w:val="hybridMultilevel"/>
    <w:tmpl w:val="0FCC849A"/>
    <w:lvl w:ilvl="0" w:tplc="A660618E">
      <w:start w:val="1"/>
      <w:numFmt w:val="taiwaneseCountingThousand"/>
      <w:lvlText w:val="%1、"/>
      <w:lvlJc w:val="left"/>
      <w:pPr>
        <w:ind w:left="1146" w:hanging="720"/>
      </w:pPr>
      <w:rPr>
        <w:rFonts w:hint="default"/>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28">
    <w:nsid w:val="52D9244A"/>
    <w:multiLevelType w:val="hybridMultilevel"/>
    <w:tmpl w:val="D7F8E9F6"/>
    <w:lvl w:ilvl="0" w:tplc="0409000F">
      <w:start w:val="1"/>
      <w:numFmt w:val="decimal"/>
      <w:lvlText w:val="%1."/>
      <w:lvlJc w:val="left"/>
      <w:pPr>
        <w:tabs>
          <w:tab w:val="num" w:pos="1757"/>
        </w:tabs>
        <w:ind w:left="1757"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5CD75E94"/>
    <w:multiLevelType w:val="hybridMultilevel"/>
    <w:tmpl w:val="0FCC849A"/>
    <w:lvl w:ilvl="0" w:tplc="A660618E">
      <w:start w:val="1"/>
      <w:numFmt w:val="taiwaneseCountingThousand"/>
      <w:lvlText w:val="%1、"/>
      <w:lvlJc w:val="left"/>
      <w:pPr>
        <w:ind w:left="1855" w:hanging="72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30">
    <w:nsid w:val="6033514A"/>
    <w:multiLevelType w:val="hybridMultilevel"/>
    <w:tmpl w:val="6A942276"/>
    <w:lvl w:ilvl="0" w:tplc="371A6E0C">
      <w:start w:val="1"/>
      <w:numFmt w:val="taiwaneseCountingThousand"/>
      <w:lvlText w:val="%1、"/>
      <w:lvlJc w:val="left"/>
      <w:pPr>
        <w:tabs>
          <w:tab w:val="num" w:pos="720"/>
        </w:tabs>
        <w:ind w:left="720" w:hanging="720"/>
      </w:pPr>
      <w:rPr>
        <w:rFonts w:hint="default"/>
      </w:rPr>
    </w:lvl>
    <w:lvl w:ilvl="1" w:tplc="A79A472C">
      <w:start w:val="1"/>
      <w:numFmt w:val="taiwaneseCountingThousand"/>
      <w:lvlText w:val="（%2）"/>
      <w:lvlJc w:val="left"/>
      <w:pPr>
        <w:tabs>
          <w:tab w:val="num" w:pos="2564"/>
        </w:tabs>
        <w:ind w:left="2564" w:hanging="720"/>
      </w:pPr>
      <w:rPr>
        <w:rFonts w:hint="eastAsia"/>
      </w:rPr>
    </w:lvl>
    <w:lvl w:ilvl="2" w:tplc="0409000F">
      <w:start w:val="1"/>
      <w:numFmt w:val="decimal"/>
      <w:lvlText w:val="%3."/>
      <w:lvlJc w:val="left"/>
      <w:pPr>
        <w:tabs>
          <w:tab w:val="num" w:pos="1757"/>
        </w:tabs>
        <w:ind w:left="1757"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nsid w:val="681709C8"/>
    <w:multiLevelType w:val="hybridMultilevel"/>
    <w:tmpl w:val="06CAEA72"/>
    <w:lvl w:ilvl="0" w:tplc="EBB4D8C2">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2">
    <w:nsid w:val="68A670B9"/>
    <w:multiLevelType w:val="hybridMultilevel"/>
    <w:tmpl w:val="EA2A0DE8"/>
    <w:lvl w:ilvl="0" w:tplc="083EB50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6B9F04B4"/>
    <w:multiLevelType w:val="hybridMultilevel"/>
    <w:tmpl w:val="8D4E79D6"/>
    <w:lvl w:ilvl="0" w:tplc="E6D0747A">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4">
    <w:nsid w:val="71D84923"/>
    <w:multiLevelType w:val="hybridMultilevel"/>
    <w:tmpl w:val="863AF2AA"/>
    <w:lvl w:ilvl="0" w:tplc="4AD88FA0">
      <w:start w:val="5"/>
      <w:numFmt w:val="taiwaneseCountingThousand"/>
      <w:lvlText w:val="%1、"/>
      <w:lvlJc w:val="left"/>
      <w:pPr>
        <w:ind w:left="720" w:hanging="720"/>
      </w:pPr>
      <w:rPr>
        <w:rFonts w:hint="default"/>
        <w:b/>
        <w:bCs/>
        <w:color w:val="auto"/>
        <w:u w:val="none"/>
      </w:rPr>
    </w:lvl>
    <w:lvl w:ilvl="1" w:tplc="55C834AC">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71F47319"/>
    <w:multiLevelType w:val="hybridMultilevel"/>
    <w:tmpl w:val="4718D4F4"/>
    <w:lvl w:ilvl="0" w:tplc="FC84FB2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7305527A"/>
    <w:multiLevelType w:val="hybridMultilevel"/>
    <w:tmpl w:val="42066680"/>
    <w:lvl w:ilvl="0" w:tplc="60BC9896">
      <w:start w:val="1"/>
      <w:numFmt w:val="taiwaneseCountingThousand"/>
      <w:lvlText w:val="(%1)"/>
      <w:lvlJc w:val="left"/>
      <w:pPr>
        <w:ind w:left="705" w:hanging="480"/>
      </w:pPr>
      <w:rPr>
        <w:rFonts w:hint="default"/>
      </w:rPr>
    </w:lvl>
    <w:lvl w:ilvl="1" w:tplc="04090019">
      <w:start w:val="1"/>
      <w:numFmt w:val="ideographTraditional"/>
      <w:lvlText w:val="%2、"/>
      <w:lvlJc w:val="left"/>
      <w:pPr>
        <w:ind w:left="1185" w:hanging="480"/>
      </w:pPr>
    </w:lvl>
    <w:lvl w:ilvl="2" w:tplc="0409001B">
      <w:start w:val="1"/>
      <w:numFmt w:val="lowerRoman"/>
      <w:lvlText w:val="%3."/>
      <w:lvlJc w:val="right"/>
      <w:pPr>
        <w:ind w:left="1665" w:hanging="480"/>
      </w:pPr>
    </w:lvl>
    <w:lvl w:ilvl="3" w:tplc="0409000F">
      <w:start w:val="1"/>
      <w:numFmt w:val="decimal"/>
      <w:lvlText w:val="%4."/>
      <w:lvlJc w:val="left"/>
      <w:pPr>
        <w:ind w:left="2145" w:hanging="480"/>
      </w:pPr>
    </w:lvl>
    <w:lvl w:ilvl="4" w:tplc="04090019">
      <w:start w:val="1"/>
      <w:numFmt w:val="ideographTraditional"/>
      <w:lvlText w:val="%5、"/>
      <w:lvlJc w:val="left"/>
      <w:pPr>
        <w:ind w:left="2625" w:hanging="480"/>
      </w:pPr>
    </w:lvl>
    <w:lvl w:ilvl="5" w:tplc="0409001B">
      <w:start w:val="1"/>
      <w:numFmt w:val="lowerRoman"/>
      <w:lvlText w:val="%6."/>
      <w:lvlJc w:val="right"/>
      <w:pPr>
        <w:ind w:left="3105" w:hanging="480"/>
      </w:pPr>
    </w:lvl>
    <w:lvl w:ilvl="6" w:tplc="0409000F">
      <w:start w:val="1"/>
      <w:numFmt w:val="decimal"/>
      <w:lvlText w:val="%7."/>
      <w:lvlJc w:val="left"/>
      <w:pPr>
        <w:ind w:left="3585" w:hanging="480"/>
      </w:pPr>
    </w:lvl>
    <w:lvl w:ilvl="7" w:tplc="04090019">
      <w:start w:val="1"/>
      <w:numFmt w:val="ideographTraditional"/>
      <w:lvlText w:val="%8、"/>
      <w:lvlJc w:val="left"/>
      <w:pPr>
        <w:ind w:left="4065" w:hanging="480"/>
      </w:pPr>
    </w:lvl>
    <w:lvl w:ilvl="8" w:tplc="0409001B">
      <w:start w:val="1"/>
      <w:numFmt w:val="lowerRoman"/>
      <w:lvlText w:val="%9."/>
      <w:lvlJc w:val="right"/>
      <w:pPr>
        <w:ind w:left="4545" w:hanging="480"/>
      </w:pPr>
    </w:lvl>
  </w:abstractNum>
  <w:abstractNum w:abstractNumId="37">
    <w:nsid w:val="77E14A8B"/>
    <w:multiLevelType w:val="hybridMultilevel"/>
    <w:tmpl w:val="42066680"/>
    <w:lvl w:ilvl="0" w:tplc="60BC9896">
      <w:start w:val="1"/>
      <w:numFmt w:val="taiwaneseCountingThousand"/>
      <w:lvlText w:val="(%1)"/>
      <w:lvlJc w:val="left"/>
      <w:pPr>
        <w:ind w:left="1048" w:hanging="480"/>
      </w:pPr>
      <w:rPr>
        <w:rFonts w:hint="default"/>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38">
    <w:nsid w:val="79A75DB6"/>
    <w:multiLevelType w:val="hybridMultilevel"/>
    <w:tmpl w:val="AEC2EEF2"/>
    <w:lvl w:ilvl="0" w:tplc="A79A472C">
      <w:start w:val="1"/>
      <w:numFmt w:val="taiwaneseCountingThousand"/>
      <w:lvlText w:val="（%1）"/>
      <w:lvlJc w:val="left"/>
      <w:pPr>
        <w:ind w:left="1386" w:hanging="480"/>
      </w:pPr>
      <w:rPr>
        <w:rFonts w:hint="eastAsia"/>
      </w:rPr>
    </w:lvl>
    <w:lvl w:ilvl="1" w:tplc="04090019">
      <w:start w:val="1"/>
      <w:numFmt w:val="ideographTraditional"/>
      <w:lvlText w:val="%2、"/>
      <w:lvlJc w:val="left"/>
      <w:pPr>
        <w:ind w:left="1866" w:hanging="480"/>
      </w:p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start w:val="1"/>
      <w:numFmt w:val="ideographTraditional"/>
      <w:lvlText w:val="%5、"/>
      <w:lvlJc w:val="left"/>
      <w:pPr>
        <w:ind w:left="3306" w:hanging="480"/>
      </w:pPr>
    </w:lvl>
    <w:lvl w:ilvl="5" w:tplc="0409001B">
      <w:start w:val="1"/>
      <w:numFmt w:val="lowerRoman"/>
      <w:lvlText w:val="%6."/>
      <w:lvlJc w:val="right"/>
      <w:pPr>
        <w:ind w:left="3786" w:hanging="480"/>
      </w:pPr>
    </w:lvl>
    <w:lvl w:ilvl="6" w:tplc="0409000F">
      <w:start w:val="1"/>
      <w:numFmt w:val="decimal"/>
      <w:lvlText w:val="%7."/>
      <w:lvlJc w:val="left"/>
      <w:pPr>
        <w:ind w:left="4266" w:hanging="480"/>
      </w:pPr>
    </w:lvl>
    <w:lvl w:ilvl="7" w:tplc="04090019">
      <w:start w:val="1"/>
      <w:numFmt w:val="ideographTraditional"/>
      <w:lvlText w:val="%8、"/>
      <w:lvlJc w:val="left"/>
      <w:pPr>
        <w:ind w:left="4746" w:hanging="480"/>
      </w:pPr>
    </w:lvl>
    <w:lvl w:ilvl="8" w:tplc="0409001B">
      <w:start w:val="1"/>
      <w:numFmt w:val="lowerRoman"/>
      <w:lvlText w:val="%9."/>
      <w:lvlJc w:val="right"/>
      <w:pPr>
        <w:ind w:left="5226" w:hanging="480"/>
      </w:pPr>
    </w:lvl>
  </w:abstractNum>
  <w:abstractNum w:abstractNumId="39">
    <w:nsid w:val="7E7D432D"/>
    <w:multiLevelType w:val="hybridMultilevel"/>
    <w:tmpl w:val="9B1AE340"/>
    <w:lvl w:ilvl="0" w:tplc="0409000F">
      <w:start w:val="1"/>
      <w:numFmt w:val="decimal"/>
      <w:lvlText w:val="%1."/>
      <w:lvlJc w:val="left"/>
      <w:pPr>
        <w:ind w:left="1386" w:hanging="480"/>
      </w:pPr>
      <w:rPr>
        <w:rFonts w:hint="eastAsia"/>
      </w:rPr>
    </w:lvl>
    <w:lvl w:ilvl="1" w:tplc="0409000F">
      <w:start w:val="1"/>
      <w:numFmt w:val="decimal"/>
      <w:lvlText w:val="%2."/>
      <w:lvlJc w:val="left"/>
      <w:pPr>
        <w:ind w:left="1866" w:hanging="480"/>
      </w:pPr>
      <w:rPr>
        <w:rFonts w:hint="eastAsia"/>
      </w:r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start w:val="1"/>
      <w:numFmt w:val="ideographTraditional"/>
      <w:lvlText w:val="%5、"/>
      <w:lvlJc w:val="left"/>
      <w:pPr>
        <w:ind w:left="3306" w:hanging="480"/>
      </w:pPr>
    </w:lvl>
    <w:lvl w:ilvl="5" w:tplc="0409001B">
      <w:start w:val="1"/>
      <w:numFmt w:val="lowerRoman"/>
      <w:lvlText w:val="%6."/>
      <w:lvlJc w:val="right"/>
      <w:pPr>
        <w:ind w:left="3786" w:hanging="480"/>
      </w:pPr>
    </w:lvl>
    <w:lvl w:ilvl="6" w:tplc="0409000F">
      <w:start w:val="1"/>
      <w:numFmt w:val="decimal"/>
      <w:lvlText w:val="%7."/>
      <w:lvlJc w:val="left"/>
      <w:pPr>
        <w:ind w:left="4266" w:hanging="480"/>
      </w:pPr>
    </w:lvl>
    <w:lvl w:ilvl="7" w:tplc="04090019">
      <w:start w:val="1"/>
      <w:numFmt w:val="ideographTraditional"/>
      <w:lvlText w:val="%8、"/>
      <w:lvlJc w:val="left"/>
      <w:pPr>
        <w:ind w:left="4746" w:hanging="480"/>
      </w:pPr>
    </w:lvl>
    <w:lvl w:ilvl="8" w:tplc="0409001B">
      <w:start w:val="1"/>
      <w:numFmt w:val="lowerRoman"/>
      <w:lvlText w:val="%9."/>
      <w:lvlJc w:val="right"/>
      <w:pPr>
        <w:ind w:left="5226" w:hanging="480"/>
      </w:pPr>
    </w:lvl>
  </w:abstractNum>
  <w:abstractNum w:abstractNumId="40">
    <w:nsid w:val="7EED2B18"/>
    <w:multiLevelType w:val="hybridMultilevel"/>
    <w:tmpl w:val="AEC2EEF2"/>
    <w:lvl w:ilvl="0" w:tplc="A79A472C">
      <w:start w:val="1"/>
      <w:numFmt w:val="taiwaneseCountingThousand"/>
      <w:lvlText w:val="（%1）"/>
      <w:lvlJc w:val="left"/>
      <w:pPr>
        <w:ind w:left="1386" w:hanging="480"/>
      </w:pPr>
      <w:rPr>
        <w:rFonts w:hint="eastAsia"/>
      </w:rPr>
    </w:lvl>
    <w:lvl w:ilvl="1" w:tplc="04090019">
      <w:start w:val="1"/>
      <w:numFmt w:val="ideographTraditional"/>
      <w:lvlText w:val="%2、"/>
      <w:lvlJc w:val="left"/>
      <w:pPr>
        <w:ind w:left="1866" w:hanging="480"/>
      </w:p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start w:val="1"/>
      <w:numFmt w:val="ideographTraditional"/>
      <w:lvlText w:val="%5、"/>
      <w:lvlJc w:val="left"/>
      <w:pPr>
        <w:ind w:left="3306" w:hanging="480"/>
      </w:pPr>
    </w:lvl>
    <w:lvl w:ilvl="5" w:tplc="0409001B">
      <w:start w:val="1"/>
      <w:numFmt w:val="lowerRoman"/>
      <w:lvlText w:val="%6."/>
      <w:lvlJc w:val="right"/>
      <w:pPr>
        <w:ind w:left="3786" w:hanging="480"/>
      </w:pPr>
    </w:lvl>
    <w:lvl w:ilvl="6" w:tplc="0409000F">
      <w:start w:val="1"/>
      <w:numFmt w:val="decimal"/>
      <w:lvlText w:val="%7."/>
      <w:lvlJc w:val="left"/>
      <w:pPr>
        <w:ind w:left="4266" w:hanging="480"/>
      </w:pPr>
    </w:lvl>
    <w:lvl w:ilvl="7" w:tplc="04090019">
      <w:start w:val="1"/>
      <w:numFmt w:val="ideographTraditional"/>
      <w:lvlText w:val="%8、"/>
      <w:lvlJc w:val="left"/>
      <w:pPr>
        <w:ind w:left="4746" w:hanging="480"/>
      </w:pPr>
    </w:lvl>
    <w:lvl w:ilvl="8" w:tplc="0409001B">
      <w:start w:val="1"/>
      <w:numFmt w:val="lowerRoman"/>
      <w:lvlText w:val="%9."/>
      <w:lvlJc w:val="right"/>
      <w:pPr>
        <w:ind w:left="5226" w:hanging="480"/>
      </w:pPr>
    </w:lvl>
  </w:abstractNum>
  <w:num w:numId="1">
    <w:abstractNumId w:val="8"/>
  </w:num>
  <w:num w:numId="2">
    <w:abstractNumId w:val="4"/>
  </w:num>
  <w:num w:numId="3">
    <w:abstractNumId w:val="27"/>
  </w:num>
  <w:num w:numId="4">
    <w:abstractNumId w:val="15"/>
  </w:num>
  <w:num w:numId="5">
    <w:abstractNumId w:val="14"/>
  </w:num>
  <w:num w:numId="6">
    <w:abstractNumId w:val="16"/>
  </w:num>
  <w:num w:numId="7">
    <w:abstractNumId w:val="29"/>
  </w:num>
  <w:num w:numId="8">
    <w:abstractNumId w:val="22"/>
  </w:num>
  <w:num w:numId="9">
    <w:abstractNumId w:val="10"/>
  </w:num>
  <w:num w:numId="10">
    <w:abstractNumId w:val="19"/>
  </w:num>
  <w:num w:numId="11">
    <w:abstractNumId w:val="20"/>
  </w:num>
  <w:num w:numId="12">
    <w:abstractNumId w:val="23"/>
  </w:num>
  <w:num w:numId="13">
    <w:abstractNumId w:val="30"/>
  </w:num>
  <w:num w:numId="14">
    <w:abstractNumId w:val="25"/>
  </w:num>
  <w:num w:numId="15">
    <w:abstractNumId w:val="34"/>
  </w:num>
  <w:num w:numId="16">
    <w:abstractNumId w:val="6"/>
  </w:num>
  <w:num w:numId="17">
    <w:abstractNumId w:val="32"/>
  </w:num>
  <w:num w:numId="18">
    <w:abstractNumId w:val="7"/>
  </w:num>
  <w:num w:numId="19">
    <w:abstractNumId w:val="18"/>
  </w:num>
  <w:num w:numId="20">
    <w:abstractNumId w:val="11"/>
  </w:num>
  <w:num w:numId="21">
    <w:abstractNumId w:val="21"/>
  </w:num>
  <w:num w:numId="22">
    <w:abstractNumId w:val="12"/>
  </w:num>
  <w:num w:numId="23">
    <w:abstractNumId w:val="1"/>
  </w:num>
  <w:num w:numId="24">
    <w:abstractNumId w:val="3"/>
  </w:num>
  <w:num w:numId="25">
    <w:abstractNumId w:val="37"/>
  </w:num>
  <w:num w:numId="26">
    <w:abstractNumId w:val="36"/>
  </w:num>
  <w:num w:numId="27">
    <w:abstractNumId w:val="38"/>
  </w:num>
  <w:num w:numId="28">
    <w:abstractNumId w:val="40"/>
  </w:num>
  <w:num w:numId="29">
    <w:abstractNumId w:val="24"/>
  </w:num>
  <w:num w:numId="30">
    <w:abstractNumId w:val="0"/>
  </w:num>
  <w:num w:numId="31">
    <w:abstractNumId w:val="17"/>
  </w:num>
  <w:num w:numId="32">
    <w:abstractNumId w:val="39"/>
  </w:num>
  <w:num w:numId="33">
    <w:abstractNumId w:val="33"/>
  </w:num>
  <w:num w:numId="34">
    <w:abstractNumId w:val="26"/>
  </w:num>
  <w:num w:numId="35">
    <w:abstractNumId w:val="31"/>
  </w:num>
  <w:num w:numId="36">
    <w:abstractNumId w:val="28"/>
  </w:num>
  <w:num w:numId="37">
    <w:abstractNumId w:val="13"/>
  </w:num>
  <w:num w:numId="38">
    <w:abstractNumId w:val="2"/>
  </w:num>
  <w:num w:numId="39">
    <w:abstractNumId w:val="5"/>
  </w:num>
  <w:num w:numId="40">
    <w:abstractNumId w:val="35"/>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E6C"/>
    <w:rsid w:val="00001417"/>
    <w:rsid w:val="00041E0B"/>
    <w:rsid w:val="00042BA9"/>
    <w:rsid w:val="0005151B"/>
    <w:rsid w:val="000552C9"/>
    <w:rsid w:val="00056FFD"/>
    <w:rsid w:val="000602AF"/>
    <w:rsid w:val="00073E1C"/>
    <w:rsid w:val="000812C2"/>
    <w:rsid w:val="00081B05"/>
    <w:rsid w:val="00096D79"/>
    <w:rsid w:val="000B1433"/>
    <w:rsid w:val="000B2457"/>
    <w:rsid w:val="000C2F13"/>
    <w:rsid w:val="000C62C5"/>
    <w:rsid w:val="000E18C8"/>
    <w:rsid w:val="000E5264"/>
    <w:rsid w:val="000F17A2"/>
    <w:rsid w:val="000F3671"/>
    <w:rsid w:val="0010635B"/>
    <w:rsid w:val="00110BE1"/>
    <w:rsid w:val="00130468"/>
    <w:rsid w:val="00133DB0"/>
    <w:rsid w:val="00136B72"/>
    <w:rsid w:val="00140BA3"/>
    <w:rsid w:val="00140CE2"/>
    <w:rsid w:val="001445BF"/>
    <w:rsid w:val="00157630"/>
    <w:rsid w:val="00170C9F"/>
    <w:rsid w:val="00171D08"/>
    <w:rsid w:val="00173415"/>
    <w:rsid w:val="0018028F"/>
    <w:rsid w:val="00184D55"/>
    <w:rsid w:val="00186FB7"/>
    <w:rsid w:val="001944E2"/>
    <w:rsid w:val="00197A4E"/>
    <w:rsid w:val="001B491D"/>
    <w:rsid w:val="001C0581"/>
    <w:rsid w:val="001C6F8E"/>
    <w:rsid w:val="001D3E0A"/>
    <w:rsid w:val="001E1EB1"/>
    <w:rsid w:val="001F610A"/>
    <w:rsid w:val="001F7F4A"/>
    <w:rsid w:val="0023337E"/>
    <w:rsid w:val="002350E4"/>
    <w:rsid w:val="002355F5"/>
    <w:rsid w:val="0024023D"/>
    <w:rsid w:val="00241112"/>
    <w:rsid w:val="00242BFF"/>
    <w:rsid w:val="0024387B"/>
    <w:rsid w:val="00247191"/>
    <w:rsid w:val="002538B1"/>
    <w:rsid w:val="002548F3"/>
    <w:rsid w:val="002655C3"/>
    <w:rsid w:val="00291137"/>
    <w:rsid w:val="00294460"/>
    <w:rsid w:val="002A0DBC"/>
    <w:rsid w:val="002A32EC"/>
    <w:rsid w:val="002C084B"/>
    <w:rsid w:val="002D0308"/>
    <w:rsid w:val="002D10E7"/>
    <w:rsid w:val="002D17E4"/>
    <w:rsid w:val="002D3FC2"/>
    <w:rsid w:val="002D55ED"/>
    <w:rsid w:val="002F27F1"/>
    <w:rsid w:val="00311AF5"/>
    <w:rsid w:val="00316C05"/>
    <w:rsid w:val="00321244"/>
    <w:rsid w:val="00324BD1"/>
    <w:rsid w:val="0033643B"/>
    <w:rsid w:val="00340761"/>
    <w:rsid w:val="00351FD3"/>
    <w:rsid w:val="00352A6B"/>
    <w:rsid w:val="003577CC"/>
    <w:rsid w:val="00360F63"/>
    <w:rsid w:val="00364FA4"/>
    <w:rsid w:val="00366721"/>
    <w:rsid w:val="003678C7"/>
    <w:rsid w:val="003800CD"/>
    <w:rsid w:val="00396EE2"/>
    <w:rsid w:val="003A4091"/>
    <w:rsid w:val="003B3A30"/>
    <w:rsid w:val="003C4548"/>
    <w:rsid w:val="003D106D"/>
    <w:rsid w:val="003D1F86"/>
    <w:rsid w:val="003D3D7C"/>
    <w:rsid w:val="003D3E41"/>
    <w:rsid w:val="003D4E4C"/>
    <w:rsid w:val="003F173C"/>
    <w:rsid w:val="003F2887"/>
    <w:rsid w:val="0042229D"/>
    <w:rsid w:val="00432C4A"/>
    <w:rsid w:val="004372ED"/>
    <w:rsid w:val="00445AE5"/>
    <w:rsid w:val="00454A38"/>
    <w:rsid w:val="00457C49"/>
    <w:rsid w:val="00465560"/>
    <w:rsid w:val="00466B19"/>
    <w:rsid w:val="0047000C"/>
    <w:rsid w:val="00474D42"/>
    <w:rsid w:val="00474F75"/>
    <w:rsid w:val="00483CBE"/>
    <w:rsid w:val="00496EFF"/>
    <w:rsid w:val="004A7E6D"/>
    <w:rsid w:val="004B326A"/>
    <w:rsid w:val="004B5B4B"/>
    <w:rsid w:val="004B697D"/>
    <w:rsid w:val="004B72A7"/>
    <w:rsid w:val="004C638B"/>
    <w:rsid w:val="004D6718"/>
    <w:rsid w:val="004E2525"/>
    <w:rsid w:val="004E77CE"/>
    <w:rsid w:val="004F1338"/>
    <w:rsid w:val="00514756"/>
    <w:rsid w:val="00523B13"/>
    <w:rsid w:val="0053464A"/>
    <w:rsid w:val="00550E1A"/>
    <w:rsid w:val="00553FF8"/>
    <w:rsid w:val="005653C4"/>
    <w:rsid w:val="00574362"/>
    <w:rsid w:val="00580880"/>
    <w:rsid w:val="00594902"/>
    <w:rsid w:val="00595B4F"/>
    <w:rsid w:val="005A19EC"/>
    <w:rsid w:val="005A360A"/>
    <w:rsid w:val="005B3EBA"/>
    <w:rsid w:val="005B71B2"/>
    <w:rsid w:val="005E57FD"/>
    <w:rsid w:val="005E61BB"/>
    <w:rsid w:val="00611E68"/>
    <w:rsid w:val="00621C5E"/>
    <w:rsid w:val="00625DA7"/>
    <w:rsid w:val="00633D81"/>
    <w:rsid w:val="00642B9C"/>
    <w:rsid w:val="00647208"/>
    <w:rsid w:val="00655221"/>
    <w:rsid w:val="00660A14"/>
    <w:rsid w:val="00665BDE"/>
    <w:rsid w:val="0066641D"/>
    <w:rsid w:val="00672C95"/>
    <w:rsid w:val="0068778A"/>
    <w:rsid w:val="006C5842"/>
    <w:rsid w:val="006D01C4"/>
    <w:rsid w:val="006D0292"/>
    <w:rsid w:val="006D76F5"/>
    <w:rsid w:val="00712446"/>
    <w:rsid w:val="00737988"/>
    <w:rsid w:val="00750753"/>
    <w:rsid w:val="00756DEF"/>
    <w:rsid w:val="0076559A"/>
    <w:rsid w:val="00767992"/>
    <w:rsid w:val="007750DC"/>
    <w:rsid w:val="007853BA"/>
    <w:rsid w:val="007871BB"/>
    <w:rsid w:val="0079574B"/>
    <w:rsid w:val="007A3776"/>
    <w:rsid w:val="007B1B3B"/>
    <w:rsid w:val="007C2946"/>
    <w:rsid w:val="007D1A53"/>
    <w:rsid w:val="007D7358"/>
    <w:rsid w:val="007F2FE4"/>
    <w:rsid w:val="00801977"/>
    <w:rsid w:val="0080596D"/>
    <w:rsid w:val="00810D18"/>
    <w:rsid w:val="008148F5"/>
    <w:rsid w:val="00820BF7"/>
    <w:rsid w:val="00824532"/>
    <w:rsid w:val="00840AB3"/>
    <w:rsid w:val="0084531A"/>
    <w:rsid w:val="008453FD"/>
    <w:rsid w:val="008534A3"/>
    <w:rsid w:val="0085627E"/>
    <w:rsid w:val="00861274"/>
    <w:rsid w:val="00863BFA"/>
    <w:rsid w:val="0086521B"/>
    <w:rsid w:val="008802F1"/>
    <w:rsid w:val="00882A78"/>
    <w:rsid w:val="00894F4F"/>
    <w:rsid w:val="008A1FF1"/>
    <w:rsid w:val="008A334B"/>
    <w:rsid w:val="008A3F90"/>
    <w:rsid w:val="008A649C"/>
    <w:rsid w:val="008B7FEF"/>
    <w:rsid w:val="008C202A"/>
    <w:rsid w:val="008C7E6D"/>
    <w:rsid w:val="008E08C5"/>
    <w:rsid w:val="008E1B16"/>
    <w:rsid w:val="008E78CE"/>
    <w:rsid w:val="008F046E"/>
    <w:rsid w:val="00913224"/>
    <w:rsid w:val="00913B23"/>
    <w:rsid w:val="00917A6B"/>
    <w:rsid w:val="009249F7"/>
    <w:rsid w:val="0092595B"/>
    <w:rsid w:val="00926A6F"/>
    <w:rsid w:val="00936079"/>
    <w:rsid w:val="009571D1"/>
    <w:rsid w:val="0097230E"/>
    <w:rsid w:val="00972AB0"/>
    <w:rsid w:val="009B143A"/>
    <w:rsid w:val="009B3D53"/>
    <w:rsid w:val="009B4566"/>
    <w:rsid w:val="009B708C"/>
    <w:rsid w:val="009B7CFE"/>
    <w:rsid w:val="009D249E"/>
    <w:rsid w:val="009D5BB9"/>
    <w:rsid w:val="009F0D3D"/>
    <w:rsid w:val="009F165C"/>
    <w:rsid w:val="009F551D"/>
    <w:rsid w:val="009F667B"/>
    <w:rsid w:val="00A13B87"/>
    <w:rsid w:val="00A26F38"/>
    <w:rsid w:val="00A279FC"/>
    <w:rsid w:val="00A373A1"/>
    <w:rsid w:val="00A37F2A"/>
    <w:rsid w:val="00A52FC7"/>
    <w:rsid w:val="00A64629"/>
    <w:rsid w:val="00A831DF"/>
    <w:rsid w:val="00A87929"/>
    <w:rsid w:val="00A97749"/>
    <w:rsid w:val="00AA300A"/>
    <w:rsid w:val="00AA649B"/>
    <w:rsid w:val="00AB1DBC"/>
    <w:rsid w:val="00AD2C1A"/>
    <w:rsid w:val="00AD602A"/>
    <w:rsid w:val="00AD638C"/>
    <w:rsid w:val="00AD72F9"/>
    <w:rsid w:val="00AF5BF7"/>
    <w:rsid w:val="00AF6B28"/>
    <w:rsid w:val="00B10FCE"/>
    <w:rsid w:val="00B23AA4"/>
    <w:rsid w:val="00B252B8"/>
    <w:rsid w:val="00B303CE"/>
    <w:rsid w:val="00B53D77"/>
    <w:rsid w:val="00B603C9"/>
    <w:rsid w:val="00B73166"/>
    <w:rsid w:val="00B8231D"/>
    <w:rsid w:val="00B8493B"/>
    <w:rsid w:val="00B917A8"/>
    <w:rsid w:val="00BB338C"/>
    <w:rsid w:val="00BC0DDC"/>
    <w:rsid w:val="00BC56E1"/>
    <w:rsid w:val="00BC59BD"/>
    <w:rsid w:val="00BE3910"/>
    <w:rsid w:val="00BE3F81"/>
    <w:rsid w:val="00BE4D3A"/>
    <w:rsid w:val="00BF2DF9"/>
    <w:rsid w:val="00BF6946"/>
    <w:rsid w:val="00BF70AB"/>
    <w:rsid w:val="00C06D99"/>
    <w:rsid w:val="00C2329C"/>
    <w:rsid w:val="00C25944"/>
    <w:rsid w:val="00C31271"/>
    <w:rsid w:val="00C31401"/>
    <w:rsid w:val="00C34CD7"/>
    <w:rsid w:val="00C36981"/>
    <w:rsid w:val="00C40E6C"/>
    <w:rsid w:val="00C50ABF"/>
    <w:rsid w:val="00C50ADD"/>
    <w:rsid w:val="00C67505"/>
    <w:rsid w:val="00C7340E"/>
    <w:rsid w:val="00C74E94"/>
    <w:rsid w:val="00C86181"/>
    <w:rsid w:val="00C94D33"/>
    <w:rsid w:val="00C9687B"/>
    <w:rsid w:val="00CB19C1"/>
    <w:rsid w:val="00CB6B05"/>
    <w:rsid w:val="00CC13FE"/>
    <w:rsid w:val="00CC17F3"/>
    <w:rsid w:val="00CC5C61"/>
    <w:rsid w:val="00CC6BD1"/>
    <w:rsid w:val="00CE3847"/>
    <w:rsid w:val="00CE5394"/>
    <w:rsid w:val="00CF0C9C"/>
    <w:rsid w:val="00CF5C38"/>
    <w:rsid w:val="00D03515"/>
    <w:rsid w:val="00D03774"/>
    <w:rsid w:val="00D11C4A"/>
    <w:rsid w:val="00D15498"/>
    <w:rsid w:val="00D231C5"/>
    <w:rsid w:val="00D24EE0"/>
    <w:rsid w:val="00D412A6"/>
    <w:rsid w:val="00D4181C"/>
    <w:rsid w:val="00D62E4D"/>
    <w:rsid w:val="00D66838"/>
    <w:rsid w:val="00D67937"/>
    <w:rsid w:val="00D73136"/>
    <w:rsid w:val="00D84E03"/>
    <w:rsid w:val="00DB5EEB"/>
    <w:rsid w:val="00DD3795"/>
    <w:rsid w:val="00DE0CB9"/>
    <w:rsid w:val="00DF6973"/>
    <w:rsid w:val="00E025E1"/>
    <w:rsid w:val="00E0513E"/>
    <w:rsid w:val="00E16AEB"/>
    <w:rsid w:val="00E24BFE"/>
    <w:rsid w:val="00E254FE"/>
    <w:rsid w:val="00E31B48"/>
    <w:rsid w:val="00E35179"/>
    <w:rsid w:val="00E45445"/>
    <w:rsid w:val="00E46D1A"/>
    <w:rsid w:val="00E47D74"/>
    <w:rsid w:val="00E56806"/>
    <w:rsid w:val="00E70C90"/>
    <w:rsid w:val="00E723AD"/>
    <w:rsid w:val="00E75541"/>
    <w:rsid w:val="00E81865"/>
    <w:rsid w:val="00E841D5"/>
    <w:rsid w:val="00E8462D"/>
    <w:rsid w:val="00EA5F96"/>
    <w:rsid w:val="00EB4D87"/>
    <w:rsid w:val="00EC1685"/>
    <w:rsid w:val="00EC4DF4"/>
    <w:rsid w:val="00ED16F4"/>
    <w:rsid w:val="00EE4AC6"/>
    <w:rsid w:val="00EE5E71"/>
    <w:rsid w:val="00EE6786"/>
    <w:rsid w:val="00EF63F0"/>
    <w:rsid w:val="00F135F1"/>
    <w:rsid w:val="00F200F6"/>
    <w:rsid w:val="00F44D1D"/>
    <w:rsid w:val="00F53421"/>
    <w:rsid w:val="00F70449"/>
    <w:rsid w:val="00F77E6C"/>
    <w:rsid w:val="00F8607C"/>
    <w:rsid w:val="00F87867"/>
    <w:rsid w:val="00F91D19"/>
    <w:rsid w:val="00FA02B6"/>
    <w:rsid w:val="00FA0B81"/>
    <w:rsid w:val="00FB2146"/>
    <w:rsid w:val="00FC423C"/>
    <w:rsid w:val="00FE0A7A"/>
    <w:rsid w:val="00FE291B"/>
    <w:rsid w:val="00FF532B"/>
    <w:rsid w:val="00FF5D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9D"/>
    <w:pPr>
      <w:widowControl w:val="0"/>
    </w:pPr>
    <w:rPr>
      <w:rFonts w:cs="Calibri"/>
      <w:szCs w:val="24"/>
    </w:rPr>
  </w:style>
  <w:style w:type="paragraph" w:styleId="Heading1">
    <w:name w:val="heading 1"/>
    <w:basedOn w:val="Normal"/>
    <w:next w:val="Normal"/>
    <w:link w:val="Heading1Char"/>
    <w:uiPriority w:val="99"/>
    <w:qFormat/>
    <w:rsid w:val="00E24BFE"/>
    <w:pPr>
      <w:keepNext/>
      <w:spacing w:before="180" w:after="180" w:line="720" w:lineRule="auto"/>
      <w:outlineLvl w:val="0"/>
    </w:pPr>
    <w:rPr>
      <w:rFonts w:ascii="Cambria" w:hAnsi="Cambria" w:cs="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4BFE"/>
    <w:rPr>
      <w:rFonts w:ascii="Cambria" w:eastAsia="新細明體" w:hAnsi="Cambria" w:cs="Cambria"/>
      <w:b/>
      <w:bCs/>
      <w:kern w:val="52"/>
      <w:sz w:val="52"/>
      <w:szCs w:val="52"/>
    </w:rPr>
  </w:style>
  <w:style w:type="paragraph" w:styleId="ListParagraph">
    <w:name w:val="List Paragraph"/>
    <w:basedOn w:val="Normal"/>
    <w:uiPriority w:val="99"/>
    <w:qFormat/>
    <w:rsid w:val="00C40E6C"/>
    <w:pPr>
      <w:ind w:leftChars="200" w:left="480"/>
    </w:pPr>
  </w:style>
  <w:style w:type="paragraph" w:styleId="BalloonText">
    <w:name w:val="Balloon Text"/>
    <w:basedOn w:val="Normal"/>
    <w:link w:val="BalloonTextChar"/>
    <w:uiPriority w:val="99"/>
    <w:semiHidden/>
    <w:rsid w:val="00F200F6"/>
    <w:rPr>
      <w:rFonts w:ascii="Cambria" w:hAnsi="Cambria" w:cs="Cambria"/>
      <w:sz w:val="18"/>
      <w:szCs w:val="18"/>
    </w:rPr>
  </w:style>
  <w:style w:type="character" w:customStyle="1" w:styleId="BalloonTextChar">
    <w:name w:val="Balloon Text Char"/>
    <w:basedOn w:val="DefaultParagraphFont"/>
    <w:link w:val="BalloonText"/>
    <w:uiPriority w:val="99"/>
    <w:semiHidden/>
    <w:rsid w:val="00F200F6"/>
    <w:rPr>
      <w:rFonts w:ascii="Cambria" w:eastAsia="新細明體" w:hAnsi="Cambria" w:cs="Cambria"/>
      <w:sz w:val="18"/>
      <w:szCs w:val="18"/>
    </w:rPr>
  </w:style>
  <w:style w:type="paragraph" w:styleId="Header">
    <w:name w:val="header"/>
    <w:basedOn w:val="Normal"/>
    <w:link w:val="HeaderChar"/>
    <w:uiPriority w:val="99"/>
    <w:rsid w:val="00B603C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603C9"/>
    <w:rPr>
      <w:sz w:val="20"/>
      <w:szCs w:val="20"/>
    </w:rPr>
  </w:style>
  <w:style w:type="paragraph" w:styleId="Footer">
    <w:name w:val="footer"/>
    <w:basedOn w:val="Normal"/>
    <w:link w:val="FooterChar"/>
    <w:uiPriority w:val="99"/>
    <w:rsid w:val="00B603C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603C9"/>
    <w:rPr>
      <w:sz w:val="20"/>
      <w:szCs w:val="20"/>
    </w:rPr>
  </w:style>
  <w:style w:type="character" w:styleId="Hyperlink">
    <w:name w:val="Hyperlink"/>
    <w:basedOn w:val="DefaultParagraphFont"/>
    <w:uiPriority w:val="99"/>
    <w:rsid w:val="00E47D74"/>
    <w:rPr>
      <w:color w:val="0000FF"/>
      <w:u w:val="single"/>
    </w:rPr>
  </w:style>
  <w:style w:type="paragraph" w:styleId="BodyText">
    <w:name w:val="Body Text"/>
    <w:basedOn w:val="Normal"/>
    <w:link w:val="BodyTextChar"/>
    <w:uiPriority w:val="99"/>
    <w:rsid w:val="00E47D74"/>
    <w:pPr>
      <w:widowControl/>
      <w:spacing w:after="220" w:line="220" w:lineRule="atLeast"/>
      <w:ind w:right="-360"/>
    </w:pPr>
    <w:rPr>
      <w:rFonts w:ascii="Times New Roman" w:hAnsi="Times New Roman" w:cs="Times New Roman"/>
      <w:kern w:val="0"/>
      <w:sz w:val="20"/>
      <w:szCs w:val="20"/>
    </w:rPr>
  </w:style>
  <w:style w:type="character" w:customStyle="1" w:styleId="BodyTextChar">
    <w:name w:val="Body Text Char"/>
    <w:basedOn w:val="DefaultParagraphFont"/>
    <w:link w:val="BodyText"/>
    <w:uiPriority w:val="99"/>
    <w:rsid w:val="00E47D74"/>
    <w:rPr>
      <w:rFonts w:ascii="Times New Roman" w:eastAsia="新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415473268">
      <w:marLeft w:val="0"/>
      <w:marRight w:val="0"/>
      <w:marTop w:val="0"/>
      <w:marBottom w:val="0"/>
      <w:divBdr>
        <w:top w:val="none" w:sz="0" w:space="0" w:color="auto"/>
        <w:left w:val="none" w:sz="0" w:space="0" w:color="auto"/>
        <w:bottom w:val="none" w:sz="0" w:space="0" w:color="auto"/>
        <w:right w:val="none" w:sz="0" w:space="0" w:color="auto"/>
      </w:divBdr>
      <w:divsChild>
        <w:div w:id="1415473273">
          <w:marLeft w:val="720"/>
          <w:marRight w:val="0"/>
          <w:marTop w:val="144"/>
          <w:marBottom w:val="0"/>
          <w:divBdr>
            <w:top w:val="none" w:sz="0" w:space="0" w:color="auto"/>
            <w:left w:val="none" w:sz="0" w:space="0" w:color="auto"/>
            <w:bottom w:val="none" w:sz="0" w:space="0" w:color="auto"/>
            <w:right w:val="none" w:sz="0" w:space="0" w:color="auto"/>
          </w:divBdr>
        </w:div>
      </w:divsChild>
    </w:div>
    <w:div w:id="1415473271">
      <w:marLeft w:val="0"/>
      <w:marRight w:val="0"/>
      <w:marTop w:val="0"/>
      <w:marBottom w:val="0"/>
      <w:divBdr>
        <w:top w:val="none" w:sz="0" w:space="0" w:color="auto"/>
        <w:left w:val="none" w:sz="0" w:space="0" w:color="auto"/>
        <w:bottom w:val="none" w:sz="0" w:space="0" w:color="auto"/>
        <w:right w:val="none" w:sz="0" w:space="0" w:color="auto"/>
      </w:divBdr>
      <w:divsChild>
        <w:div w:id="1415473267">
          <w:marLeft w:val="547"/>
          <w:marRight w:val="0"/>
          <w:marTop w:val="144"/>
          <w:marBottom w:val="0"/>
          <w:divBdr>
            <w:top w:val="none" w:sz="0" w:space="0" w:color="auto"/>
            <w:left w:val="none" w:sz="0" w:space="0" w:color="auto"/>
            <w:bottom w:val="none" w:sz="0" w:space="0" w:color="auto"/>
            <w:right w:val="none" w:sz="0" w:space="0" w:color="auto"/>
          </w:divBdr>
        </w:div>
        <w:div w:id="1415473269">
          <w:marLeft w:val="547"/>
          <w:marRight w:val="0"/>
          <w:marTop w:val="144"/>
          <w:marBottom w:val="0"/>
          <w:divBdr>
            <w:top w:val="none" w:sz="0" w:space="0" w:color="auto"/>
            <w:left w:val="none" w:sz="0" w:space="0" w:color="auto"/>
            <w:bottom w:val="none" w:sz="0" w:space="0" w:color="auto"/>
            <w:right w:val="none" w:sz="0" w:space="0" w:color="auto"/>
          </w:divBdr>
        </w:div>
        <w:div w:id="1415473270">
          <w:marLeft w:val="547"/>
          <w:marRight w:val="0"/>
          <w:marTop w:val="144"/>
          <w:marBottom w:val="0"/>
          <w:divBdr>
            <w:top w:val="none" w:sz="0" w:space="0" w:color="auto"/>
            <w:left w:val="none" w:sz="0" w:space="0" w:color="auto"/>
            <w:bottom w:val="none" w:sz="0" w:space="0" w:color="auto"/>
            <w:right w:val="none" w:sz="0" w:space="0" w:color="auto"/>
          </w:divBdr>
        </w:div>
        <w:div w:id="141547327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1083</Words>
  <Characters>6175</Characters>
  <Application>Microsoft Office Outlook</Application>
  <DocSecurity>0</DocSecurity>
  <Lines>0</Lines>
  <Paragraphs>0</Paragraphs>
  <ScaleCrop>false</ScaleCrop>
  <Company>FreeSkyCD.Cn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臺南市政府公務人力發展中心</dc:title>
  <dc:subject/>
  <dc:creator>USER</dc:creator>
  <cp:keywords/>
  <dc:description/>
  <cp:lastModifiedBy>USER</cp:lastModifiedBy>
  <cp:revision>2</cp:revision>
  <cp:lastPrinted>2013-04-03T06:52:00Z</cp:lastPrinted>
  <dcterms:created xsi:type="dcterms:W3CDTF">2013-04-11T06:29:00Z</dcterms:created>
  <dcterms:modified xsi:type="dcterms:W3CDTF">2013-04-11T06:30:00Z</dcterms:modified>
</cp:coreProperties>
</file>