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9A" w:rsidRPr="00FA316B" w:rsidRDefault="007E2EAA">
      <w:pPr>
        <w:spacing w:line="360" w:lineRule="auto"/>
        <w:jc w:val="center"/>
        <w:rPr>
          <w:rFonts w:eastAsia="標楷體"/>
          <w:b/>
          <w:sz w:val="28"/>
        </w:rPr>
      </w:pPr>
      <w:bookmarkStart w:id="0" w:name="_GoBack"/>
      <w:r>
        <w:rPr>
          <w:rFonts w:eastAsia="標楷體" w:hint="eastAsia"/>
          <w:b/>
          <w:sz w:val="28"/>
        </w:rPr>
        <w:t>臺南市政府教育局</w:t>
      </w:r>
      <w:r w:rsidR="003F65EA" w:rsidRPr="00FA316B">
        <w:rPr>
          <w:rFonts w:eastAsia="標楷體" w:hint="eastAsia"/>
          <w:b/>
          <w:sz w:val="28"/>
        </w:rPr>
        <w:t>103</w:t>
      </w:r>
      <w:r w:rsidR="003F65EA" w:rsidRPr="00FA316B">
        <w:rPr>
          <w:rFonts w:eastAsia="標楷體" w:hint="eastAsia"/>
          <w:b/>
          <w:sz w:val="28"/>
        </w:rPr>
        <w:t>年國中畢業生適性入學</w:t>
      </w:r>
      <w:r w:rsidR="00801D9A" w:rsidRPr="00FA316B">
        <w:rPr>
          <w:rFonts w:eastAsia="標楷體" w:hint="eastAsia"/>
          <w:b/>
          <w:sz w:val="28"/>
        </w:rPr>
        <w:t>宣導說明會實施計畫</w:t>
      </w:r>
    </w:p>
    <w:bookmarkEnd w:id="0"/>
    <w:p w:rsidR="000D5F31" w:rsidRDefault="000D5F31" w:rsidP="000D5F31">
      <w:pPr>
        <w:spacing w:line="360" w:lineRule="auto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="00A5533D" w:rsidRPr="000D5F31">
        <w:rPr>
          <w:rFonts w:eastAsia="標楷體" w:hint="eastAsia"/>
          <w:b/>
        </w:rPr>
        <w:t>依據</w:t>
      </w:r>
    </w:p>
    <w:p w:rsidR="00B62F5B" w:rsidRDefault="00B62F5B" w:rsidP="00B62F5B">
      <w:pPr>
        <w:pStyle w:val="3"/>
        <w:ind w:left="1133" w:hangingChars="472" w:hanging="1133"/>
      </w:pPr>
      <w:r>
        <w:rPr>
          <w:rFonts w:hint="eastAsia"/>
        </w:rPr>
        <w:t xml:space="preserve">    </w:t>
      </w:r>
      <w:r>
        <w:rPr>
          <w:rFonts w:hint="eastAsia"/>
        </w:rPr>
        <w:t>（一</w:t>
      </w:r>
      <w:r w:rsidRPr="00B62F5B">
        <w:rPr>
          <w:rFonts w:hint="eastAsia"/>
        </w:rPr>
        <w:t>）</w:t>
      </w:r>
      <w:r w:rsidR="000953B1" w:rsidRPr="000953B1">
        <w:t>10</w:t>
      </w:r>
      <w:r w:rsidR="000953B1" w:rsidRPr="000953B1">
        <w:rPr>
          <w:rFonts w:hint="eastAsia"/>
        </w:rPr>
        <w:t>2</w:t>
      </w:r>
      <w:r w:rsidR="000953B1" w:rsidRPr="000953B1">
        <w:rPr>
          <w:rFonts w:hint="eastAsia"/>
        </w:rPr>
        <w:t>年</w:t>
      </w:r>
      <w:r w:rsidR="000953B1" w:rsidRPr="000953B1">
        <w:rPr>
          <w:rFonts w:hint="eastAsia"/>
        </w:rPr>
        <w:t>3</w:t>
      </w:r>
      <w:r w:rsidR="000953B1" w:rsidRPr="000953B1">
        <w:rPr>
          <w:rFonts w:hint="eastAsia"/>
        </w:rPr>
        <w:t>月</w:t>
      </w:r>
      <w:r w:rsidR="000953B1" w:rsidRPr="000953B1">
        <w:rPr>
          <w:rFonts w:hint="eastAsia"/>
        </w:rPr>
        <w:t>1</w:t>
      </w:r>
      <w:r w:rsidR="000953B1" w:rsidRPr="000953B1">
        <w:rPr>
          <w:rFonts w:hint="eastAsia"/>
        </w:rPr>
        <w:t>日院臺教揆字第</w:t>
      </w:r>
      <w:r w:rsidR="000953B1" w:rsidRPr="000953B1">
        <w:rPr>
          <w:rFonts w:hint="eastAsia"/>
        </w:rPr>
        <w:t>1010079097</w:t>
      </w:r>
      <w:r w:rsidR="000953B1" w:rsidRPr="000953B1">
        <w:rPr>
          <w:rFonts w:hint="eastAsia"/>
        </w:rPr>
        <w:t>號函核定「十二年國民基本教育實施計畫」配套措施</w:t>
      </w:r>
      <w:r w:rsidR="000953B1" w:rsidRPr="000953B1">
        <w:t>11</w:t>
      </w:r>
      <w:r w:rsidR="000953B1" w:rsidRPr="000953B1">
        <w:rPr>
          <w:rFonts w:hint="eastAsia"/>
        </w:rPr>
        <w:t>「政策宣導」之方案</w:t>
      </w:r>
      <w:r w:rsidR="000953B1" w:rsidRPr="000953B1">
        <w:t>11-1</w:t>
      </w:r>
      <w:r w:rsidR="000953B1" w:rsidRPr="000953B1">
        <w:rPr>
          <w:rFonts w:hint="eastAsia"/>
        </w:rPr>
        <w:t>「十二年國民基本教育宣導方案」辦理。</w:t>
      </w:r>
    </w:p>
    <w:p w:rsidR="00B62F5B" w:rsidRPr="00B62F5B" w:rsidRDefault="00B62F5B" w:rsidP="00B62F5B">
      <w:pPr>
        <w:pStyle w:val="3"/>
        <w:ind w:left="1133" w:hangingChars="472" w:hanging="1133"/>
      </w:pPr>
      <w:r>
        <w:rPr>
          <w:rFonts w:hint="eastAsia"/>
        </w:rPr>
        <w:t xml:space="preserve">    </w:t>
      </w:r>
      <w:r>
        <w:rPr>
          <w:rFonts w:hint="eastAsia"/>
        </w:rPr>
        <w:t>（二</w:t>
      </w:r>
      <w:r w:rsidRPr="00B62F5B">
        <w:rPr>
          <w:rFonts w:hint="eastAsia"/>
        </w:rPr>
        <w:t>）</w:t>
      </w:r>
      <w:r w:rsidRPr="00A5533D">
        <w:rPr>
          <w:rFonts w:hint="eastAsia"/>
        </w:rPr>
        <w:t>教育部國民及學前教育署</w:t>
      </w:r>
      <w:r w:rsidRPr="000953B1">
        <w:t>10</w:t>
      </w:r>
      <w:r>
        <w:rPr>
          <w:rFonts w:hint="eastAsia"/>
        </w:rPr>
        <w:t>3</w:t>
      </w:r>
      <w:r w:rsidRPr="000953B1">
        <w:rPr>
          <w:rFonts w:hint="eastAsia"/>
        </w:rPr>
        <w:t>年</w:t>
      </w:r>
      <w:r>
        <w:rPr>
          <w:rFonts w:hint="eastAsia"/>
        </w:rPr>
        <w:t>1</w:t>
      </w:r>
      <w:r w:rsidRPr="000953B1">
        <w:rPr>
          <w:rFonts w:hint="eastAsia"/>
        </w:rPr>
        <w:t>月</w:t>
      </w:r>
      <w:r>
        <w:rPr>
          <w:rFonts w:hint="eastAsia"/>
        </w:rPr>
        <w:t>23</w:t>
      </w:r>
      <w:r w:rsidRPr="000953B1">
        <w:rPr>
          <w:rFonts w:hint="eastAsia"/>
        </w:rPr>
        <w:t>日</w:t>
      </w:r>
      <w:r w:rsidRPr="00B62F5B">
        <w:rPr>
          <w:rFonts w:hint="eastAsia"/>
        </w:rPr>
        <w:t>臺教國署高字第</w:t>
      </w:r>
      <w:r w:rsidRPr="00B62F5B">
        <w:t>1030008249</w:t>
      </w:r>
      <w:r w:rsidRPr="00B62F5B">
        <w:rPr>
          <w:rFonts w:hint="eastAsia"/>
        </w:rPr>
        <w:t>號</w:t>
      </w:r>
      <w:r w:rsidRPr="000953B1">
        <w:rPr>
          <w:rFonts w:hint="eastAsia"/>
        </w:rPr>
        <w:t>函「</w:t>
      </w:r>
      <w:r w:rsidRPr="00B62F5B">
        <w:rPr>
          <w:rFonts w:hint="eastAsia"/>
        </w:rPr>
        <w:t>103</w:t>
      </w:r>
      <w:r w:rsidRPr="00B62F5B">
        <w:rPr>
          <w:rFonts w:hint="eastAsia"/>
        </w:rPr>
        <w:t>年國中畢業生適性入學宣導說明會實施計畫</w:t>
      </w:r>
      <w:r w:rsidRPr="000953B1">
        <w:rPr>
          <w:rFonts w:hint="eastAsia"/>
        </w:rPr>
        <w:t>」辦理。</w:t>
      </w:r>
    </w:p>
    <w:p w:rsidR="00801D9A" w:rsidRPr="000D5F31" w:rsidRDefault="000D5F31" w:rsidP="000D5F31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  <w:b/>
        </w:rPr>
        <w:t>二、</w:t>
      </w:r>
      <w:r w:rsidRPr="000D5F31">
        <w:rPr>
          <w:rFonts w:eastAsia="標楷體" w:hint="eastAsia"/>
          <w:b/>
        </w:rPr>
        <w:t>目的</w:t>
      </w:r>
    </w:p>
    <w:p w:rsidR="00A5533D" w:rsidRDefault="000D5F31" w:rsidP="00A5533D">
      <w:pPr>
        <w:pStyle w:val="3"/>
      </w:pPr>
      <w:r>
        <w:rPr>
          <w:rFonts w:hint="eastAsia"/>
        </w:rPr>
        <w:t>提供國中畢業生、教師及家長</w:t>
      </w:r>
      <w:r w:rsidR="00A5533D">
        <w:rPr>
          <w:rFonts w:hint="eastAsia"/>
        </w:rPr>
        <w:t>瞭解各高級中等學校</w:t>
      </w:r>
      <w:r w:rsidR="00A5533D" w:rsidRPr="00210E4D">
        <w:rPr>
          <w:rFonts w:hint="eastAsia"/>
        </w:rPr>
        <w:t>及五專免試入學</w:t>
      </w:r>
      <w:r w:rsidR="00A5533D">
        <w:rPr>
          <w:rFonts w:hint="eastAsia"/>
        </w:rPr>
        <w:t>及特色招生</w:t>
      </w:r>
      <w:r w:rsidR="00A5533D" w:rsidRPr="00210E4D">
        <w:rPr>
          <w:rFonts w:hint="eastAsia"/>
        </w:rPr>
        <w:t>實施方案</w:t>
      </w:r>
      <w:r w:rsidR="0098041B">
        <w:rPr>
          <w:rFonts w:hint="eastAsia"/>
        </w:rPr>
        <w:t>、國中教育會考</w:t>
      </w:r>
      <w:r w:rsidR="00A5533D">
        <w:rPr>
          <w:rFonts w:hint="eastAsia"/>
        </w:rPr>
        <w:t>及各類型學校升學進路輔導事宜。</w:t>
      </w:r>
    </w:p>
    <w:p w:rsidR="00FD1135" w:rsidRPr="000D5F31" w:rsidRDefault="000D5F31" w:rsidP="000D5F31">
      <w:pPr>
        <w:pStyle w:val="3"/>
        <w:ind w:left="0"/>
      </w:pPr>
      <w:r w:rsidRPr="00FA316B">
        <w:rPr>
          <w:rFonts w:hint="eastAsia"/>
          <w:b/>
        </w:rPr>
        <w:t>三、</w:t>
      </w:r>
      <w:r w:rsidRPr="000D5F31">
        <w:rPr>
          <w:b/>
        </w:rPr>
        <w:t>辦理單位</w:t>
      </w:r>
    </w:p>
    <w:p w:rsidR="00B62F5B" w:rsidRDefault="00B62F5B" w:rsidP="00FD1135">
      <w:pPr>
        <w:spacing w:line="360" w:lineRule="auto"/>
        <w:ind w:left="480"/>
        <w:jc w:val="both"/>
        <w:rPr>
          <w:rFonts w:eastAsia="標楷體"/>
        </w:rPr>
      </w:pPr>
      <w:r>
        <w:rPr>
          <w:rFonts w:eastAsia="標楷體" w:hint="eastAsia"/>
        </w:rPr>
        <w:t>指導單位：</w:t>
      </w:r>
      <w:r w:rsidR="00A5533D" w:rsidRPr="00A5533D">
        <w:rPr>
          <w:rFonts w:eastAsia="標楷體" w:hint="eastAsia"/>
        </w:rPr>
        <w:t>教育部、</w:t>
      </w:r>
      <w:r w:rsidR="00F56842" w:rsidRPr="00A5533D">
        <w:rPr>
          <w:rFonts w:eastAsia="標楷體" w:hint="eastAsia"/>
        </w:rPr>
        <w:t>教育部國民及學前教育</w:t>
      </w:r>
      <w:r>
        <w:rPr>
          <w:rFonts w:eastAsia="標楷體" w:hint="eastAsia"/>
        </w:rPr>
        <w:t>署</w:t>
      </w:r>
    </w:p>
    <w:p w:rsidR="00F56842" w:rsidRDefault="00B62F5B" w:rsidP="00FD1135">
      <w:pPr>
        <w:spacing w:line="360" w:lineRule="auto"/>
        <w:ind w:left="480"/>
        <w:jc w:val="both"/>
        <w:rPr>
          <w:rFonts w:eastAsia="標楷體"/>
        </w:rPr>
      </w:pPr>
      <w:r>
        <w:rPr>
          <w:rFonts w:eastAsia="標楷體" w:hint="eastAsia"/>
        </w:rPr>
        <w:t>主辦單位：臺南市</w:t>
      </w:r>
      <w:r w:rsidR="00F56842" w:rsidRPr="00A5533D">
        <w:rPr>
          <w:rFonts w:eastAsia="標楷體" w:hint="eastAsia"/>
        </w:rPr>
        <w:t>政府教育局</w:t>
      </w:r>
    </w:p>
    <w:p w:rsidR="00B62F5B" w:rsidRDefault="00B62F5B" w:rsidP="00DF744C">
      <w:pPr>
        <w:spacing w:line="360" w:lineRule="auto"/>
        <w:ind w:leftChars="177" w:left="1697" w:hangingChars="530" w:hanging="1272"/>
        <w:jc w:val="both"/>
        <w:rPr>
          <w:rFonts w:eastAsia="標楷體"/>
        </w:rPr>
      </w:pPr>
      <w:r>
        <w:rPr>
          <w:rFonts w:eastAsia="標楷體" w:hint="eastAsia"/>
        </w:rPr>
        <w:t>承辦單位：</w:t>
      </w:r>
      <w:r w:rsidR="00F14AEB">
        <w:rPr>
          <w:rFonts w:eastAsia="標楷體" w:hint="eastAsia"/>
        </w:rPr>
        <w:t>臺南市立大灣高中、臺南市立麻豆國中、臺南市立後甲國中、臺南市立大成國中、臺南市立公誠國小</w:t>
      </w:r>
    </w:p>
    <w:p w:rsidR="00DF744C" w:rsidRDefault="000D5F31" w:rsidP="000D5F31">
      <w:pPr>
        <w:spacing w:line="360" w:lineRule="auto"/>
        <w:jc w:val="both"/>
        <w:rPr>
          <w:rFonts w:eastAsia="標楷體"/>
          <w:b/>
        </w:rPr>
      </w:pPr>
      <w:r w:rsidRPr="00FA316B">
        <w:rPr>
          <w:rFonts w:eastAsia="標楷體" w:hint="eastAsia"/>
          <w:b/>
        </w:rPr>
        <w:t>四、</w:t>
      </w:r>
      <w:r w:rsidR="00DF744C">
        <w:rPr>
          <w:rFonts w:eastAsia="標楷體" w:hint="eastAsia"/>
          <w:b/>
        </w:rPr>
        <w:t>辦理時間與地點</w:t>
      </w:r>
    </w:p>
    <w:tbl>
      <w:tblPr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5"/>
        <w:gridCol w:w="2499"/>
        <w:gridCol w:w="3029"/>
        <w:gridCol w:w="1677"/>
        <w:gridCol w:w="929"/>
      </w:tblGrid>
      <w:tr w:rsidR="00DF744C" w:rsidRPr="00DF744C" w:rsidTr="00DF744C">
        <w:trPr>
          <w:trHeight w:val="49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DF744C">
              <w:rPr>
                <w:rFonts w:ascii="標楷體" w:eastAsia="標楷體" w:hAnsi="標楷體" w:hint="eastAsia"/>
                <w:b/>
                <w:color w:val="000000"/>
                <w:szCs w:val="28"/>
              </w:rPr>
              <w:t>場次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DF744C">
              <w:rPr>
                <w:rFonts w:ascii="標楷體" w:eastAsia="標楷體" w:hAnsi="標楷體" w:hint="eastAsia"/>
                <w:b/>
                <w:color w:val="000000"/>
                <w:szCs w:val="28"/>
              </w:rPr>
              <w:t>時間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DF744C">
              <w:rPr>
                <w:rFonts w:ascii="標楷體" w:eastAsia="標楷體" w:hAnsi="標楷體" w:hint="eastAsia"/>
                <w:b/>
                <w:color w:val="000000"/>
                <w:szCs w:val="28"/>
              </w:rPr>
              <w:t>分配區域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DF744C">
              <w:rPr>
                <w:rFonts w:ascii="標楷體" w:eastAsia="標楷體" w:hAnsi="標楷體" w:hint="eastAsia"/>
                <w:b/>
                <w:color w:val="000000"/>
                <w:szCs w:val="28"/>
              </w:rPr>
              <w:t>地點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DF744C">
              <w:rPr>
                <w:rFonts w:ascii="標楷體" w:eastAsia="標楷體"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DF744C" w:rsidRPr="00DF744C" w:rsidTr="00DF744C">
        <w:trPr>
          <w:trHeight w:val="1124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DF744C">
              <w:rPr>
                <w:rFonts w:ascii="標楷體" w:eastAsia="標楷體" w:hAnsi="標楷體" w:hint="eastAsia"/>
                <w:kern w:val="0"/>
              </w:rPr>
              <w:t>大灣高中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658E9" w:rsidRPr="007E47CF" w:rsidRDefault="00A658E9" w:rsidP="00A658E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E47CF">
              <w:rPr>
                <w:rFonts w:ascii="標楷體" w:eastAsia="標楷體" w:hAnsi="標楷體" w:hint="eastAsia"/>
                <w:kern w:val="0"/>
              </w:rPr>
              <w:t>103年2月2</w:t>
            </w:r>
            <w:r w:rsidR="00C23211" w:rsidRPr="007E47CF">
              <w:rPr>
                <w:rFonts w:ascii="標楷體" w:eastAsia="標楷體" w:hAnsi="標楷體" w:hint="eastAsia"/>
                <w:kern w:val="0"/>
              </w:rPr>
              <w:t>4</w:t>
            </w:r>
            <w:r w:rsidRPr="007E47CF">
              <w:rPr>
                <w:rFonts w:ascii="標楷體" w:eastAsia="標楷體" w:hAnsi="標楷體" w:hint="eastAsia"/>
                <w:kern w:val="0"/>
              </w:rPr>
              <w:t>日(</w:t>
            </w:r>
            <w:r w:rsidR="00C23211" w:rsidRPr="007E47CF">
              <w:rPr>
                <w:rFonts w:ascii="標楷體" w:eastAsia="標楷體" w:hAnsi="標楷體" w:hint="eastAsia"/>
                <w:kern w:val="0"/>
              </w:rPr>
              <w:t>一</w:t>
            </w:r>
            <w:r w:rsidRPr="007E47CF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DF744C" w:rsidRPr="00DF744C" w:rsidRDefault="00C23211" w:rsidP="00A658E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E47CF">
              <w:rPr>
                <w:rFonts w:ascii="標楷體" w:eastAsia="標楷體" w:hAnsi="標楷體" w:hint="eastAsia"/>
                <w:kern w:val="0"/>
              </w:rPr>
              <w:t>下午14：00～18：00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F744C">
              <w:rPr>
                <w:rFonts w:ascii="標楷體" w:eastAsia="標楷體" w:hAnsi="標楷體" w:cs="新細明體" w:hint="eastAsia"/>
                <w:color w:val="000000"/>
                <w:kern w:val="0"/>
              </w:rPr>
              <w:t>新化區、新市區、山上區、左鎮區、永康區、仁德區、歸仁區、關廟區、龍崎區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DF744C">
              <w:rPr>
                <w:rFonts w:ascii="標楷體" w:eastAsia="標楷體" w:hAnsi="標楷體" w:hint="eastAsia"/>
                <w:kern w:val="0"/>
              </w:rPr>
              <w:t>大灣高中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67DB9" w:rsidRPr="00367DB9" w:rsidTr="00DF744C">
        <w:trPr>
          <w:trHeight w:val="113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DF744C" w:rsidRPr="00367DB9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367DB9">
              <w:rPr>
                <w:rFonts w:ascii="標楷體" w:eastAsia="標楷體" w:hAnsi="標楷體" w:hint="eastAsia"/>
              </w:rPr>
              <w:t>公誠國小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F744C" w:rsidRPr="00367DB9" w:rsidRDefault="00DF744C" w:rsidP="00897BD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67DB9">
              <w:rPr>
                <w:rFonts w:ascii="標楷體" w:eastAsia="標楷體" w:hAnsi="標楷體" w:hint="eastAsia"/>
                <w:kern w:val="0"/>
              </w:rPr>
              <w:t>103年2月26日(三)</w:t>
            </w:r>
          </w:p>
          <w:p w:rsidR="00DF744C" w:rsidRPr="00367DB9" w:rsidRDefault="00DF744C" w:rsidP="007D7C72">
            <w:pPr>
              <w:jc w:val="center"/>
              <w:rPr>
                <w:rFonts w:ascii="標楷體" w:eastAsia="標楷體" w:hAnsi="標楷體"/>
              </w:rPr>
            </w:pPr>
            <w:r w:rsidRPr="00367DB9">
              <w:rPr>
                <w:rFonts w:ascii="標楷體" w:eastAsia="標楷體" w:hAnsi="標楷體" w:hint="eastAsia"/>
                <w:kern w:val="0"/>
              </w:rPr>
              <w:t>上午08：30～12：</w:t>
            </w:r>
            <w:r w:rsidR="007D7C72" w:rsidRPr="00367DB9">
              <w:rPr>
                <w:rFonts w:ascii="標楷體" w:eastAsia="標楷體" w:hAnsi="標楷體" w:hint="eastAsia"/>
                <w:kern w:val="0"/>
              </w:rPr>
              <w:t>3</w:t>
            </w:r>
            <w:r w:rsidRPr="00367DB9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DF744C" w:rsidRPr="00367DB9" w:rsidRDefault="00DF744C" w:rsidP="00897BD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67DB9">
              <w:rPr>
                <w:rFonts w:ascii="標楷體" w:eastAsia="標楷體" w:hAnsi="標楷體" w:hint="eastAsia"/>
              </w:rPr>
              <w:t>白河區、後壁區、東山區、柳營區、新營區、鹽水區、六甲區、下營區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44C" w:rsidRPr="00367DB9" w:rsidRDefault="00DF744C" w:rsidP="00897B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7DB9">
              <w:rPr>
                <w:rFonts w:ascii="標楷體" w:eastAsia="標楷體" w:hAnsi="標楷體" w:hint="eastAsia"/>
              </w:rPr>
              <w:t>公誠國小</w:t>
            </w:r>
          </w:p>
          <w:p w:rsidR="00DF744C" w:rsidRPr="00367DB9" w:rsidRDefault="00DF744C" w:rsidP="00897B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7DB9">
              <w:rPr>
                <w:rFonts w:ascii="標楷體" w:eastAsia="標楷體" w:hAnsi="標楷體" w:hint="eastAsia"/>
              </w:rPr>
              <w:t>教師研習中心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44C" w:rsidRPr="00367DB9" w:rsidRDefault="00DF744C" w:rsidP="00897B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44C" w:rsidRPr="00DF744C" w:rsidTr="00DF744C">
        <w:trPr>
          <w:trHeight w:val="171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DF744C" w:rsidRPr="00DF744C" w:rsidRDefault="0033586A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佳里</w:t>
            </w:r>
            <w:r w:rsidR="00DF744C" w:rsidRPr="00DF744C">
              <w:rPr>
                <w:rFonts w:ascii="標楷體" w:eastAsia="標楷體" w:hAnsi="標楷體" w:hint="eastAsia"/>
                <w:kern w:val="0"/>
              </w:rPr>
              <w:t>國中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F744C" w:rsidRPr="0033586A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33586A">
              <w:rPr>
                <w:rFonts w:ascii="標楷體" w:eastAsia="標楷體" w:hAnsi="標楷體" w:hint="eastAsia"/>
                <w:kern w:val="0"/>
              </w:rPr>
              <w:t>103年2月26日(三)</w:t>
            </w:r>
          </w:p>
          <w:p w:rsidR="00DF744C" w:rsidRPr="000623B1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33586A">
              <w:rPr>
                <w:rFonts w:ascii="標楷體" w:eastAsia="標楷體" w:hAnsi="標楷體" w:hint="eastAsia"/>
                <w:kern w:val="0"/>
              </w:rPr>
              <w:t>下午</w:t>
            </w:r>
            <w:r w:rsidR="000D711B" w:rsidRPr="0033586A">
              <w:rPr>
                <w:rFonts w:ascii="標楷體" w:eastAsia="標楷體" w:hAnsi="標楷體" w:hint="eastAsia"/>
                <w:kern w:val="0"/>
              </w:rPr>
              <w:t>14：00～18：00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F744C">
              <w:rPr>
                <w:rFonts w:ascii="標楷體" w:eastAsia="標楷體" w:hAnsi="標楷體" w:hint="eastAsia"/>
                <w:color w:val="000000"/>
              </w:rPr>
              <w:t>麻豆區、大內區、官田區、佳里區、西港區、北門區、將軍區、學甲區、七股區</w:t>
            </w:r>
            <w:r w:rsidRPr="00DF744C">
              <w:rPr>
                <w:rFonts w:ascii="標楷體" w:eastAsia="標楷體" w:hAnsi="標楷體" w:cs="新細明體" w:hint="eastAsia"/>
                <w:color w:val="000000"/>
                <w:kern w:val="0"/>
              </w:rPr>
              <w:t>、善化區、安定區、玉井區、南化區、楠西區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44C" w:rsidRPr="00DF744C" w:rsidRDefault="0033586A" w:rsidP="00897BD5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佳里</w:t>
            </w:r>
            <w:r w:rsidR="00DF744C" w:rsidRPr="00DF744C">
              <w:rPr>
                <w:rFonts w:ascii="標楷體" w:eastAsia="標楷體" w:hAnsi="標楷體" w:hint="eastAsia"/>
                <w:kern w:val="0"/>
              </w:rPr>
              <w:t>國中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ind w:rightChars="-44" w:right="-10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F744C" w:rsidRPr="00DF744C" w:rsidTr="00DF744C">
        <w:trPr>
          <w:trHeight w:val="868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DF744C">
              <w:rPr>
                <w:rFonts w:ascii="標楷體" w:eastAsia="標楷體" w:hAnsi="標楷體" w:hint="eastAsia"/>
                <w:kern w:val="0"/>
              </w:rPr>
              <w:t>後甲國中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F744C" w:rsidRPr="007E47CF" w:rsidRDefault="00DF744C" w:rsidP="00897BD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E47CF">
              <w:rPr>
                <w:rFonts w:ascii="標楷體" w:eastAsia="標楷體" w:hAnsi="標楷體" w:hint="eastAsia"/>
                <w:kern w:val="0"/>
              </w:rPr>
              <w:t>103年2月27日(四)</w:t>
            </w:r>
          </w:p>
          <w:p w:rsidR="00DF744C" w:rsidRPr="007E47CF" w:rsidRDefault="00DF744C" w:rsidP="007D7C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E47CF">
              <w:rPr>
                <w:rFonts w:ascii="標楷體" w:eastAsia="標楷體" w:hAnsi="標楷體" w:hint="eastAsia"/>
                <w:kern w:val="0"/>
              </w:rPr>
              <w:t>上午08：30～12：</w:t>
            </w:r>
            <w:r w:rsidR="007D7C72" w:rsidRPr="007E47CF">
              <w:rPr>
                <w:rFonts w:ascii="標楷體" w:eastAsia="標楷體" w:hAnsi="標楷體" w:hint="eastAsia"/>
                <w:kern w:val="0"/>
              </w:rPr>
              <w:t>3</w:t>
            </w:r>
            <w:r w:rsidRPr="007E47C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F744C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東區、北區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DF744C">
              <w:rPr>
                <w:rFonts w:ascii="標楷體" w:eastAsia="標楷體" w:hAnsi="標楷體" w:hint="eastAsia"/>
                <w:kern w:val="0"/>
              </w:rPr>
              <w:t>後甲國中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F744C" w:rsidRPr="00DF744C" w:rsidTr="00DF744C">
        <w:trPr>
          <w:trHeight w:val="868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DF744C">
              <w:rPr>
                <w:rFonts w:ascii="標楷體" w:eastAsia="標楷體" w:hAnsi="標楷體" w:hint="eastAsia"/>
                <w:kern w:val="0"/>
              </w:rPr>
              <w:lastRenderedPageBreak/>
              <w:t>大成國中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4C" w:rsidRPr="007E47CF" w:rsidRDefault="00DF744C" w:rsidP="00897BD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E47CF">
              <w:rPr>
                <w:rFonts w:ascii="標楷體" w:eastAsia="標楷體" w:hAnsi="標楷體" w:hint="eastAsia"/>
                <w:kern w:val="0"/>
              </w:rPr>
              <w:t>103年2月27日(四)</w:t>
            </w:r>
          </w:p>
          <w:p w:rsidR="00DF744C" w:rsidRPr="007E47CF" w:rsidRDefault="00DF744C" w:rsidP="00897BD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E47CF">
              <w:rPr>
                <w:rFonts w:ascii="標楷體" w:eastAsia="標楷體" w:hAnsi="標楷體" w:hint="eastAsia"/>
                <w:kern w:val="0"/>
              </w:rPr>
              <w:t>下午</w:t>
            </w:r>
            <w:r w:rsidR="000D711B" w:rsidRPr="007E47CF">
              <w:rPr>
                <w:rFonts w:ascii="標楷體" w:eastAsia="標楷體" w:hAnsi="標楷體" w:hint="eastAsia"/>
                <w:kern w:val="0"/>
              </w:rPr>
              <w:t>14：00～18：00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F744C">
              <w:rPr>
                <w:rFonts w:ascii="標楷體" w:eastAsia="標楷體" w:hAnsi="標楷體" w:cs="新細明體" w:hint="eastAsia"/>
                <w:color w:val="000000"/>
                <w:kern w:val="0"/>
              </w:rPr>
              <w:t>中西區、南區、安平區、安南區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  <w:r w:rsidRPr="00DF744C">
              <w:rPr>
                <w:rFonts w:ascii="標楷體" w:eastAsia="標楷體" w:hAnsi="標楷體" w:hint="eastAsia"/>
                <w:kern w:val="0"/>
              </w:rPr>
              <w:t>大成國中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4C" w:rsidRPr="00DF744C" w:rsidRDefault="00DF744C" w:rsidP="00897BD5">
            <w:pPr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DF744C" w:rsidRDefault="00DF744C" w:rsidP="000D5F31">
      <w:pPr>
        <w:spacing w:line="360" w:lineRule="auto"/>
        <w:jc w:val="both"/>
        <w:rPr>
          <w:rFonts w:eastAsia="標楷體"/>
          <w:b/>
        </w:rPr>
      </w:pPr>
    </w:p>
    <w:p w:rsidR="00DF744C" w:rsidRDefault="00DF744C" w:rsidP="00DF744C">
      <w:pPr>
        <w:spacing w:line="360" w:lineRule="auto"/>
        <w:ind w:left="1701" w:hangingChars="708" w:hanging="170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五、參加對象：各公、私立國中九年級</w:t>
      </w:r>
      <w:r w:rsidRPr="00DF744C">
        <w:rPr>
          <w:rFonts w:ascii="標楷體" w:eastAsia="標楷體" w:hAnsi="標楷體" w:hint="eastAsia"/>
          <w:b/>
        </w:rPr>
        <w:t>導師、教務主任、輔導主任、輔導專兼任教師（請各校依分配區域場次參加）</w:t>
      </w:r>
    </w:p>
    <w:p w:rsidR="00801D9A" w:rsidRDefault="00DF744C" w:rsidP="002229DA">
      <w:pPr>
        <w:spacing w:line="360" w:lineRule="auto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六</w:t>
      </w:r>
      <w:r w:rsidR="00F56842" w:rsidRPr="00FA316B">
        <w:rPr>
          <w:rFonts w:eastAsia="標楷體" w:hint="eastAsia"/>
          <w:b/>
        </w:rPr>
        <w:t>、</w:t>
      </w:r>
      <w:r w:rsidR="002229DA">
        <w:rPr>
          <w:rFonts w:eastAsia="標楷體" w:hint="eastAsia"/>
          <w:b/>
        </w:rPr>
        <w:t>宣導流程</w:t>
      </w:r>
    </w:p>
    <w:tbl>
      <w:tblPr>
        <w:tblW w:w="9473" w:type="dxa"/>
        <w:tblInd w:w="-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3403"/>
        <w:gridCol w:w="2242"/>
      </w:tblGrid>
      <w:tr w:rsidR="002229DA" w:rsidTr="002229DA">
        <w:trPr>
          <w:cantSplit/>
          <w:trHeight w:val="567"/>
        </w:trPr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上午場規劃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下午場規劃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活動內容</w:t>
            </w:r>
          </w:p>
        </w:tc>
        <w:tc>
          <w:tcPr>
            <w:tcW w:w="2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主講（持）人</w:t>
            </w:r>
          </w:p>
        </w:tc>
      </w:tr>
      <w:tr w:rsidR="002229DA" w:rsidTr="002229DA">
        <w:trPr>
          <w:cantSplit/>
          <w:trHeight w:val="603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08:30-08:50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</w:t>
            </w:r>
            <w:r>
              <w:rPr>
                <w:rFonts w:ascii="新細明體" w:eastAsia="新細明體" w:hAnsi="新細明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szCs w:val="24"/>
                <w:lang w:val="en-US" w:eastAsia="zh-TW"/>
              </w:rPr>
              <w:t>報到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宣導場地學校團隊</w:t>
            </w:r>
          </w:p>
        </w:tc>
      </w:tr>
      <w:tr w:rsidR="002229DA" w:rsidTr="002229DA">
        <w:trPr>
          <w:cantSplit/>
          <w:trHeight w:val="603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08:50-09:00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szCs w:val="24"/>
                <w:lang w:val="en-US" w:eastAsia="zh-TW"/>
              </w:rPr>
              <w:t>長官</w:t>
            </w: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、</w:t>
            </w:r>
            <w:r>
              <w:rPr>
                <w:rFonts w:eastAsia="標楷體" w:hint="eastAsia"/>
              </w:rPr>
              <w:t>主持人</w:t>
            </w:r>
            <w:r w:rsidRPr="00984BE6">
              <w:rPr>
                <w:rFonts w:ascii="標楷體" w:eastAsia="標楷體" w:hAnsi="標楷體" w:hint="eastAsia"/>
                <w:szCs w:val="24"/>
                <w:lang w:val="en-US" w:eastAsia="zh-TW"/>
              </w:rPr>
              <w:t>致詞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29DA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lang w:val="en-US" w:eastAsia="zh-TW"/>
              </w:rPr>
              <w:t>臺南市政府教育局</w:t>
            </w:r>
          </w:p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lang w:val="en-US" w:eastAsia="zh-TW"/>
              </w:rPr>
              <w:t>宣導場地學校校長</w:t>
            </w:r>
          </w:p>
        </w:tc>
      </w:tr>
      <w:tr w:rsidR="002229DA" w:rsidTr="00F71228">
        <w:trPr>
          <w:cantSplit/>
          <w:trHeight w:val="706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09:00-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9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Default="002229DA" w:rsidP="00F71228">
            <w:pPr>
              <w:snapToGrid w:val="0"/>
              <w:jc w:val="center"/>
              <w:rPr>
                <w:rFonts w:eastAsia="標楷體"/>
              </w:rPr>
            </w:pPr>
            <w:r w:rsidRPr="00051134">
              <w:rPr>
                <w:rFonts w:eastAsia="標楷體" w:hint="eastAsia"/>
              </w:rPr>
              <w:t>適性入學宣導網介紹與說明</w:t>
            </w:r>
            <w:r>
              <w:rPr>
                <w:rFonts w:eastAsia="標楷體" w:hint="eastAsia"/>
              </w:rPr>
              <w:t>及</w:t>
            </w:r>
          </w:p>
          <w:p w:rsidR="002229DA" w:rsidRPr="00984BE6" w:rsidRDefault="002229DA" w:rsidP="00F71228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51134">
              <w:rPr>
                <w:rFonts w:eastAsia="標楷體" w:hint="eastAsia"/>
              </w:rPr>
              <w:t>國中教育會考說明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29DA" w:rsidRPr="00984BE6" w:rsidRDefault="002229DA" w:rsidP="00F71228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臺南市地方宣導團</w:t>
            </w:r>
          </w:p>
        </w:tc>
      </w:tr>
      <w:tr w:rsidR="002229DA" w:rsidTr="00F71228">
        <w:trPr>
          <w:cantSplit/>
          <w:trHeight w:val="706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09: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F71228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28" w:rsidRDefault="00F71228" w:rsidP="00897BD5">
            <w:pPr>
              <w:pStyle w:val="ae"/>
              <w:snapToGrid w:val="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103</w:t>
            </w:r>
            <w:r w:rsidR="002229DA" w:rsidRPr="00051134">
              <w:rPr>
                <w:rFonts w:eastAsia="標楷體" w:hint="eastAsia"/>
              </w:rPr>
              <w:t>年</w:t>
            </w:r>
            <w:r w:rsidR="002229DA">
              <w:rPr>
                <w:rFonts w:eastAsia="標楷體" w:hint="eastAsia"/>
              </w:rPr>
              <w:t>臺南</w:t>
            </w:r>
            <w:r w:rsidR="002229DA" w:rsidRPr="00051134">
              <w:rPr>
                <w:rFonts w:ascii="標楷體" w:eastAsia="標楷體" w:hAnsi="標楷體" w:cs="標楷體" w:hint="eastAsia"/>
              </w:rPr>
              <w:t>就學區入學管道</w:t>
            </w:r>
          </w:p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51134">
              <w:rPr>
                <w:rFonts w:ascii="標楷體" w:eastAsia="標楷體" w:hAnsi="標楷體" w:cs="標楷體" w:hint="eastAsia"/>
              </w:rPr>
              <w:t>介紹與說明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9DA" w:rsidRPr="00984BE6" w:rsidRDefault="002229DA" w:rsidP="002229DA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臺南市地方宣導團</w:t>
            </w:r>
          </w:p>
        </w:tc>
      </w:tr>
      <w:tr w:rsidR="002229DA" w:rsidTr="002229DA">
        <w:trPr>
          <w:cantSplit/>
          <w:trHeight w:val="631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7D7C72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2229DA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="002229DA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2229DA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F71228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15: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6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eastAsia="標楷體" w:hint="eastAsia"/>
              </w:rPr>
              <w:t>中場休息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宣導場地學校團隊</w:t>
            </w:r>
          </w:p>
        </w:tc>
      </w:tr>
      <w:tr w:rsidR="002229DA" w:rsidTr="002229DA">
        <w:trPr>
          <w:cantSplit/>
          <w:trHeight w:val="631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7D7C72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2229DA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 w:rsidR="002229DA"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30</w:t>
            </w:r>
            <w:r w:rsidR="002229DA"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-1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2229DA"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6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 w:rsidR="00F71228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6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51134">
              <w:rPr>
                <w:rFonts w:eastAsia="標楷體"/>
              </w:rPr>
              <w:t>103</w:t>
            </w:r>
            <w:r w:rsidRPr="0005113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臺南</w:t>
            </w:r>
            <w:r w:rsidRPr="00051134">
              <w:rPr>
                <w:rFonts w:ascii="標楷體" w:eastAsia="標楷體" w:hAnsi="標楷體" w:cs="標楷體" w:hint="eastAsia"/>
              </w:rPr>
              <w:t>就學區高中、高職及五專群科介紹與說明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臺南市地方宣導團</w:t>
            </w:r>
          </w:p>
        </w:tc>
      </w:tr>
      <w:tr w:rsidR="002229DA" w:rsidTr="002229DA">
        <w:trPr>
          <w:cantSplit/>
          <w:trHeight w:val="631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00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F71228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6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7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051134" w:rsidRDefault="002229DA" w:rsidP="00897BD5">
            <w:pPr>
              <w:pStyle w:val="ae"/>
              <w:snapToGrid w:val="0"/>
              <w:jc w:val="center"/>
              <w:rPr>
                <w:rFonts w:eastAsia="標楷體"/>
              </w:rPr>
            </w:pPr>
            <w:r w:rsidRPr="00051134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臺南市地方宣導團</w:t>
            </w:r>
          </w:p>
        </w:tc>
      </w:tr>
      <w:tr w:rsidR="002229DA" w:rsidTr="007D7C72">
        <w:trPr>
          <w:cantSplit/>
          <w:trHeight w:val="631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40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F71228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7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7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7D7C7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意見交換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9DA" w:rsidRDefault="002229DA" w:rsidP="002229DA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lang w:val="en-US" w:eastAsia="zh-TW"/>
              </w:rPr>
              <w:t>臺南市政府教育局</w:t>
            </w:r>
          </w:p>
          <w:p w:rsidR="002229DA" w:rsidRPr="00984BE6" w:rsidRDefault="002229DA" w:rsidP="002229DA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lang w:val="en-US" w:eastAsia="zh-TW"/>
              </w:rPr>
              <w:t>宣導場地學校校長</w:t>
            </w:r>
          </w:p>
        </w:tc>
      </w:tr>
      <w:tr w:rsidR="002229DA" w:rsidTr="002229DA">
        <w:trPr>
          <w:cantSplit/>
          <w:trHeight w:val="631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984BE6" w:rsidRDefault="00F71228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7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0-1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8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主持人結語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lang w:val="en-US" w:eastAsia="zh-TW"/>
              </w:rPr>
              <w:t>宣導場地學校校長</w:t>
            </w:r>
          </w:p>
        </w:tc>
      </w:tr>
      <w:tr w:rsidR="002229DA" w:rsidTr="002229DA">
        <w:trPr>
          <w:cantSplit/>
          <w:trHeight w:val="618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2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3</w:t>
            </w:r>
            <w:r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9DA" w:rsidRPr="00984BE6" w:rsidRDefault="00F71228" w:rsidP="007D7C72">
            <w:pPr>
              <w:pStyle w:val="ae"/>
              <w:snapToGrid w:val="0"/>
              <w:jc w:val="center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1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8</w:t>
            </w:r>
            <w:r w:rsidR="002229DA"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:</w:t>
            </w:r>
            <w:r w:rsidR="007D7C72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  <w:r w:rsidR="002229DA" w:rsidRPr="00984BE6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984BE6">
              <w:rPr>
                <w:rFonts w:ascii="標楷體" w:eastAsia="標楷體" w:hAnsi="標楷體" w:hint="eastAsia"/>
                <w:szCs w:val="24"/>
                <w:lang w:val="en-US" w:eastAsia="zh-TW"/>
              </w:rPr>
              <w:t>賦歸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29DA" w:rsidRPr="00984BE6" w:rsidRDefault="002229DA" w:rsidP="00897BD5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宣導場地學校團隊</w:t>
            </w:r>
          </w:p>
        </w:tc>
      </w:tr>
    </w:tbl>
    <w:p w:rsidR="00DF744C" w:rsidRPr="00DF744C" w:rsidRDefault="00DF744C" w:rsidP="00F71228">
      <w:pPr>
        <w:spacing w:line="360" w:lineRule="auto"/>
        <w:jc w:val="both"/>
        <w:rPr>
          <w:rFonts w:eastAsia="標楷體"/>
        </w:rPr>
      </w:pPr>
    </w:p>
    <w:p w:rsidR="00F71228" w:rsidRDefault="00F71228" w:rsidP="00FD1135">
      <w:pPr>
        <w:spacing w:line="360" w:lineRule="auto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七</w:t>
      </w:r>
      <w:r w:rsidR="00FD1135" w:rsidRPr="00FA316B"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經費：</w:t>
      </w:r>
      <w:r w:rsidR="00934787">
        <w:rPr>
          <w:rFonts w:eastAsia="標楷體" w:hint="eastAsia"/>
          <w:b/>
        </w:rPr>
        <w:t>由</w:t>
      </w:r>
      <w:r w:rsidR="00934787">
        <w:rPr>
          <w:rFonts w:eastAsia="標楷體" w:hint="eastAsia"/>
          <w:b/>
        </w:rPr>
        <w:t>103</w:t>
      </w:r>
      <w:r w:rsidR="00934787">
        <w:rPr>
          <w:rFonts w:eastAsia="標楷體" w:hint="eastAsia"/>
          <w:b/>
        </w:rPr>
        <w:t>年度教育部專款補助，本市預算支應。</w:t>
      </w:r>
    </w:p>
    <w:p w:rsidR="00801D9A" w:rsidRDefault="00F71228" w:rsidP="00FD1135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  <w:b/>
        </w:rPr>
        <w:t>八、</w:t>
      </w:r>
      <w:r w:rsidR="00801D9A" w:rsidRPr="000D5F31">
        <w:rPr>
          <w:rFonts w:eastAsia="標楷體" w:hint="eastAsia"/>
          <w:b/>
        </w:rPr>
        <w:t>辦理時程</w:t>
      </w:r>
      <w:r w:rsidR="001122DE" w:rsidRPr="000D5F31">
        <w:rPr>
          <w:rFonts w:eastAsia="標楷體" w:hint="eastAsia"/>
          <w:b/>
        </w:rPr>
        <w:t>及管考</w:t>
      </w:r>
    </w:p>
    <w:p w:rsidR="001122DE" w:rsidRPr="00F71228" w:rsidRDefault="00F71228" w:rsidP="00F71228">
      <w:pPr>
        <w:numPr>
          <w:ilvl w:val="0"/>
          <w:numId w:val="13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各校教務主任、輔導主任、九年級導師及專兼任輔導教師須全程參與研習，若</w:t>
      </w:r>
      <w:r w:rsidRPr="00F71228">
        <w:rPr>
          <w:rFonts w:eastAsia="標楷體" w:hint="eastAsia"/>
          <w:b/>
          <w:u w:val="single"/>
        </w:rPr>
        <w:t>因公</w:t>
      </w:r>
      <w:r>
        <w:rPr>
          <w:rFonts w:eastAsia="標楷體" w:hint="eastAsia"/>
        </w:rPr>
        <w:t>無法參加分配區域研習者，請擇另一場次參加。</w:t>
      </w:r>
    </w:p>
    <w:p w:rsidR="000017D8" w:rsidRDefault="00F71228" w:rsidP="00FD1135">
      <w:pPr>
        <w:numPr>
          <w:ilvl w:val="0"/>
          <w:numId w:val="13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請承辦學校完成研習工作後，填妥</w:t>
      </w:r>
      <w:r w:rsidRPr="003A2E0D">
        <w:rPr>
          <w:rFonts w:eastAsia="標楷體" w:hint="eastAsia"/>
          <w:u w:val="single"/>
        </w:rPr>
        <w:t>自我檢核表</w:t>
      </w:r>
      <w:r>
        <w:rPr>
          <w:rFonts w:eastAsia="標楷體" w:hint="eastAsia"/>
        </w:rPr>
        <w:t>、</w:t>
      </w:r>
      <w:r>
        <w:rPr>
          <w:rFonts w:eastAsia="標楷體" w:hint="eastAsia"/>
          <w:u w:val="single"/>
        </w:rPr>
        <w:t>委託收支清單</w:t>
      </w:r>
      <w:r>
        <w:rPr>
          <w:rFonts w:eastAsia="標楷體" w:hint="eastAsia"/>
        </w:rPr>
        <w:t>、</w:t>
      </w:r>
      <w:r w:rsidRPr="00526136">
        <w:rPr>
          <w:rFonts w:eastAsia="標楷體" w:hint="eastAsia"/>
          <w:u w:val="single"/>
        </w:rPr>
        <w:t>領據</w:t>
      </w:r>
      <w:r>
        <w:rPr>
          <w:rFonts w:eastAsia="標楷體" w:hint="eastAsia"/>
        </w:rPr>
        <w:t>、</w:t>
      </w:r>
      <w:r w:rsidRPr="00526136">
        <w:rPr>
          <w:rFonts w:eastAsia="標楷體" w:hint="eastAsia"/>
          <w:u w:val="single"/>
        </w:rPr>
        <w:t>成果報告表</w:t>
      </w:r>
      <w:r>
        <w:rPr>
          <w:rFonts w:eastAsia="標楷體" w:hint="eastAsia"/>
          <w:u w:val="single"/>
        </w:rPr>
        <w:t>(</w:t>
      </w:r>
      <w:r>
        <w:rPr>
          <w:rFonts w:eastAsia="標楷體" w:hint="eastAsia"/>
          <w:u w:val="single"/>
        </w:rPr>
        <w:t>附件</w:t>
      </w:r>
      <w:r>
        <w:rPr>
          <w:rFonts w:eastAsia="標楷體" w:hint="eastAsia"/>
          <w:u w:val="single"/>
        </w:rPr>
        <w:t>2)</w:t>
      </w:r>
      <w:r>
        <w:rPr>
          <w:rFonts w:eastAsia="標楷體" w:hint="eastAsia"/>
        </w:rPr>
        <w:t>、</w:t>
      </w:r>
      <w:r w:rsidRPr="00876DD4">
        <w:rPr>
          <w:rFonts w:eastAsia="標楷體" w:hint="eastAsia"/>
          <w:u w:val="single"/>
        </w:rPr>
        <w:t>意見</w:t>
      </w:r>
      <w:r>
        <w:rPr>
          <w:rFonts w:eastAsia="標楷體" w:hint="eastAsia"/>
          <w:u w:val="single"/>
        </w:rPr>
        <w:t>調查</w:t>
      </w:r>
      <w:r w:rsidRPr="00876DD4">
        <w:rPr>
          <w:rFonts w:eastAsia="標楷體" w:hint="eastAsia"/>
          <w:u w:val="single"/>
        </w:rPr>
        <w:t>表</w:t>
      </w:r>
      <w:r>
        <w:rPr>
          <w:rFonts w:eastAsia="標楷體" w:hint="eastAsia"/>
          <w:u w:val="single"/>
        </w:rPr>
        <w:t>(</w:t>
      </w:r>
      <w:r>
        <w:rPr>
          <w:rFonts w:eastAsia="標楷體" w:hint="eastAsia"/>
          <w:u w:val="single"/>
        </w:rPr>
        <w:t>附件</w:t>
      </w:r>
      <w:r>
        <w:rPr>
          <w:rFonts w:eastAsia="標楷體" w:hint="eastAsia"/>
          <w:u w:val="single"/>
        </w:rPr>
        <w:t>3)</w:t>
      </w:r>
      <w:r>
        <w:rPr>
          <w:rFonts w:eastAsia="標楷體" w:hint="eastAsia"/>
        </w:rPr>
        <w:t>，於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日前報本局辦理核銷。</w:t>
      </w:r>
    </w:p>
    <w:p w:rsidR="00F71228" w:rsidRDefault="00F71228" w:rsidP="00F71228">
      <w:pPr>
        <w:spacing w:line="360" w:lineRule="auto"/>
        <w:jc w:val="both"/>
        <w:rPr>
          <w:rFonts w:eastAsia="標楷體" w:hAnsi="標楷體"/>
          <w:b/>
          <w:bCs/>
          <w:szCs w:val="32"/>
        </w:rPr>
      </w:pPr>
      <w:r>
        <w:rPr>
          <w:rFonts w:eastAsia="標楷體" w:hint="eastAsia"/>
          <w:b/>
        </w:rPr>
        <w:lastRenderedPageBreak/>
        <w:t>九</w:t>
      </w:r>
      <w:r w:rsidRPr="00F71228">
        <w:rPr>
          <w:rFonts w:eastAsia="標楷體" w:hint="eastAsia"/>
          <w:b/>
        </w:rPr>
        <w:t>、</w:t>
      </w:r>
      <w:r w:rsidRPr="00F71228">
        <w:rPr>
          <w:rFonts w:eastAsia="標楷體" w:hAnsi="標楷體" w:hint="eastAsia"/>
          <w:b/>
          <w:bCs/>
          <w:szCs w:val="32"/>
        </w:rPr>
        <w:t>辦理本案有功人員，依本市獎勵辦法給予敘獎。</w:t>
      </w:r>
    </w:p>
    <w:p w:rsidR="00F71228" w:rsidRPr="00F71228" w:rsidRDefault="00F71228" w:rsidP="00F71228">
      <w:pPr>
        <w:spacing w:line="360" w:lineRule="auto"/>
        <w:jc w:val="both"/>
        <w:rPr>
          <w:rFonts w:eastAsia="標楷體"/>
        </w:rPr>
      </w:pPr>
      <w:r>
        <w:rPr>
          <w:rFonts w:eastAsia="標楷體" w:hAnsi="標楷體" w:hint="eastAsia"/>
          <w:b/>
          <w:bCs/>
          <w:szCs w:val="32"/>
        </w:rPr>
        <w:t>十、</w:t>
      </w:r>
      <w:r w:rsidRPr="00F71228">
        <w:rPr>
          <w:rFonts w:eastAsia="標楷體"/>
          <w:b/>
          <w:szCs w:val="32"/>
        </w:rPr>
        <w:t>本計畫奉核定後實施，修正時亦同。</w:t>
      </w:r>
    </w:p>
    <w:p w:rsidR="00381509" w:rsidRDefault="00381509">
      <w:pPr>
        <w:widowControl/>
        <w:rPr>
          <w:rFonts w:eastAsia="標楷體"/>
        </w:rPr>
      </w:pPr>
    </w:p>
    <w:p w:rsidR="00381509" w:rsidRDefault="00381509" w:rsidP="00381509">
      <w:pPr>
        <w:spacing w:line="360" w:lineRule="auto"/>
        <w:jc w:val="both"/>
        <w:rPr>
          <w:rFonts w:eastAsia="標楷體"/>
        </w:rPr>
        <w:sectPr w:rsidR="00381509">
          <w:footerReference w:type="even" r:id="rId7"/>
          <w:footerReference w:type="default" r:id="rId8"/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526136" w:rsidRDefault="00526136" w:rsidP="00526136">
      <w:pPr>
        <w:snapToGrid w:val="0"/>
        <w:jc w:val="center"/>
        <w:rPr>
          <w:rFonts w:eastAsia="標楷體" w:hAnsi="標楷體"/>
          <w:b/>
          <w:spacing w:val="-14"/>
          <w:sz w:val="28"/>
          <w:szCs w:val="28"/>
        </w:rPr>
      </w:pPr>
      <w:r>
        <w:rPr>
          <w:rFonts w:ascii="標楷體" w:eastAsia="標楷體" w:hAnsi="標楷體"/>
          <w:noProof/>
          <w:sz w:val="2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2B68F" wp14:editId="3C2252D5">
                <wp:simplePos x="0" y="0"/>
                <wp:positionH relativeFrom="column">
                  <wp:posOffset>-257175</wp:posOffset>
                </wp:positionH>
                <wp:positionV relativeFrom="paragraph">
                  <wp:posOffset>-74930</wp:posOffset>
                </wp:positionV>
                <wp:extent cx="914400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136" w:rsidRDefault="00526136" w:rsidP="00526136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2B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5.9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pq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Dd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cPS/qd4AAAAKAQAADwAAAGRycy9kb3ducmV2LnhtbEyPwU7DMBBE70j8g7VIXFBrp7QpTeNUgATi&#10;2tIPcOJtEhGvo9ht0r9ne4Lb7s5o9k2+m1wnLjiE1pOGZK5AIFXetlRrOH5/zF5AhGjIms4Tarhi&#10;gF1xf5ebzPqR9ng5xFpwCIXMaGhi7DMpQ9WgM2HueyTWTn5wJvI61NIOZuRw18mFUql0piX+0Jge&#10;3xusfg5np+H0NT6tNmP5GY/r/TJ9M+269FetHx+m1y2IiFP8M8MNn9GhYKbSn8kG0WmYLdWKrTwk&#10;CXe4OdQzX0oNqVqALHL5v0LxCwAA//8DAFBLAQItABQABgAIAAAAIQC2gziS/gAAAOEBAAATAAAA&#10;AAAAAAAAAAAAAAAAAABbQ29udGVudF9UeXBlc10ueG1sUEsBAi0AFAAGAAgAAAAhADj9If/WAAAA&#10;lAEAAAsAAAAAAAAAAAAAAAAALwEAAF9yZWxzLy5yZWxzUEsBAi0AFAAGAAgAAAAhAHmFGmp+AgAA&#10;DgUAAA4AAAAAAAAAAAAAAAAALgIAAGRycy9lMm9Eb2MueG1sUEsBAi0AFAAGAAgAAAAhAHD0v6ne&#10;AAAACgEAAA8AAAAAAAAAAAAAAAAA2AQAAGRycy9kb3ducmV2LnhtbFBLBQYAAAAABAAEAPMAAADj&#10;BQAAAAA=&#10;" stroked="f">
                <v:textbox>
                  <w:txbxContent>
                    <w:p w:rsidR="00526136" w:rsidRDefault="00526136" w:rsidP="00526136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26136" w:rsidRDefault="00526136" w:rsidP="00526136">
      <w:pPr>
        <w:snapToGrid w:val="0"/>
        <w:jc w:val="center"/>
        <w:rPr>
          <w:rFonts w:eastAsia="標楷體" w:hAnsi="標楷體"/>
          <w:b/>
          <w:spacing w:val="-14"/>
          <w:sz w:val="28"/>
          <w:szCs w:val="28"/>
        </w:rPr>
      </w:pPr>
    </w:p>
    <w:p w:rsidR="00526136" w:rsidRPr="00AA7432" w:rsidRDefault="00526136" w:rsidP="00526136">
      <w:pPr>
        <w:snapToGrid w:val="0"/>
        <w:jc w:val="center"/>
        <w:rPr>
          <w:rFonts w:eastAsia="標楷體"/>
          <w:b/>
          <w:spacing w:val="-14"/>
          <w:sz w:val="28"/>
          <w:szCs w:val="28"/>
        </w:rPr>
      </w:pPr>
      <w:r>
        <w:rPr>
          <w:rFonts w:eastAsia="標楷體" w:hAnsi="標楷體" w:hint="eastAsia"/>
          <w:b/>
          <w:spacing w:val="-14"/>
          <w:sz w:val="28"/>
          <w:szCs w:val="28"/>
        </w:rPr>
        <w:t>臺南市</w:t>
      </w:r>
      <w:r w:rsidRPr="00AA7432">
        <w:rPr>
          <w:rFonts w:eastAsia="標楷體" w:hAnsi="標楷體" w:hint="eastAsia"/>
          <w:b/>
          <w:spacing w:val="-14"/>
          <w:sz w:val="28"/>
          <w:szCs w:val="28"/>
        </w:rPr>
        <w:t>○○</w:t>
      </w:r>
      <w:r>
        <w:rPr>
          <w:rFonts w:eastAsia="標楷體" w:hAnsi="標楷體" w:hint="eastAsia"/>
          <w:b/>
          <w:spacing w:val="-14"/>
          <w:sz w:val="28"/>
          <w:szCs w:val="28"/>
        </w:rPr>
        <w:t>國中</w:t>
      </w:r>
      <w:r w:rsidRPr="00AA7432">
        <w:rPr>
          <w:rFonts w:eastAsia="標楷體" w:hAnsi="標楷體" w:hint="eastAsia"/>
          <w:b/>
          <w:spacing w:val="-14"/>
          <w:sz w:val="28"/>
          <w:szCs w:val="28"/>
        </w:rPr>
        <w:t>10</w:t>
      </w:r>
      <w:r>
        <w:rPr>
          <w:rFonts w:eastAsia="標楷體" w:hAnsi="標楷體" w:hint="eastAsia"/>
          <w:b/>
          <w:spacing w:val="-14"/>
          <w:sz w:val="28"/>
          <w:szCs w:val="28"/>
        </w:rPr>
        <w:t>3</w:t>
      </w:r>
      <w:r w:rsidRPr="00AA7432">
        <w:rPr>
          <w:rFonts w:eastAsia="標楷體" w:hAnsi="標楷體" w:hint="eastAsia"/>
          <w:b/>
          <w:spacing w:val="-14"/>
          <w:sz w:val="28"/>
          <w:szCs w:val="28"/>
        </w:rPr>
        <w:t>年「十二年國民基本教育─國中適性</w:t>
      </w:r>
      <w:r>
        <w:rPr>
          <w:rFonts w:eastAsia="標楷體" w:hAnsi="標楷體" w:hint="eastAsia"/>
          <w:b/>
          <w:spacing w:val="-14"/>
          <w:sz w:val="28"/>
          <w:szCs w:val="28"/>
        </w:rPr>
        <w:t>入學</w:t>
      </w:r>
      <w:r w:rsidRPr="00AA7432">
        <w:rPr>
          <w:rFonts w:eastAsia="標楷體" w:hAnsi="標楷體" w:hint="eastAsia"/>
          <w:b/>
          <w:spacing w:val="-14"/>
          <w:sz w:val="28"/>
          <w:szCs w:val="28"/>
        </w:rPr>
        <w:t>宣導」</w:t>
      </w:r>
      <w:r w:rsidRPr="00AA7432">
        <w:rPr>
          <w:rFonts w:eastAsia="標楷體" w:hint="eastAsia"/>
          <w:b/>
          <w:spacing w:val="-14"/>
          <w:sz w:val="28"/>
          <w:szCs w:val="28"/>
        </w:rPr>
        <w:t>活動成果表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526136" w:rsidRPr="00C25B3E" w:rsidTr="00D44355">
        <w:trPr>
          <w:trHeight w:val="387"/>
        </w:trPr>
        <w:tc>
          <w:tcPr>
            <w:tcW w:w="1250" w:type="pct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136" w:rsidRPr="00C25B3E" w:rsidTr="00526136">
        <w:trPr>
          <w:trHeight w:val="387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136" w:rsidRPr="00C25B3E" w:rsidTr="00D44355">
        <w:trPr>
          <w:trHeight w:val="3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活動內容簡介</w:t>
            </w:r>
          </w:p>
        </w:tc>
      </w:tr>
      <w:tr w:rsidR="00526136" w:rsidRPr="00C25B3E" w:rsidTr="00D44355">
        <w:tc>
          <w:tcPr>
            <w:tcW w:w="5000" w:type="pct"/>
            <w:gridSpan w:val="4"/>
            <w:shd w:val="clear" w:color="auto" w:fill="auto"/>
          </w:tcPr>
          <w:p w:rsidR="00526136" w:rsidRPr="00C25B3E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6136" w:rsidRPr="00C25B3E" w:rsidTr="00D44355">
        <w:trPr>
          <w:trHeight w:val="50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526136" w:rsidRPr="00C25B3E" w:rsidTr="00526136">
        <w:tc>
          <w:tcPr>
            <w:tcW w:w="2499" w:type="pct"/>
            <w:gridSpan w:val="2"/>
            <w:shd w:val="clear" w:color="auto" w:fill="auto"/>
          </w:tcPr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照片</w:t>
            </w: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501" w:type="pct"/>
            <w:gridSpan w:val="2"/>
            <w:shd w:val="clear" w:color="auto" w:fill="auto"/>
          </w:tcPr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照片</w:t>
            </w: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26136" w:rsidRPr="00C25B3E" w:rsidTr="00526136">
        <w:trPr>
          <w:trHeight w:val="476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說明</w:t>
            </w:r>
          </w:p>
        </w:tc>
      </w:tr>
      <w:tr w:rsidR="00526136" w:rsidRPr="00C25B3E" w:rsidTr="00526136">
        <w:tc>
          <w:tcPr>
            <w:tcW w:w="2499" w:type="pct"/>
            <w:gridSpan w:val="2"/>
            <w:shd w:val="clear" w:color="auto" w:fill="auto"/>
          </w:tcPr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照片</w:t>
            </w: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501" w:type="pct"/>
            <w:gridSpan w:val="2"/>
            <w:shd w:val="clear" w:color="auto" w:fill="auto"/>
          </w:tcPr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照片</w:t>
            </w: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526136" w:rsidRPr="00C25B3E" w:rsidRDefault="00526136" w:rsidP="00D4435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26136" w:rsidRPr="00C25B3E" w:rsidTr="00526136">
        <w:trPr>
          <w:trHeight w:val="472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說明</w:t>
            </w:r>
          </w:p>
        </w:tc>
      </w:tr>
      <w:tr w:rsidR="00526136" w:rsidRPr="00C25B3E" w:rsidTr="00D44355">
        <w:trPr>
          <w:trHeight w:val="55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26136" w:rsidRPr="00C25B3E" w:rsidRDefault="00526136" w:rsidP="00D443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5B3E">
              <w:rPr>
                <w:rFonts w:ascii="標楷體" w:eastAsia="標楷體" w:hAnsi="標楷體" w:hint="eastAsia"/>
              </w:rPr>
              <w:t>家長回饋</w:t>
            </w:r>
          </w:p>
        </w:tc>
      </w:tr>
      <w:tr w:rsidR="00526136" w:rsidRPr="00C25B3E" w:rsidTr="00D44355">
        <w:trPr>
          <w:trHeight w:val="4624"/>
        </w:trPr>
        <w:tc>
          <w:tcPr>
            <w:tcW w:w="5000" w:type="pct"/>
            <w:gridSpan w:val="4"/>
            <w:shd w:val="clear" w:color="auto" w:fill="auto"/>
          </w:tcPr>
          <w:p w:rsidR="00526136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</w:t>
            </w:r>
            <w:r w:rsidRPr="00C14A20">
              <w:rPr>
                <w:rFonts w:ascii="標楷體" w:eastAsia="標楷體" w:hAnsi="標楷體" w:hint="eastAsia"/>
                <w:bCs/>
              </w:rPr>
              <w:t>對國中教育會考重要事項已瞭解</w:t>
            </w:r>
            <w:r>
              <w:rPr>
                <w:rFonts w:ascii="標楷體" w:eastAsia="標楷體" w:hAnsi="標楷體" w:hint="eastAsia"/>
              </w:rPr>
              <w:t>（1）同意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39A6">
              <w:rPr>
                <w:rFonts w:ascii="標楷體" w:eastAsia="標楷體" w:hAnsi="標楷體" w:hint="eastAsia"/>
              </w:rPr>
              <w:t>％</w:t>
            </w:r>
            <w:r>
              <w:rPr>
                <w:rFonts w:ascii="標楷體" w:eastAsia="標楷體" w:hAnsi="標楷體" w:hint="eastAsia"/>
              </w:rPr>
              <w:t>（2）尚可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39A6">
              <w:rPr>
                <w:rFonts w:ascii="標楷體" w:eastAsia="標楷體" w:hAnsi="標楷體" w:hint="eastAsia"/>
              </w:rPr>
              <w:t>％</w:t>
            </w:r>
            <w:r>
              <w:rPr>
                <w:rFonts w:ascii="標楷體" w:eastAsia="標楷體" w:hAnsi="標楷體" w:hint="eastAsia"/>
              </w:rPr>
              <w:t>（3）不同意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39A6">
              <w:rPr>
                <w:rFonts w:ascii="標楷體" w:eastAsia="標楷體" w:hAnsi="標楷體" w:hint="eastAsia"/>
              </w:rPr>
              <w:t>％</w:t>
            </w:r>
          </w:p>
          <w:p w:rsidR="00526136" w:rsidRDefault="00526136" w:rsidP="00D44355">
            <w:pPr>
              <w:snapToGrid w:val="0"/>
              <w:spacing w:line="440" w:lineRule="exac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</w:t>
            </w:r>
            <w:r w:rsidRPr="00C14A20">
              <w:rPr>
                <w:rFonts w:ascii="標楷體" w:eastAsia="標楷體" w:hAnsi="標楷體" w:hint="eastAsia"/>
                <w:bCs/>
              </w:rPr>
              <w:t>對本區103年入學管道種類及相關作業已瞭解</w:t>
            </w:r>
            <w:r>
              <w:rPr>
                <w:rFonts w:ascii="標楷體" w:eastAsia="標楷體" w:hAnsi="標楷體" w:hint="eastAsia"/>
              </w:rPr>
              <w:t>（1）同意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39A6">
              <w:rPr>
                <w:rFonts w:ascii="標楷體" w:eastAsia="標楷體" w:hAnsi="標楷體" w:hint="eastAsia"/>
              </w:rPr>
              <w:t>％</w:t>
            </w:r>
            <w:r>
              <w:rPr>
                <w:rFonts w:ascii="標楷體" w:eastAsia="標楷體" w:hAnsi="標楷體" w:hint="eastAsia"/>
              </w:rPr>
              <w:t>（2）尚可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39A6">
              <w:rPr>
                <w:rFonts w:ascii="標楷體" w:eastAsia="標楷體" w:hAnsi="標楷體" w:hint="eastAsia"/>
              </w:rPr>
              <w:t>％</w:t>
            </w:r>
            <w:r>
              <w:rPr>
                <w:rFonts w:ascii="標楷體" w:eastAsia="標楷體" w:hAnsi="標楷體" w:hint="eastAsia"/>
              </w:rPr>
              <w:t>（3）不同意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39A6">
              <w:rPr>
                <w:rFonts w:ascii="標楷體" w:eastAsia="標楷體" w:hAnsi="標楷體" w:hint="eastAsia"/>
              </w:rPr>
              <w:t>％</w:t>
            </w:r>
          </w:p>
          <w:p w:rsidR="00526136" w:rsidRPr="009739A6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</w:rPr>
            </w:pPr>
            <w:r w:rsidRPr="009739A6">
              <w:rPr>
                <w:rFonts w:ascii="標楷體" w:eastAsia="標楷體" w:hAnsi="標楷體" w:hint="eastAsia"/>
                <w:spacing w:val="-8"/>
              </w:rPr>
              <w:t>3.我</w:t>
            </w:r>
            <w:r w:rsidRPr="00C14A20">
              <w:rPr>
                <w:rFonts w:ascii="標楷體" w:eastAsia="標楷體" w:hAnsi="標楷體" w:hint="eastAsia"/>
                <w:bCs/>
                <w:spacing w:val="-8"/>
              </w:rPr>
              <w:t>對本區高職、五專群科有進一步的了解</w:t>
            </w:r>
            <w:r w:rsidRPr="009739A6">
              <w:rPr>
                <w:rFonts w:ascii="標楷體" w:eastAsia="標楷體" w:hAnsi="標楷體" w:hint="eastAsia"/>
                <w:spacing w:val="-8"/>
              </w:rPr>
              <w:t>（1）同意</w:t>
            </w:r>
            <w:r w:rsidRPr="009739A6"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8"/>
              </w:rPr>
              <w:t xml:space="preserve"> ％（2）尚可</w:t>
            </w:r>
            <w:r w:rsidRPr="009739A6"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8"/>
              </w:rPr>
              <w:t xml:space="preserve"> ％（3）不同意</w:t>
            </w:r>
            <w:r w:rsidRPr="009739A6"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8"/>
              </w:rPr>
              <w:t xml:space="preserve"> ％</w:t>
            </w:r>
          </w:p>
          <w:p w:rsidR="00526136" w:rsidRPr="009739A6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9739A6">
              <w:rPr>
                <w:rFonts w:ascii="標楷體" w:eastAsia="標楷體" w:hAnsi="標楷體" w:hint="eastAsia"/>
                <w:spacing w:val="-12"/>
              </w:rPr>
              <w:t>4.我</w:t>
            </w:r>
            <w:r w:rsidRPr="00C14A20">
              <w:rPr>
                <w:rFonts w:ascii="標楷體" w:eastAsia="標楷體" w:hAnsi="標楷體" w:hint="eastAsia"/>
                <w:bCs/>
                <w:spacing w:val="-12"/>
              </w:rPr>
              <w:t>對於如何協助孩子未來入學準備已有方向</w:t>
            </w:r>
            <w:r w:rsidRPr="009739A6">
              <w:rPr>
                <w:rFonts w:ascii="標楷體" w:eastAsia="標楷體" w:hAnsi="標楷體" w:hint="eastAsia"/>
                <w:spacing w:val="-12"/>
              </w:rPr>
              <w:t>（1）同意</w:t>
            </w:r>
            <w:r w:rsidRPr="009739A6">
              <w:rPr>
                <w:rFonts w:ascii="標楷體" w:eastAsia="標楷體" w:hAnsi="標楷體" w:hint="eastAsia"/>
                <w:spacing w:val="-12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2"/>
              </w:rPr>
              <w:t xml:space="preserve"> ％（2）尚可</w:t>
            </w:r>
            <w:r w:rsidRPr="009739A6">
              <w:rPr>
                <w:rFonts w:ascii="標楷體" w:eastAsia="標楷體" w:hAnsi="標楷體" w:hint="eastAsia"/>
                <w:spacing w:val="-12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2"/>
              </w:rPr>
              <w:t xml:space="preserve"> ％（3）不同意</w:t>
            </w:r>
            <w:r w:rsidRPr="009739A6">
              <w:rPr>
                <w:rFonts w:ascii="標楷體" w:eastAsia="標楷體" w:hAnsi="標楷體" w:hint="eastAsia"/>
                <w:spacing w:val="-12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2"/>
              </w:rPr>
              <w:t xml:space="preserve"> ％</w:t>
            </w:r>
          </w:p>
          <w:p w:rsidR="00526136" w:rsidRDefault="00526136" w:rsidP="00D44355">
            <w:pPr>
              <w:snapToGrid w:val="0"/>
              <w:spacing w:line="440" w:lineRule="exact"/>
              <w:ind w:left="282" w:hangingChars="133" w:hanging="282"/>
              <w:jc w:val="both"/>
              <w:rPr>
                <w:rFonts w:ascii="標楷體" w:eastAsia="標楷體" w:hAnsi="標楷體"/>
                <w:spacing w:val="-14"/>
              </w:rPr>
            </w:pPr>
            <w:r w:rsidRPr="009739A6">
              <w:rPr>
                <w:rFonts w:ascii="標楷體" w:eastAsia="標楷體" w:hAnsi="標楷體" w:hint="eastAsia"/>
                <w:spacing w:val="-14"/>
              </w:rPr>
              <w:t>5.</w:t>
            </w:r>
            <w:r w:rsidRPr="00C14A20">
              <w:rPr>
                <w:rFonts w:ascii="標楷體" w:eastAsia="標楷體" w:hAnsi="標楷體" w:hint="eastAsia"/>
                <w:bCs/>
                <w:spacing w:val="-14"/>
              </w:rPr>
              <w:t>我知道本區及本校入學方式諮詢專線及十二年國教專屬網站(頁)</w:t>
            </w:r>
            <w:r w:rsidRPr="009739A6">
              <w:rPr>
                <w:rFonts w:ascii="標楷體" w:eastAsia="標楷體" w:hAnsi="標楷體" w:hint="eastAsia"/>
                <w:spacing w:val="-14"/>
              </w:rPr>
              <w:t>（1）同意</w:t>
            </w:r>
            <w:r w:rsidRPr="009739A6">
              <w:rPr>
                <w:rFonts w:ascii="標楷體" w:eastAsia="標楷體" w:hAnsi="標楷體" w:hint="eastAsia"/>
                <w:spacing w:val="-14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4"/>
              </w:rPr>
              <w:t xml:space="preserve"> ％（2）尚可</w:t>
            </w:r>
            <w:r w:rsidRPr="009739A6">
              <w:rPr>
                <w:rFonts w:ascii="標楷體" w:eastAsia="標楷體" w:hAnsi="標楷體" w:hint="eastAsia"/>
                <w:spacing w:val="-14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4"/>
              </w:rPr>
              <w:t xml:space="preserve"> ％（3）不同意</w:t>
            </w:r>
            <w:r w:rsidRPr="009739A6">
              <w:rPr>
                <w:rFonts w:ascii="標楷體" w:eastAsia="標楷體" w:hAnsi="標楷體" w:hint="eastAsia"/>
                <w:spacing w:val="-14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4"/>
              </w:rPr>
              <w:t xml:space="preserve"> ％</w:t>
            </w:r>
          </w:p>
          <w:p w:rsidR="00526136" w:rsidRDefault="00526136" w:rsidP="00D44355">
            <w:pPr>
              <w:snapToGrid w:val="0"/>
              <w:spacing w:line="440" w:lineRule="exact"/>
              <w:ind w:left="282" w:hangingChars="133" w:hanging="282"/>
              <w:jc w:val="both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6.</w:t>
            </w:r>
            <w:r w:rsidRPr="00C14A20">
              <w:rPr>
                <w:rFonts w:ascii="標楷體" w:eastAsia="標楷體" w:hAnsi="標楷體" w:hint="eastAsia"/>
                <w:bCs/>
                <w:spacing w:val="-14"/>
              </w:rPr>
              <w:t>經由這次宣導，我對十二年國民基本教育有更進一步的了解</w:t>
            </w:r>
            <w:r w:rsidRPr="009739A6">
              <w:rPr>
                <w:rFonts w:ascii="標楷體" w:eastAsia="標楷體" w:hAnsi="標楷體" w:hint="eastAsia"/>
                <w:spacing w:val="-14"/>
              </w:rPr>
              <w:t>（1）同意</w:t>
            </w:r>
            <w:r w:rsidRPr="009739A6">
              <w:rPr>
                <w:rFonts w:ascii="標楷體" w:eastAsia="標楷體" w:hAnsi="標楷體" w:hint="eastAsia"/>
                <w:spacing w:val="-14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4"/>
              </w:rPr>
              <w:t xml:space="preserve"> ％（2）尚可</w:t>
            </w:r>
            <w:r w:rsidRPr="009739A6">
              <w:rPr>
                <w:rFonts w:ascii="標楷體" w:eastAsia="標楷體" w:hAnsi="標楷體" w:hint="eastAsia"/>
                <w:spacing w:val="-14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4"/>
              </w:rPr>
              <w:t xml:space="preserve"> ％（3）不同意</w:t>
            </w:r>
            <w:r w:rsidRPr="009739A6">
              <w:rPr>
                <w:rFonts w:ascii="標楷體" w:eastAsia="標楷體" w:hAnsi="標楷體" w:hint="eastAsia"/>
                <w:spacing w:val="-14"/>
                <w:u w:val="single"/>
              </w:rPr>
              <w:t xml:space="preserve">    </w:t>
            </w:r>
            <w:r w:rsidRPr="009739A6">
              <w:rPr>
                <w:rFonts w:ascii="標楷體" w:eastAsia="標楷體" w:hAnsi="標楷體" w:hint="eastAsia"/>
                <w:spacing w:val="-14"/>
              </w:rPr>
              <w:t xml:space="preserve"> ％</w:t>
            </w:r>
          </w:p>
          <w:p w:rsidR="00526136" w:rsidRDefault="00526136" w:rsidP="00D44355">
            <w:pPr>
              <w:snapToGrid w:val="0"/>
              <w:ind w:left="282" w:hangingChars="133" w:hanging="282"/>
              <w:jc w:val="both"/>
              <w:rPr>
                <w:rFonts w:ascii="標楷體" w:eastAsia="標楷體" w:hAnsi="標楷體"/>
                <w:spacing w:val="-14"/>
              </w:rPr>
            </w:pPr>
          </w:p>
          <w:p w:rsidR="00526136" w:rsidRPr="009739A6" w:rsidRDefault="00526136" w:rsidP="00D443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其他回饋：</w:t>
            </w:r>
            <w:r w:rsidRPr="00C14A20">
              <w:rPr>
                <w:rFonts w:ascii="標楷體" w:eastAsia="標楷體" w:hAnsi="標楷體" w:hint="eastAsia"/>
                <w:b/>
                <w:bCs/>
                <w:spacing w:val="-14"/>
              </w:rPr>
              <w:t xml:space="preserve"> </w:t>
            </w:r>
          </w:p>
        </w:tc>
      </w:tr>
    </w:tbl>
    <w:p w:rsidR="00801D9A" w:rsidRDefault="007E2EA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914400" cy="4572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509" w:rsidRDefault="00381509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附件</w:t>
                            </w:r>
                            <w:r w:rsidR="00526136">
                              <w:rPr>
                                <w:rFonts w:eastAsia="標楷體" w:hint="eastAsia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pt;margin-top:-17.85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YOgAIAABU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O&#10;iWY9UvQgRk+uYSR5qM5gXIVO9wbd/IjbyHLM1Jk74J8d0XDTMb0Rr6yFoROsweiycDI5OTrhuACy&#10;Ht5Bg9ewrYcINLa2D6XDYhBER5Yej8yEUDhulllRpGjhaCrmF8h8vIFVh8PGOv9GQE/CpKYWiY/g&#10;bHfnfAiGVQeXcJcDJZuVVCou7GZ9oyzZMRTJKn579GduSgdnDeHYhDjtYIx4R7CFaCPp38osL9Lr&#10;vJytzhcXs2JVzGflRbqYpVl5XZ6nRVncrr6HALOi6mTTCH0ntTgIMCv+juB9K0zSiRIkA9Zqns8n&#10;hv6YZBq/3yXZS4/9qGRf08XRiVWB19e6wbRZ5ZlU0zx5Hn6sMtbg8I9ViSoIxE8S8ON6jHKLEgkK&#10;WUPziLKwgLQhw/iW4KQD+5WSAfuypu7LlllBiXqrUVpRCdjIcRGlQIk9taxPLUxzhKqpp2Sa3vip&#10;+bfGyk2HN01i1vAK5djKKJWnqPYixt6LOe3fidDcp+vo9fSaLX8AAAD//wMAUEsDBBQABgAIAAAA&#10;IQCSMZmr3gAAAAkBAAAPAAAAZHJzL2Rvd25yZXYueG1sTI9BT4NAEIXvJv6HzTTxYtpFKWCRpVET&#10;jdfW/oCBnQIpu0vYbaH/3vFkbzPzXt58r9jOphcXGn3nrIKnVQSCbO10ZxsFh5/P5QsIH9Bq7J0l&#10;BVfysC3v7wrMtZvsji770AgOsT5HBW0IQy6lr1sy6FduIMva0Y0GA69jI/WIE4ebXj5HUSoNdpY/&#10;tDjQR0v1aX82Co7f02OymaqvcMh26/Qdu6xyV6UeFvPbK4hAc/g3wx8+o0PJTJU7W+1Fr2CZrLlL&#10;4CFOMhDs2ER8qBTEaQyyLORtg/IXAAD//wMAUEsBAi0AFAAGAAgAAAAhALaDOJL+AAAA4QEAABMA&#10;AAAAAAAAAAAAAAAAAAAAAFtDb250ZW50X1R5cGVzXS54bWxQSwECLQAUAAYACAAAACEAOP0h/9YA&#10;AACUAQAACwAAAAAAAAAAAAAAAAAvAQAAX3JlbHMvLnJlbHNQSwECLQAUAAYACAAAACEA291GDoAC&#10;AAAVBQAADgAAAAAAAAAAAAAAAAAuAgAAZHJzL2Uyb0RvYy54bWxQSwECLQAUAAYACAAAACEAkjGZ&#10;q94AAAAJAQAADwAAAAAAAAAAAAAAAADaBAAAZHJzL2Rvd25yZXYueG1sUEsFBgAAAAAEAAQA8wAA&#10;AOUFAAAAAA==&#10;" stroked="f">
                <v:textbox>
                  <w:txbxContent>
                    <w:p w:rsidR="00381509" w:rsidRDefault="00381509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附件</w:t>
                      </w:r>
                      <w:r w:rsidR="00526136">
                        <w:rPr>
                          <w:rFonts w:eastAsia="標楷體" w:hint="eastAsia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32D6">
        <w:rPr>
          <w:rFonts w:ascii="標楷體" w:eastAsia="標楷體" w:hAnsi="標楷體" w:hint="eastAsia"/>
          <w:sz w:val="36"/>
          <w:szCs w:val="36"/>
        </w:rPr>
        <w:t>103年國中畢業生適性入學</w:t>
      </w:r>
      <w:r w:rsidR="00801D9A">
        <w:rPr>
          <w:rFonts w:ascii="標楷體" w:eastAsia="標楷體" w:hAnsi="標楷體" w:hint="eastAsia"/>
          <w:sz w:val="36"/>
          <w:szCs w:val="36"/>
        </w:rPr>
        <w:t>宣導說明會意見調查表</w:t>
      </w:r>
    </w:p>
    <w:p w:rsidR="00801D9A" w:rsidRDefault="00801D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_______縣市  __________國中     填表人員：職稱：_______  姓名：________</w:t>
      </w:r>
    </w:p>
    <w:p w:rsidR="00801D9A" w:rsidRDefault="00801D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宣導日期：</w:t>
      </w:r>
      <w:r w:rsidR="00F432D6">
        <w:rPr>
          <w:rFonts w:ascii="標楷體" w:eastAsia="標楷體" w:hAnsi="標楷體" w:hint="eastAsia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  月   日              宣導時間：  時  分起  時  分止</w:t>
      </w:r>
    </w:p>
    <w:p w:rsidR="00801D9A" w:rsidRDefault="00801D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宣導地點：__________________________            參加人數：________人</w:t>
      </w:r>
    </w:p>
    <w:p w:rsidR="00801D9A" w:rsidRDefault="00801D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宣導專員：服務單位:___________ 姓名：___________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一、宣導專員滿意度：</w:t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                                                     非 滿 不 非 沒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 w:rsidR="00C75D88">
        <w:rPr>
          <w:rFonts w:ascii="標楷體" w:eastAsia="標楷體" w:hAnsi="標楷體" w:hint="eastAsia"/>
          <w:sz w:val="26"/>
          <w:szCs w:val="26"/>
        </w:rPr>
        <w:tab/>
      </w:r>
      <w:r w:rsidR="00C75D88">
        <w:rPr>
          <w:rFonts w:ascii="標楷體" w:eastAsia="標楷體" w:hAnsi="標楷體" w:hint="eastAsia"/>
          <w:sz w:val="26"/>
          <w:szCs w:val="26"/>
        </w:rPr>
        <w:tab/>
      </w:r>
      <w:r w:rsidR="00C75D88">
        <w:rPr>
          <w:rFonts w:ascii="標楷體" w:eastAsia="標楷體" w:hAnsi="標楷體" w:hint="eastAsia"/>
          <w:sz w:val="26"/>
          <w:szCs w:val="26"/>
        </w:rPr>
        <w:tab/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常    滿 常 意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滿    意 不 見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意 意    滿  </w:t>
      </w:r>
    </w:p>
    <w:p w:rsidR="00801D9A" w:rsidRDefault="00C75D8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</w:t>
      </w:r>
      <w:r w:rsidR="00801D9A">
        <w:rPr>
          <w:rFonts w:ascii="標楷體" w:eastAsia="標楷體" w:hAnsi="標楷體" w:hint="eastAsia"/>
          <w:sz w:val="26"/>
          <w:szCs w:val="26"/>
        </w:rPr>
        <w:t>意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1.對宣導專員之宣導內容詳實性感到</w:t>
      </w:r>
      <w:r>
        <w:rPr>
          <w:rFonts w:ascii="標楷體" w:eastAsia="標楷體" w:hAnsi="標楷體"/>
          <w:sz w:val="26"/>
          <w:szCs w:val="26"/>
        </w:rPr>
        <w:t>…………………………………</w:t>
      </w:r>
      <w:r>
        <w:rPr>
          <w:rFonts w:ascii="標楷體" w:eastAsia="標楷體" w:hAnsi="標楷體" w:hint="eastAsia"/>
          <w:sz w:val="26"/>
          <w:szCs w:val="26"/>
        </w:rPr>
        <w:t>.□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2.對於來校宣導專員之宣導效能感到</w:t>
      </w:r>
      <w:r>
        <w:rPr>
          <w:rFonts w:ascii="標楷體" w:eastAsia="標楷體" w:hAnsi="標楷體"/>
          <w:sz w:val="26"/>
          <w:szCs w:val="26"/>
        </w:rPr>
        <w:t>…………………………………</w:t>
      </w:r>
      <w:r>
        <w:rPr>
          <w:rFonts w:ascii="標楷體" w:eastAsia="標楷體" w:hAnsi="標楷體" w:hint="eastAsia"/>
          <w:sz w:val="26"/>
          <w:szCs w:val="26"/>
        </w:rPr>
        <w:t>.□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3.對於來校宣導專員之宣導表現感到</w:t>
      </w:r>
      <w:r>
        <w:rPr>
          <w:rFonts w:ascii="標楷體" w:eastAsia="標楷體" w:hAnsi="標楷體"/>
          <w:sz w:val="26"/>
          <w:szCs w:val="26"/>
        </w:rPr>
        <w:t>…………………………………</w:t>
      </w:r>
      <w:r>
        <w:rPr>
          <w:rFonts w:ascii="標楷體" w:eastAsia="標楷體" w:hAnsi="標楷體" w:hint="eastAsia"/>
          <w:sz w:val="26"/>
          <w:szCs w:val="26"/>
        </w:rPr>
        <w:t>.□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二、國中畢業生對於未來進路選擇瞭解程度</w:t>
      </w:r>
    </w:p>
    <w:p w:rsidR="00801D9A" w:rsidRDefault="00801D9A" w:rsidP="00C75D8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  <w:r w:rsidR="00C75D8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  非 瞭 不 非 沒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常    瞭 常 意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瞭    解 不 見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解 解    瞭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解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1.國三學生對於畢業後未來進路選擇瞭解程度</w:t>
      </w:r>
      <w:r>
        <w:rPr>
          <w:rFonts w:ascii="標楷體" w:eastAsia="標楷體" w:hAnsi="標楷體"/>
          <w:sz w:val="26"/>
          <w:szCs w:val="26"/>
        </w:rPr>
        <w:t>……………………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 w:hint="eastAsia"/>
          <w:sz w:val="26"/>
          <w:szCs w:val="26"/>
        </w:rPr>
        <w:t>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2.國中教師對於學生畢業後未來進路選擇瞭解程度</w:t>
      </w:r>
      <w:r>
        <w:rPr>
          <w:rFonts w:ascii="標楷體" w:eastAsia="標楷體" w:hAnsi="標楷體"/>
          <w:sz w:val="26"/>
          <w:szCs w:val="26"/>
        </w:rPr>
        <w:t>………………….</w:t>
      </w:r>
      <w:r>
        <w:rPr>
          <w:rFonts w:ascii="標楷體" w:eastAsia="標楷體" w:hAnsi="標楷體" w:hint="eastAsia"/>
          <w:sz w:val="26"/>
          <w:szCs w:val="26"/>
        </w:rPr>
        <w:t>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3.國中畢業生家長對於子女畢業後未來進路選擇瞭解程度</w:t>
      </w:r>
      <w:r>
        <w:rPr>
          <w:rFonts w:ascii="標楷體" w:eastAsia="標楷體" w:hAnsi="標楷體"/>
          <w:sz w:val="26"/>
          <w:szCs w:val="26"/>
        </w:rPr>
        <w:t>…………</w:t>
      </w:r>
      <w:r>
        <w:rPr>
          <w:rFonts w:ascii="標楷體" w:eastAsia="標楷體" w:hAnsi="標楷體" w:hint="eastAsia"/>
          <w:sz w:val="26"/>
          <w:szCs w:val="26"/>
        </w:rPr>
        <w:t>.□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三、高中職</w:t>
      </w:r>
      <w:r w:rsidR="00210E4D"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瞭解程度</w:t>
      </w:r>
    </w:p>
    <w:p w:rsidR="00801D9A" w:rsidRDefault="00801D9A" w:rsidP="00C75D8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C75D88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</w:t>
      </w:r>
      <w:r w:rsidR="00C75D88"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>
        <w:rPr>
          <w:rFonts w:ascii="標楷體" w:eastAsia="標楷體" w:hAnsi="標楷體" w:hint="eastAsia"/>
          <w:sz w:val="26"/>
          <w:szCs w:val="26"/>
        </w:rPr>
        <w:t>非 瞭 不 非 沒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常    瞭 常 意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瞭    解 不 見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解 解    瞭</w:t>
      </w:r>
    </w:p>
    <w:p w:rsidR="00801D9A" w:rsidRDefault="00801D9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解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1.國中教師對</w:t>
      </w:r>
      <w:r w:rsidR="00210E4D"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之瞭解程度</w:t>
      </w:r>
      <w:r>
        <w:rPr>
          <w:rFonts w:ascii="標楷體" w:eastAsia="標楷體" w:hAnsi="標楷體"/>
          <w:sz w:val="26"/>
          <w:szCs w:val="26"/>
        </w:rPr>
        <w:t>……….</w:t>
      </w:r>
      <w:r>
        <w:rPr>
          <w:rFonts w:ascii="標楷體" w:eastAsia="標楷體" w:hAnsi="標楷體" w:hint="eastAsia"/>
          <w:sz w:val="26"/>
          <w:szCs w:val="26"/>
        </w:rPr>
        <w:t>□ □ □ □ □</w:t>
      </w:r>
    </w:p>
    <w:p w:rsidR="00801D9A" w:rsidRDefault="00801D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2.國中畢業生家長對</w:t>
      </w:r>
      <w:r w:rsidR="00210E4D"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之瞭解程度.□ □ □ □ □</w:t>
      </w:r>
    </w:p>
    <w:sectPr w:rsidR="00801D9A" w:rsidSect="00F43C5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DC" w:rsidRDefault="006B08DC">
      <w:r>
        <w:separator/>
      </w:r>
    </w:p>
  </w:endnote>
  <w:endnote w:type="continuationSeparator" w:id="0">
    <w:p w:rsidR="006B08DC" w:rsidRDefault="006B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09" w:rsidRDefault="008E5BC9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15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1509" w:rsidRDefault="003815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09" w:rsidRDefault="008E5BC9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15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55BB">
      <w:rPr>
        <w:rStyle w:val="a8"/>
        <w:noProof/>
      </w:rPr>
      <w:t>1</w:t>
    </w:r>
    <w:r>
      <w:rPr>
        <w:rStyle w:val="a8"/>
      </w:rPr>
      <w:fldChar w:fldCharType="end"/>
    </w:r>
  </w:p>
  <w:p w:rsidR="00381509" w:rsidRDefault="003815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DC" w:rsidRDefault="006B08DC">
      <w:r>
        <w:separator/>
      </w:r>
    </w:p>
  </w:footnote>
  <w:footnote w:type="continuationSeparator" w:id="0">
    <w:p w:rsidR="006B08DC" w:rsidRDefault="006B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AA2"/>
    <w:multiLevelType w:val="hybridMultilevel"/>
    <w:tmpl w:val="2832674C"/>
    <w:lvl w:ilvl="0" w:tplc="268AED92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13237"/>
    <w:multiLevelType w:val="hybridMultilevel"/>
    <w:tmpl w:val="344231FA"/>
    <w:lvl w:ilvl="0" w:tplc="6ADCE314">
      <w:start w:val="1"/>
      <w:numFmt w:val="taiwaneseCountingThousand"/>
      <w:lvlText w:val="%1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D6F7CDC"/>
    <w:multiLevelType w:val="hybridMultilevel"/>
    <w:tmpl w:val="699AD070"/>
    <w:lvl w:ilvl="0" w:tplc="D6866806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161AA5"/>
    <w:multiLevelType w:val="hybridMultilevel"/>
    <w:tmpl w:val="B332214A"/>
    <w:lvl w:ilvl="0" w:tplc="65304A10">
      <w:start w:val="1"/>
      <w:numFmt w:val="taiwaneseCountingThousand"/>
      <w:lvlText w:val="（%1）"/>
      <w:lvlJc w:val="left"/>
      <w:pPr>
        <w:ind w:left="18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>
    <w:nsid w:val="13217F52"/>
    <w:multiLevelType w:val="hybridMultilevel"/>
    <w:tmpl w:val="53E6F44C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8826D04"/>
    <w:multiLevelType w:val="hybridMultilevel"/>
    <w:tmpl w:val="BB6A420C"/>
    <w:lvl w:ilvl="0" w:tplc="AFEED4C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B226C1"/>
    <w:multiLevelType w:val="hybridMultilevel"/>
    <w:tmpl w:val="62BC6000"/>
    <w:lvl w:ilvl="0" w:tplc="75385F3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B6110D"/>
    <w:multiLevelType w:val="hybridMultilevel"/>
    <w:tmpl w:val="C1A0A24A"/>
    <w:lvl w:ilvl="0" w:tplc="643EF37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2FFC0F6E"/>
    <w:multiLevelType w:val="hybridMultilevel"/>
    <w:tmpl w:val="2832674C"/>
    <w:lvl w:ilvl="0" w:tplc="268AED92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5CC185D"/>
    <w:multiLevelType w:val="hybridMultilevel"/>
    <w:tmpl w:val="532E95B6"/>
    <w:lvl w:ilvl="0" w:tplc="87B83738">
      <w:start w:val="1"/>
      <w:numFmt w:val="decimal"/>
      <w:lvlText w:val="%1."/>
      <w:lvlJc w:val="left"/>
      <w:pPr>
        <w:ind w:left="1830" w:hanging="720"/>
      </w:pPr>
      <w:rPr>
        <w:rFonts w:hint="eastAsia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>
    <w:nsid w:val="36C71E6F"/>
    <w:multiLevelType w:val="hybridMultilevel"/>
    <w:tmpl w:val="CE647DDA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587120"/>
    <w:multiLevelType w:val="hybridMultilevel"/>
    <w:tmpl w:val="9B023C4E"/>
    <w:lvl w:ilvl="0" w:tplc="74E4BE9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28D244F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8">
    <w:nsid w:val="461F637C"/>
    <w:multiLevelType w:val="hybridMultilevel"/>
    <w:tmpl w:val="5694CF1A"/>
    <w:lvl w:ilvl="0" w:tplc="24F65F52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</w:lvl>
  </w:abstractNum>
  <w:abstractNum w:abstractNumId="19">
    <w:nsid w:val="46863E3E"/>
    <w:multiLevelType w:val="hybridMultilevel"/>
    <w:tmpl w:val="AD6C8386"/>
    <w:lvl w:ilvl="0" w:tplc="B7524266">
      <w:start w:val="1"/>
      <w:numFmt w:val="taiwaneseCountingThousand"/>
      <w:lvlText w:val="（%1）"/>
      <w:lvlJc w:val="left"/>
      <w:pPr>
        <w:tabs>
          <w:tab w:val="num" w:pos="1933"/>
        </w:tabs>
        <w:ind w:left="1933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B06F04"/>
    <w:multiLevelType w:val="hybridMultilevel"/>
    <w:tmpl w:val="65AC0816"/>
    <w:lvl w:ilvl="0" w:tplc="268AE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2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82300DE"/>
    <w:multiLevelType w:val="hybridMultilevel"/>
    <w:tmpl w:val="AAC60C3E"/>
    <w:lvl w:ilvl="0" w:tplc="E910C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68AED92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2" w:tplc="150AA97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5EDEE548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C827399"/>
    <w:multiLevelType w:val="hybridMultilevel"/>
    <w:tmpl w:val="BFE8A626"/>
    <w:lvl w:ilvl="0" w:tplc="CC8A582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3"/>
  </w:num>
  <w:num w:numId="5">
    <w:abstractNumId w:val="26"/>
  </w:num>
  <w:num w:numId="6">
    <w:abstractNumId w:val="16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18"/>
  </w:num>
  <w:num w:numId="12">
    <w:abstractNumId w:val="0"/>
  </w:num>
  <w:num w:numId="13">
    <w:abstractNumId w:val="10"/>
  </w:num>
  <w:num w:numId="14">
    <w:abstractNumId w:val="17"/>
  </w:num>
  <w:num w:numId="15">
    <w:abstractNumId w:val="14"/>
  </w:num>
  <w:num w:numId="16">
    <w:abstractNumId w:val="11"/>
  </w:num>
  <w:num w:numId="17">
    <w:abstractNumId w:val="24"/>
  </w:num>
  <w:num w:numId="18">
    <w:abstractNumId w:val="22"/>
  </w:num>
  <w:num w:numId="19">
    <w:abstractNumId w:val="15"/>
  </w:num>
  <w:num w:numId="20">
    <w:abstractNumId w:val="5"/>
  </w:num>
  <w:num w:numId="21">
    <w:abstractNumId w:val="7"/>
  </w:num>
  <w:num w:numId="22">
    <w:abstractNumId w:val="13"/>
  </w:num>
  <w:num w:numId="23">
    <w:abstractNumId w:val="25"/>
  </w:num>
  <w:num w:numId="24">
    <w:abstractNumId w:val="19"/>
  </w:num>
  <w:num w:numId="25">
    <w:abstractNumId w:val="2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4"/>
    <w:rsid w:val="000017D8"/>
    <w:rsid w:val="00051134"/>
    <w:rsid w:val="00053510"/>
    <w:rsid w:val="000623B1"/>
    <w:rsid w:val="000918ED"/>
    <w:rsid w:val="000953B1"/>
    <w:rsid w:val="000D5F31"/>
    <w:rsid w:val="000D711B"/>
    <w:rsid w:val="000E1131"/>
    <w:rsid w:val="001122DE"/>
    <w:rsid w:val="00125A97"/>
    <w:rsid w:val="00142AB9"/>
    <w:rsid w:val="00172924"/>
    <w:rsid w:val="00172BE9"/>
    <w:rsid w:val="00187BD9"/>
    <w:rsid w:val="001C31A9"/>
    <w:rsid w:val="00210E4D"/>
    <w:rsid w:val="002229DA"/>
    <w:rsid w:val="002411FA"/>
    <w:rsid w:val="0027372A"/>
    <w:rsid w:val="00274A9A"/>
    <w:rsid w:val="002955BB"/>
    <w:rsid w:val="002D51F2"/>
    <w:rsid w:val="0033586A"/>
    <w:rsid w:val="00367DB9"/>
    <w:rsid w:val="00381509"/>
    <w:rsid w:val="00392555"/>
    <w:rsid w:val="003A2E0D"/>
    <w:rsid w:val="003F65EA"/>
    <w:rsid w:val="004618AF"/>
    <w:rsid w:val="00502BAA"/>
    <w:rsid w:val="005030F4"/>
    <w:rsid w:val="00526136"/>
    <w:rsid w:val="005425E7"/>
    <w:rsid w:val="00615FF6"/>
    <w:rsid w:val="006513C0"/>
    <w:rsid w:val="0069440A"/>
    <w:rsid w:val="006B08DC"/>
    <w:rsid w:val="006B5663"/>
    <w:rsid w:val="00704C47"/>
    <w:rsid w:val="00752384"/>
    <w:rsid w:val="007B0F39"/>
    <w:rsid w:val="007B36B5"/>
    <w:rsid w:val="007D7C72"/>
    <w:rsid w:val="007E2EAA"/>
    <w:rsid w:val="007E47CF"/>
    <w:rsid w:val="00801D9A"/>
    <w:rsid w:val="00803CE1"/>
    <w:rsid w:val="00875C26"/>
    <w:rsid w:val="00876DD4"/>
    <w:rsid w:val="008A3F8A"/>
    <w:rsid w:val="008C198B"/>
    <w:rsid w:val="008E5BC9"/>
    <w:rsid w:val="0090506D"/>
    <w:rsid w:val="009249BD"/>
    <w:rsid w:val="00934787"/>
    <w:rsid w:val="00960B3D"/>
    <w:rsid w:val="00966102"/>
    <w:rsid w:val="0098041B"/>
    <w:rsid w:val="00A164FB"/>
    <w:rsid w:val="00A17E1D"/>
    <w:rsid w:val="00A5533D"/>
    <w:rsid w:val="00A658E9"/>
    <w:rsid w:val="00A66AB2"/>
    <w:rsid w:val="00A7711C"/>
    <w:rsid w:val="00A8271C"/>
    <w:rsid w:val="00AB5179"/>
    <w:rsid w:val="00AD6255"/>
    <w:rsid w:val="00B02400"/>
    <w:rsid w:val="00B4647F"/>
    <w:rsid w:val="00B57E52"/>
    <w:rsid w:val="00B627A1"/>
    <w:rsid w:val="00B62F5B"/>
    <w:rsid w:val="00B974FD"/>
    <w:rsid w:val="00BA6138"/>
    <w:rsid w:val="00C1239E"/>
    <w:rsid w:val="00C23211"/>
    <w:rsid w:val="00C7239A"/>
    <w:rsid w:val="00C75D88"/>
    <w:rsid w:val="00C80E2B"/>
    <w:rsid w:val="00C81114"/>
    <w:rsid w:val="00D0753E"/>
    <w:rsid w:val="00D3739E"/>
    <w:rsid w:val="00DB06AE"/>
    <w:rsid w:val="00DD0F5F"/>
    <w:rsid w:val="00DF744C"/>
    <w:rsid w:val="00E71762"/>
    <w:rsid w:val="00E7485F"/>
    <w:rsid w:val="00EB626F"/>
    <w:rsid w:val="00F14AEB"/>
    <w:rsid w:val="00F432D6"/>
    <w:rsid w:val="00F43C5C"/>
    <w:rsid w:val="00F56842"/>
    <w:rsid w:val="00F71228"/>
    <w:rsid w:val="00F93838"/>
    <w:rsid w:val="00FA2D2F"/>
    <w:rsid w:val="00FA316B"/>
    <w:rsid w:val="00FA64B5"/>
    <w:rsid w:val="00FC2B63"/>
    <w:rsid w:val="00FD1135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241815-FAA8-44CA-A7D9-AD0D85AC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C5C"/>
    <w:pPr>
      <w:ind w:left="720" w:hangingChars="300" w:hanging="720"/>
      <w:jc w:val="both"/>
    </w:pPr>
    <w:rPr>
      <w:rFonts w:eastAsia="標楷體"/>
    </w:rPr>
  </w:style>
  <w:style w:type="paragraph" w:styleId="2">
    <w:name w:val="Body Text Indent 2"/>
    <w:basedOn w:val="a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styleId="a4">
    <w:name w:val="Hyperlink"/>
    <w:basedOn w:val="a0"/>
    <w:rsid w:val="00F43C5C"/>
    <w:rPr>
      <w:color w:val="0000FF"/>
      <w:u w:val="single"/>
    </w:rPr>
  </w:style>
  <w:style w:type="character" w:styleId="a5">
    <w:name w:val="FollowedHyperlink"/>
    <w:basedOn w:val="a0"/>
    <w:rsid w:val="00F43C5C"/>
    <w:rPr>
      <w:color w:val="800080"/>
      <w:u w:val="single"/>
    </w:rPr>
  </w:style>
  <w:style w:type="paragraph" w:styleId="3">
    <w:name w:val="Body Text Indent 3"/>
    <w:basedOn w:val="a"/>
    <w:rsid w:val="00F43C5C"/>
    <w:pPr>
      <w:spacing w:line="360" w:lineRule="auto"/>
      <w:ind w:left="480"/>
      <w:jc w:val="both"/>
    </w:pPr>
    <w:rPr>
      <w:rFonts w:eastAsia="標楷體"/>
    </w:rPr>
  </w:style>
  <w:style w:type="table" w:styleId="a6">
    <w:name w:val="Table Grid"/>
    <w:basedOn w:val="a1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3739E"/>
  </w:style>
  <w:style w:type="paragraph" w:styleId="a9">
    <w:name w:val="header"/>
    <w:basedOn w:val="a"/>
    <w:link w:val="aa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C75D88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684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頁首 字元"/>
    <w:basedOn w:val="a0"/>
    <w:link w:val="a9"/>
    <w:uiPriority w:val="99"/>
    <w:rsid w:val="00F56842"/>
    <w:rPr>
      <w:kern w:val="2"/>
    </w:rPr>
  </w:style>
  <w:style w:type="paragraph" w:customStyle="1" w:styleId="1">
    <w:name w:val="清單段落1"/>
    <w:basedOn w:val="a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0">
    <w:name w:val="清單段落2"/>
    <w:basedOn w:val="a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0">
    <w:name w:val="清單段落3"/>
    <w:basedOn w:val="a"/>
    <w:rsid w:val="00381509"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"/>
    <w:link w:val="af"/>
    <w:unhideWhenUsed/>
    <w:rsid w:val="002229DA"/>
    <w:rPr>
      <w:rFonts w:ascii="細明體" w:eastAsia="細明體" w:hAnsi="Courier New"/>
      <w:szCs w:val="20"/>
      <w:lang w:val="x-none" w:eastAsia="x-none"/>
    </w:rPr>
  </w:style>
  <w:style w:type="character" w:customStyle="1" w:styleId="af">
    <w:name w:val="純文字 字元"/>
    <w:basedOn w:val="a0"/>
    <w:link w:val="ae"/>
    <w:rsid w:val="002229DA"/>
    <w:rPr>
      <w:rFonts w:ascii="細明體" w:eastAsia="細明體" w:hAnsi="Courier New"/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2650</Characters>
  <Application>Microsoft Office Word</Application>
  <DocSecurity>0</DocSecurity>
  <Lines>22</Lines>
  <Paragraphs>6</Paragraphs>
  <ScaleCrop>false</ScaleCrop>
  <Company>moe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user</cp:lastModifiedBy>
  <cp:revision>2</cp:revision>
  <cp:lastPrinted>2014-02-18T04:43:00Z</cp:lastPrinted>
  <dcterms:created xsi:type="dcterms:W3CDTF">2014-02-21T04:31:00Z</dcterms:created>
  <dcterms:modified xsi:type="dcterms:W3CDTF">2014-02-21T04:31:00Z</dcterms:modified>
</cp:coreProperties>
</file>