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E4" w:rsidRDefault="002D42E4" w:rsidP="002D42E4">
      <w:pPr>
        <w:widowControl/>
        <w:spacing w:line="400" w:lineRule="exact"/>
        <w:jc w:val="both"/>
        <w:rPr>
          <w:rFonts w:ascii="sө" w:eastAsia="標楷體" w:hAnsi="sө" w:cs="新細明體" w:hint="eastAsia"/>
          <w:kern w:val="0"/>
          <w:sz w:val="28"/>
          <w:szCs w:val="28"/>
        </w:rPr>
      </w:pPr>
      <w:r>
        <w:rPr>
          <w:rFonts w:ascii="Arial" w:hAnsi="Arial" w:cs="Arial"/>
          <w:color w:val="111111"/>
          <w:sz w:val="22"/>
        </w:rPr>
        <w:fldChar w:fldCharType="begin"/>
      </w:r>
      <w:r>
        <w:rPr>
          <w:rFonts w:ascii="Arial" w:hAnsi="Arial" w:cs="Arial"/>
          <w:color w:val="111111"/>
          <w:sz w:val="22"/>
        </w:rPr>
        <w:instrText xml:space="preserve"> HYPERLINK "http://www.ssjh.tn.edu.tw/modules/tadnews/index.php?nsn=1307" </w:instrText>
      </w:r>
      <w:r>
        <w:rPr>
          <w:rFonts w:ascii="Arial" w:hAnsi="Arial" w:cs="Arial"/>
          <w:color w:val="111111"/>
          <w:sz w:val="22"/>
        </w:rPr>
        <w:fldChar w:fldCharType="separate"/>
      </w:r>
      <w:r>
        <w:rPr>
          <w:rStyle w:val="a3"/>
          <w:rFonts w:ascii="Arial" w:hAnsi="Arial" w:cs="Arial"/>
          <w:sz w:val="22"/>
        </w:rPr>
        <w:t>公告「</w:t>
      </w:r>
      <w:r>
        <w:rPr>
          <w:rStyle w:val="a3"/>
          <w:rFonts w:ascii="Arial" w:hAnsi="Arial" w:cs="Arial"/>
          <w:sz w:val="22"/>
        </w:rPr>
        <w:t>“</w:t>
      </w:r>
      <w:r>
        <w:rPr>
          <w:rStyle w:val="a3"/>
          <w:rFonts w:ascii="Arial" w:hAnsi="Arial" w:cs="Arial"/>
          <w:sz w:val="22"/>
        </w:rPr>
        <w:t>胃</w:t>
      </w:r>
      <w:r>
        <w:rPr>
          <w:rStyle w:val="a3"/>
          <w:rFonts w:ascii="Arial" w:hAnsi="Arial" w:cs="Arial"/>
          <w:sz w:val="22"/>
        </w:rPr>
        <w:t>”</w:t>
      </w:r>
      <w:r>
        <w:rPr>
          <w:rStyle w:val="a3"/>
          <w:rFonts w:ascii="Arial" w:hAnsi="Arial" w:cs="Arial"/>
          <w:sz w:val="22"/>
        </w:rPr>
        <w:t>了您好，正確使用胃藥</w:t>
      </w:r>
      <w:r>
        <w:rPr>
          <w:rStyle w:val="a3"/>
          <w:rFonts w:ascii="Arial" w:hAnsi="Arial" w:cs="Arial"/>
          <w:sz w:val="22"/>
        </w:rPr>
        <w:t>(</w:t>
      </w:r>
      <w:r>
        <w:rPr>
          <w:rStyle w:val="a3"/>
          <w:rFonts w:ascii="Arial" w:hAnsi="Arial" w:cs="Arial"/>
          <w:sz w:val="22"/>
        </w:rPr>
        <w:t>制酸劑</w:t>
      </w:r>
      <w:r>
        <w:rPr>
          <w:rStyle w:val="a3"/>
          <w:rFonts w:ascii="Arial" w:hAnsi="Arial" w:cs="Arial"/>
          <w:sz w:val="22"/>
        </w:rPr>
        <w:t>)</w:t>
      </w:r>
      <w:r>
        <w:rPr>
          <w:rStyle w:val="a3"/>
          <w:rFonts w:ascii="Arial" w:hAnsi="Arial" w:cs="Arial"/>
          <w:sz w:val="22"/>
        </w:rPr>
        <w:t>有獎徵答」</w:t>
      </w:r>
      <w:proofErr w:type="gramStart"/>
      <w:r>
        <w:rPr>
          <w:rStyle w:val="a3"/>
          <w:rFonts w:ascii="Arial" w:hAnsi="Arial" w:cs="Arial"/>
          <w:sz w:val="22"/>
        </w:rPr>
        <w:t>線上活動</w:t>
      </w:r>
      <w:proofErr w:type="gramEnd"/>
      <w:r>
        <w:rPr>
          <w:rStyle w:val="a3"/>
          <w:rFonts w:ascii="Arial" w:hAnsi="Arial" w:cs="Arial"/>
          <w:sz w:val="22"/>
        </w:rPr>
        <w:t>。</w:t>
      </w:r>
      <w:r>
        <w:rPr>
          <w:rFonts w:ascii="Arial" w:hAnsi="Arial" w:cs="Arial"/>
          <w:color w:val="111111"/>
          <w:sz w:val="22"/>
        </w:rPr>
        <w:fldChar w:fldCharType="end"/>
      </w:r>
      <w:bookmarkStart w:id="0" w:name="_GoBack"/>
      <w:bookmarkEnd w:id="0"/>
    </w:p>
    <w:p w:rsidR="002D42E4" w:rsidRPr="002D42E4" w:rsidRDefault="002D42E4" w:rsidP="002D42E4">
      <w:pPr>
        <w:widowControl/>
        <w:spacing w:line="400" w:lineRule="exact"/>
        <w:jc w:val="both"/>
        <w:rPr>
          <w:rFonts w:ascii="新細明體" w:eastAsia="標楷體" w:hAnsi="標楷體" w:cs="新細明體"/>
          <w:kern w:val="0"/>
          <w:sz w:val="27"/>
          <w:szCs w:val="27"/>
        </w:rPr>
      </w:pPr>
      <w:r w:rsidRPr="002D42E4">
        <w:rPr>
          <w:rFonts w:ascii="sө" w:eastAsia="標楷體" w:hAnsi="sө" w:cs="新細明體" w:hint="eastAsia"/>
          <w:kern w:val="0"/>
          <w:sz w:val="28"/>
          <w:szCs w:val="28"/>
        </w:rPr>
        <w:t>一、依據衛生福利部食品藥物管理署</w:t>
      </w:r>
      <w:r w:rsidRPr="002D42E4">
        <w:rPr>
          <w:rFonts w:ascii="sө" w:eastAsia="標楷體" w:hAnsi="sө" w:cs="新細明體"/>
          <w:kern w:val="0"/>
          <w:sz w:val="28"/>
          <w:szCs w:val="28"/>
        </w:rPr>
        <w:t>103</w:t>
      </w:r>
      <w:r w:rsidRPr="002D42E4">
        <w:rPr>
          <w:rFonts w:ascii="sө" w:eastAsia="標楷體" w:hAnsi="sө" w:cs="新細明體" w:hint="eastAsia"/>
          <w:kern w:val="0"/>
          <w:sz w:val="28"/>
          <w:szCs w:val="28"/>
        </w:rPr>
        <w:t>年</w:t>
      </w:r>
      <w:r w:rsidRPr="002D42E4">
        <w:rPr>
          <w:rFonts w:ascii="sө" w:eastAsia="標楷體" w:hAnsi="sө" w:cs="新細明體"/>
          <w:kern w:val="0"/>
          <w:sz w:val="28"/>
          <w:szCs w:val="28"/>
        </w:rPr>
        <w:t>9</w:t>
      </w:r>
      <w:r w:rsidRPr="002D42E4">
        <w:rPr>
          <w:rFonts w:ascii="sө" w:eastAsia="標楷體" w:hAnsi="sө" w:cs="新細明體" w:hint="eastAsia"/>
          <w:kern w:val="0"/>
          <w:sz w:val="28"/>
          <w:szCs w:val="28"/>
        </w:rPr>
        <w:t>月</w:t>
      </w:r>
      <w:r w:rsidRPr="002D42E4">
        <w:rPr>
          <w:rFonts w:ascii="sө" w:eastAsia="標楷體" w:hAnsi="sө" w:cs="新細明體"/>
          <w:kern w:val="0"/>
          <w:sz w:val="28"/>
          <w:szCs w:val="28"/>
        </w:rPr>
        <w:t>2</w:t>
      </w:r>
      <w:r w:rsidRPr="002D42E4">
        <w:rPr>
          <w:rFonts w:ascii="sө" w:eastAsia="標楷體" w:hAnsi="sө" w:cs="新細明體" w:hint="eastAsia"/>
          <w:kern w:val="0"/>
          <w:sz w:val="28"/>
          <w:szCs w:val="28"/>
        </w:rPr>
        <w:t>日</w:t>
      </w:r>
      <w:r w:rsidRPr="002D42E4">
        <w:rPr>
          <w:rFonts w:ascii="sө" w:eastAsia="標楷體" w:hAnsi="sө" w:cs="新細明體"/>
          <w:kern w:val="0"/>
          <w:sz w:val="28"/>
          <w:szCs w:val="28"/>
        </w:rPr>
        <w:t>FDA</w:t>
      </w:r>
      <w:r w:rsidRPr="002D42E4">
        <w:rPr>
          <w:rFonts w:ascii="sө" w:eastAsia="標楷體" w:hAnsi="sө" w:cs="新細明體" w:hint="eastAsia"/>
          <w:kern w:val="0"/>
          <w:sz w:val="28"/>
          <w:szCs w:val="28"/>
        </w:rPr>
        <w:t>藥字第</w:t>
      </w:r>
      <w:r w:rsidRPr="002D42E4">
        <w:rPr>
          <w:rFonts w:ascii="sө" w:eastAsia="標楷體" w:hAnsi="sө" w:cs="新細明體"/>
          <w:kern w:val="0"/>
          <w:sz w:val="28"/>
          <w:szCs w:val="28"/>
        </w:rPr>
        <w:t>1030036306</w:t>
      </w:r>
      <w:r w:rsidRPr="002D42E4">
        <w:rPr>
          <w:rFonts w:ascii="sө" w:eastAsia="標楷體" w:hAnsi="sө" w:cs="新細明體" w:hint="eastAsia"/>
          <w:kern w:val="0"/>
          <w:sz w:val="28"/>
          <w:szCs w:val="28"/>
        </w:rPr>
        <w:t>號函辦理。</w:t>
      </w:r>
    </w:p>
    <w:p w:rsidR="002D42E4" w:rsidRPr="002D42E4" w:rsidRDefault="002D42E4" w:rsidP="002D42E4">
      <w:pPr>
        <w:widowControl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D42E4">
        <w:rPr>
          <w:rFonts w:ascii="sө" w:eastAsia="標楷體" w:hAnsi="sө" w:cs="新細明體" w:hint="eastAsia"/>
          <w:kern w:val="0"/>
          <w:sz w:val="28"/>
          <w:szCs w:val="28"/>
        </w:rPr>
        <w:t>二、衛生福利部食品藥物管理署</w:t>
      </w:r>
      <w:r w:rsidRPr="002D42E4">
        <w:rPr>
          <w:rFonts w:ascii="標楷體" w:eastAsia="標楷體" w:hAnsi="標楷體" w:cs="DFKaiShu-SB-Estd-BF" w:hint="eastAsia"/>
          <w:kern w:val="0"/>
          <w:sz w:val="28"/>
          <w:szCs w:val="28"/>
        </w:rPr>
        <w:t>委託社團法人臺灣臨床藥學會辦理</w:t>
      </w:r>
      <w:proofErr w:type="gramStart"/>
      <w:r w:rsidRPr="002D42E4">
        <w:rPr>
          <w:rFonts w:ascii="標楷體" w:eastAsia="標楷體" w:hAnsi="標楷體" w:cs="DFKaiShu-SB-Estd-BF" w:hint="eastAsia"/>
          <w:kern w:val="0"/>
          <w:sz w:val="28"/>
          <w:szCs w:val="28"/>
        </w:rPr>
        <w:t>103</w:t>
      </w:r>
      <w:proofErr w:type="gramEnd"/>
      <w:r w:rsidRPr="002D42E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年度「社區及網路正確用藥宣導及教育模式擴展計畫」，為持續推廣民眾正確用藥觀念， </w:t>
      </w:r>
    </w:p>
    <w:p w:rsidR="002D42E4" w:rsidRPr="002D42E4" w:rsidRDefault="002D42E4" w:rsidP="002D42E4">
      <w:pPr>
        <w:widowControl/>
        <w:adjustRightInd w:val="0"/>
        <w:spacing w:line="400" w:lineRule="exact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2D42E4">
        <w:rPr>
          <w:rFonts w:ascii="標楷體" w:eastAsia="標楷體" w:hAnsi="標楷體" w:cs="DFKaiShu-SB-Estd-BF" w:hint="eastAsia"/>
          <w:kern w:val="0"/>
          <w:sz w:val="28"/>
          <w:szCs w:val="28"/>
        </w:rPr>
        <w:t>即日至11月30日止，舉辦「“胃”了您好，正確使用胃藥(制酸劑)有獎徵答」</w:t>
      </w:r>
      <w:proofErr w:type="gramStart"/>
      <w:r w:rsidRPr="002D42E4">
        <w:rPr>
          <w:rFonts w:ascii="標楷體" w:eastAsia="標楷體" w:hAnsi="標楷體" w:cs="DFKaiShu-SB-Estd-BF" w:hint="eastAsia"/>
          <w:kern w:val="0"/>
          <w:sz w:val="28"/>
          <w:szCs w:val="28"/>
        </w:rPr>
        <w:t>線上活動</w:t>
      </w:r>
      <w:proofErr w:type="gramEnd"/>
      <w:r w:rsidRPr="002D42E4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2D42E4" w:rsidRPr="002D42E4" w:rsidRDefault="002D42E4" w:rsidP="002D42E4">
      <w:pPr>
        <w:widowControl/>
        <w:adjustRightInd w:val="0"/>
        <w:spacing w:line="400" w:lineRule="exact"/>
        <w:rPr>
          <w:rFonts w:ascii="新細明體" w:eastAsia="標楷體" w:hAnsi="新細明體" w:cs="新細明體" w:hint="eastAsia"/>
          <w:kern w:val="0"/>
          <w:sz w:val="28"/>
          <w:szCs w:val="24"/>
        </w:rPr>
      </w:pPr>
      <w:r w:rsidRPr="002D42E4">
        <w:rPr>
          <w:rFonts w:ascii="標楷體" w:eastAsia="標楷體" w:hAnsi="標楷體" w:cs="DFKaiShu-SB-Estd-BF" w:hint="eastAsia"/>
          <w:kern w:val="0"/>
          <w:sz w:val="28"/>
          <w:szCs w:val="28"/>
        </w:rPr>
        <w:t>三、本案詳情請至「正確用藥互動數位資訊學習網」(網址：</w:t>
      </w:r>
      <w:hyperlink r:id="rId5" w:history="1">
        <w:r w:rsidRPr="002D42E4">
          <w:rPr>
            <w:rFonts w:ascii="標楷體" w:eastAsia="標楷體" w:hAnsi="標楷體" w:cs="DFKaiShu-SB-Estd-BF" w:hint="eastAsia"/>
            <w:color w:val="0000FF"/>
            <w:kern w:val="0"/>
            <w:sz w:val="28"/>
            <w:szCs w:val="28"/>
            <w:u w:val="single"/>
          </w:rPr>
          <w:t>http://mohw.gov.whatis.com.tw</w:t>
        </w:r>
      </w:hyperlink>
      <w:r w:rsidRPr="002D42E4">
        <w:rPr>
          <w:rFonts w:ascii="標楷體" w:eastAsia="標楷體" w:hAnsi="標楷體" w:cs="DFKaiShu-SB-Estd-BF" w:hint="eastAsia"/>
          <w:kern w:val="0"/>
          <w:sz w:val="28"/>
          <w:szCs w:val="28"/>
        </w:rPr>
        <w:t>)點擊活動Banner，回答五道題目即可參加抽獎，請鼓勵師生踴躍參與</w:t>
      </w:r>
      <w:r w:rsidRPr="002D42E4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F53B5A" w:rsidRPr="002D42E4" w:rsidRDefault="00F53B5A"/>
    <w:sectPr w:rsidR="00F53B5A" w:rsidRPr="002D42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E4"/>
    <w:rsid w:val="002D42E4"/>
    <w:rsid w:val="00F5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2E4"/>
    <w:rPr>
      <w:b w:val="0"/>
      <w:bCs w:val="0"/>
      <w:strike w:val="0"/>
      <w:dstrike w:val="0"/>
      <w:color w:val="43597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2E4"/>
    <w:rPr>
      <w:b w:val="0"/>
      <w:bCs w:val="0"/>
      <w:strike w:val="0"/>
      <w:dstrike w:val="0"/>
      <w:color w:val="43597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hw.gov.whatis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2014-09-09T05:38:00Z</dcterms:created>
  <dcterms:modified xsi:type="dcterms:W3CDTF">2014-09-09T05:38:00Z</dcterms:modified>
</cp:coreProperties>
</file>