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54" w:rsidRDefault="004B0654" w:rsidP="004B0654">
      <w:pPr>
        <w:jc w:val="center"/>
        <w:rPr>
          <w:sz w:val="28"/>
          <w:szCs w:val="28"/>
        </w:rPr>
      </w:pPr>
      <w:r w:rsidRPr="007D6AB3">
        <w:rPr>
          <w:sz w:val="28"/>
          <w:szCs w:val="28"/>
        </w:rPr>
        <w:t>10</w:t>
      </w:r>
      <w:r>
        <w:rPr>
          <w:sz w:val="28"/>
          <w:szCs w:val="28"/>
        </w:rPr>
        <w:t>4</w:t>
      </w:r>
      <w:r w:rsidRPr="007D6AB3">
        <w:rPr>
          <w:rFonts w:hint="eastAsia"/>
          <w:sz w:val="28"/>
          <w:szCs w:val="28"/>
        </w:rPr>
        <w:t>學年度</w:t>
      </w:r>
      <w:r>
        <w:rPr>
          <w:rFonts w:hint="eastAsia"/>
          <w:sz w:val="28"/>
          <w:szCs w:val="28"/>
        </w:rPr>
        <w:t>高級中等學校</w:t>
      </w:r>
      <w:r w:rsidRPr="007D6AB3">
        <w:rPr>
          <w:rFonts w:hint="eastAsia"/>
          <w:sz w:val="28"/>
          <w:szCs w:val="28"/>
        </w:rPr>
        <w:t>特色招生職業類科甄選入學術科測驗內容審查</w:t>
      </w:r>
      <w:r>
        <w:rPr>
          <w:rFonts w:hint="eastAsia"/>
          <w:sz w:val="28"/>
          <w:szCs w:val="28"/>
        </w:rPr>
        <w:t>表</w:t>
      </w:r>
    </w:p>
    <w:p w:rsidR="004B0654" w:rsidRPr="00150668" w:rsidRDefault="004B0654" w:rsidP="004B0654">
      <w:pPr>
        <w:jc w:val="center"/>
        <w:rPr>
          <w:b/>
          <w:sz w:val="28"/>
          <w:szCs w:val="28"/>
        </w:rPr>
      </w:pPr>
      <w:r w:rsidRPr="00150668">
        <w:rPr>
          <w:rFonts w:hint="eastAsia"/>
          <w:b/>
          <w:sz w:val="28"/>
          <w:szCs w:val="28"/>
        </w:rPr>
        <w:t>臺南高商職場英文精英班</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87"/>
        <w:gridCol w:w="4425"/>
        <w:gridCol w:w="1290"/>
        <w:gridCol w:w="2676"/>
      </w:tblGrid>
      <w:tr w:rsidR="00265D57" w:rsidRPr="00722897" w:rsidTr="00265D57">
        <w:trPr>
          <w:trHeight w:val="547"/>
          <w:jc w:val="center"/>
        </w:trPr>
        <w:tc>
          <w:tcPr>
            <w:tcW w:w="1787" w:type="dxa"/>
            <w:tcBorders>
              <w:top w:val="single" w:sz="12" w:space="0" w:color="auto"/>
            </w:tcBorders>
            <w:vAlign w:val="center"/>
          </w:tcPr>
          <w:p w:rsidR="00265D57" w:rsidRDefault="00265D57" w:rsidP="004B0654">
            <w:pPr>
              <w:jc w:val="center"/>
            </w:pPr>
            <w:r w:rsidRPr="00722897">
              <w:rPr>
                <w:rFonts w:hint="eastAsia"/>
              </w:rPr>
              <w:t>學校名稱</w:t>
            </w:r>
          </w:p>
          <w:p w:rsidR="00265D57" w:rsidRPr="00722897" w:rsidRDefault="00265D57" w:rsidP="004B0654">
            <w:pPr>
              <w:jc w:val="center"/>
            </w:pPr>
            <w:r w:rsidRPr="00722897">
              <w:t>(</w:t>
            </w:r>
            <w:r w:rsidRPr="00722897">
              <w:rPr>
                <w:rFonts w:hint="eastAsia"/>
              </w:rPr>
              <w:t>全銜</w:t>
            </w:r>
            <w:r w:rsidRPr="00722897">
              <w:t>)</w:t>
            </w:r>
          </w:p>
        </w:tc>
        <w:tc>
          <w:tcPr>
            <w:tcW w:w="4425" w:type="dxa"/>
            <w:tcBorders>
              <w:top w:val="single" w:sz="12" w:space="0" w:color="auto"/>
              <w:right w:val="single" w:sz="4" w:space="0" w:color="auto"/>
            </w:tcBorders>
            <w:vAlign w:val="center"/>
          </w:tcPr>
          <w:p w:rsidR="00265D57" w:rsidRPr="00370802" w:rsidRDefault="00265D57" w:rsidP="004B0654">
            <w:pPr>
              <w:jc w:val="center"/>
              <w:rPr>
                <w:rFonts w:ascii="標楷體" w:eastAsia="標楷體" w:hAnsi="標楷體"/>
                <w:color w:val="000000"/>
                <w:kern w:val="0"/>
                <w:szCs w:val="24"/>
              </w:rPr>
            </w:pPr>
            <w:r w:rsidRPr="00370802">
              <w:rPr>
                <w:rFonts w:ascii="標楷體" w:eastAsia="標楷體" w:hAnsi="標楷體" w:hint="eastAsia"/>
                <w:color w:val="000000"/>
                <w:kern w:val="0"/>
                <w:szCs w:val="24"/>
              </w:rPr>
              <w:t>國立臺南高級商業職業學校</w:t>
            </w:r>
          </w:p>
        </w:tc>
        <w:tc>
          <w:tcPr>
            <w:tcW w:w="1290" w:type="dxa"/>
            <w:tcBorders>
              <w:top w:val="single" w:sz="12" w:space="0" w:color="auto"/>
              <w:left w:val="single" w:sz="4" w:space="0" w:color="auto"/>
              <w:right w:val="single" w:sz="4" w:space="0" w:color="auto"/>
            </w:tcBorders>
            <w:vAlign w:val="center"/>
          </w:tcPr>
          <w:p w:rsidR="00265D57" w:rsidRPr="00370802" w:rsidRDefault="00265D57" w:rsidP="00265D57">
            <w:pPr>
              <w:jc w:val="center"/>
              <w:rPr>
                <w:rFonts w:ascii="標楷體" w:eastAsia="標楷體" w:hAnsi="標楷體"/>
                <w:color w:val="000000"/>
                <w:kern w:val="0"/>
                <w:szCs w:val="24"/>
              </w:rPr>
            </w:pPr>
            <w:r>
              <w:rPr>
                <w:rFonts w:ascii="標楷體" w:eastAsia="標楷體" w:hAnsi="標楷體" w:hint="eastAsia"/>
                <w:color w:val="000000"/>
                <w:kern w:val="0"/>
                <w:szCs w:val="24"/>
              </w:rPr>
              <w:t>科班名</w:t>
            </w:r>
            <w:bookmarkStart w:id="0" w:name="_GoBack"/>
            <w:bookmarkEnd w:id="0"/>
          </w:p>
        </w:tc>
        <w:tc>
          <w:tcPr>
            <w:tcW w:w="2676" w:type="dxa"/>
            <w:tcBorders>
              <w:top w:val="single" w:sz="12" w:space="0" w:color="auto"/>
              <w:left w:val="single" w:sz="4" w:space="0" w:color="auto"/>
            </w:tcBorders>
            <w:vAlign w:val="center"/>
          </w:tcPr>
          <w:p w:rsidR="00265D57" w:rsidRPr="00370802" w:rsidRDefault="00265D57" w:rsidP="00265D57">
            <w:pPr>
              <w:jc w:val="center"/>
              <w:rPr>
                <w:rFonts w:ascii="標楷體" w:eastAsia="標楷體" w:hAnsi="標楷體"/>
                <w:color w:val="000000"/>
                <w:kern w:val="0"/>
                <w:szCs w:val="24"/>
              </w:rPr>
            </w:pPr>
            <w:r w:rsidRPr="00150668">
              <w:rPr>
                <w:rFonts w:hint="eastAsia"/>
                <w:b/>
                <w:sz w:val="28"/>
                <w:szCs w:val="28"/>
              </w:rPr>
              <w:t>職場英文精英班</w:t>
            </w:r>
          </w:p>
        </w:tc>
      </w:tr>
      <w:tr w:rsidR="004B0654" w:rsidRPr="00722897" w:rsidTr="00260B0D">
        <w:trPr>
          <w:trHeight w:val="541"/>
          <w:jc w:val="center"/>
        </w:trPr>
        <w:tc>
          <w:tcPr>
            <w:tcW w:w="1787" w:type="dxa"/>
            <w:vAlign w:val="center"/>
          </w:tcPr>
          <w:p w:rsidR="004B0654" w:rsidRPr="00722897" w:rsidRDefault="004B0654" w:rsidP="004B0654">
            <w:pPr>
              <w:jc w:val="center"/>
            </w:pPr>
            <w:r w:rsidRPr="00722897">
              <w:rPr>
                <w:rFonts w:hint="eastAsia"/>
              </w:rPr>
              <w:t>術科測驗日期</w:t>
            </w:r>
          </w:p>
        </w:tc>
        <w:tc>
          <w:tcPr>
            <w:tcW w:w="8391" w:type="dxa"/>
            <w:gridSpan w:val="3"/>
            <w:vAlign w:val="center"/>
          </w:tcPr>
          <w:p w:rsidR="004B0654" w:rsidRPr="00370802" w:rsidRDefault="004B0654" w:rsidP="004B0654">
            <w:pPr>
              <w:jc w:val="center"/>
              <w:rPr>
                <w:rFonts w:ascii="標楷體" w:eastAsia="標楷體" w:hAnsi="標楷體"/>
                <w:color w:val="000000"/>
                <w:kern w:val="0"/>
                <w:szCs w:val="24"/>
              </w:rPr>
            </w:pPr>
            <w:r w:rsidRPr="00370802">
              <w:rPr>
                <w:rFonts w:ascii="標楷體" w:eastAsia="標楷體" w:hAnsi="標楷體"/>
                <w:color w:val="000000"/>
                <w:kern w:val="0"/>
                <w:szCs w:val="24"/>
              </w:rPr>
              <w:t>104</w:t>
            </w:r>
            <w:r w:rsidRPr="00370802">
              <w:rPr>
                <w:rFonts w:ascii="標楷體" w:eastAsia="標楷體" w:hAnsi="標楷體" w:hint="eastAsia"/>
                <w:color w:val="000000"/>
                <w:kern w:val="0"/>
                <w:szCs w:val="24"/>
              </w:rPr>
              <w:t>年</w:t>
            </w:r>
            <w:r w:rsidRPr="00370802">
              <w:rPr>
                <w:rFonts w:ascii="標楷體" w:eastAsia="標楷體" w:hAnsi="標楷體"/>
                <w:color w:val="000000"/>
                <w:kern w:val="0"/>
                <w:szCs w:val="24"/>
              </w:rPr>
              <w:t>4</w:t>
            </w:r>
            <w:r w:rsidRPr="00370802">
              <w:rPr>
                <w:rFonts w:ascii="標楷體" w:eastAsia="標楷體" w:hAnsi="標楷體" w:hint="eastAsia"/>
                <w:color w:val="000000"/>
                <w:kern w:val="0"/>
                <w:szCs w:val="24"/>
              </w:rPr>
              <w:t>月</w:t>
            </w:r>
            <w:r w:rsidRPr="00370802">
              <w:rPr>
                <w:rFonts w:ascii="標楷體" w:eastAsia="標楷體" w:hAnsi="標楷體"/>
                <w:color w:val="000000"/>
                <w:kern w:val="0"/>
                <w:szCs w:val="24"/>
              </w:rPr>
              <w:t>25</w:t>
            </w:r>
            <w:r w:rsidRPr="00370802">
              <w:rPr>
                <w:rFonts w:ascii="標楷體" w:eastAsia="標楷體" w:hAnsi="標楷體" w:hint="eastAsia"/>
                <w:color w:val="000000"/>
                <w:kern w:val="0"/>
                <w:szCs w:val="24"/>
              </w:rPr>
              <w:t>日（六）</w:t>
            </w:r>
          </w:p>
        </w:tc>
      </w:tr>
      <w:tr w:rsidR="004B0654" w:rsidRPr="00722897" w:rsidTr="00260B0D">
        <w:trPr>
          <w:trHeight w:val="562"/>
          <w:jc w:val="center"/>
        </w:trPr>
        <w:tc>
          <w:tcPr>
            <w:tcW w:w="1787" w:type="dxa"/>
            <w:vAlign w:val="center"/>
          </w:tcPr>
          <w:p w:rsidR="004B0654" w:rsidRPr="00722897" w:rsidRDefault="004B0654" w:rsidP="004B0654">
            <w:pPr>
              <w:jc w:val="center"/>
            </w:pPr>
            <w:r w:rsidRPr="00722897">
              <w:rPr>
                <w:rFonts w:hint="eastAsia"/>
              </w:rPr>
              <w:t>術科測驗項目</w:t>
            </w:r>
          </w:p>
        </w:tc>
        <w:tc>
          <w:tcPr>
            <w:tcW w:w="8391" w:type="dxa"/>
            <w:gridSpan w:val="3"/>
            <w:vAlign w:val="center"/>
          </w:tcPr>
          <w:p w:rsidR="004B0654" w:rsidRPr="00370802" w:rsidRDefault="004B0654" w:rsidP="004B0654">
            <w:pPr>
              <w:jc w:val="center"/>
              <w:rPr>
                <w:rFonts w:ascii="標楷體" w:eastAsia="標楷體" w:hAnsi="標楷體"/>
                <w:color w:val="000000"/>
                <w:kern w:val="0"/>
                <w:szCs w:val="24"/>
              </w:rPr>
            </w:pPr>
            <w:r w:rsidRPr="00370802">
              <w:rPr>
                <w:rFonts w:ascii="標楷體" w:eastAsia="標楷體" w:hAnsi="標楷體"/>
                <w:color w:val="000000"/>
                <w:kern w:val="0"/>
                <w:szCs w:val="24"/>
              </w:rPr>
              <w:t>1.</w:t>
            </w:r>
            <w:r w:rsidRPr="00370802">
              <w:rPr>
                <w:rFonts w:ascii="標楷體" w:eastAsia="標楷體" w:hAnsi="標楷體" w:hint="eastAsia"/>
                <w:color w:val="000000"/>
                <w:kern w:val="0"/>
                <w:szCs w:val="24"/>
              </w:rPr>
              <w:t>英文</w:t>
            </w:r>
            <w:r w:rsidR="00291585" w:rsidRPr="00370802">
              <w:rPr>
                <w:rFonts w:ascii="標楷體" w:eastAsia="標楷體" w:hAnsi="標楷體" w:hint="eastAsia"/>
                <w:color w:val="000000"/>
                <w:kern w:val="0"/>
                <w:szCs w:val="24"/>
              </w:rPr>
              <w:t>溝通</w:t>
            </w:r>
            <w:r w:rsidRPr="00370802">
              <w:rPr>
                <w:rFonts w:ascii="標楷體" w:eastAsia="標楷體" w:hAnsi="標楷體" w:hint="eastAsia"/>
                <w:color w:val="000000"/>
                <w:kern w:val="0"/>
                <w:szCs w:val="24"/>
              </w:rPr>
              <w:t>、</w:t>
            </w:r>
            <w:r w:rsidRPr="00370802">
              <w:rPr>
                <w:rFonts w:ascii="標楷體" w:eastAsia="標楷體" w:hAnsi="標楷體"/>
                <w:color w:val="000000"/>
                <w:kern w:val="0"/>
                <w:szCs w:val="24"/>
              </w:rPr>
              <w:t>2.</w:t>
            </w:r>
            <w:r w:rsidRPr="00370802">
              <w:rPr>
                <w:rFonts w:ascii="標楷體" w:eastAsia="標楷體" w:hAnsi="標楷體" w:hint="eastAsia"/>
                <w:color w:val="000000"/>
                <w:kern w:val="0"/>
                <w:szCs w:val="24"/>
              </w:rPr>
              <w:t>邏輯推理</w:t>
            </w:r>
          </w:p>
        </w:tc>
      </w:tr>
      <w:tr w:rsidR="004B0654" w:rsidRPr="00722897" w:rsidTr="00260B0D">
        <w:trPr>
          <w:trHeight w:val="2039"/>
          <w:jc w:val="center"/>
        </w:trPr>
        <w:tc>
          <w:tcPr>
            <w:tcW w:w="1787" w:type="dxa"/>
            <w:tcBorders>
              <w:bottom w:val="single" w:sz="4" w:space="0" w:color="auto"/>
            </w:tcBorders>
            <w:vAlign w:val="center"/>
          </w:tcPr>
          <w:p w:rsidR="004B0654" w:rsidRPr="00722897" w:rsidRDefault="004B0654" w:rsidP="004B0654">
            <w:pPr>
              <w:jc w:val="center"/>
            </w:pPr>
            <w:r w:rsidRPr="00722897">
              <w:rPr>
                <w:rFonts w:hint="eastAsia"/>
              </w:rPr>
              <w:t>術科命題規範</w:t>
            </w:r>
          </w:p>
        </w:tc>
        <w:tc>
          <w:tcPr>
            <w:tcW w:w="8391" w:type="dxa"/>
            <w:gridSpan w:val="3"/>
            <w:tcBorders>
              <w:bottom w:val="single" w:sz="4" w:space="0" w:color="auto"/>
            </w:tcBorders>
          </w:tcPr>
          <w:p w:rsidR="00260B0D" w:rsidRPr="00370802" w:rsidRDefault="00260B0D" w:rsidP="00260B0D">
            <w:pPr>
              <w:pStyle w:val="Default"/>
              <w:snapToGrid w:val="0"/>
              <w:spacing w:line="300" w:lineRule="auto"/>
              <w:jc w:val="both"/>
              <w:rPr>
                <w:rFonts w:ascii="標楷體" w:eastAsia="標楷體" w:hAnsi="標楷體"/>
                <w:b/>
              </w:rPr>
            </w:pPr>
            <w:r w:rsidRPr="00370802">
              <w:rPr>
                <w:rFonts w:ascii="標楷體" w:eastAsia="標楷體" w:hAnsi="標楷體" w:hint="eastAsia"/>
                <w:b/>
              </w:rPr>
              <w:t>一、英文溝通：</w:t>
            </w:r>
          </w:p>
          <w:p w:rsidR="00260B0D" w:rsidRDefault="00260B0D" w:rsidP="00260B0D">
            <w:pPr>
              <w:pStyle w:val="Default"/>
              <w:snapToGrid w:val="0"/>
              <w:spacing w:line="300" w:lineRule="auto"/>
              <w:jc w:val="both"/>
              <w:rPr>
                <w:rFonts w:ascii="標楷體" w:eastAsia="標楷體" w:hAnsi="標楷體"/>
              </w:rPr>
            </w:pPr>
            <w:r>
              <w:rPr>
                <w:rFonts w:eastAsia="標楷體"/>
              </w:rPr>
              <w:t>(</w:t>
            </w:r>
            <w:r>
              <w:rPr>
                <w:rFonts w:eastAsia="標楷體" w:hint="eastAsia"/>
              </w:rPr>
              <w:t>一</w:t>
            </w:r>
            <w:r>
              <w:rPr>
                <w:rFonts w:eastAsia="標楷體"/>
              </w:rPr>
              <w:t>)</w:t>
            </w:r>
            <w:r w:rsidRPr="000C17EC">
              <w:rPr>
                <w:rFonts w:eastAsia="標楷體" w:hint="eastAsia"/>
              </w:rPr>
              <w:t>具聯接性</w:t>
            </w:r>
          </w:p>
          <w:p w:rsidR="00260B0D" w:rsidRPr="00260B0D" w:rsidRDefault="00260B0D" w:rsidP="00260B0D">
            <w:pPr>
              <w:pStyle w:val="Default"/>
              <w:snapToGrid w:val="0"/>
              <w:jc w:val="both"/>
              <w:rPr>
                <w:rFonts w:ascii="標楷體" w:eastAsia="標楷體" w:hAnsi="標楷體"/>
                <w:color w:val="auto"/>
              </w:rPr>
            </w:pPr>
            <w:r>
              <w:rPr>
                <w:rFonts w:ascii="標楷體" w:eastAsia="標楷體" w:hAnsi="標楷體"/>
              </w:rPr>
              <w:t>1.</w:t>
            </w:r>
            <w:r w:rsidRPr="00370802">
              <w:rPr>
                <w:rFonts w:ascii="標楷體" w:eastAsia="標楷體" w:hAnsi="標楷體" w:hint="eastAsia"/>
              </w:rPr>
              <w:t>「國民中小</w:t>
            </w:r>
            <w:r w:rsidRPr="00260B0D">
              <w:rPr>
                <w:rFonts w:ascii="標楷體" w:eastAsia="標楷體" w:hAnsi="標楷體" w:hint="eastAsia"/>
                <w:color w:val="auto"/>
              </w:rPr>
              <w:t>學九年一貫課程綱要」語文學習領域</w:t>
            </w:r>
            <w:r w:rsidRPr="00260B0D">
              <w:rPr>
                <w:rFonts w:ascii="標楷體" w:eastAsia="標楷體" w:hAnsi="標楷體"/>
                <w:color w:val="auto"/>
              </w:rPr>
              <w:t>/</w:t>
            </w:r>
            <w:r w:rsidRPr="00260B0D">
              <w:rPr>
                <w:rFonts w:ascii="標楷體" w:eastAsia="標楷體" w:hAnsi="標楷體" w:hint="eastAsia"/>
                <w:color w:val="auto"/>
              </w:rPr>
              <w:t>英語</w:t>
            </w:r>
            <w:r w:rsidRPr="00260B0D">
              <w:rPr>
                <w:rFonts w:ascii="標楷體" w:eastAsia="標楷體" w:hAnsi="標楷體"/>
                <w:color w:val="auto"/>
              </w:rPr>
              <w:t>/</w:t>
            </w:r>
            <w:r w:rsidRPr="00260B0D">
              <w:rPr>
                <w:rFonts w:ascii="標楷體" w:eastAsia="標楷體" w:hAnsi="標楷體" w:hint="eastAsia"/>
                <w:color w:val="auto"/>
              </w:rPr>
              <w:t>國中階段能力指標。</w:t>
            </w:r>
          </w:p>
          <w:p w:rsidR="00260B0D" w:rsidRPr="00260B0D" w:rsidRDefault="00260B0D" w:rsidP="00260B0D">
            <w:pPr>
              <w:pStyle w:val="Default"/>
              <w:snapToGrid w:val="0"/>
              <w:spacing w:line="300" w:lineRule="auto"/>
              <w:jc w:val="both"/>
              <w:rPr>
                <w:rFonts w:ascii="標楷體" w:eastAsia="標楷體" w:hAnsi="標楷體"/>
                <w:color w:val="auto"/>
              </w:rPr>
            </w:pPr>
            <w:r w:rsidRPr="00260B0D">
              <w:rPr>
                <w:rFonts w:ascii="標楷體" w:eastAsia="標楷體" w:hAnsi="標楷體"/>
                <w:color w:val="auto"/>
              </w:rPr>
              <w:t>2.</w:t>
            </w:r>
            <w:r w:rsidRPr="00260B0D">
              <w:rPr>
                <w:rFonts w:ascii="標楷體" w:eastAsia="標楷體" w:hAnsi="標楷體" w:hint="eastAsia"/>
                <w:color w:val="auto"/>
              </w:rPr>
              <w:t>國民中小學最基本之</w:t>
            </w:r>
            <w:r w:rsidRPr="00260B0D">
              <w:rPr>
                <w:rFonts w:ascii="標楷體" w:eastAsia="標楷體" w:hAnsi="標楷體"/>
                <w:color w:val="auto"/>
              </w:rPr>
              <w:t>1,200</w:t>
            </w:r>
            <w:r w:rsidRPr="00260B0D">
              <w:rPr>
                <w:rFonts w:ascii="標楷體" w:eastAsia="標楷體" w:hAnsi="標楷體" w:hint="eastAsia"/>
                <w:color w:val="auto"/>
              </w:rPr>
              <w:t>字詞為主。</w:t>
            </w:r>
          </w:p>
          <w:p w:rsidR="00260B0D" w:rsidRPr="00260B0D" w:rsidRDefault="00260B0D" w:rsidP="00260B0D">
            <w:pPr>
              <w:pStyle w:val="Default"/>
              <w:snapToGrid w:val="0"/>
              <w:spacing w:line="300" w:lineRule="auto"/>
              <w:jc w:val="both"/>
              <w:rPr>
                <w:rFonts w:eastAsia="標楷體"/>
                <w:color w:val="auto"/>
              </w:rPr>
            </w:pPr>
            <w:r w:rsidRPr="00260B0D">
              <w:rPr>
                <w:rFonts w:eastAsia="標楷體"/>
                <w:color w:val="auto"/>
              </w:rPr>
              <w:t>(</w:t>
            </w:r>
            <w:r w:rsidRPr="00260B0D">
              <w:rPr>
                <w:rFonts w:ascii="標楷體" w:eastAsia="標楷體" w:hAnsi="標楷體" w:hint="eastAsia"/>
                <w:color w:val="auto"/>
              </w:rPr>
              <w:t>二</w:t>
            </w:r>
            <w:r w:rsidRPr="00260B0D">
              <w:rPr>
                <w:rFonts w:eastAsia="標楷體"/>
                <w:color w:val="auto"/>
              </w:rPr>
              <w:t>)</w:t>
            </w:r>
            <w:r w:rsidRPr="00260B0D">
              <w:rPr>
                <w:rFonts w:eastAsia="標楷體" w:hint="eastAsia"/>
                <w:color w:val="auto"/>
              </w:rPr>
              <w:t>有區別性</w:t>
            </w:r>
          </w:p>
          <w:p w:rsidR="00260B0D" w:rsidRPr="00260B0D" w:rsidRDefault="00260B0D" w:rsidP="00260B0D">
            <w:pPr>
              <w:pStyle w:val="Default"/>
              <w:snapToGrid w:val="0"/>
              <w:spacing w:line="300" w:lineRule="auto"/>
              <w:jc w:val="both"/>
              <w:rPr>
                <w:rFonts w:eastAsia="標楷體"/>
                <w:color w:val="auto"/>
              </w:rPr>
            </w:pPr>
            <w:r w:rsidRPr="00260B0D">
              <w:rPr>
                <w:rFonts w:eastAsia="標楷體" w:hint="eastAsia"/>
                <w:color w:val="auto"/>
              </w:rPr>
              <w:t>術科測驗考題包含英文理解及推論、單字拼寫、翻譯等面向，能區別學生對外語群應外科之英文學習興趣及發展潛能。</w:t>
            </w:r>
          </w:p>
          <w:p w:rsidR="00260B0D" w:rsidRPr="00260B0D" w:rsidRDefault="00260B0D" w:rsidP="00260B0D">
            <w:pPr>
              <w:pStyle w:val="Default"/>
              <w:snapToGrid w:val="0"/>
              <w:spacing w:line="300" w:lineRule="auto"/>
              <w:jc w:val="both"/>
              <w:rPr>
                <w:rFonts w:eastAsia="標楷體"/>
                <w:color w:val="auto"/>
              </w:rPr>
            </w:pPr>
            <w:r w:rsidRPr="00260B0D">
              <w:rPr>
                <w:rFonts w:eastAsia="標楷體"/>
                <w:color w:val="auto"/>
              </w:rPr>
              <w:t>(</w:t>
            </w:r>
            <w:r w:rsidRPr="00260B0D">
              <w:rPr>
                <w:rFonts w:ascii="標楷體" w:eastAsia="標楷體" w:hAnsi="標楷體" w:hint="eastAsia"/>
                <w:color w:val="auto"/>
              </w:rPr>
              <w:t>三</w:t>
            </w:r>
            <w:r w:rsidRPr="00260B0D">
              <w:rPr>
                <w:rFonts w:eastAsia="標楷體"/>
                <w:color w:val="auto"/>
              </w:rPr>
              <w:t>)</w:t>
            </w:r>
            <w:r w:rsidRPr="00260B0D">
              <w:rPr>
                <w:rFonts w:eastAsia="標楷體" w:hint="eastAsia"/>
                <w:color w:val="auto"/>
              </w:rPr>
              <w:t>可操作性</w:t>
            </w:r>
          </w:p>
          <w:p w:rsidR="00260B0D" w:rsidRPr="00260B0D" w:rsidRDefault="00260B0D" w:rsidP="00260B0D">
            <w:pPr>
              <w:pStyle w:val="Default"/>
              <w:snapToGrid w:val="0"/>
              <w:spacing w:line="300" w:lineRule="auto"/>
              <w:jc w:val="both"/>
              <w:rPr>
                <w:rFonts w:eastAsia="標楷體"/>
                <w:color w:val="auto"/>
              </w:rPr>
            </w:pPr>
            <w:r w:rsidRPr="00260B0D">
              <w:rPr>
                <w:rFonts w:eastAsia="標楷體" w:hint="eastAsia"/>
                <w:color w:val="auto"/>
              </w:rPr>
              <w:t>術科測驗考題由專業人士依「</w:t>
            </w:r>
            <w:r w:rsidRPr="00260B0D">
              <w:rPr>
                <w:rFonts w:ascii="標楷體" w:eastAsia="標楷體" w:hAnsi="標楷體" w:hint="eastAsia"/>
                <w:color w:val="auto"/>
              </w:rPr>
              <w:t>語文學習領域</w:t>
            </w:r>
            <w:r w:rsidRPr="00260B0D">
              <w:rPr>
                <w:rFonts w:ascii="標楷體" w:eastAsia="標楷體" w:hAnsi="標楷體"/>
                <w:color w:val="auto"/>
              </w:rPr>
              <w:t>/</w:t>
            </w:r>
            <w:r w:rsidRPr="00260B0D">
              <w:rPr>
                <w:rFonts w:ascii="標楷體" w:eastAsia="標楷體" w:hAnsi="標楷體" w:hint="eastAsia"/>
                <w:color w:val="auto"/>
              </w:rPr>
              <w:t>英語</w:t>
            </w:r>
            <w:r w:rsidRPr="00260B0D">
              <w:rPr>
                <w:rFonts w:ascii="標楷體" w:eastAsia="標楷體" w:hAnsi="標楷體"/>
                <w:color w:val="auto"/>
              </w:rPr>
              <w:t>/</w:t>
            </w:r>
            <w:r w:rsidRPr="00260B0D">
              <w:rPr>
                <w:rFonts w:ascii="標楷體" w:eastAsia="標楷體" w:hAnsi="標楷體" w:hint="eastAsia"/>
                <w:color w:val="auto"/>
              </w:rPr>
              <w:t>國中階段能力指標</w:t>
            </w:r>
            <w:r w:rsidRPr="00260B0D">
              <w:rPr>
                <w:rFonts w:eastAsia="標楷體" w:hint="eastAsia"/>
                <w:color w:val="auto"/>
              </w:rPr>
              <w:t>」命題，經主辦學校統一說明後，應考生能在一定時間內完成測驗。</w:t>
            </w:r>
          </w:p>
          <w:p w:rsidR="00260B0D" w:rsidRPr="00260B0D" w:rsidRDefault="00260B0D" w:rsidP="00260B0D">
            <w:pPr>
              <w:pStyle w:val="Default"/>
              <w:snapToGrid w:val="0"/>
              <w:spacing w:line="300" w:lineRule="auto"/>
              <w:jc w:val="both"/>
              <w:rPr>
                <w:rFonts w:eastAsia="標楷體"/>
                <w:color w:val="auto"/>
              </w:rPr>
            </w:pPr>
            <w:r w:rsidRPr="00260B0D">
              <w:rPr>
                <w:rFonts w:eastAsia="標楷體"/>
                <w:color w:val="auto"/>
              </w:rPr>
              <w:t>(</w:t>
            </w:r>
            <w:r w:rsidRPr="00260B0D">
              <w:rPr>
                <w:rFonts w:ascii="標楷體" w:eastAsia="標楷體" w:hAnsi="標楷體" w:hint="eastAsia"/>
                <w:color w:val="auto"/>
              </w:rPr>
              <w:t>四</w:t>
            </w:r>
            <w:r w:rsidRPr="00260B0D">
              <w:rPr>
                <w:rFonts w:eastAsia="標楷體"/>
                <w:color w:val="auto"/>
              </w:rPr>
              <w:t>)</w:t>
            </w:r>
            <w:r w:rsidRPr="00260B0D">
              <w:rPr>
                <w:rFonts w:eastAsia="標楷體" w:hint="eastAsia"/>
                <w:color w:val="auto"/>
              </w:rPr>
              <w:t>明確說明</w:t>
            </w:r>
          </w:p>
          <w:p w:rsidR="00260B0D" w:rsidRDefault="00260B0D" w:rsidP="00260B0D">
            <w:pPr>
              <w:pStyle w:val="Default"/>
              <w:snapToGrid w:val="0"/>
              <w:spacing w:line="300" w:lineRule="auto"/>
              <w:jc w:val="both"/>
              <w:rPr>
                <w:rFonts w:eastAsia="標楷體"/>
              </w:rPr>
            </w:pPr>
            <w:r w:rsidRPr="00260B0D">
              <w:rPr>
                <w:rFonts w:eastAsia="標楷體" w:hint="eastAsia"/>
                <w:color w:val="auto"/>
              </w:rPr>
              <w:t>針對學生英文理解及推論、單字拼寫、翻譯等能力進行評分</w:t>
            </w:r>
            <w:r>
              <w:rPr>
                <w:rFonts w:eastAsia="標楷體" w:hint="eastAsia"/>
              </w:rPr>
              <w:t>。</w:t>
            </w:r>
          </w:p>
          <w:p w:rsidR="003E0D12" w:rsidRPr="00370802" w:rsidRDefault="003E0D12" w:rsidP="00260B0D">
            <w:pPr>
              <w:pStyle w:val="Default"/>
              <w:snapToGrid w:val="0"/>
              <w:spacing w:line="300" w:lineRule="auto"/>
              <w:jc w:val="both"/>
              <w:rPr>
                <w:rFonts w:ascii="標楷體" w:eastAsia="標楷體" w:hAnsi="標楷體"/>
              </w:rPr>
            </w:pPr>
          </w:p>
          <w:p w:rsidR="007734BC" w:rsidRDefault="007734BC" w:rsidP="007734BC">
            <w:pPr>
              <w:pStyle w:val="Default"/>
              <w:snapToGrid w:val="0"/>
              <w:spacing w:line="300" w:lineRule="auto"/>
              <w:jc w:val="both"/>
              <w:rPr>
                <w:rFonts w:ascii="標楷體" w:eastAsia="標楷體" w:hAnsi="標楷體"/>
                <w:b/>
              </w:rPr>
            </w:pPr>
            <w:r w:rsidRPr="00370802">
              <w:rPr>
                <w:rFonts w:ascii="標楷體" w:eastAsia="標楷體" w:hAnsi="標楷體" w:hint="eastAsia"/>
                <w:b/>
              </w:rPr>
              <w:t>二、邏輯推理：</w:t>
            </w:r>
          </w:p>
          <w:p w:rsidR="007734BC" w:rsidRDefault="007734BC" w:rsidP="007734BC">
            <w:pPr>
              <w:pStyle w:val="Default"/>
              <w:snapToGrid w:val="0"/>
              <w:spacing w:line="300" w:lineRule="auto"/>
              <w:jc w:val="both"/>
              <w:rPr>
                <w:rFonts w:eastAsia="標楷體"/>
              </w:rPr>
            </w:pPr>
            <w:r>
              <w:rPr>
                <w:rFonts w:eastAsia="標楷體" w:hint="eastAsia"/>
              </w:rPr>
              <w:t>(</w:t>
            </w:r>
            <w:r>
              <w:rPr>
                <w:rFonts w:eastAsia="標楷體" w:hint="eastAsia"/>
              </w:rPr>
              <w:t>一</w:t>
            </w:r>
            <w:r>
              <w:rPr>
                <w:rFonts w:eastAsia="標楷體" w:hint="eastAsia"/>
              </w:rPr>
              <w:t>)</w:t>
            </w:r>
            <w:r w:rsidRPr="000C17EC">
              <w:rPr>
                <w:rFonts w:eastAsia="標楷體" w:hint="eastAsia"/>
              </w:rPr>
              <w:t>具聯接性</w:t>
            </w:r>
          </w:p>
          <w:p w:rsidR="007734BC" w:rsidRPr="00370802" w:rsidRDefault="007734BC" w:rsidP="007734BC">
            <w:pPr>
              <w:pStyle w:val="Default"/>
              <w:snapToGrid w:val="0"/>
              <w:spacing w:line="300" w:lineRule="auto"/>
              <w:jc w:val="both"/>
              <w:rPr>
                <w:rFonts w:ascii="標楷體" w:eastAsia="標楷體" w:hAnsi="標楷體"/>
              </w:rPr>
            </w:pPr>
            <w:r>
              <w:rPr>
                <w:rFonts w:ascii="標楷體" w:eastAsia="標楷體" w:hAnsi="標楷體" w:hint="eastAsia"/>
              </w:rPr>
              <w:t>1.</w:t>
            </w:r>
            <w:r w:rsidRPr="00370802">
              <w:rPr>
                <w:rFonts w:ascii="標楷體" w:eastAsia="標楷體" w:hAnsi="標楷體" w:hint="eastAsia"/>
              </w:rPr>
              <w:t>「國民中小學九年一貫課程綱要」數學學習領域</w:t>
            </w:r>
            <w:r w:rsidRPr="00370802">
              <w:rPr>
                <w:rFonts w:ascii="標楷體" w:eastAsia="標楷體" w:hAnsi="標楷體"/>
              </w:rPr>
              <w:t>/</w:t>
            </w:r>
            <w:r w:rsidRPr="00370802">
              <w:rPr>
                <w:rFonts w:ascii="標楷體" w:eastAsia="標楷體" w:hAnsi="標楷體" w:hint="eastAsia"/>
              </w:rPr>
              <w:t>國中階段能力指標。</w:t>
            </w:r>
          </w:p>
          <w:p w:rsidR="007734BC" w:rsidRDefault="007734BC" w:rsidP="007734BC">
            <w:pPr>
              <w:pStyle w:val="Default"/>
              <w:snapToGrid w:val="0"/>
              <w:spacing w:line="300" w:lineRule="auto"/>
              <w:jc w:val="both"/>
              <w:rPr>
                <w:rFonts w:ascii="標楷體" w:eastAsia="標楷體" w:hAnsi="標楷體"/>
              </w:rPr>
            </w:pPr>
            <w:r>
              <w:rPr>
                <w:rFonts w:ascii="標楷體" w:eastAsia="標楷體" w:hAnsi="標楷體" w:hint="eastAsia"/>
              </w:rPr>
              <w:t>2.</w:t>
            </w:r>
            <w:r w:rsidRPr="00370802">
              <w:rPr>
                <w:rFonts w:ascii="標楷體" w:eastAsia="標楷體" w:hAnsi="標楷體" w:hint="eastAsia"/>
              </w:rPr>
              <w:t>「國民中小學九年一貫課程綱要」語文學習領域</w:t>
            </w:r>
            <w:r w:rsidRPr="00370802">
              <w:rPr>
                <w:rFonts w:ascii="標楷體" w:eastAsia="標楷體" w:hAnsi="標楷體"/>
              </w:rPr>
              <w:t>/</w:t>
            </w:r>
            <w:r w:rsidRPr="00370802">
              <w:rPr>
                <w:rFonts w:ascii="標楷體" w:eastAsia="標楷體" w:hAnsi="標楷體" w:hint="eastAsia"/>
              </w:rPr>
              <w:t>國中階段能力指標。</w:t>
            </w:r>
          </w:p>
          <w:p w:rsidR="007734BC" w:rsidRDefault="007734BC" w:rsidP="007734BC">
            <w:pPr>
              <w:pStyle w:val="Default"/>
              <w:snapToGrid w:val="0"/>
              <w:spacing w:line="300" w:lineRule="auto"/>
              <w:jc w:val="both"/>
              <w:rPr>
                <w:rFonts w:eastAsia="標楷體"/>
              </w:rPr>
            </w:pPr>
            <w:r>
              <w:rPr>
                <w:rFonts w:eastAsia="標楷體" w:hint="eastAsia"/>
              </w:rPr>
              <w:t>(</w:t>
            </w:r>
            <w:r w:rsidRPr="00370802">
              <w:rPr>
                <w:rFonts w:ascii="標楷體" w:eastAsia="標楷體" w:hAnsi="標楷體" w:hint="eastAsia"/>
              </w:rPr>
              <w:t>二</w:t>
            </w:r>
            <w:r>
              <w:rPr>
                <w:rFonts w:eastAsia="標楷體" w:hint="eastAsia"/>
              </w:rPr>
              <w:t>)</w:t>
            </w:r>
            <w:r w:rsidRPr="000C17EC">
              <w:rPr>
                <w:rFonts w:eastAsia="標楷體" w:hint="eastAsia"/>
              </w:rPr>
              <w:t>有區別性</w:t>
            </w:r>
          </w:p>
          <w:p w:rsidR="007734BC" w:rsidRDefault="007734BC" w:rsidP="007734BC">
            <w:pPr>
              <w:pStyle w:val="Default"/>
              <w:snapToGrid w:val="0"/>
              <w:spacing w:line="300" w:lineRule="auto"/>
              <w:jc w:val="both"/>
              <w:rPr>
                <w:rFonts w:eastAsia="標楷體"/>
              </w:rPr>
            </w:pPr>
            <w:r>
              <w:rPr>
                <w:rFonts w:eastAsia="標楷體" w:hint="eastAsia"/>
              </w:rPr>
              <w:t>術科測驗考題包含語文理解</w:t>
            </w:r>
            <w:r w:rsidRPr="000C17EC">
              <w:rPr>
                <w:rFonts w:eastAsia="標楷體" w:hint="eastAsia"/>
              </w:rPr>
              <w:t>、邏輯推理</w:t>
            </w:r>
            <w:r>
              <w:rPr>
                <w:rFonts w:eastAsia="標楷體" w:hint="eastAsia"/>
              </w:rPr>
              <w:t>等面向，能區別學生對外語</w:t>
            </w:r>
            <w:r w:rsidRPr="000C17EC">
              <w:rPr>
                <w:rFonts w:eastAsia="標楷體" w:hint="eastAsia"/>
              </w:rPr>
              <w:t>群</w:t>
            </w:r>
            <w:r>
              <w:rPr>
                <w:rFonts w:eastAsia="標楷體" w:hint="eastAsia"/>
              </w:rPr>
              <w:t>應外</w:t>
            </w:r>
            <w:r w:rsidR="00DB0EE2">
              <w:rPr>
                <w:rFonts w:eastAsia="標楷體" w:hint="eastAsia"/>
              </w:rPr>
              <w:t>科</w:t>
            </w:r>
            <w:r w:rsidRPr="000C17EC">
              <w:rPr>
                <w:rFonts w:eastAsia="標楷體" w:hint="eastAsia"/>
              </w:rPr>
              <w:t>之</w:t>
            </w:r>
            <w:r>
              <w:rPr>
                <w:rFonts w:eastAsia="標楷體" w:hint="eastAsia"/>
              </w:rPr>
              <w:t>職場應用</w:t>
            </w:r>
            <w:r w:rsidRPr="000C17EC">
              <w:rPr>
                <w:rFonts w:eastAsia="標楷體" w:hint="eastAsia"/>
              </w:rPr>
              <w:t>學習興趣及發展潛能。</w:t>
            </w:r>
          </w:p>
          <w:p w:rsidR="007734BC" w:rsidRDefault="007734BC" w:rsidP="007734BC">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三</w:t>
            </w:r>
            <w:r>
              <w:rPr>
                <w:rFonts w:eastAsia="標楷體" w:hint="eastAsia"/>
              </w:rPr>
              <w:t>)</w:t>
            </w:r>
            <w:r w:rsidRPr="000C17EC">
              <w:rPr>
                <w:rFonts w:eastAsia="標楷體" w:hint="eastAsia"/>
              </w:rPr>
              <w:t>可操作性</w:t>
            </w:r>
          </w:p>
          <w:p w:rsidR="007734BC" w:rsidRDefault="007734BC" w:rsidP="007734BC">
            <w:pPr>
              <w:pStyle w:val="Default"/>
              <w:snapToGrid w:val="0"/>
              <w:spacing w:line="300" w:lineRule="auto"/>
              <w:jc w:val="both"/>
              <w:rPr>
                <w:rFonts w:eastAsia="標楷體"/>
              </w:rPr>
            </w:pPr>
            <w:r>
              <w:rPr>
                <w:rFonts w:eastAsia="標楷體" w:hint="eastAsia"/>
              </w:rPr>
              <w:t>術科測驗考題由專業人士依</w:t>
            </w:r>
            <w:r w:rsidR="008729E3">
              <w:rPr>
                <w:rFonts w:eastAsia="標楷體" w:hint="eastAsia"/>
              </w:rPr>
              <w:t>「</w:t>
            </w:r>
            <w:r w:rsidR="008729E3">
              <w:rPr>
                <w:rFonts w:ascii="標楷體" w:eastAsia="標楷體" w:hAnsi="標楷體" w:hint="eastAsia"/>
              </w:rPr>
              <w:t>數學</w:t>
            </w:r>
            <w:r w:rsidR="008729E3" w:rsidRPr="00370802">
              <w:rPr>
                <w:rFonts w:ascii="標楷體" w:eastAsia="標楷體" w:hAnsi="標楷體"/>
              </w:rPr>
              <w:t>/</w:t>
            </w:r>
            <w:r w:rsidR="008729E3">
              <w:rPr>
                <w:rFonts w:ascii="標楷體" w:eastAsia="標楷體" w:hAnsi="標楷體" w:hint="eastAsia"/>
              </w:rPr>
              <w:t>語文</w:t>
            </w:r>
            <w:r w:rsidR="008729E3" w:rsidRPr="00370802">
              <w:rPr>
                <w:rFonts w:ascii="標楷體" w:eastAsia="標楷體" w:hAnsi="標楷體" w:hint="eastAsia"/>
              </w:rPr>
              <w:t>國中階段能力指標</w:t>
            </w:r>
            <w:r w:rsidR="008729E3">
              <w:rPr>
                <w:rFonts w:eastAsia="標楷體" w:hint="eastAsia"/>
              </w:rPr>
              <w:t>」</w:t>
            </w:r>
            <w:r>
              <w:rPr>
                <w:rFonts w:eastAsia="標楷體" w:hint="eastAsia"/>
              </w:rPr>
              <w:t>命題，經</w:t>
            </w:r>
            <w:r w:rsidRPr="000C17EC">
              <w:rPr>
                <w:rFonts w:eastAsia="標楷體" w:hint="eastAsia"/>
              </w:rPr>
              <w:t>主辦學校統一說明後，應考生能在一定時間內完成測驗。</w:t>
            </w:r>
          </w:p>
          <w:p w:rsidR="007734BC" w:rsidRPr="0087254A" w:rsidRDefault="007734BC" w:rsidP="007734BC">
            <w:pPr>
              <w:pStyle w:val="Default"/>
              <w:snapToGrid w:val="0"/>
              <w:spacing w:line="300" w:lineRule="auto"/>
              <w:jc w:val="both"/>
              <w:rPr>
                <w:rFonts w:eastAsia="標楷體"/>
              </w:rPr>
            </w:pPr>
            <w:r>
              <w:rPr>
                <w:rFonts w:eastAsia="標楷體" w:hint="eastAsia"/>
              </w:rPr>
              <w:t>(</w:t>
            </w:r>
            <w:r>
              <w:rPr>
                <w:rFonts w:ascii="標楷體" w:eastAsia="標楷體" w:hAnsi="標楷體" w:hint="eastAsia"/>
              </w:rPr>
              <w:t>四</w:t>
            </w:r>
            <w:r>
              <w:rPr>
                <w:rFonts w:eastAsia="標楷體" w:hint="eastAsia"/>
              </w:rPr>
              <w:t>)</w:t>
            </w:r>
            <w:r w:rsidRPr="000C17EC">
              <w:rPr>
                <w:rFonts w:eastAsia="標楷體" w:hint="eastAsia"/>
              </w:rPr>
              <w:t>明確說明</w:t>
            </w:r>
          </w:p>
          <w:p w:rsidR="004B0654" w:rsidRPr="00370802" w:rsidRDefault="003E361D" w:rsidP="007734BC">
            <w:pPr>
              <w:rPr>
                <w:rFonts w:ascii="標楷體" w:eastAsia="標楷體" w:hAnsi="標楷體"/>
              </w:rPr>
            </w:pPr>
            <w:r>
              <w:rPr>
                <w:rFonts w:eastAsia="標楷體" w:hint="eastAsia"/>
              </w:rPr>
              <w:t>針對</w:t>
            </w:r>
            <w:r w:rsidR="007734BC" w:rsidRPr="000C17EC">
              <w:rPr>
                <w:rFonts w:eastAsia="標楷體" w:hint="eastAsia"/>
              </w:rPr>
              <w:t>學生</w:t>
            </w:r>
            <w:r w:rsidR="007734BC">
              <w:rPr>
                <w:rFonts w:eastAsia="標楷體" w:hint="eastAsia"/>
              </w:rPr>
              <w:t>語文理解</w:t>
            </w:r>
            <w:r w:rsidR="007734BC" w:rsidRPr="000C17EC">
              <w:rPr>
                <w:rFonts w:eastAsia="標楷體" w:hint="eastAsia"/>
              </w:rPr>
              <w:t>、邏輯推理</w:t>
            </w:r>
            <w:r w:rsidR="007734BC">
              <w:rPr>
                <w:rFonts w:eastAsia="標楷體" w:hint="eastAsia"/>
              </w:rPr>
              <w:t>等能力</w:t>
            </w:r>
            <w:r w:rsidR="007734BC" w:rsidRPr="000C17EC">
              <w:rPr>
                <w:rFonts w:eastAsia="標楷體" w:hint="eastAsia"/>
              </w:rPr>
              <w:t>進行評分</w:t>
            </w:r>
            <w:r w:rsidR="007734BC">
              <w:rPr>
                <w:rFonts w:eastAsia="標楷體" w:hint="eastAsia"/>
              </w:rPr>
              <w:t>。</w:t>
            </w:r>
          </w:p>
        </w:tc>
      </w:tr>
      <w:tr w:rsidR="004B0654" w:rsidRPr="00722897" w:rsidTr="00260B0D">
        <w:trPr>
          <w:trHeight w:val="70"/>
          <w:jc w:val="center"/>
        </w:trPr>
        <w:tc>
          <w:tcPr>
            <w:tcW w:w="1787" w:type="dxa"/>
            <w:tcBorders>
              <w:top w:val="single" w:sz="4" w:space="0" w:color="auto"/>
            </w:tcBorders>
            <w:vAlign w:val="center"/>
          </w:tcPr>
          <w:p w:rsidR="004B0654" w:rsidRPr="00722897" w:rsidRDefault="004B0654" w:rsidP="004B0654">
            <w:pPr>
              <w:jc w:val="center"/>
            </w:pPr>
            <w:r w:rsidRPr="00722897">
              <w:rPr>
                <w:rFonts w:hint="eastAsia"/>
              </w:rPr>
              <w:t>術科測驗內容及試題範例</w:t>
            </w:r>
          </w:p>
        </w:tc>
        <w:tc>
          <w:tcPr>
            <w:tcW w:w="8391" w:type="dxa"/>
            <w:gridSpan w:val="3"/>
            <w:tcBorders>
              <w:top w:val="single" w:sz="4" w:space="0" w:color="auto"/>
            </w:tcBorders>
          </w:tcPr>
          <w:p w:rsidR="008729E3" w:rsidRDefault="008729E3" w:rsidP="008729E3">
            <w:pPr>
              <w:pStyle w:val="Default"/>
              <w:snapToGrid w:val="0"/>
              <w:spacing w:line="300" w:lineRule="auto"/>
              <w:jc w:val="both"/>
              <w:rPr>
                <w:rFonts w:ascii="標楷體" w:eastAsia="標楷體" w:hAnsi="標楷體"/>
                <w:b/>
              </w:rPr>
            </w:pPr>
            <w:r w:rsidRPr="00370802">
              <w:rPr>
                <w:rFonts w:ascii="標楷體" w:eastAsia="標楷體" w:hAnsi="標楷體" w:hint="eastAsia"/>
                <w:b/>
              </w:rPr>
              <w:t>一、英文溝通</w:t>
            </w:r>
          </w:p>
          <w:p w:rsidR="00695846" w:rsidRPr="00286995" w:rsidRDefault="00695846" w:rsidP="00695846">
            <w:pPr>
              <w:autoSpaceDE w:val="0"/>
              <w:autoSpaceDN w:val="0"/>
              <w:adjustRightInd w:val="0"/>
              <w:spacing w:line="300" w:lineRule="auto"/>
              <w:ind w:left="458" w:hangingChars="191" w:hanging="458"/>
              <w:rPr>
                <w:rFonts w:ascii="標楷體" w:eastAsia="標楷體" w:hAnsi="標楷體"/>
                <w:color w:val="000000"/>
                <w:kern w:val="0"/>
                <w:szCs w:val="24"/>
              </w:rPr>
            </w:pPr>
            <w:r>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時間：50分鐘</w:t>
            </w:r>
          </w:p>
          <w:p w:rsidR="00695846" w:rsidRPr="00286995" w:rsidRDefault="00695846" w:rsidP="00695846">
            <w:pPr>
              <w:autoSpaceDE w:val="0"/>
              <w:autoSpaceDN w:val="0"/>
              <w:adjustRightInd w:val="0"/>
              <w:spacing w:line="300" w:lineRule="auto"/>
              <w:ind w:left="458" w:hangingChars="191" w:hanging="458"/>
              <w:rPr>
                <w:rFonts w:ascii="標楷體" w:eastAsia="標楷體" w:hAnsi="標楷體"/>
                <w:color w:val="000000"/>
                <w:kern w:val="0"/>
              </w:rPr>
            </w:pPr>
            <w:r w:rsidRPr="00286995">
              <w:rPr>
                <w:rFonts w:ascii="標楷體" w:eastAsia="標楷體" w:hAnsi="標楷體" w:hint="eastAsia"/>
                <w:color w:val="000000"/>
                <w:kern w:val="0"/>
                <w:szCs w:val="24"/>
              </w:rPr>
              <w:t>(一)言</w:t>
            </w:r>
            <w:r w:rsidRPr="00286995">
              <w:rPr>
                <w:rFonts w:ascii="標楷體" w:eastAsia="標楷體" w:hAnsi="標楷體" w:hint="eastAsia"/>
                <w:color w:val="000000"/>
                <w:kern w:val="0"/>
              </w:rPr>
              <w:t>談理解（推論）：</w:t>
            </w:r>
            <w:r>
              <w:rPr>
                <w:rFonts w:ascii="標楷體" w:eastAsia="標楷體" w:hAnsi="標楷體" w:hint="eastAsia"/>
                <w:color w:val="000000"/>
                <w:kern w:val="0"/>
              </w:rPr>
              <w:t>根據播出的對話內容，選出最適當的選項。每題只播出一遍。</w:t>
            </w:r>
          </w:p>
          <w:p w:rsidR="00695846" w:rsidRPr="00370802" w:rsidRDefault="00695846" w:rsidP="00695846">
            <w:pPr>
              <w:autoSpaceDE w:val="0"/>
              <w:autoSpaceDN w:val="0"/>
              <w:adjustRightInd w:val="0"/>
              <w:spacing w:line="300" w:lineRule="auto"/>
              <w:ind w:left="2" w:firstLineChars="72" w:firstLine="173"/>
              <w:rPr>
                <w:rFonts w:ascii="標楷體" w:eastAsia="標楷體" w:hAnsi="標楷體"/>
                <w:color w:val="000000"/>
                <w:kern w:val="0"/>
              </w:rPr>
            </w:pPr>
            <w:r>
              <w:rPr>
                <w:rFonts w:ascii="標楷體" w:eastAsia="標楷體" w:hAnsi="標楷體" w:hint="eastAsia"/>
                <w:color w:val="000000"/>
                <w:kern w:val="0"/>
              </w:rPr>
              <w:lastRenderedPageBreak/>
              <w:t>試題範例：</w:t>
            </w:r>
          </w:p>
          <w:p w:rsidR="00695846" w:rsidRPr="00370802" w:rsidRDefault="00695846" w:rsidP="00695846">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s="標楷體"/>
                <w:color w:val="000000"/>
                <w:kern w:val="0"/>
              </w:rPr>
              <w:t>(</w:t>
            </w:r>
            <w:r>
              <w:rPr>
                <w:rFonts w:ascii="標楷體" w:eastAsia="標楷體" w:hAnsi="標楷體" w:cs="標楷體" w:hint="eastAsia"/>
                <w:color w:val="000000"/>
                <w:kern w:val="0"/>
              </w:rPr>
              <w:t>播放</w:t>
            </w:r>
            <w:r w:rsidRPr="00370802">
              <w:rPr>
                <w:rFonts w:ascii="標楷體" w:eastAsia="標楷體" w:hAnsi="標楷體" w:cs="標楷體" w:hint="eastAsia"/>
                <w:color w:val="000000"/>
                <w:kern w:val="0"/>
              </w:rPr>
              <w:t>稿）</w:t>
            </w:r>
          </w:p>
          <w:p w:rsidR="00695846" w:rsidRPr="00370802" w:rsidRDefault="00695846" w:rsidP="00695846">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May I help you? </w:t>
            </w:r>
          </w:p>
          <w:p w:rsidR="00695846" w:rsidRPr="00370802" w:rsidRDefault="00695846" w:rsidP="00695846">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女聲</w:t>
            </w:r>
            <w:r w:rsidRPr="00370802">
              <w:rPr>
                <w:rFonts w:ascii="標楷體" w:eastAsia="標楷體" w:hAnsi="標楷體"/>
                <w:color w:val="000000"/>
                <w:kern w:val="0"/>
              </w:rPr>
              <w:t xml:space="preserve">) Yes, I’d like to look at that red sweater. How much is it? </w:t>
            </w:r>
          </w:p>
          <w:p w:rsidR="00695846" w:rsidRPr="00370802" w:rsidRDefault="00695846" w:rsidP="00695846">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w:t>
            </w:r>
            <w:r w:rsidRPr="00370802">
              <w:rPr>
                <w:rFonts w:ascii="標楷體" w:eastAsia="標楷體" w:hAnsi="標楷體" w:cs="標楷體" w:hint="eastAsia"/>
                <w:color w:val="000000"/>
                <w:kern w:val="0"/>
              </w:rPr>
              <w:t>男聲</w:t>
            </w:r>
            <w:r w:rsidRPr="00370802">
              <w:rPr>
                <w:rFonts w:ascii="標楷體" w:eastAsia="標楷體" w:hAnsi="標楷體"/>
                <w:color w:val="000000"/>
                <w:kern w:val="0"/>
              </w:rPr>
              <w:t xml:space="preserve">) It’s one thousand dollars. </w:t>
            </w:r>
          </w:p>
          <w:p w:rsidR="00695846" w:rsidRPr="00370802" w:rsidRDefault="00695846" w:rsidP="00695846">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Question: Where are the man and the woman? </w:t>
            </w:r>
          </w:p>
          <w:p w:rsidR="00695846" w:rsidRPr="00370802" w:rsidRDefault="00695846" w:rsidP="00695846">
            <w:pPr>
              <w:autoSpaceDE w:val="0"/>
              <w:autoSpaceDN w:val="0"/>
              <w:adjustRightInd w:val="0"/>
              <w:spacing w:line="300" w:lineRule="auto"/>
              <w:ind w:firstLineChars="87" w:firstLine="209"/>
              <w:rPr>
                <w:rFonts w:ascii="標楷體" w:eastAsia="標楷體" w:hAnsi="標楷體"/>
                <w:color w:val="000000"/>
                <w:kern w:val="0"/>
              </w:rPr>
            </w:pPr>
            <w:r w:rsidRPr="00370802">
              <w:rPr>
                <w:rFonts w:ascii="標楷體" w:eastAsia="標楷體" w:hAnsi="標楷體"/>
                <w:color w:val="000000"/>
                <w:kern w:val="0"/>
              </w:rPr>
              <w:t xml:space="preserve">(A) In a restaurant. </w:t>
            </w:r>
          </w:p>
          <w:p w:rsidR="00695846" w:rsidRPr="00370802" w:rsidRDefault="00695846" w:rsidP="00695846">
            <w:pPr>
              <w:autoSpaceDE w:val="0"/>
              <w:autoSpaceDN w:val="0"/>
              <w:adjustRightInd w:val="0"/>
              <w:spacing w:line="300" w:lineRule="auto"/>
              <w:ind w:firstLineChars="87" w:firstLine="209"/>
              <w:rPr>
                <w:rFonts w:ascii="標楷體" w:eastAsia="標楷體" w:hAnsi="標楷體" w:cs="標楷體"/>
                <w:color w:val="000000"/>
                <w:kern w:val="0"/>
              </w:rPr>
            </w:pPr>
            <w:r w:rsidRPr="00370802">
              <w:rPr>
                <w:rFonts w:ascii="標楷體" w:eastAsia="標楷體" w:hAnsi="標楷體"/>
                <w:color w:val="000000"/>
                <w:kern w:val="0"/>
              </w:rPr>
              <w:t xml:space="preserve">(B) In the living room. </w:t>
            </w:r>
          </w:p>
          <w:p w:rsidR="00695846" w:rsidRDefault="00695846" w:rsidP="00695846">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color w:val="000000"/>
                <w:kern w:val="0"/>
              </w:rPr>
              <w:t>(C) In a department store.</w:t>
            </w:r>
          </w:p>
          <w:p w:rsidR="00695846" w:rsidRPr="00286995" w:rsidRDefault="00695846" w:rsidP="00695846">
            <w:pPr>
              <w:autoSpaceDE w:val="0"/>
              <w:autoSpaceDN w:val="0"/>
              <w:adjustRightInd w:val="0"/>
              <w:spacing w:line="300" w:lineRule="auto"/>
              <w:ind w:firstLineChars="87" w:firstLine="209"/>
              <w:rPr>
                <w:rFonts w:ascii="標楷體" w:eastAsia="標楷體" w:hAnsi="標楷體"/>
                <w:color w:val="000000"/>
                <w:kern w:val="0"/>
              </w:rPr>
            </w:pPr>
            <w:r>
              <w:rPr>
                <w:rFonts w:ascii="標楷體" w:eastAsia="標楷體" w:hAnsi="標楷體" w:hint="eastAsia"/>
                <w:color w:val="000000"/>
                <w:kern w:val="0"/>
              </w:rPr>
              <w:t>答案：(C)</w:t>
            </w:r>
          </w:p>
          <w:p w:rsidR="00695846" w:rsidRPr="00286995" w:rsidRDefault="00695846" w:rsidP="00695846">
            <w:pPr>
              <w:autoSpaceDE w:val="0"/>
              <w:autoSpaceDN w:val="0"/>
              <w:adjustRightInd w:val="0"/>
              <w:spacing w:line="300" w:lineRule="auto"/>
              <w:ind w:left="458" w:hangingChars="191" w:hanging="458"/>
              <w:rPr>
                <w:rFonts w:ascii="標楷體" w:eastAsia="標楷體" w:hAnsi="標楷體"/>
                <w:b/>
                <w:color w:val="000000"/>
                <w:kern w:val="0"/>
              </w:rPr>
            </w:pPr>
            <w:r w:rsidRPr="00286995">
              <w:rPr>
                <w:rFonts w:ascii="標楷體" w:eastAsia="標楷體" w:hAnsi="標楷體"/>
                <w:color w:val="000000"/>
                <w:kern w:val="0"/>
                <w:szCs w:val="24"/>
              </w:rPr>
              <w:t>(</w:t>
            </w:r>
            <w:r w:rsidRPr="00286995">
              <w:rPr>
                <w:rFonts w:ascii="標楷體" w:eastAsia="標楷體" w:hAnsi="標楷體" w:hint="eastAsia"/>
                <w:color w:val="000000"/>
                <w:kern w:val="0"/>
                <w:szCs w:val="24"/>
              </w:rPr>
              <w:t>二</w:t>
            </w:r>
            <w:r w:rsidRPr="00286995">
              <w:rPr>
                <w:rFonts w:ascii="標楷體" w:eastAsia="標楷體" w:hAnsi="標楷體"/>
                <w:color w:val="000000"/>
                <w:kern w:val="0"/>
                <w:szCs w:val="24"/>
              </w:rPr>
              <w:t>)</w:t>
            </w:r>
            <w:r>
              <w:rPr>
                <w:rFonts w:ascii="標楷體" w:eastAsia="標楷體" w:hAnsi="標楷體" w:hint="eastAsia"/>
                <w:color w:val="000000"/>
                <w:kern w:val="0"/>
              </w:rPr>
              <w:t>英文拼</w:t>
            </w:r>
            <w:r w:rsidRPr="00286995">
              <w:rPr>
                <w:rFonts w:ascii="標楷體" w:eastAsia="標楷體" w:hAnsi="標楷體" w:hint="eastAsia"/>
                <w:color w:val="000000"/>
                <w:kern w:val="0"/>
              </w:rPr>
              <w:t>寫：</w:t>
            </w:r>
            <w:r>
              <w:rPr>
                <w:rFonts w:ascii="標楷體" w:eastAsia="標楷體" w:hAnsi="標楷體" w:hint="eastAsia"/>
                <w:color w:val="000000"/>
                <w:kern w:val="0"/>
              </w:rPr>
              <w:t>根據播出的題目，正確</w:t>
            </w:r>
            <w:r w:rsidRPr="00370802">
              <w:rPr>
                <w:rFonts w:ascii="標楷體" w:eastAsia="標楷體" w:hAnsi="標楷體" w:hint="eastAsia"/>
                <w:color w:val="000000"/>
                <w:kern w:val="0"/>
              </w:rPr>
              <w:t>拼寫出空格內的字，空格內不限</w:t>
            </w:r>
            <w:r w:rsidRPr="00370802">
              <w:rPr>
                <w:rFonts w:ascii="標楷體" w:eastAsia="標楷體" w:hAnsi="標楷體"/>
                <w:color w:val="000000"/>
                <w:kern w:val="0"/>
              </w:rPr>
              <w:t>1</w:t>
            </w:r>
            <w:r w:rsidRPr="00370802">
              <w:rPr>
                <w:rFonts w:ascii="標楷體" w:eastAsia="標楷體" w:hAnsi="標楷體" w:hint="eastAsia"/>
                <w:color w:val="000000"/>
                <w:kern w:val="0"/>
              </w:rPr>
              <w:t>個字。</w:t>
            </w:r>
            <w:r>
              <w:rPr>
                <w:rFonts w:ascii="標楷體" w:eastAsia="標楷體" w:hAnsi="標楷體" w:hint="eastAsia"/>
                <w:color w:val="000000"/>
                <w:kern w:val="0"/>
              </w:rPr>
              <w:t>每題只播出一遍。</w:t>
            </w:r>
          </w:p>
          <w:p w:rsidR="00695846" w:rsidRPr="00370802" w:rsidRDefault="00695846" w:rsidP="00695846">
            <w:pPr>
              <w:autoSpaceDE w:val="0"/>
              <w:autoSpaceDN w:val="0"/>
              <w:adjustRightInd w:val="0"/>
              <w:spacing w:line="300" w:lineRule="auto"/>
              <w:ind w:left="176"/>
              <w:rPr>
                <w:rFonts w:ascii="標楷體" w:eastAsia="標楷體" w:hAnsi="標楷體"/>
                <w:color w:val="000000"/>
                <w:kern w:val="0"/>
              </w:rPr>
            </w:pPr>
            <w:r>
              <w:rPr>
                <w:rFonts w:ascii="標楷體" w:eastAsia="標楷體" w:hAnsi="標楷體" w:hint="eastAsia"/>
                <w:color w:val="000000"/>
                <w:kern w:val="0"/>
              </w:rPr>
              <w:t>試題範例：</w:t>
            </w:r>
          </w:p>
          <w:p w:rsidR="00695846" w:rsidRPr="00370802" w:rsidRDefault="00695846" w:rsidP="00695846">
            <w:pPr>
              <w:autoSpaceDE w:val="0"/>
              <w:autoSpaceDN w:val="0"/>
              <w:adjustRightInd w:val="0"/>
              <w:spacing w:line="300" w:lineRule="auto"/>
              <w:ind w:leftChars="87" w:left="209"/>
              <w:rPr>
                <w:rFonts w:ascii="標楷體" w:eastAsia="標楷體" w:hAnsi="標楷體"/>
                <w:color w:val="000000"/>
                <w:kern w:val="0"/>
              </w:rPr>
            </w:pPr>
            <w:r>
              <w:rPr>
                <w:rFonts w:ascii="標楷體" w:eastAsia="標楷體" w:hAnsi="標楷體" w:hint="eastAsia"/>
                <w:kern w:val="0"/>
              </w:rPr>
              <w:t>播放</w:t>
            </w:r>
            <w:r w:rsidRPr="00370802">
              <w:rPr>
                <w:rFonts w:ascii="標楷體" w:eastAsia="標楷體" w:hAnsi="標楷體" w:hint="eastAsia"/>
                <w:kern w:val="0"/>
              </w:rPr>
              <w:t>內容</w:t>
            </w:r>
            <w:r w:rsidRPr="00370802">
              <w:rPr>
                <w:rFonts w:ascii="標楷體" w:eastAsia="標楷體" w:hAnsi="標楷體"/>
                <w:kern w:val="0"/>
              </w:rPr>
              <w:t>(</w:t>
            </w:r>
            <w:r w:rsidRPr="00370802">
              <w:rPr>
                <w:rFonts w:ascii="標楷體" w:eastAsia="標楷體" w:hAnsi="標楷體" w:hint="eastAsia"/>
                <w:kern w:val="0"/>
              </w:rPr>
              <w:t>文字會出現在試題冊上</w:t>
            </w:r>
            <w:r w:rsidRPr="00370802">
              <w:rPr>
                <w:rFonts w:ascii="標楷體" w:eastAsia="標楷體" w:hAnsi="標楷體"/>
                <w:kern w:val="0"/>
              </w:rPr>
              <w:t>)</w:t>
            </w:r>
            <w:r w:rsidRPr="00370802">
              <w:rPr>
                <w:rFonts w:ascii="標楷體" w:eastAsia="標楷體" w:hAnsi="標楷體" w:hint="eastAsia"/>
                <w:kern w:val="0"/>
              </w:rPr>
              <w:t>：</w:t>
            </w:r>
          </w:p>
          <w:p w:rsidR="00695846" w:rsidRPr="00370802" w:rsidRDefault="00695846" w:rsidP="00695846">
            <w:pPr>
              <w:pStyle w:val="Default"/>
              <w:ind w:leftChars="87" w:left="209"/>
              <w:rPr>
                <w:rFonts w:ascii="標楷體" w:eastAsia="標楷體" w:hAnsi="標楷體"/>
                <w:color w:val="auto"/>
              </w:rPr>
            </w:pPr>
            <w:r w:rsidRPr="00370802">
              <w:rPr>
                <w:rFonts w:ascii="標楷體" w:eastAsia="標楷體" w:hAnsi="標楷體"/>
                <w:color w:val="auto"/>
              </w:rPr>
              <w:t>Why don’t we have a</w:t>
            </w:r>
            <w:r>
              <w:rPr>
                <w:rFonts w:ascii="標楷體" w:eastAsia="標楷體" w:hAnsi="標楷體" w:hint="eastAsia"/>
              </w:rPr>
              <w:t>(n)</w:t>
            </w:r>
            <w:r w:rsidRPr="00370802">
              <w:rPr>
                <w:rFonts w:ascii="標楷體" w:eastAsia="標楷體" w:hAnsi="標楷體"/>
                <w:color w:val="auto"/>
              </w:rPr>
              <w:t xml:space="preserve"> _____ for our singing group? I think it looks great when everybody in a group wears the same thing. </w:t>
            </w:r>
          </w:p>
          <w:p w:rsidR="00695846" w:rsidRPr="00370802" w:rsidRDefault="00695846" w:rsidP="00695846">
            <w:pPr>
              <w:pStyle w:val="Default"/>
              <w:ind w:firstLineChars="87" w:firstLine="209"/>
              <w:rPr>
                <w:rFonts w:ascii="標楷體" w:eastAsia="標楷體" w:hAnsi="標楷體"/>
              </w:rPr>
            </w:pPr>
            <w:r w:rsidRPr="00370802">
              <w:rPr>
                <w:rFonts w:ascii="標楷體" w:eastAsia="標楷體" w:hAnsi="標楷體" w:hint="eastAsia"/>
              </w:rPr>
              <w:t>答案：</w:t>
            </w:r>
            <w:r w:rsidRPr="00370802">
              <w:rPr>
                <w:rFonts w:ascii="標楷體" w:eastAsia="標楷體" w:hAnsi="標楷體"/>
              </w:rPr>
              <w:t xml:space="preserve"> uniform </w:t>
            </w:r>
          </w:p>
          <w:p w:rsidR="00695846" w:rsidRPr="00260B0D" w:rsidRDefault="00695846" w:rsidP="00695846">
            <w:pPr>
              <w:spacing w:before="23"/>
              <w:ind w:left="432" w:right="-20" w:hangingChars="180" w:hanging="432"/>
              <w:rPr>
                <w:rFonts w:ascii="標楷體" w:eastAsia="標楷體" w:hAnsi="標楷體"/>
                <w:kern w:val="0"/>
              </w:rPr>
            </w:pPr>
            <w:r w:rsidRPr="00260B0D">
              <w:rPr>
                <w:rFonts w:ascii="標楷體" w:eastAsia="標楷體" w:hAnsi="標楷體"/>
              </w:rPr>
              <w:t>(</w:t>
            </w:r>
            <w:r w:rsidRPr="00260B0D">
              <w:rPr>
                <w:rFonts w:ascii="標楷體" w:eastAsia="標楷體" w:hAnsi="標楷體" w:hint="eastAsia"/>
              </w:rPr>
              <w:t>三</w:t>
            </w:r>
            <w:r w:rsidRPr="00260B0D">
              <w:rPr>
                <w:rFonts w:ascii="標楷體" w:eastAsia="標楷體" w:hAnsi="標楷體"/>
              </w:rPr>
              <w:t>)</w:t>
            </w:r>
            <w:r w:rsidRPr="00260B0D">
              <w:rPr>
                <w:rFonts w:ascii="標楷體" w:eastAsia="標楷體" w:hAnsi="標楷體" w:hint="eastAsia"/>
              </w:rPr>
              <w:t>中</w:t>
            </w:r>
            <w:r w:rsidRPr="00260B0D">
              <w:rPr>
                <w:rFonts w:ascii="標楷體" w:eastAsia="標楷體" w:hAnsi="標楷體" w:hint="eastAsia"/>
                <w:kern w:val="0"/>
              </w:rPr>
              <w:t>翻英：</w:t>
            </w:r>
            <w:r>
              <w:rPr>
                <w:rFonts w:ascii="標楷體" w:eastAsia="標楷體" w:hAnsi="標楷體" w:hint="eastAsia"/>
                <w:kern w:val="0"/>
              </w:rPr>
              <w:t>請依中文文意，於英文單字字首提示，在空格中填入適當的英文單字。</w:t>
            </w:r>
          </w:p>
          <w:p w:rsidR="00695846" w:rsidRDefault="00695846" w:rsidP="00695846">
            <w:pPr>
              <w:spacing w:before="23"/>
              <w:ind w:leftChars="73" w:left="175" w:right="-20"/>
              <w:rPr>
                <w:rFonts w:ascii="標楷體" w:eastAsia="標楷體" w:hAnsi="標楷體"/>
                <w:kern w:val="0"/>
              </w:rPr>
            </w:pPr>
            <w:r w:rsidRPr="00260B0D">
              <w:rPr>
                <w:rFonts w:ascii="標楷體" w:eastAsia="標楷體" w:hAnsi="標楷體" w:hint="eastAsia"/>
                <w:kern w:val="0"/>
              </w:rPr>
              <w:t>試題範例：</w:t>
            </w:r>
          </w:p>
          <w:p w:rsidR="00695846" w:rsidRPr="00260B0D" w:rsidRDefault="00695846" w:rsidP="00695846">
            <w:pPr>
              <w:spacing w:before="23"/>
              <w:ind w:leftChars="73" w:left="175" w:right="-20"/>
              <w:rPr>
                <w:rFonts w:ascii="標楷體" w:eastAsia="標楷體" w:hAnsi="標楷體"/>
                <w:kern w:val="0"/>
              </w:rPr>
            </w:pPr>
            <w:r w:rsidRPr="00260B0D">
              <w:rPr>
                <w:rFonts w:ascii="標楷體" w:eastAsia="標楷體" w:hAnsi="標楷體"/>
                <w:kern w:val="0"/>
              </w:rPr>
              <w:t>Linda</w:t>
            </w:r>
            <w:r w:rsidRPr="00260B0D">
              <w:rPr>
                <w:rFonts w:ascii="標楷體" w:eastAsia="標楷體" w:hAnsi="標楷體" w:hint="eastAsia"/>
                <w:kern w:val="0"/>
              </w:rPr>
              <w:t>想出了一個好方法來解決這問題。</w:t>
            </w:r>
          </w:p>
          <w:p w:rsidR="00695846" w:rsidRPr="00260B0D" w:rsidRDefault="00695846" w:rsidP="00695846">
            <w:pPr>
              <w:spacing w:before="23"/>
              <w:ind w:leftChars="73" w:left="175" w:right="-20"/>
              <w:rPr>
                <w:rFonts w:ascii="標楷體" w:eastAsia="標楷體" w:hAnsi="標楷體"/>
                <w:kern w:val="0"/>
              </w:rPr>
            </w:pPr>
            <w:r w:rsidRPr="00260B0D">
              <w:rPr>
                <w:rFonts w:ascii="標楷體" w:eastAsia="標楷體" w:hAnsi="標楷體"/>
                <w:kern w:val="0"/>
              </w:rPr>
              <w:t xml:space="preserve">Linda (c)______ </w:t>
            </w:r>
            <w:r>
              <w:rPr>
                <w:rFonts w:ascii="標楷體" w:eastAsia="標楷體" w:hAnsi="標楷體" w:hint="eastAsia"/>
                <w:kern w:val="0"/>
              </w:rPr>
              <w:t>(u)</w:t>
            </w:r>
            <w:r w:rsidRPr="00260B0D">
              <w:rPr>
                <w:rFonts w:ascii="標楷體" w:eastAsia="標楷體" w:hAnsi="標楷體"/>
                <w:kern w:val="0"/>
              </w:rPr>
              <w:t xml:space="preserve">_____ </w:t>
            </w:r>
            <w:r>
              <w:rPr>
                <w:rFonts w:ascii="標楷體" w:eastAsia="標楷體" w:hAnsi="標楷體" w:hint="eastAsia"/>
                <w:kern w:val="0"/>
              </w:rPr>
              <w:t>(w)</w:t>
            </w:r>
            <w:r w:rsidRPr="00260B0D">
              <w:rPr>
                <w:rFonts w:ascii="標楷體" w:eastAsia="標楷體" w:hAnsi="標楷體"/>
                <w:kern w:val="0"/>
              </w:rPr>
              <w:t>________ a good m</w:t>
            </w:r>
            <w:r>
              <w:rPr>
                <w:rFonts w:ascii="標楷體" w:eastAsia="標楷體" w:hAnsi="標楷體"/>
                <w:kern w:val="0"/>
              </w:rPr>
              <w:t>ethod to solve the problem.</w:t>
            </w:r>
          </w:p>
          <w:p w:rsidR="00695846" w:rsidRPr="00260B0D" w:rsidRDefault="00695846" w:rsidP="00695846">
            <w:pPr>
              <w:spacing w:before="23"/>
              <w:ind w:right="-20" w:firstLineChars="87" w:firstLine="209"/>
              <w:rPr>
                <w:rFonts w:ascii="標楷體" w:eastAsia="標楷體" w:hAnsi="標楷體"/>
                <w:kern w:val="0"/>
              </w:rPr>
            </w:pPr>
            <w:r w:rsidRPr="00260B0D">
              <w:rPr>
                <w:rFonts w:ascii="標楷體" w:eastAsia="標楷體" w:hAnsi="標楷體" w:hint="eastAsia"/>
                <w:kern w:val="0"/>
              </w:rPr>
              <w:t>答案：</w:t>
            </w:r>
            <w:r w:rsidRPr="00260B0D">
              <w:rPr>
                <w:rFonts w:ascii="標楷體" w:eastAsia="標楷體" w:hAnsi="標楷體"/>
                <w:kern w:val="0"/>
              </w:rPr>
              <w:t>came up with</w:t>
            </w:r>
          </w:p>
          <w:p w:rsidR="008729E3" w:rsidRPr="00370802" w:rsidRDefault="008729E3" w:rsidP="008729E3">
            <w:pPr>
              <w:spacing w:before="23"/>
              <w:ind w:right="-20"/>
              <w:rPr>
                <w:rFonts w:ascii="標楷體" w:eastAsia="標楷體" w:hAnsi="標楷體"/>
                <w:b/>
              </w:rPr>
            </w:pPr>
          </w:p>
          <w:p w:rsidR="008729E3" w:rsidRDefault="008729E3" w:rsidP="008729E3">
            <w:pPr>
              <w:spacing w:before="23"/>
              <w:ind w:right="-20"/>
              <w:rPr>
                <w:rFonts w:ascii="標楷體" w:eastAsia="標楷體" w:hAnsi="標楷體"/>
                <w:b/>
              </w:rPr>
            </w:pPr>
            <w:r w:rsidRPr="00370802">
              <w:rPr>
                <w:rFonts w:ascii="標楷體" w:eastAsia="標楷體" w:hAnsi="標楷體" w:hint="eastAsia"/>
                <w:b/>
              </w:rPr>
              <w:t>二、邏輯推理：</w:t>
            </w:r>
          </w:p>
          <w:p w:rsidR="008729E3" w:rsidRPr="00370802" w:rsidRDefault="008729E3" w:rsidP="008729E3">
            <w:pPr>
              <w:spacing w:before="23"/>
              <w:ind w:right="-20"/>
              <w:rPr>
                <w:rFonts w:ascii="標楷體" w:eastAsia="標楷體" w:hAnsi="標楷體" w:cs="標楷體"/>
                <w:b/>
              </w:rPr>
            </w:pPr>
            <w:r>
              <w:rPr>
                <w:rFonts w:ascii="標楷體" w:eastAsia="標楷體" w:hAnsi="標楷體" w:hint="eastAsia"/>
                <w:color w:val="000000"/>
                <w:kern w:val="0"/>
                <w:szCs w:val="24"/>
              </w:rPr>
              <w:t>※</w:t>
            </w:r>
            <w:r w:rsidR="00695846">
              <w:rPr>
                <w:rFonts w:ascii="標楷體" w:eastAsia="標楷體" w:hAnsi="標楷體" w:hint="eastAsia"/>
                <w:color w:val="000000"/>
                <w:kern w:val="0"/>
                <w:szCs w:val="24"/>
              </w:rPr>
              <w:t>測驗</w:t>
            </w:r>
            <w:r w:rsidRPr="00286995">
              <w:rPr>
                <w:rFonts w:ascii="標楷體" w:eastAsia="標楷體" w:hAnsi="標楷體" w:hint="eastAsia"/>
                <w:color w:val="000000"/>
                <w:kern w:val="0"/>
                <w:szCs w:val="24"/>
              </w:rPr>
              <w:t>時間：</w:t>
            </w:r>
            <w:r>
              <w:rPr>
                <w:rFonts w:ascii="標楷體" w:eastAsia="標楷體" w:hAnsi="標楷體" w:hint="eastAsia"/>
                <w:color w:val="000000"/>
                <w:kern w:val="0"/>
                <w:szCs w:val="24"/>
              </w:rPr>
              <w:t>6</w:t>
            </w:r>
            <w:r w:rsidRPr="00286995">
              <w:rPr>
                <w:rFonts w:ascii="標楷體" w:eastAsia="標楷體" w:hAnsi="標楷體" w:hint="eastAsia"/>
                <w:color w:val="000000"/>
                <w:kern w:val="0"/>
                <w:szCs w:val="24"/>
              </w:rPr>
              <w:t>0分鐘</w:t>
            </w:r>
          </w:p>
          <w:p w:rsidR="008729E3" w:rsidRDefault="008729E3" w:rsidP="008729E3">
            <w:pPr>
              <w:spacing w:before="23"/>
              <w:ind w:right="-20"/>
              <w:rPr>
                <w:rFonts w:ascii="標楷體" w:eastAsia="標楷體" w:hAnsi="標楷體" w:cs="標楷體"/>
              </w:rPr>
            </w:pPr>
            <w:r w:rsidRPr="00370802">
              <w:rPr>
                <w:rFonts w:ascii="標楷體" w:eastAsia="標楷體" w:hAnsi="標楷體"/>
              </w:rPr>
              <w:t>(</w:t>
            </w:r>
            <w:r w:rsidRPr="00370802">
              <w:rPr>
                <w:rFonts w:ascii="標楷體" w:eastAsia="標楷體" w:hAnsi="標楷體" w:hint="eastAsia"/>
              </w:rPr>
              <w:t>一</w:t>
            </w:r>
            <w:r w:rsidRPr="00370802">
              <w:rPr>
                <w:rFonts w:ascii="標楷體" w:eastAsia="標楷體" w:hAnsi="標楷體"/>
              </w:rPr>
              <w:t>)</w:t>
            </w:r>
            <w:r>
              <w:rPr>
                <w:rFonts w:ascii="標楷體" w:eastAsia="標楷體" w:hAnsi="標楷體" w:hint="eastAsia"/>
              </w:rPr>
              <w:t>分析思考</w:t>
            </w:r>
            <w:r w:rsidRPr="00370802">
              <w:rPr>
                <w:rFonts w:ascii="標楷體" w:eastAsia="標楷體" w:hAnsi="標楷體" w:cs="標楷體" w:hint="eastAsia"/>
              </w:rPr>
              <w:t>：</w:t>
            </w:r>
            <w:r>
              <w:rPr>
                <w:rFonts w:ascii="標楷體" w:eastAsia="標楷體" w:hAnsi="標楷體" w:cs="標楷體" w:hint="eastAsia"/>
              </w:rPr>
              <w:t>請根據題目內容，選出最適當的選項</w:t>
            </w:r>
            <w:r>
              <w:rPr>
                <w:rFonts w:ascii="標楷體" w:eastAsia="標楷體" w:hAnsi="標楷體" w:hint="eastAsia"/>
                <w:color w:val="000000"/>
                <w:kern w:val="0"/>
              </w:rPr>
              <w:t>。</w:t>
            </w:r>
          </w:p>
          <w:p w:rsidR="008729E3" w:rsidRPr="00370802" w:rsidRDefault="008729E3" w:rsidP="008729E3">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8729E3" w:rsidRDefault="008729E3" w:rsidP="008729E3">
            <w:pPr>
              <w:ind w:leftChars="87" w:left="209"/>
              <w:rPr>
                <w:rFonts w:ascii="標楷體" w:eastAsia="標楷體" w:hAnsi="標楷體"/>
              </w:rPr>
            </w:pPr>
            <w:r w:rsidRPr="00370802">
              <w:rPr>
                <w:rFonts w:ascii="標楷體" w:eastAsia="標楷體" w:hAnsi="標楷體" w:hint="eastAsia"/>
              </w:rPr>
              <w:t>班上同學「有養魚的人没有養貓」，「没有養狗的人有養兔子」，則下列何者正確？</w:t>
            </w:r>
            <w:r w:rsidRPr="00370802">
              <w:rPr>
                <w:rFonts w:ascii="標楷體" w:eastAsia="標楷體" w:hAnsi="標楷體"/>
              </w:rPr>
              <w:t xml:space="preserve"> (A)</w:t>
            </w:r>
            <w:r w:rsidRPr="00370802">
              <w:rPr>
                <w:rFonts w:ascii="標楷體" w:eastAsia="標楷體" w:hAnsi="標楷體" w:hint="eastAsia"/>
              </w:rPr>
              <w:t>沒有養貓的人有養魚</w:t>
            </w:r>
            <w:r w:rsidRPr="00370802">
              <w:rPr>
                <w:rFonts w:ascii="標楷體" w:eastAsia="標楷體" w:hAnsi="標楷體"/>
              </w:rPr>
              <w:t xml:space="preserve"> (B)</w:t>
            </w:r>
            <w:r w:rsidRPr="00370802">
              <w:rPr>
                <w:rFonts w:ascii="標楷體" w:eastAsia="標楷體" w:hAnsi="標楷體" w:hint="eastAsia"/>
              </w:rPr>
              <w:t>没有養兔子的人有養狗</w:t>
            </w:r>
            <w:r w:rsidRPr="00370802">
              <w:rPr>
                <w:rFonts w:ascii="標楷體" w:eastAsia="標楷體" w:hAnsi="標楷體"/>
              </w:rPr>
              <w:t xml:space="preserve"> (C)</w:t>
            </w:r>
            <w:r w:rsidRPr="00370802">
              <w:rPr>
                <w:rFonts w:ascii="標楷體" w:eastAsia="標楷體" w:hAnsi="標楷體" w:hint="eastAsia"/>
              </w:rPr>
              <w:t>有養兔子的人没有養狗</w:t>
            </w:r>
            <w:r w:rsidRPr="00370802">
              <w:rPr>
                <w:rFonts w:ascii="標楷體" w:eastAsia="標楷體" w:hAnsi="標楷體"/>
              </w:rPr>
              <w:t xml:space="preserve"> (D)</w:t>
            </w:r>
            <w:r w:rsidRPr="00370802">
              <w:rPr>
                <w:rFonts w:ascii="標楷體" w:eastAsia="標楷體" w:hAnsi="標楷體" w:hint="eastAsia"/>
              </w:rPr>
              <w:t>没有養魚的人有養貓</w:t>
            </w:r>
            <w:r>
              <w:rPr>
                <w:rFonts w:ascii="標楷體" w:eastAsia="標楷體" w:hAnsi="標楷體" w:hint="eastAsia"/>
              </w:rPr>
              <w:t>。</w:t>
            </w:r>
          </w:p>
          <w:p w:rsidR="008729E3" w:rsidRPr="00370802" w:rsidRDefault="008729E3" w:rsidP="008729E3">
            <w:pPr>
              <w:ind w:leftChars="87" w:left="209"/>
              <w:rPr>
                <w:rFonts w:ascii="標楷體" w:eastAsia="標楷體" w:hAnsi="標楷體"/>
              </w:rPr>
            </w:pPr>
            <w:r w:rsidRPr="00370802">
              <w:rPr>
                <w:rFonts w:ascii="標楷體" w:eastAsia="標楷體" w:hAnsi="標楷體" w:hint="eastAsia"/>
                <w:color w:val="000000"/>
                <w:kern w:val="0"/>
              </w:rPr>
              <w:t>答案：</w:t>
            </w:r>
            <w:r>
              <w:rPr>
                <w:rFonts w:ascii="標楷體" w:eastAsia="標楷體" w:hAnsi="標楷體" w:hint="eastAsia"/>
                <w:color w:val="000000"/>
                <w:kern w:val="0"/>
              </w:rPr>
              <w:t>(B)</w:t>
            </w:r>
          </w:p>
          <w:p w:rsidR="008729E3" w:rsidRDefault="008729E3" w:rsidP="008729E3">
            <w:pPr>
              <w:spacing w:line="300" w:lineRule="exact"/>
              <w:ind w:right="-20"/>
              <w:rPr>
                <w:rFonts w:ascii="標楷體" w:eastAsia="標楷體" w:hAnsi="標楷體" w:cs="標楷體"/>
                <w:position w:val="-1"/>
              </w:rPr>
            </w:pPr>
            <w:r w:rsidRPr="00370802">
              <w:rPr>
                <w:rFonts w:ascii="標楷體" w:eastAsia="標楷體" w:hAnsi="標楷體"/>
              </w:rPr>
              <w:t>(</w:t>
            </w:r>
            <w:r w:rsidRPr="00370802">
              <w:rPr>
                <w:rFonts w:ascii="標楷體" w:eastAsia="標楷體" w:hAnsi="標楷體" w:hint="eastAsia"/>
              </w:rPr>
              <w:t>二</w:t>
            </w:r>
            <w:r w:rsidRPr="00370802">
              <w:rPr>
                <w:rFonts w:ascii="標楷體" w:eastAsia="標楷體" w:hAnsi="標楷體"/>
              </w:rPr>
              <w:t>)</w:t>
            </w:r>
            <w:r>
              <w:rPr>
                <w:rFonts w:ascii="標楷體" w:eastAsia="標楷體" w:hAnsi="標楷體" w:hint="eastAsia"/>
              </w:rPr>
              <w:t>綜合應用</w:t>
            </w:r>
            <w:r w:rsidRPr="00370802">
              <w:rPr>
                <w:rFonts w:ascii="標楷體" w:eastAsia="標楷體" w:hAnsi="標楷體" w:cs="標楷體" w:hint="eastAsia"/>
                <w:position w:val="-1"/>
              </w:rPr>
              <w:t>：</w:t>
            </w:r>
            <w:r>
              <w:rPr>
                <w:rFonts w:ascii="標楷體" w:eastAsia="標楷體" w:hAnsi="標楷體" w:cs="標楷體" w:hint="eastAsia"/>
                <w:position w:val="-1"/>
              </w:rPr>
              <w:t>請根據題目內容，填入或算出正確答案。</w:t>
            </w:r>
          </w:p>
          <w:p w:rsidR="008729E3" w:rsidRPr="00370802" w:rsidRDefault="008729E3" w:rsidP="008729E3">
            <w:pPr>
              <w:spacing w:before="23"/>
              <w:ind w:leftChars="73" w:left="175" w:right="-20" w:firstLine="1"/>
              <w:rPr>
                <w:rFonts w:ascii="標楷體" w:eastAsia="標楷體" w:hAnsi="標楷體" w:cs="標楷體"/>
              </w:rPr>
            </w:pPr>
            <w:r>
              <w:rPr>
                <w:rFonts w:ascii="標楷體" w:eastAsia="標楷體" w:hAnsi="標楷體" w:hint="eastAsia"/>
                <w:color w:val="000000"/>
                <w:kern w:val="0"/>
              </w:rPr>
              <w:t>試題範例：</w:t>
            </w:r>
          </w:p>
          <w:p w:rsidR="008729E3" w:rsidRPr="00370802" w:rsidRDefault="00831C61" w:rsidP="008729E3">
            <w:pPr>
              <w:spacing w:before="22"/>
              <w:ind w:leftChars="73" w:left="175" w:right="-20"/>
              <w:rPr>
                <w:rFonts w:ascii="標楷體" w:eastAsia="標楷體" w:hAnsi="標楷體"/>
              </w:rPr>
            </w:pPr>
            <w:hyperlink r:id="rId8">
              <w:r w:rsidR="008729E3" w:rsidRPr="00370802">
                <w:rPr>
                  <w:rFonts w:ascii="標楷體" w:eastAsia="標楷體" w:hAnsi="標楷體" w:hint="eastAsia"/>
                </w:rPr>
                <w:t>在空格中填入數字，使</w:t>
              </w:r>
              <w:r w:rsidR="008729E3" w:rsidRPr="00370802">
                <w:rPr>
                  <w:rFonts w:ascii="標楷體" w:eastAsia="標楷體" w:hAnsi="標楷體"/>
                </w:rPr>
                <w:t>1~9</w:t>
              </w:r>
              <w:r w:rsidR="008729E3" w:rsidRPr="00370802">
                <w:rPr>
                  <w:rFonts w:ascii="標楷體" w:eastAsia="標楷體" w:hAnsi="標楷體" w:hint="eastAsia"/>
                </w:rPr>
                <w:t>每一個數字在每一列、每一行及各九宮格內都只出現一次</w:t>
              </w:r>
            </w:hyperlink>
            <w:r w:rsidR="008729E3" w:rsidRPr="00370802">
              <w:rPr>
                <w:rFonts w:ascii="標楷體" w:eastAsia="標楷體" w:hAnsi="標楷體" w:hint="eastAsia"/>
              </w:rPr>
              <w:t>。</w:t>
            </w:r>
          </w:p>
          <w:p w:rsidR="008729E3" w:rsidRPr="00370802" w:rsidRDefault="008729E3" w:rsidP="008729E3">
            <w:pPr>
              <w:ind w:right="-20" w:firstLineChars="103" w:firstLine="208"/>
              <w:rPr>
                <w:rFonts w:ascii="標楷體" w:eastAsia="標楷體" w:hAnsi="標楷體" w:cs="標楷體"/>
                <w:sz w:val="20"/>
                <w:szCs w:val="20"/>
              </w:rPr>
            </w:pPr>
            <w:r w:rsidRPr="00370802">
              <w:rPr>
                <w:rFonts w:ascii="標楷體" w:eastAsia="標楷體" w:hAnsi="標楷體" w:cs="標楷體" w:hint="eastAsia"/>
                <w:spacing w:val="2"/>
                <w:w w:val="99"/>
                <w:sz w:val="20"/>
                <w:szCs w:val="20"/>
              </w:rPr>
              <w:lastRenderedPageBreak/>
              <w:t>題</w:t>
            </w:r>
            <w:r w:rsidRPr="00370802">
              <w:rPr>
                <w:rFonts w:ascii="標楷體" w:eastAsia="標楷體" w:hAnsi="標楷體" w:cs="標楷體" w:hint="eastAsia"/>
                <w:w w:val="99"/>
                <w:sz w:val="20"/>
                <w:szCs w:val="20"/>
              </w:rPr>
              <w:t>目</w:t>
            </w:r>
            <w:r w:rsidRPr="00370802">
              <w:rPr>
                <w:rFonts w:ascii="標楷體" w:eastAsia="標楷體" w:hAnsi="標楷體" w:cs="標楷體" w:hint="eastAsia"/>
                <w:sz w:val="20"/>
                <w:szCs w:val="20"/>
              </w:rPr>
              <w:t>：                                  答</w:t>
            </w:r>
            <w:r w:rsidRPr="00370802">
              <w:rPr>
                <w:rFonts w:ascii="標楷體" w:eastAsia="標楷體" w:hAnsi="標楷體" w:cs="標楷體" w:hint="eastAsia"/>
                <w:spacing w:val="2"/>
                <w:w w:val="99"/>
                <w:sz w:val="20"/>
                <w:szCs w:val="20"/>
              </w:rPr>
              <w:t>案：</w:t>
            </w:r>
          </w:p>
          <w:tbl>
            <w:tblPr>
              <w:tblpPr w:leftFromText="180" w:rightFromText="180" w:vertAnchor="text" w:horzAnchor="page" w:tblpX="672" w:tblpY="1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6"/>
              <w:gridCol w:w="346"/>
              <w:gridCol w:w="346"/>
              <w:gridCol w:w="346"/>
              <w:gridCol w:w="346"/>
              <w:gridCol w:w="346"/>
              <w:gridCol w:w="346"/>
              <w:gridCol w:w="346"/>
              <w:gridCol w:w="346"/>
            </w:tblGrid>
            <w:tr w:rsidR="008729E3" w:rsidRPr="00370802" w:rsidTr="00DE2F10">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8</w:t>
                  </w: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3</w:t>
                  </w:r>
                </w:p>
              </w:tc>
            </w:tr>
            <w:tr w:rsidR="008729E3" w:rsidRPr="00370802" w:rsidTr="00DE2F10">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4</w:t>
                  </w:r>
                </w:p>
              </w:tc>
            </w:tr>
            <w:tr w:rsidR="008729E3" w:rsidRPr="00370802" w:rsidTr="00DE2F10">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2</w:t>
                  </w:r>
                </w:p>
              </w:tc>
            </w:tr>
            <w:tr w:rsidR="008729E3" w:rsidRPr="00370802" w:rsidTr="00DE2F10">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4</w:t>
                  </w:r>
                </w:p>
              </w:tc>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3</w:t>
                  </w: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9</w:t>
                  </w:r>
                </w:p>
              </w:tc>
            </w:tr>
            <w:tr w:rsidR="008729E3" w:rsidRPr="00370802" w:rsidTr="00DE2F10">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r>
            <w:tr w:rsidR="008729E3" w:rsidRPr="00370802" w:rsidTr="00DE2F10">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9</w:t>
                  </w: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r>
            <w:tr w:rsidR="008729E3" w:rsidRPr="00370802" w:rsidTr="00DE2F10">
              <w:trPr>
                <w:trHeight w:hRule="exact" w:val="287"/>
              </w:trPr>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7</w:t>
                  </w: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2</w:t>
                  </w: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18"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5</w:t>
                  </w:r>
                </w:p>
              </w:tc>
              <w:tc>
                <w:tcPr>
                  <w:tcW w:w="346" w:type="dxa"/>
                  <w:tcBorders>
                    <w:top w:val="single" w:sz="18"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6</w:t>
                  </w:r>
                </w:p>
              </w:tc>
              <w:tc>
                <w:tcPr>
                  <w:tcW w:w="346" w:type="dxa"/>
                  <w:tcBorders>
                    <w:top w:val="single" w:sz="18"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r>
            <w:tr w:rsidR="008729E3" w:rsidRPr="00370802" w:rsidTr="00DE2F10">
              <w:trPr>
                <w:trHeight w:hRule="exact" w:val="287"/>
              </w:trPr>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4</w:t>
                  </w: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8</w:t>
                  </w:r>
                </w:p>
              </w:tc>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7</w:t>
                  </w: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18"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4"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4"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r>
            <w:tr w:rsidR="008729E3" w:rsidRPr="00370802" w:rsidTr="00DE2F10">
              <w:trPr>
                <w:trHeight w:hRule="exact" w:val="287"/>
              </w:trPr>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5</w:t>
                  </w: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2</w:t>
                  </w: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1</w:t>
                  </w: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r w:rsidRPr="00370802">
                    <w:rPr>
                      <w:rFonts w:ascii="標楷體" w:eastAsia="標楷體" w:hAnsi="標楷體"/>
                    </w:rPr>
                    <w:t>3</w:t>
                  </w: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18"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4" w:space="0" w:color="auto"/>
                  </w:tcBorders>
                  <w:vAlign w:val="center"/>
                </w:tcPr>
                <w:p w:rsidR="008729E3" w:rsidRPr="00370802" w:rsidRDefault="008729E3" w:rsidP="00DE2F10">
                  <w:pPr>
                    <w:widowControl/>
                    <w:jc w:val="center"/>
                    <w:rPr>
                      <w:rFonts w:ascii="標楷體" w:eastAsia="標楷體" w:hAnsi="標楷體"/>
                    </w:rPr>
                  </w:pPr>
                </w:p>
              </w:tc>
              <w:tc>
                <w:tcPr>
                  <w:tcW w:w="346" w:type="dxa"/>
                  <w:tcBorders>
                    <w:top w:val="single" w:sz="4" w:space="0" w:color="auto"/>
                    <w:left w:val="single" w:sz="4" w:space="0" w:color="auto"/>
                    <w:bottom w:val="single" w:sz="18" w:space="0" w:color="auto"/>
                    <w:right w:val="single" w:sz="18" w:space="0" w:color="auto"/>
                  </w:tcBorders>
                  <w:vAlign w:val="center"/>
                </w:tcPr>
                <w:p w:rsidR="008729E3" w:rsidRPr="00370802" w:rsidRDefault="008729E3" w:rsidP="00DE2F10">
                  <w:pPr>
                    <w:widowControl/>
                    <w:jc w:val="center"/>
                    <w:rPr>
                      <w:rFonts w:ascii="標楷體" w:eastAsia="標楷體" w:hAnsi="標楷體"/>
                    </w:rPr>
                  </w:pPr>
                </w:p>
              </w:tc>
            </w:tr>
          </w:tbl>
          <w:p w:rsidR="008729E3" w:rsidRPr="00370802" w:rsidRDefault="008729E3" w:rsidP="008729E3">
            <w:pPr>
              <w:ind w:right="-20" w:firstLineChars="103" w:firstLine="206"/>
              <w:rPr>
                <w:rFonts w:ascii="標楷體" w:eastAsia="標楷體" w:hAnsi="標楷體" w:cs="標楷體"/>
                <w:sz w:val="20"/>
                <w:szCs w:val="20"/>
              </w:rPr>
            </w:pPr>
          </w:p>
          <w:p w:rsidR="008729E3" w:rsidRPr="00370802" w:rsidRDefault="008729E3" w:rsidP="008729E3">
            <w:pPr>
              <w:ind w:right="-20" w:firstLineChars="103" w:firstLine="206"/>
              <w:rPr>
                <w:rFonts w:ascii="標楷體" w:eastAsia="標楷體" w:hAnsi="標楷體" w:cs="標楷體"/>
                <w:sz w:val="20"/>
                <w:szCs w:val="20"/>
              </w:rPr>
            </w:pPr>
          </w:p>
          <w:p w:rsidR="008729E3" w:rsidRPr="00370802" w:rsidRDefault="008729E3" w:rsidP="008729E3">
            <w:pPr>
              <w:ind w:right="-20" w:firstLineChars="103" w:firstLine="206"/>
              <w:rPr>
                <w:rFonts w:ascii="標楷體" w:eastAsia="標楷體" w:hAnsi="標楷體" w:cs="標楷體"/>
                <w:sz w:val="20"/>
                <w:szCs w:val="20"/>
              </w:rPr>
            </w:pPr>
          </w:p>
          <w:p w:rsidR="008729E3" w:rsidRPr="00370802" w:rsidRDefault="008729E3" w:rsidP="008729E3">
            <w:pPr>
              <w:ind w:right="-20" w:firstLineChars="103" w:firstLine="206"/>
              <w:rPr>
                <w:rFonts w:ascii="標楷體" w:eastAsia="標楷體" w:hAnsi="標楷體" w:cs="標楷體"/>
                <w:sz w:val="20"/>
                <w:szCs w:val="20"/>
              </w:rPr>
            </w:pPr>
          </w:p>
          <w:p w:rsidR="008729E3" w:rsidRPr="00370802" w:rsidRDefault="008729E3" w:rsidP="008729E3">
            <w:pPr>
              <w:ind w:right="-20" w:firstLineChars="103" w:firstLine="206"/>
              <w:rPr>
                <w:rFonts w:ascii="標楷體" w:eastAsia="標楷體" w:hAnsi="標楷體" w:cs="標楷體"/>
                <w:sz w:val="20"/>
                <w:szCs w:val="20"/>
              </w:rPr>
            </w:pPr>
          </w:p>
          <w:p w:rsidR="008729E3" w:rsidRPr="00370802" w:rsidRDefault="008729E3" w:rsidP="008729E3">
            <w:pPr>
              <w:ind w:right="-20" w:firstLineChars="103" w:firstLine="206"/>
              <w:rPr>
                <w:rFonts w:ascii="標楷體" w:eastAsia="標楷體" w:hAnsi="標楷體" w:cs="標楷體"/>
                <w:sz w:val="20"/>
                <w:szCs w:val="20"/>
              </w:rPr>
            </w:pPr>
          </w:p>
          <w:p w:rsidR="008729E3" w:rsidRPr="00370802" w:rsidRDefault="008729E3" w:rsidP="008729E3">
            <w:pPr>
              <w:ind w:right="-20" w:firstLineChars="103" w:firstLine="206"/>
              <w:rPr>
                <w:rFonts w:ascii="標楷體" w:eastAsia="標楷體" w:hAnsi="標楷體" w:cs="標楷體"/>
                <w:sz w:val="20"/>
                <w:szCs w:val="20"/>
              </w:rPr>
            </w:pPr>
          </w:p>
          <w:p w:rsidR="008729E3" w:rsidRDefault="008729E3" w:rsidP="008729E3">
            <w:pPr>
              <w:ind w:right="-20" w:firstLineChars="103" w:firstLine="206"/>
              <w:rPr>
                <w:rFonts w:ascii="標楷體" w:eastAsia="標楷體" w:hAnsi="標楷體" w:cs="標楷體"/>
                <w:sz w:val="20"/>
                <w:szCs w:val="20"/>
              </w:rPr>
            </w:pPr>
          </w:p>
          <w:p w:rsidR="001E62C8" w:rsidRDefault="001E62C8" w:rsidP="008729E3">
            <w:pPr>
              <w:ind w:right="-20" w:firstLineChars="103" w:firstLine="206"/>
              <w:rPr>
                <w:rFonts w:ascii="標楷體" w:eastAsia="標楷體" w:hAnsi="標楷體" w:cs="標楷體"/>
                <w:sz w:val="20"/>
                <w:szCs w:val="20"/>
              </w:rPr>
            </w:pPr>
          </w:p>
          <w:p w:rsidR="001E62C8" w:rsidRDefault="001E62C8" w:rsidP="008729E3">
            <w:pPr>
              <w:ind w:right="-20" w:firstLineChars="103" w:firstLine="206"/>
              <w:rPr>
                <w:rFonts w:ascii="標楷體" w:eastAsia="標楷體" w:hAnsi="標楷體" w:cs="標楷體"/>
                <w:sz w:val="20"/>
                <w:szCs w:val="20"/>
              </w:rPr>
            </w:pPr>
          </w:p>
          <w:tbl>
            <w:tblPr>
              <w:tblpPr w:leftFromText="180" w:rightFromText="180" w:vertAnchor="text" w:horzAnchor="margin" w:tblpXSpec="right" w:tblpY="-36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9"/>
              <w:gridCol w:w="349"/>
              <w:gridCol w:w="349"/>
              <w:gridCol w:w="349"/>
              <w:gridCol w:w="349"/>
              <w:gridCol w:w="349"/>
              <w:gridCol w:w="349"/>
              <w:gridCol w:w="349"/>
              <w:gridCol w:w="349"/>
            </w:tblGrid>
            <w:tr w:rsidR="001E62C8" w:rsidRPr="00370802" w:rsidTr="001E62C8">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8</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3</w:t>
                  </w:r>
                </w:p>
              </w:tc>
            </w:tr>
            <w:tr w:rsidR="001E62C8" w:rsidRPr="00370802" w:rsidTr="001E62C8">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4</w:t>
                  </w:r>
                </w:p>
              </w:tc>
            </w:tr>
            <w:tr w:rsidR="001E62C8" w:rsidRPr="00370802" w:rsidTr="001E62C8">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2</w:t>
                  </w:r>
                </w:p>
              </w:tc>
            </w:tr>
            <w:tr w:rsidR="001E62C8" w:rsidRPr="00370802" w:rsidTr="001E62C8">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2</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4</w:t>
                  </w:r>
                </w:p>
              </w:tc>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3</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9</w:t>
                  </w:r>
                </w:p>
              </w:tc>
            </w:tr>
            <w:tr w:rsidR="001E62C8" w:rsidRPr="00370802" w:rsidTr="001E62C8">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7</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5</w:t>
                  </w:r>
                </w:p>
              </w:tc>
            </w:tr>
            <w:tr w:rsidR="001E62C8" w:rsidRPr="00370802" w:rsidTr="001E62C8">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9</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color w:val="FF0000"/>
                    </w:rPr>
                    <w:t>4</w:t>
                  </w:r>
                </w:p>
              </w:tc>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r>
            <w:tr w:rsidR="001E62C8" w:rsidRPr="00370802" w:rsidTr="001E62C8">
              <w:trPr>
                <w:trHeight w:hRule="exact" w:val="304"/>
              </w:trPr>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7</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1</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3</w:t>
                  </w:r>
                </w:p>
              </w:tc>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2</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18"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5</w:t>
                  </w:r>
                </w:p>
              </w:tc>
              <w:tc>
                <w:tcPr>
                  <w:tcW w:w="349" w:type="dxa"/>
                  <w:tcBorders>
                    <w:top w:val="single" w:sz="18"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6</w:t>
                  </w:r>
                </w:p>
              </w:tc>
              <w:tc>
                <w:tcPr>
                  <w:tcW w:w="349" w:type="dxa"/>
                  <w:tcBorders>
                    <w:top w:val="single" w:sz="18"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8</w:t>
                  </w:r>
                </w:p>
              </w:tc>
            </w:tr>
            <w:tr w:rsidR="001E62C8" w:rsidRPr="00370802" w:rsidTr="001E62C8">
              <w:trPr>
                <w:trHeight w:hRule="exact" w:val="304"/>
              </w:trPr>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4</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8</w:t>
                  </w:r>
                </w:p>
              </w:tc>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7</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5</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4"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4"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1</w:t>
                  </w:r>
                </w:p>
              </w:tc>
            </w:tr>
            <w:tr w:rsidR="001E62C8" w:rsidRPr="00370802" w:rsidTr="001E62C8">
              <w:trPr>
                <w:trHeight w:hRule="exact" w:val="304"/>
              </w:trPr>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5</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2</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6</w:t>
                  </w:r>
                </w:p>
              </w:tc>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1</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rPr>
                  </w:pPr>
                  <w:r w:rsidRPr="00370802">
                    <w:rPr>
                      <w:rFonts w:ascii="標楷體" w:eastAsia="標楷體" w:hAnsi="標楷體"/>
                    </w:rPr>
                    <w:t>3</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8</w:t>
                  </w:r>
                </w:p>
              </w:tc>
              <w:tc>
                <w:tcPr>
                  <w:tcW w:w="349" w:type="dxa"/>
                  <w:tcBorders>
                    <w:top w:val="single" w:sz="4" w:space="0" w:color="auto"/>
                    <w:left w:val="single" w:sz="18"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4</w:t>
                  </w:r>
                </w:p>
              </w:tc>
              <w:tc>
                <w:tcPr>
                  <w:tcW w:w="349" w:type="dxa"/>
                  <w:tcBorders>
                    <w:top w:val="single" w:sz="4" w:space="0" w:color="auto"/>
                    <w:left w:val="single" w:sz="4" w:space="0" w:color="auto"/>
                    <w:bottom w:val="single" w:sz="18" w:space="0" w:color="auto"/>
                    <w:right w:val="single" w:sz="4"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9</w:t>
                  </w:r>
                </w:p>
              </w:tc>
              <w:tc>
                <w:tcPr>
                  <w:tcW w:w="349" w:type="dxa"/>
                  <w:tcBorders>
                    <w:top w:val="single" w:sz="4" w:space="0" w:color="auto"/>
                    <w:left w:val="single" w:sz="4" w:space="0" w:color="auto"/>
                    <w:bottom w:val="single" w:sz="18" w:space="0" w:color="auto"/>
                    <w:right w:val="single" w:sz="18" w:space="0" w:color="auto"/>
                  </w:tcBorders>
                  <w:vAlign w:val="center"/>
                </w:tcPr>
                <w:p w:rsidR="001E62C8" w:rsidRPr="00370802" w:rsidRDefault="001E62C8" w:rsidP="001E62C8">
                  <w:pPr>
                    <w:widowControl/>
                    <w:jc w:val="center"/>
                    <w:rPr>
                      <w:rFonts w:ascii="標楷體" w:eastAsia="標楷體" w:hAnsi="標楷體"/>
                      <w:color w:val="FF0000"/>
                    </w:rPr>
                  </w:pPr>
                  <w:r w:rsidRPr="00370802">
                    <w:rPr>
                      <w:rFonts w:ascii="標楷體" w:eastAsia="標楷體" w:hAnsi="標楷體"/>
                      <w:color w:val="FF0000"/>
                    </w:rPr>
                    <w:t>7</w:t>
                  </w:r>
                </w:p>
              </w:tc>
            </w:tr>
          </w:tbl>
          <w:p w:rsidR="004B0654" w:rsidRPr="00370802" w:rsidRDefault="004B0654" w:rsidP="008729E3">
            <w:pPr>
              <w:ind w:right="-20" w:firstLineChars="103" w:firstLine="247"/>
              <w:rPr>
                <w:rFonts w:ascii="標楷體" w:eastAsia="標楷體" w:hAnsi="標楷體"/>
              </w:rPr>
            </w:pPr>
          </w:p>
        </w:tc>
      </w:tr>
      <w:tr w:rsidR="004B0654" w:rsidRPr="00722897" w:rsidTr="00260B0D">
        <w:trPr>
          <w:trHeight w:val="65"/>
          <w:jc w:val="center"/>
        </w:trPr>
        <w:tc>
          <w:tcPr>
            <w:tcW w:w="1787" w:type="dxa"/>
            <w:tcBorders>
              <w:bottom w:val="single" w:sz="4" w:space="0" w:color="auto"/>
            </w:tcBorders>
            <w:vAlign w:val="center"/>
          </w:tcPr>
          <w:p w:rsidR="004B0654" w:rsidRPr="00722897" w:rsidRDefault="004B0654" w:rsidP="004B0654">
            <w:pPr>
              <w:jc w:val="center"/>
            </w:pPr>
            <w:r w:rsidRPr="00722897">
              <w:rPr>
                <w:rFonts w:hint="eastAsia"/>
              </w:rPr>
              <w:lastRenderedPageBreak/>
              <w:t>術科評量規範</w:t>
            </w:r>
          </w:p>
        </w:tc>
        <w:tc>
          <w:tcPr>
            <w:tcW w:w="8391" w:type="dxa"/>
            <w:gridSpan w:val="3"/>
            <w:tcBorders>
              <w:bottom w:val="single" w:sz="4" w:space="0" w:color="auto"/>
            </w:tcBorders>
          </w:tcPr>
          <w:p w:rsidR="00260B0D" w:rsidRDefault="00260B0D" w:rsidP="00260B0D">
            <w:pPr>
              <w:pStyle w:val="Default"/>
              <w:snapToGrid w:val="0"/>
              <w:spacing w:line="300" w:lineRule="auto"/>
              <w:jc w:val="both"/>
              <w:rPr>
                <w:rFonts w:ascii="標楷體" w:eastAsia="標楷體" w:hAnsi="標楷體"/>
                <w:b/>
              </w:rPr>
            </w:pPr>
            <w:r>
              <w:rPr>
                <w:rFonts w:ascii="標楷體" w:eastAsia="標楷體" w:hAnsi="標楷體" w:hint="eastAsia"/>
                <w:b/>
              </w:rPr>
              <w:t>一、英文溝通：</w:t>
            </w:r>
          </w:p>
          <w:p w:rsidR="00260B0D" w:rsidRPr="00260B0D" w:rsidRDefault="00260B0D" w:rsidP="00260B0D">
            <w:pPr>
              <w:pStyle w:val="Default"/>
              <w:snapToGrid w:val="0"/>
              <w:spacing w:line="300" w:lineRule="auto"/>
              <w:jc w:val="both"/>
              <w:rPr>
                <w:rFonts w:ascii="標楷體" w:eastAsia="標楷體" w:hAnsi="標楷體"/>
                <w:color w:val="auto"/>
              </w:rPr>
            </w:pPr>
            <w:r w:rsidRPr="00286995">
              <w:rPr>
                <w:rFonts w:ascii="標楷體" w:eastAsia="標楷體" w:hAnsi="標楷體"/>
              </w:rPr>
              <w:t>(</w:t>
            </w:r>
            <w:r w:rsidRPr="00286995">
              <w:rPr>
                <w:rFonts w:ascii="標楷體" w:eastAsia="標楷體" w:hAnsi="標楷體" w:hint="eastAsia"/>
              </w:rPr>
              <w:t>一</w:t>
            </w:r>
            <w:r w:rsidRPr="00286995">
              <w:rPr>
                <w:rFonts w:ascii="標楷體" w:eastAsia="標楷體" w:hAnsi="標楷體"/>
              </w:rPr>
              <w:t>)</w:t>
            </w:r>
            <w:r w:rsidRPr="00286995">
              <w:rPr>
                <w:rFonts w:ascii="標楷體" w:eastAsia="標楷體" w:hAnsi="標楷體" w:hint="eastAsia"/>
              </w:rPr>
              <w:t>言</w:t>
            </w:r>
            <w:r w:rsidRPr="00260B0D">
              <w:rPr>
                <w:rFonts w:ascii="標楷體" w:eastAsia="標楷體" w:hAnsi="標楷體" w:hint="eastAsia"/>
                <w:color w:val="auto"/>
              </w:rPr>
              <w:t>談理解（推論）</w:t>
            </w:r>
            <w:r w:rsidRPr="00260B0D">
              <w:rPr>
                <w:rFonts w:ascii="標楷體" w:eastAsia="標楷體" w:hAnsi="標楷體"/>
                <w:color w:val="auto"/>
              </w:rPr>
              <w:t>(70%)</w:t>
            </w:r>
            <w:r w:rsidRPr="00260B0D">
              <w:rPr>
                <w:rFonts w:ascii="標楷體" w:eastAsia="標楷體" w:hAnsi="標楷體" w:hint="eastAsia"/>
                <w:color w:val="auto"/>
              </w:rPr>
              <w:t>：答案正確即可獲得該題分數。</w:t>
            </w:r>
          </w:p>
          <w:p w:rsidR="00260B0D" w:rsidRPr="00260B0D" w:rsidRDefault="00260B0D" w:rsidP="00260B0D">
            <w:pPr>
              <w:pStyle w:val="Default"/>
              <w:snapToGrid w:val="0"/>
              <w:spacing w:line="300" w:lineRule="auto"/>
              <w:jc w:val="both"/>
              <w:rPr>
                <w:rFonts w:ascii="標楷體" w:eastAsia="標楷體" w:hAnsi="標楷體"/>
                <w:color w:val="auto"/>
              </w:rPr>
            </w:pPr>
            <w:r w:rsidRPr="00260B0D">
              <w:rPr>
                <w:rFonts w:ascii="標楷體" w:eastAsia="標楷體" w:hAnsi="標楷體"/>
                <w:color w:val="auto"/>
              </w:rPr>
              <w:t>(</w:t>
            </w:r>
            <w:r w:rsidRPr="00260B0D">
              <w:rPr>
                <w:rFonts w:ascii="標楷體" w:eastAsia="標楷體" w:hAnsi="標楷體" w:hint="eastAsia"/>
                <w:color w:val="auto"/>
              </w:rPr>
              <w:t>二</w:t>
            </w:r>
            <w:r w:rsidRPr="00260B0D">
              <w:rPr>
                <w:rFonts w:ascii="標楷體" w:eastAsia="標楷體" w:hAnsi="標楷體"/>
                <w:color w:val="auto"/>
              </w:rPr>
              <w:t>)</w:t>
            </w:r>
            <w:r w:rsidR="00D9187B">
              <w:rPr>
                <w:rFonts w:ascii="標楷體" w:eastAsia="標楷體" w:hAnsi="標楷體" w:hint="eastAsia"/>
                <w:color w:val="auto"/>
              </w:rPr>
              <w:t>英文拼</w:t>
            </w:r>
            <w:r w:rsidRPr="00260B0D">
              <w:rPr>
                <w:rFonts w:ascii="標楷體" w:eastAsia="標楷體" w:hAnsi="標楷體" w:hint="eastAsia"/>
                <w:color w:val="auto"/>
              </w:rPr>
              <w:t>寫</w:t>
            </w:r>
            <w:r w:rsidRPr="00260B0D">
              <w:rPr>
                <w:rFonts w:ascii="標楷體" w:eastAsia="標楷體" w:hAnsi="標楷體"/>
                <w:color w:val="auto"/>
              </w:rPr>
              <w:t>(20%)</w:t>
            </w:r>
            <w:r w:rsidRPr="00260B0D">
              <w:rPr>
                <w:rFonts w:ascii="標楷體" w:eastAsia="標楷體" w:hAnsi="標楷體" w:hint="eastAsia"/>
                <w:color w:val="auto"/>
              </w:rPr>
              <w:t>：答案必須完全正確始可獲得該題分數。</w:t>
            </w:r>
          </w:p>
          <w:p w:rsidR="00260B0D" w:rsidRDefault="00260B0D" w:rsidP="00260B0D">
            <w:pPr>
              <w:pStyle w:val="Default"/>
              <w:snapToGrid w:val="0"/>
              <w:spacing w:line="300" w:lineRule="auto"/>
              <w:jc w:val="both"/>
              <w:rPr>
                <w:rFonts w:ascii="標楷體" w:eastAsia="標楷體" w:hAnsi="標楷體"/>
                <w:color w:val="auto"/>
              </w:rPr>
            </w:pPr>
            <w:r w:rsidRPr="00260B0D">
              <w:rPr>
                <w:rFonts w:ascii="標楷體" w:eastAsia="標楷體" w:hAnsi="標楷體"/>
                <w:color w:val="auto"/>
              </w:rPr>
              <w:t>(</w:t>
            </w:r>
            <w:r w:rsidRPr="00260B0D">
              <w:rPr>
                <w:rFonts w:ascii="標楷體" w:eastAsia="標楷體" w:hAnsi="標楷體" w:hint="eastAsia"/>
                <w:color w:val="auto"/>
              </w:rPr>
              <w:t>三</w:t>
            </w:r>
            <w:r w:rsidRPr="00260B0D">
              <w:rPr>
                <w:rFonts w:ascii="標楷體" w:eastAsia="標楷體" w:hAnsi="標楷體"/>
                <w:color w:val="auto"/>
              </w:rPr>
              <w:t>)</w:t>
            </w:r>
            <w:r w:rsidRPr="00260B0D">
              <w:rPr>
                <w:rFonts w:ascii="標楷體" w:eastAsia="標楷體" w:hAnsi="標楷體" w:hint="eastAsia"/>
                <w:color w:val="auto"/>
              </w:rPr>
              <w:t>中翻英</w:t>
            </w:r>
            <w:r w:rsidRPr="00260B0D">
              <w:rPr>
                <w:rFonts w:ascii="標楷體" w:eastAsia="標楷體" w:hAnsi="標楷體"/>
                <w:color w:val="auto"/>
              </w:rPr>
              <w:t>(10%)</w:t>
            </w:r>
            <w:r w:rsidRPr="00260B0D">
              <w:rPr>
                <w:rFonts w:ascii="標楷體" w:eastAsia="標楷體" w:hAnsi="標楷體" w:hint="eastAsia"/>
                <w:color w:val="auto"/>
              </w:rPr>
              <w:t>：每格答案必須完全正確始可獲得該題分數。</w:t>
            </w:r>
          </w:p>
          <w:p w:rsidR="00837D64" w:rsidRPr="00260B0D" w:rsidRDefault="00837D64" w:rsidP="00260B0D">
            <w:pPr>
              <w:pStyle w:val="Default"/>
              <w:snapToGrid w:val="0"/>
              <w:spacing w:line="300" w:lineRule="auto"/>
              <w:jc w:val="both"/>
              <w:rPr>
                <w:rFonts w:ascii="標楷體" w:eastAsia="標楷體" w:hAnsi="標楷體"/>
                <w:color w:val="auto"/>
              </w:rPr>
            </w:pPr>
          </w:p>
          <w:p w:rsidR="008729E3" w:rsidRPr="00260B0D" w:rsidRDefault="008729E3" w:rsidP="008729E3">
            <w:pPr>
              <w:spacing w:before="23"/>
              <w:ind w:right="-20"/>
              <w:rPr>
                <w:rFonts w:ascii="標楷體" w:eastAsia="標楷體" w:hAnsi="標楷體"/>
                <w:b/>
              </w:rPr>
            </w:pPr>
            <w:r w:rsidRPr="00260B0D">
              <w:rPr>
                <w:rFonts w:ascii="標楷體" w:eastAsia="標楷體" w:hAnsi="標楷體" w:hint="eastAsia"/>
                <w:b/>
              </w:rPr>
              <w:t>二、邏輯推理：</w:t>
            </w:r>
          </w:p>
          <w:p w:rsidR="008729E3" w:rsidRDefault="008729E3" w:rsidP="008729E3">
            <w:pPr>
              <w:spacing w:before="23"/>
              <w:ind w:right="-20"/>
              <w:rPr>
                <w:rFonts w:ascii="標楷體" w:eastAsia="標楷體" w:hAnsi="標楷體" w:cs="標楷體"/>
              </w:rPr>
            </w:pPr>
            <w:r w:rsidRPr="00370802">
              <w:rPr>
                <w:rFonts w:ascii="標楷體" w:eastAsia="標楷體" w:hAnsi="標楷體"/>
              </w:rPr>
              <w:t>(</w:t>
            </w:r>
            <w:r w:rsidRPr="00370802">
              <w:rPr>
                <w:rFonts w:ascii="標楷體" w:eastAsia="標楷體" w:hAnsi="標楷體" w:hint="eastAsia"/>
              </w:rPr>
              <w:t>一</w:t>
            </w:r>
            <w:r w:rsidRPr="00370802">
              <w:rPr>
                <w:rFonts w:ascii="標楷體" w:eastAsia="標楷體" w:hAnsi="標楷體"/>
              </w:rPr>
              <w:t>)</w:t>
            </w:r>
            <w:r>
              <w:rPr>
                <w:rFonts w:ascii="標楷體" w:eastAsia="標楷體" w:hAnsi="標楷體" w:hint="eastAsia"/>
              </w:rPr>
              <w:t>分析思考</w:t>
            </w:r>
            <w:r w:rsidR="00260B0D">
              <w:rPr>
                <w:rFonts w:ascii="標楷體" w:eastAsia="標楷體" w:hAnsi="標楷體" w:hint="eastAsia"/>
              </w:rPr>
              <w:t>(8</w:t>
            </w:r>
            <w:r>
              <w:rPr>
                <w:rFonts w:ascii="標楷體" w:eastAsia="標楷體" w:hAnsi="標楷體" w:hint="eastAsia"/>
              </w:rPr>
              <w:t>0%)</w:t>
            </w:r>
            <w:r w:rsidRPr="00370802">
              <w:rPr>
                <w:rFonts w:ascii="標楷體" w:eastAsia="標楷體" w:hAnsi="標楷體" w:cs="標楷體" w:hint="eastAsia"/>
              </w:rPr>
              <w:t>：</w:t>
            </w:r>
            <w:r w:rsidRPr="000E7AC7">
              <w:rPr>
                <w:rFonts w:ascii="標楷體" w:eastAsia="標楷體" w:hAnsi="標楷體" w:hint="eastAsia"/>
              </w:rPr>
              <w:t>答案正確</w:t>
            </w:r>
            <w:r>
              <w:rPr>
                <w:rFonts w:ascii="標楷體" w:eastAsia="標楷體" w:hAnsi="標楷體" w:hint="eastAsia"/>
              </w:rPr>
              <w:t>即可獲得</w:t>
            </w:r>
            <w:r w:rsidRPr="000E7AC7">
              <w:rPr>
                <w:rFonts w:ascii="標楷體" w:eastAsia="標楷體" w:hAnsi="標楷體" w:hint="eastAsia"/>
              </w:rPr>
              <w:t>該題分數</w:t>
            </w:r>
            <w:r>
              <w:rPr>
                <w:rFonts w:ascii="標楷體" w:eastAsia="標楷體" w:hAnsi="標楷體" w:hint="eastAsia"/>
              </w:rPr>
              <w:t>。</w:t>
            </w:r>
          </w:p>
          <w:p w:rsidR="004B0654" w:rsidRPr="000E7AC7" w:rsidRDefault="008729E3" w:rsidP="008729E3">
            <w:pPr>
              <w:rPr>
                <w:rFonts w:ascii="標楷體" w:eastAsia="標楷體" w:hAnsi="標楷體"/>
              </w:rPr>
            </w:pPr>
            <w:r w:rsidRPr="00370802">
              <w:rPr>
                <w:rFonts w:ascii="標楷體" w:eastAsia="標楷體" w:hAnsi="標楷體"/>
              </w:rPr>
              <w:t>(</w:t>
            </w:r>
            <w:r w:rsidRPr="00370802">
              <w:rPr>
                <w:rFonts w:ascii="標楷體" w:eastAsia="標楷體" w:hAnsi="標楷體" w:hint="eastAsia"/>
              </w:rPr>
              <w:t>二</w:t>
            </w:r>
            <w:r w:rsidRPr="00370802">
              <w:rPr>
                <w:rFonts w:ascii="標楷體" w:eastAsia="標楷體" w:hAnsi="標楷體"/>
              </w:rPr>
              <w:t>)</w:t>
            </w:r>
            <w:r>
              <w:rPr>
                <w:rFonts w:ascii="標楷體" w:eastAsia="標楷體" w:hAnsi="標楷體" w:hint="eastAsia"/>
              </w:rPr>
              <w:t>綜合應用</w:t>
            </w:r>
            <w:r w:rsidR="00260B0D">
              <w:rPr>
                <w:rFonts w:ascii="標楷體" w:eastAsia="標楷體" w:hAnsi="標楷體" w:hint="eastAsia"/>
              </w:rPr>
              <w:t>(2</w:t>
            </w:r>
            <w:r>
              <w:rPr>
                <w:rFonts w:ascii="標楷體" w:eastAsia="標楷體" w:hAnsi="標楷體" w:hint="eastAsia"/>
              </w:rPr>
              <w:t>0%)：一個地方錯誤或闕漏扣該題分數1分，扣完該題分數為止。</w:t>
            </w:r>
          </w:p>
        </w:tc>
      </w:tr>
      <w:tr w:rsidR="004B0654" w:rsidRPr="00722897" w:rsidTr="00260B0D">
        <w:trPr>
          <w:trHeight w:val="177"/>
          <w:jc w:val="center"/>
        </w:trPr>
        <w:tc>
          <w:tcPr>
            <w:tcW w:w="1787" w:type="dxa"/>
            <w:tcBorders>
              <w:top w:val="single" w:sz="4" w:space="0" w:color="auto"/>
              <w:bottom w:val="single" w:sz="12" w:space="0" w:color="auto"/>
            </w:tcBorders>
            <w:vAlign w:val="center"/>
          </w:tcPr>
          <w:p w:rsidR="004B0654" w:rsidRPr="00722897" w:rsidRDefault="004B0654" w:rsidP="004B0654">
            <w:pPr>
              <w:jc w:val="center"/>
            </w:pPr>
            <w:r w:rsidRPr="00722897">
              <w:rPr>
                <w:rFonts w:hint="eastAsia"/>
              </w:rPr>
              <w:t>術科測驗評分標準</w:t>
            </w:r>
          </w:p>
        </w:tc>
        <w:tc>
          <w:tcPr>
            <w:tcW w:w="8391" w:type="dxa"/>
            <w:gridSpan w:val="3"/>
            <w:tcBorders>
              <w:top w:val="single" w:sz="4" w:space="0" w:color="auto"/>
              <w:bottom w:val="single" w:sz="12" w:space="0" w:color="auto"/>
            </w:tcBorders>
            <w:vAlign w:val="center"/>
          </w:tcPr>
          <w:p w:rsidR="004B0654" w:rsidRPr="00722897" w:rsidRDefault="004B0654" w:rsidP="00291585">
            <w:r w:rsidRPr="00C96600">
              <w:rPr>
                <w:rFonts w:ascii="標楷體" w:eastAsia="標楷體" w:hAnsi="標楷體" w:hint="eastAsia"/>
              </w:rPr>
              <w:t>英文</w:t>
            </w:r>
            <w:r w:rsidR="00291585">
              <w:rPr>
                <w:rFonts w:ascii="標楷體" w:eastAsia="標楷體" w:hAnsi="標楷體" w:hint="eastAsia"/>
              </w:rPr>
              <w:t>溝通</w:t>
            </w:r>
            <w:r w:rsidRPr="00C96600">
              <w:rPr>
                <w:rFonts w:ascii="標楷體" w:eastAsia="標楷體" w:hAnsi="Wingdings 2" w:hint="eastAsia"/>
                <w:szCs w:val="24"/>
              </w:rPr>
              <w:sym w:font="Wingdings 2" w:char="F0CD"/>
            </w:r>
            <w:r>
              <w:rPr>
                <w:rFonts w:ascii="標楷體" w:eastAsia="標楷體" w:hAnsi="標楷體"/>
              </w:rPr>
              <w:t>75</w:t>
            </w:r>
            <w:r w:rsidRPr="00FE738C">
              <w:rPr>
                <w:rFonts w:ascii="標楷體" w:eastAsia="標楷體" w:hAnsi="標楷體"/>
              </w:rPr>
              <w:t>%</w:t>
            </w:r>
            <w:r w:rsidRPr="00C96600">
              <w:rPr>
                <w:rFonts w:ascii="標楷體" w:eastAsia="標楷體" w:hAnsi="標楷體"/>
              </w:rPr>
              <w:t>+</w:t>
            </w:r>
            <w:r w:rsidRPr="00C96600">
              <w:rPr>
                <w:rFonts w:ascii="標楷體" w:eastAsia="標楷體" w:hAnsi="標楷體" w:hint="eastAsia"/>
              </w:rPr>
              <w:t>邏輯推理</w:t>
            </w:r>
            <w:r w:rsidRPr="00C96600">
              <w:rPr>
                <w:rFonts w:ascii="標楷體" w:eastAsia="標楷體" w:hAnsi="Wingdings 2" w:hint="eastAsia"/>
                <w:szCs w:val="24"/>
              </w:rPr>
              <w:sym w:font="Wingdings 2" w:char="F0CD"/>
            </w:r>
            <w:r>
              <w:rPr>
                <w:rFonts w:ascii="標楷體" w:eastAsia="標楷體" w:hAnsi="標楷體"/>
              </w:rPr>
              <w:t>25</w:t>
            </w:r>
            <w:r w:rsidRPr="00FE738C">
              <w:rPr>
                <w:rFonts w:ascii="標楷體" w:eastAsia="標楷體" w:hAnsi="標楷體"/>
              </w:rPr>
              <w:t>%</w:t>
            </w:r>
            <w:r>
              <w:rPr>
                <w:rFonts w:ascii="標楷體" w:eastAsia="標楷體" w:hAnsi="標楷體" w:hint="eastAsia"/>
              </w:rPr>
              <w:t>，滿分</w:t>
            </w:r>
            <w:r>
              <w:rPr>
                <w:rFonts w:ascii="標楷體" w:eastAsia="標楷體" w:hAnsi="標楷體"/>
              </w:rPr>
              <w:t>100</w:t>
            </w:r>
            <w:r>
              <w:rPr>
                <w:rFonts w:ascii="標楷體" w:eastAsia="標楷體" w:hAnsi="標楷體" w:hint="eastAsia"/>
              </w:rPr>
              <w:t>分</w:t>
            </w:r>
            <w:r w:rsidRPr="00C96600">
              <w:rPr>
                <w:rFonts w:ascii="標楷體" w:eastAsia="標楷體" w:hAnsi="標楷體" w:hint="eastAsia"/>
              </w:rPr>
              <w:t>。</w:t>
            </w:r>
          </w:p>
        </w:tc>
      </w:tr>
    </w:tbl>
    <w:p w:rsidR="000E3673" w:rsidRPr="004B0654" w:rsidRDefault="000E3673" w:rsidP="004F6B65"/>
    <w:sectPr w:rsidR="000E3673" w:rsidRPr="004B0654" w:rsidSect="004B065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61" w:rsidRDefault="00831C61">
      <w:r>
        <w:separator/>
      </w:r>
    </w:p>
  </w:endnote>
  <w:endnote w:type="continuationSeparator" w:id="0">
    <w:p w:rsidR="00831C61" w:rsidRDefault="0083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文鼎中明">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61" w:rsidRDefault="00831C61">
      <w:r>
        <w:separator/>
      </w:r>
    </w:p>
  </w:footnote>
  <w:footnote w:type="continuationSeparator" w:id="0">
    <w:p w:rsidR="00831C61" w:rsidRDefault="00831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62055"/>
    <w:multiLevelType w:val="hybridMultilevel"/>
    <w:tmpl w:val="A206654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723D6BDA"/>
    <w:multiLevelType w:val="hybridMultilevel"/>
    <w:tmpl w:val="821867D6"/>
    <w:lvl w:ilvl="0" w:tplc="ED6AAD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654"/>
    <w:rsid w:val="00087049"/>
    <w:rsid w:val="000B5B46"/>
    <w:rsid w:val="000E3673"/>
    <w:rsid w:val="000F12B3"/>
    <w:rsid w:val="0010715D"/>
    <w:rsid w:val="001A1ED7"/>
    <w:rsid w:val="001C7184"/>
    <w:rsid w:val="001E62C8"/>
    <w:rsid w:val="002032BC"/>
    <w:rsid w:val="00260B0D"/>
    <w:rsid w:val="00265D57"/>
    <w:rsid w:val="00291585"/>
    <w:rsid w:val="002F27EF"/>
    <w:rsid w:val="00370802"/>
    <w:rsid w:val="003E0D12"/>
    <w:rsid w:val="003E361D"/>
    <w:rsid w:val="004B0654"/>
    <w:rsid w:val="004F6B65"/>
    <w:rsid w:val="00512439"/>
    <w:rsid w:val="00515EE1"/>
    <w:rsid w:val="005B683B"/>
    <w:rsid w:val="00695846"/>
    <w:rsid w:val="007734BC"/>
    <w:rsid w:val="007C7E93"/>
    <w:rsid w:val="00831C61"/>
    <w:rsid w:val="00837D64"/>
    <w:rsid w:val="00841F7D"/>
    <w:rsid w:val="008729E3"/>
    <w:rsid w:val="008B0FC7"/>
    <w:rsid w:val="0091578C"/>
    <w:rsid w:val="009F59CD"/>
    <w:rsid w:val="00A907C6"/>
    <w:rsid w:val="00CF2575"/>
    <w:rsid w:val="00D9187B"/>
    <w:rsid w:val="00DB0EE2"/>
    <w:rsid w:val="00DD3B2C"/>
    <w:rsid w:val="00DE2F10"/>
    <w:rsid w:val="00EB6CFA"/>
    <w:rsid w:val="00ED58F4"/>
    <w:rsid w:val="00F92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0654"/>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4B0654"/>
    <w:pPr>
      <w:snapToGrid w:val="0"/>
      <w:spacing w:line="320" w:lineRule="atLeast"/>
      <w:ind w:left="365" w:hangingChars="152" w:hanging="365"/>
      <w:jc w:val="both"/>
    </w:pPr>
    <w:rPr>
      <w:rFonts w:ascii="Times New Roman" w:eastAsia="文鼎中明" w:hAnsi="Times New Roman"/>
      <w:szCs w:val="24"/>
    </w:rPr>
  </w:style>
  <w:style w:type="character" w:customStyle="1" w:styleId="a4">
    <w:name w:val="本文 字元"/>
    <w:link w:val="a3"/>
    <w:semiHidden/>
    <w:locked/>
    <w:rsid w:val="004B0654"/>
    <w:rPr>
      <w:rFonts w:eastAsia="文鼎中明"/>
      <w:kern w:val="2"/>
      <w:sz w:val="24"/>
      <w:szCs w:val="24"/>
      <w:lang w:val="en-US" w:eastAsia="zh-TW" w:bidi="ar-SA"/>
    </w:rPr>
  </w:style>
  <w:style w:type="paragraph" w:customStyle="1" w:styleId="a5">
    <w:name w:val="表"/>
    <w:basedOn w:val="a3"/>
    <w:rsid w:val="004B0654"/>
    <w:pPr>
      <w:spacing w:line="240" w:lineRule="atLeast"/>
      <w:ind w:left="0" w:firstLineChars="0" w:firstLine="0"/>
      <w:jc w:val="center"/>
    </w:pPr>
  </w:style>
  <w:style w:type="paragraph" w:customStyle="1" w:styleId="Default">
    <w:name w:val="Default"/>
    <w:rsid w:val="004B0654"/>
    <w:pPr>
      <w:widowControl w:val="0"/>
      <w:autoSpaceDE w:val="0"/>
      <w:autoSpaceDN w:val="0"/>
      <w:adjustRightInd w:val="0"/>
    </w:pPr>
    <w:rPr>
      <w:color w:val="000000"/>
      <w:sz w:val="24"/>
      <w:szCs w:val="24"/>
    </w:rPr>
  </w:style>
  <w:style w:type="paragraph" w:styleId="a6">
    <w:name w:val="List Paragraph"/>
    <w:basedOn w:val="a"/>
    <w:qFormat/>
    <w:rsid w:val="004B06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ddest.nc.hcc.edu.tw/wusu29.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1835</Characters>
  <Application>Microsoft Office Word</Application>
  <DocSecurity>0</DocSecurity>
  <Lines>15</Lines>
  <Paragraphs>4</Paragraphs>
  <ScaleCrop>false</ScaleCrop>
  <Company>NONE</Company>
  <LinksUpToDate>false</LinksUpToDate>
  <CharactersWithSpaces>2152</CharactersWithSpaces>
  <SharedDoc>false</SharedDoc>
  <HLinks>
    <vt:vector size="6" baseType="variant">
      <vt:variant>
        <vt:i4>6422560</vt:i4>
      </vt:variant>
      <vt:variant>
        <vt:i4>0</vt:i4>
      </vt:variant>
      <vt:variant>
        <vt:i4>0</vt:i4>
      </vt:variant>
      <vt:variant>
        <vt:i4>5</vt:i4>
      </vt:variant>
      <vt:variant>
        <vt:lpwstr>http://oddest.nc.hcc.edu.tw/wusu29.htm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104學年度高級中等學校特色招生職業類科甄選入學術科測驗內容審查表</dc:title>
  <dc:creator>AU-XP001</dc:creator>
  <cp:lastModifiedBy>YAYA</cp:lastModifiedBy>
  <cp:revision>3</cp:revision>
  <cp:lastPrinted>2014-12-22T02:54:00Z</cp:lastPrinted>
  <dcterms:created xsi:type="dcterms:W3CDTF">2015-01-26T08:53:00Z</dcterms:created>
  <dcterms:modified xsi:type="dcterms:W3CDTF">2015-02-05T09:40:00Z</dcterms:modified>
</cp:coreProperties>
</file>