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51" w:rsidRPr="007D6AB3" w:rsidRDefault="007D6AB3" w:rsidP="007D6AB3">
      <w:pPr>
        <w:jc w:val="center"/>
        <w:rPr>
          <w:sz w:val="28"/>
          <w:szCs w:val="28"/>
        </w:rPr>
      </w:pPr>
      <w:bookmarkStart w:id="0" w:name="_GoBack"/>
      <w:bookmarkEnd w:id="0"/>
      <w:r w:rsidRPr="007D6AB3">
        <w:rPr>
          <w:rFonts w:hint="eastAsia"/>
          <w:sz w:val="28"/>
          <w:szCs w:val="28"/>
        </w:rPr>
        <w:t>10</w:t>
      </w:r>
      <w:r w:rsidR="00D82234">
        <w:rPr>
          <w:rFonts w:hint="eastAsia"/>
          <w:sz w:val="28"/>
          <w:szCs w:val="28"/>
        </w:rPr>
        <w:t>4</w:t>
      </w:r>
      <w:r w:rsidRPr="007D6AB3">
        <w:rPr>
          <w:rFonts w:hint="eastAsia"/>
          <w:sz w:val="28"/>
          <w:szCs w:val="28"/>
        </w:rPr>
        <w:t>學年度</w:t>
      </w:r>
      <w:r w:rsidR="00D82234">
        <w:rPr>
          <w:rFonts w:hint="eastAsia"/>
          <w:sz w:val="28"/>
          <w:szCs w:val="28"/>
        </w:rPr>
        <w:t>高級中等學校</w:t>
      </w:r>
      <w:r w:rsidRPr="007D6AB3">
        <w:rPr>
          <w:rFonts w:hint="eastAsia"/>
          <w:sz w:val="28"/>
          <w:szCs w:val="28"/>
        </w:rPr>
        <w:t>特色招生職業類科甄選入學術科測驗內容審查</w:t>
      </w:r>
      <w:r w:rsidR="00F71DCF">
        <w:rPr>
          <w:rFonts w:hint="eastAsia"/>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0"/>
        <w:gridCol w:w="1421"/>
        <w:gridCol w:w="2115"/>
        <w:gridCol w:w="11"/>
        <w:gridCol w:w="992"/>
        <w:gridCol w:w="425"/>
        <w:gridCol w:w="3389"/>
      </w:tblGrid>
      <w:tr w:rsidR="00F836BA" w:rsidRPr="000468DF" w:rsidTr="00636C0A">
        <w:trPr>
          <w:trHeight w:val="547"/>
          <w:jc w:val="center"/>
        </w:trPr>
        <w:tc>
          <w:tcPr>
            <w:tcW w:w="1830" w:type="dxa"/>
            <w:vAlign w:val="center"/>
          </w:tcPr>
          <w:p w:rsidR="00F836BA" w:rsidRPr="00EF7FF5" w:rsidRDefault="00F836BA" w:rsidP="00B45045">
            <w:pPr>
              <w:spacing w:line="400" w:lineRule="exact"/>
              <w:jc w:val="center"/>
              <w:rPr>
                <w:szCs w:val="24"/>
              </w:rPr>
            </w:pPr>
            <w:r w:rsidRPr="00EF7FF5">
              <w:rPr>
                <w:rFonts w:hint="eastAsia"/>
                <w:szCs w:val="24"/>
              </w:rPr>
              <w:t>學校名稱</w:t>
            </w:r>
          </w:p>
        </w:tc>
        <w:tc>
          <w:tcPr>
            <w:tcW w:w="8353" w:type="dxa"/>
            <w:gridSpan w:val="6"/>
            <w:vAlign w:val="center"/>
          </w:tcPr>
          <w:p w:rsidR="00F836BA" w:rsidRPr="00B45045" w:rsidRDefault="000C2916" w:rsidP="00EF7FF5">
            <w:pPr>
              <w:spacing w:line="400" w:lineRule="exact"/>
              <w:jc w:val="center"/>
              <w:rPr>
                <w:sz w:val="28"/>
                <w:szCs w:val="28"/>
              </w:rPr>
            </w:pPr>
            <w:r w:rsidRPr="00B45045">
              <w:rPr>
                <w:rFonts w:hint="eastAsia"/>
                <w:sz w:val="28"/>
                <w:szCs w:val="28"/>
              </w:rPr>
              <w:t>國立臺南家齊女子高級中學</w:t>
            </w:r>
          </w:p>
        </w:tc>
      </w:tr>
      <w:tr w:rsidR="00F836BA" w:rsidRPr="000468DF" w:rsidTr="00636C0A">
        <w:trPr>
          <w:trHeight w:val="541"/>
          <w:jc w:val="center"/>
        </w:trPr>
        <w:tc>
          <w:tcPr>
            <w:tcW w:w="1830" w:type="dxa"/>
            <w:vAlign w:val="center"/>
          </w:tcPr>
          <w:p w:rsidR="00F836BA" w:rsidRPr="00EF7FF5" w:rsidRDefault="00F836BA" w:rsidP="00B45045">
            <w:pPr>
              <w:spacing w:line="400" w:lineRule="exact"/>
              <w:jc w:val="center"/>
              <w:rPr>
                <w:szCs w:val="24"/>
              </w:rPr>
            </w:pPr>
            <w:r w:rsidRPr="00EF7FF5">
              <w:rPr>
                <w:rFonts w:hint="eastAsia"/>
                <w:szCs w:val="24"/>
              </w:rPr>
              <w:t>術科測驗日期</w:t>
            </w:r>
          </w:p>
        </w:tc>
        <w:tc>
          <w:tcPr>
            <w:tcW w:w="3547" w:type="dxa"/>
            <w:gridSpan w:val="3"/>
            <w:tcBorders>
              <w:right w:val="single" w:sz="4" w:space="0" w:color="auto"/>
            </w:tcBorders>
            <w:vAlign w:val="center"/>
          </w:tcPr>
          <w:p w:rsidR="00F836BA" w:rsidRPr="00B45045" w:rsidRDefault="000C2916" w:rsidP="00EF7FF5">
            <w:pPr>
              <w:spacing w:line="400" w:lineRule="exact"/>
              <w:jc w:val="center"/>
              <w:rPr>
                <w:sz w:val="28"/>
                <w:szCs w:val="28"/>
              </w:rPr>
            </w:pPr>
            <w:r w:rsidRPr="00B45045">
              <w:rPr>
                <w:rFonts w:hint="eastAsia"/>
                <w:sz w:val="28"/>
                <w:szCs w:val="28"/>
              </w:rPr>
              <w:t>104</w:t>
            </w:r>
            <w:r w:rsidRPr="00B45045">
              <w:rPr>
                <w:rFonts w:hint="eastAsia"/>
                <w:sz w:val="28"/>
                <w:szCs w:val="28"/>
              </w:rPr>
              <w:t>年</w:t>
            </w:r>
            <w:r w:rsidRPr="00B45045">
              <w:rPr>
                <w:rFonts w:hint="eastAsia"/>
                <w:sz w:val="28"/>
                <w:szCs w:val="28"/>
              </w:rPr>
              <w:t>4</w:t>
            </w:r>
            <w:r w:rsidRPr="00B45045">
              <w:rPr>
                <w:rFonts w:hint="eastAsia"/>
                <w:sz w:val="28"/>
                <w:szCs w:val="28"/>
              </w:rPr>
              <w:t>月</w:t>
            </w:r>
            <w:r w:rsidRPr="00B45045">
              <w:rPr>
                <w:rFonts w:hint="eastAsia"/>
                <w:sz w:val="28"/>
                <w:szCs w:val="28"/>
              </w:rPr>
              <w:t>25</w:t>
            </w:r>
            <w:r w:rsidRPr="00B45045">
              <w:rPr>
                <w:rFonts w:hint="eastAsia"/>
                <w:sz w:val="28"/>
                <w:szCs w:val="28"/>
              </w:rPr>
              <w:t>日</w:t>
            </w:r>
            <w:r w:rsidR="00FB5D89">
              <w:rPr>
                <w:rFonts w:hint="eastAsia"/>
                <w:sz w:val="28"/>
                <w:szCs w:val="28"/>
              </w:rPr>
              <w:t>（六）</w:t>
            </w:r>
          </w:p>
        </w:tc>
        <w:tc>
          <w:tcPr>
            <w:tcW w:w="992" w:type="dxa"/>
            <w:tcBorders>
              <w:left w:val="single" w:sz="4" w:space="0" w:color="auto"/>
              <w:right w:val="single" w:sz="4" w:space="0" w:color="auto"/>
            </w:tcBorders>
            <w:vAlign w:val="center"/>
          </w:tcPr>
          <w:p w:rsidR="00F836BA" w:rsidRPr="00EF7FF5" w:rsidRDefault="00F836BA" w:rsidP="00EF7FF5">
            <w:pPr>
              <w:spacing w:line="400" w:lineRule="exact"/>
              <w:jc w:val="center"/>
              <w:rPr>
                <w:szCs w:val="24"/>
              </w:rPr>
            </w:pPr>
            <w:r w:rsidRPr="00EF7FF5">
              <w:rPr>
                <w:rFonts w:hint="eastAsia"/>
                <w:szCs w:val="24"/>
              </w:rPr>
              <w:t>科班名</w:t>
            </w:r>
          </w:p>
        </w:tc>
        <w:tc>
          <w:tcPr>
            <w:tcW w:w="3814" w:type="dxa"/>
            <w:gridSpan w:val="2"/>
            <w:tcBorders>
              <w:left w:val="single" w:sz="4" w:space="0" w:color="auto"/>
            </w:tcBorders>
            <w:vAlign w:val="center"/>
          </w:tcPr>
          <w:p w:rsidR="00F836BA" w:rsidRPr="00B45045" w:rsidRDefault="000C2916" w:rsidP="00EF7FF5">
            <w:pPr>
              <w:spacing w:line="400" w:lineRule="exact"/>
              <w:jc w:val="center"/>
              <w:rPr>
                <w:sz w:val="28"/>
                <w:szCs w:val="28"/>
              </w:rPr>
            </w:pPr>
            <w:r w:rsidRPr="00B45045">
              <w:rPr>
                <w:rFonts w:hint="eastAsia"/>
                <w:sz w:val="28"/>
                <w:szCs w:val="28"/>
              </w:rPr>
              <w:t>流行服飾科特色班</w:t>
            </w:r>
          </w:p>
        </w:tc>
      </w:tr>
      <w:tr w:rsidR="007D6AB3" w:rsidRPr="000468DF" w:rsidTr="00636C0A">
        <w:trPr>
          <w:trHeight w:val="562"/>
          <w:jc w:val="center"/>
        </w:trPr>
        <w:tc>
          <w:tcPr>
            <w:tcW w:w="1830" w:type="dxa"/>
            <w:vAlign w:val="center"/>
          </w:tcPr>
          <w:p w:rsidR="007D6AB3" w:rsidRPr="00EF7FF5" w:rsidRDefault="007D6AB3" w:rsidP="00B45045">
            <w:pPr>
              <w:spacing w:line="400" w:lineRule="exact"/>
              <w:jc w:val="center"/>
              <w:rPr>
                <w:szCs w:val="24"/>
              </w:rPr>
            </w:pPr>
            <w:r w:rsidRPr="00EF7FF5">
              <w:rPr>
                <w:rFonts w:hint="eastAsia"/>
                <w:szCs w:val="24"/>
              </w:rPr>
              <w:t>術科測驗項目</w:t>
            </w:r>
          </w:p>
        </w:tc>
        <w:tc>
          <w:tcPr>
            <w:tcW w:w="8353" w:type="dxa"/>
            <w:gridSpan w:val="6"/>
          </w:tcPr>
          <w:p w:rsidR="007D6AB3" w:rsidRPr="00B45045" w:rsidRDefault="000C2916" w:rsidP="00B45045">
            <w:pPr>
              <w:numPr>
                <w:ilvl w:val="0"/>
                <w:numId w:val="3"/>
              </w:numPr>
              <w:spacing w:line="400" w:lineRule="exact"/>
              <w:rPr>
                <w:rFonts w:hint="eastAsia"/>
                <w:sz w:val="28"/>
                <w:szCs w:val="28"/>
              </w:rPr>
            </w:pPr>
            <w:r w:rsidRPr="00B45045">
              <w:rPr>
                <w:rFonts w:hint="eastAsia"/>
                <w:sz w:val="28"/>
                <w:szCs w:val="28"/>
              </w:rPr>
              <w:t>創意繪圖</w:t>
            </w:r>
          </w:p>
          <w:p w:rsidR="000C2916" w:rsidRPr="00B45045" w:rsidRDefault="000C2916" w:rsidP="00B45045">
            <w:pPr>
              <w:numPr>
                <w:ilvl w:val="0"/>
                <w:numId w:val="3"/>
              </w:numPr>
              <w:spacing w:line="400" w:lineRule="exact"/>
              <w:rPr>
                <w:sz w:val="28"/>
                <w:szCs w:val="28"/>
              </w:rPr>
            </w:pPr>
            <w:r w:rsidRPr="00B45045">
              <w:rPr>
                <w:rFonts w:hint="eastAsia"/>
                <w:sz w:val="28"/>
                <w:szCs w:val="28"/>
              </w:rPr>
              <w:t>基礎設計、手縫</w:t>
            </w:r>
          </w:p>
        </w:tc>
      </w:tr>
      <w:tr w:rsidR="007D6AB3" w:rsidRPr="000468DF" w:rsidTr="00636C0A">
        <w:trPr>
          <w:trHeight w:val="2267"/>
          <w:jc w:val="center"/>
        </w:trPr>
        <w:tc>
          <w:tcPr>
            <w:tcW w:w="1830" w:type="dxa"/>
            <w:tcBorders>
              <w:bottom w:val="single" w:sz="4" w:space="0" w:color="auto"/>
            </w:tcBorders>
            <w:vAlign w:val="center"/>
          </w:tcPr>
          <w:p w:rsidR="007D6AB3" w:rsidRPr="00EF7FF5" w:rsidRDefault="00D82234" w:rsidP="00B45045">
            <w:pPr>
              <w:spacing w:line="400" w:lineRule="exact"/>
              <w:jc w:val="center"/>
              <w:rPr>
                <w:szCs w:val="24"/>
              </w:rPr>
            </w:pPr>
            <w:r w:rsidRPr="00EF7FF5">
              <w:rPr>
                <w:rFonts w:hint="eastAsia"/>
                <w:szCs w:val="24"/>
              </w:rPr>
              <w:t>術科命題規範</w:t>
            </w:r>
          </w:p>
        </w:tc>
        <w:tc>
          <w:tcPr>
            <w:tcW w:w="8353" w:type="dxa"/>
            <w:gridSpan w:val="6"/>
            <w:tcBorders>
              <w:bottom w:val="single" w:sz="4" w:space="0" w:color="auto"/>
            </w:tcBorders>
          </w:tcPr>
          <w:p w:rsidR="00251DE5" w:rsidRPr="00B45045" w:rsidRDefault="000C03EB" w:rsidP="00B45045">
            <w:pPr>
              <w:numPr>
                <w:ilvl w:val="0"/>
                <w:numId w:val="4"/>
              </w:numPr>
              <w:spacing w:line="400" w:lineRule="exact"/>
              <w:rPr>
                <w:rFonts w:hint="eastAsia"/>
                <w:sz w:val="28"/>
                <w:szCs w:val="28"/>
              </w:rPr>
            </w:pPr>
            <w:r>
              <w:rPr>
                <w:rFonts w:hint="eastAsia"/>
                <w:sz w:val="28"/>
                <w:szCs w:val="28"/>
              </w:rPr>
              <w:t>具連結性：</w:t>
            </w:r>
            <w:r w:rsidR="000C2916" w:rsidRPr="00B45045">
              <w:rPr>
                <w:rFonts w:hint="eastAsia"/>
                <w:sz w:val="28"/>
                <w:szCs w:val="28"/>
              </w:rPr>
              <w:t>術科測驗考題能連結與對準九年一貫課程綱要領域之藝術與人文領域、綜合活動學習領域</w:t>
            </w:r>
            <w:r w:rsidR="00D42B6C">
              <w:rPr>
                <w:rFonts w:hint="eastAsia"/>
                <w:sz w:val="28"/>
                <w:szCs w:val="28"/>
              </w:rPr>
              <w:t>、語文學習領域、家政教育</w:t>
            </w:r>
            <w:r w:rsidR="000C2916" w:rsidRPr="00B45045">
              <w:rPr>
                <w:rFonts w:hint="eastAsia"/>
                <w:sz w:val="28"/>
                <w:szCs w:val="28"/>
              </w:rPr>
              <w:t>等能力指標。</w:t>
            </w:r>
          </w:p>
          <w:p w:rsidR="000C2916" w:rsidRPr="00B45045" w:rsidRDefault="000C03EB" w:rsidP="00B45045">
            <w:pPr>
              <w:numPr>
                <w:ilvl w:val="0"/>
                <w:numId w:val="4"/>
              </w:numPr>
              <w:spacing w:line="400" w:lineRule="exact"/>
              <w:rPr>
                <w:rFonts w:hint="eastAsia"/>
                <w:sz w:val="28"/>
                <w:szCs w:val="28"/>
              </w:rPr>
            </w:pPr>
            <w:r>
              <w:rPr>
                <w:rFonts w:hint="eastAsia"/>
                <w:sz w:val="28"/>
                <w:szCs w:val="28"/>
              </w:rPr>
              <w:t>有區別性：</w:t>
            </w:r>
            <w:r w:rsidR="000C2916" w:rsidRPr="00B45045">
              <w:rPr>
                <w:rFonts w:hint="eastAsia"/>
                <w:sz w:val="28"/>
                <w:szCs w:val="28"/>
              </w:rPr>
              <w:t>術科測驗考題符合語文推理、美感及創意等性向，能區別學生對本校服飾設計及製作之學習興趣與發展潛能。</w:t>
            </w:r>
          </w:p>
          <w:p w:rsidR="000C2916" w:rsidRPr="00B45045" w:rsidRDefault="000C03EB" w:rsidP="00B45045">
            <w:pPr>
              <w:numPr>
                <w:ilvl w:val="0"/>
                <w:numId w:val="4"/>
              </w:numPr>
              <w:spacing w:line="400" w:lineRule="exact"/>
              <w:rPr>
                <w:rFonts w:hint="eastAsia"/>
                <w:sz w:val="28"/>
                <w:szCs w:val="28"/>
              </w:rPr>
            </w:pPr>
            <w:r>
              <w:rPr>
                <w:rFonts w:hint="eastAsia"/>
                <w:sz w:val="28"/>
                <w:szCs w:val="28"/>
              </w:rPr>
              <w:t>可操作性：</w:t>
            </w:r>
            <w:r w:rsidR="00D42B6C">
              <w:rPr>
                <w:rFonts w:hint="eastAsia"/>
                <w:sz w:val="28"/>
                <w:szCs w:val="28"/>
              </w:rPr>
              <w:t>術科考題及</w:t>
            </w:r>
            <w:r w:rsidR="000C2916" w:rsidRPr="00B45045">
              <w:rPr>
                <w:rFonts w:hint="eastAsia"/>
                <w:sz w:val="28"/>
                <w:szCs w:val="28"/>
              </w:rPr>
              <w:t>可運用材料與工具…等</w:t>
            </w:r>
            <w:r w:rsidR="00D42B6C">
              <w:rPr>
                <w:rFonts w:hint="eastAsia"/>
                <w:sz w:val="28"/>
                <w:szCs w:val="28"/>
              </w:rPr>
              <w:t>，經過主辦學校統一說明後，</w:t>
            </w:r>
            <w:r w:rsidR="001722D3">
              <w:rPr>
                <w:rFonts w:hint="eastAsia"/>
                <w:sz w:val="28"/>
                <w:szCs w:val="28"/>
              </w:rPr>
              <w:t>考生能在一定時間內完成測驗</w:t>
            </w:r>
            <w:r w:rsidR="00D42B6C">
              <w:rPr>
                <w:rFonts w:hint="eastAsia"/>
                <w:sz w:val="28"/>
                <w:szCs w:val="28"/>
              </w:rPr>
              <w:t>。</w:t>
            </w:r>
          </w:p>
          <w:p w:rsidR="000C2916" w:rsidRPr="00B45045" w:rsidRDefault="000C03EB" w:rsidP="00D42B6C">
            <w:pPr>
              <w:numPr>
                <w:ilvl w:val="0"/>
                <w:numId w:val="4"/>
              </w:numPr>
              <w:spacing w:line="400" w:lineRule="exact"/>
              <w:rPr>
                <w:sz w:val="28"/>
                <w:szCs w:val="28"/>
              </w:rPr>
            </w:pPr>
            <w:r>
              <w:rPr>
                <w:rFonts w:hint="eastAsia"/>
                <w:sz w:val="28"/>
                <w:szCs w:val="28"/>
              </w:rPr>
              <w:t>明確說明：</w:t>
            </w:r>
            <w:r w:rsidR="000C2916" w:rsidRPr="00B45045">
              <w:rPr>
                <w:rFonts w:hint="eastAsia"/>
                <w:sz w:val="28"/>
                <w:szCs w:val="28"/>
              </w:rPr>
              <w:t>測驗學生創意繪圖，以及基</w:t>
            </w:r>
            <w:r w:rsidR="00D42B6C">
              <w:rPr>
                <w:rFonts w:hint="eastAsia"/>
                <w:sz w:val="28"/>
                <w:szCs w:val="28"/>
              </w:rPr>
              <w:t>礎</w:t>
            </w:r>
            <w:r w:rsidR="000C2916" w:rsidRPr="00B45045">
              <w:rPr>
                <w:rFonts w:hint="eastAsia"/>
                <w:sz w:val="28"/>
                <w:szCs w:val="28"/>
              </w:rPr>
              <w:t>設計、手縫的實作能力，並以繪圖</w:t>
            </w:r>
            <w:r w:rsidR="00D42B6C">
              <w:rPr>
                <w:rFonts w:hint="eastAsia"/>
                <w:sz w:val="28"/>
                <w:szCs w:val="28"/>
              </w:rPr>
              <w:t>及</w:t>
            </w:r>
            <w:r w:rsidR="000C2916" w:rsidRPr="00B45045">
              <w:rPr>
                <w:rFonts w:hint="eastAsia"/>
                <w:sz w:val="28"/>
                <w:szCs w:val="28"/>
              </w:rPr>
              <w:t>手縫技巧完成作品及設計理念說明等進行評分。</w:t>
            </w:r>
          </w:p>
        </w:tc>
      </w:tr>
      <w:tr w:rsidR="00D82234" w:rsidRPr="000468DF" w:rsidTr="00DD37BF">
        <w:trPr>
          <w:trHeight w:val="2689"/>
          <w:jc w:val="center"/>
        </w:trPr>
        <w:tc>
          <w:tcPr>
            <w:tcW w:w="1830" w:type="dxa"/>
            <w:tcBorders>
              <w:top w:val="single" w:sz="4" w:space="0" w:color="auto"/>
            </w:tcBorders>
            <w:vAlign w:val="center"/>
          </w:tcPr>
          <w:p w:rsidR="00D82234" w:rsidRPr="00EF7FF5" w:rsidRDefault="00D82234" w:rsidP="00B45045">
            <w:pPr>
              <w:spacing w:line="400" w:lineRule="exact"/>
              <w:jc w:val="center"/>
              <w:rPr>
                <w:szCs w:val="24"/>
              </w:rPr>
            </w:pPr>
            <w:r w:rsidRPr="00EF7FF5">
              <w:rPr>
                <w:rFonts w:hint="eastAsia"/>
                <w:szCs w:val="24"/>
              </w:rPr>
              <w:t>術科測驗內容及試題範例</w:t>
            </w:r>
          </w:p>
        </w:tc>
        <w:tc>
          <w:tcPr>
            <w:tcW w:w="8353" w:type="dxa"/>
            <w:gridSpan w:val="6"/>
            <w:tcBorders>
              <w:top w:val="single" w:sz="4" w:space="0" w:color="auto"/>
            </w:tcBorders>
          </w:tcPr>
          <w:p w:rsidR="000C03EB" w:rsidRDefault="001D51C0" w:rsidP="00636C0A">
            <w:pPr>
              <w:spacing w:line="400" w:lineRule="exact"/>
              <w:ind w:left="1260" w:hangingChars="450" w:hanging="1260"/>
              <w:rPr>
                <w:rFonts w:hint="eastAsia"/>
                <w:sz w:val="28"/>
                <w:szCs w:val="28"/>
              </w:rPr>
            </w:pPr>
            <w:r>
              <w:rPr>
                <w:rFonts w:hint="eastAsia"/>
                <w:sz w:val="28"/>
                <w:szCs w:val="28"/>
              </w:rPr>
              <w:t xml:space="preserve"> </w:t>
            </w:r>
            <w:r w:rsidR="002B5E22">
              <w:rPr>
                <w:rFonts w:hint="eastAsia"/>
                <w:sz w:val="28"/>
                <w:szCs w:val="28"/>
              </w:rPr>
              <w:t>一、</w:t>
            </w:r>
            <w:r w:rsidR="000C2916" w:rsidRPr="00B45045">
              <w:rPr>
                <w:rFonts w:hint="eastAsia"/>
                <w:sz w:val="28"/>
                <w:szCs w:val="28"/>
              </w:rPr>
              <w:t>測驗內容：以學生基本能力為考量前提</w:t>
            </w:r>
            <w:r w:rsidR="000C2916" w:rsidRPr="00B45045">
              <w:rPr>
                <w:rFonts w:hint="eastAsia"/>
                <w:sz w:val="28"/>
                <w:szCs w:val="28"/>
              </w:rPr>
              <w:t>(</w:t>
            </w:r>
            <w:r w:rsidR="000C2916" w:rsidRPr="00B45045">
              <w:rPr>
                <w:rFonts w:hint="eastAsia"/>
                <w:sz w:val="28"/>
                <w:szCs w:val="28"/>
              </w:rPr>
              <w:t>美術課表現技法為輔，家政課手縫技巧為主</w:t>
            </w:r>
            <w:r w:rsidR="000C2916" w:rsidRPr="00B45045">
              <w:rPr>
                <w:rFonts w:hint="eastAsia"/>
                <w:sz w:val="28"/>
                <w:szCs w:val="28"/>
              </w:rPr>
              <w:t>)</w:t>
            </w:r>
            <w:r w:rsidR="000C03EB">
              <w:rPr>
                <w:rFonts w:hint="eastAsia"/>
                <w:sz w:val="28"/>
                <w:szCs w:val="28"/>
              </w:rPr>
              <w:t>，</w:t>
            </w:r>
            <w:r w:rsidR="000C03EB" w:rsidRPr="000C03EB">
              <w:rPr>
                <w:sz w:val="28"/>
                <w:szCs w:val="28"/>
              </w:rPr>
              <w:t>測驗時間為</w:t>
            </w:r>
            <w:r w:rsidR="000C03EB" w:rsidRPr="000C03EB">
              <w:rPr>
                <w:rFonts w:hint="eastAsia"/>
                <w:sz w:val="28"/>
                <w:szCs w:val="28"/>
              </w:rPr>
              <w:t>1</w:t>
            </w:r>
            <w:r w:rsidR="000C03EB" w:rsidRPr="000C03EB">
              <w:rPr>
                <w:sz w:val="28"/>
                <w:szCs w:val="28"/>
              </w:rPr>
              <w:t>2</w:t>
            </w:r>
            <w:r w:rsidR="000C03EB" w:rsidRPr="000C03EB">
              <w:rPr>
                <w:rFonts w:hint="eastAsia"/>
                <w:sz w:val="28"/>
                <w:szCs w:val="28"/>
              </w:rPr>
              <w:t>0</w:t>
            </w:r>
            <w:r w:rsidR="000C03EB" w:rsidRPr="000C03EB">
              <w:rPr>
                <w:rFonts w:hint="eastAsia"/>
                <w:sz w:val="28"/>
                <w:szCs w:val="28"/>
              </w:rPr>
              <w:t>分鐘</w:t>
            </w:r>
            <w:r w:rsidR="000C03EB" w:rsidRPr="000C03EB">
              <w:rPr>
                <w:sz w:val="28"/>
                <w:szCs w:val="28"/>
              </w:rPr>
              <w:t>整</w:t>
            </w:r>
            <w:r w:rsidR="000C03EB" w:rsidRPr="000C03EB">
              <w:rPr>
                <w:rFonts w:hint="eastAsia"/>
                <w:sz w:val="28"/>
                <w:szCs w:val="28"/>
              </w:rPr>
              <w:t>(</w:t>
            </w:r>
            <w:r w:rsidR="000C03EB" w:rsidRPr="000C03EB">
              <w:rPr>
                <w:rFonts w:hint="eastAsia"/>
                <w:sz w:val="28"/>
                <w:szCs w:val="28"/>
              </w:rPr>
              <w:t>含說明及考</w:t>
            </w:r>
          </w:p>
          <w:p w:rsidR="00D82234" w:rsidRPr="00B45045" w:rsidRDefault="000C03EB" w:rsidP="00B45045">
            <w:pPr>
              <w:spacing w:line="400" w:lineRule="exact"/>
              <w:ind w:left="1260" w:hangingChars="450" w:hanging="1260"/>
              <w:rPr>
                <w:rFonts w:hint="eastAsia"/>
                <w:sz w:val="28"/>
                <w:szCs w:val="28"/>
              </w:rPr>
            </w:pPr>
            <w:r>
              <w:rPr>
                <w:rFonts w:hint="eastAsia"/>
                <w:sz w:val="28"/>
                <w:szCs w:val="28"/>
              </w:rPr>
              <w:t xml:space="preserve">          </w:t>
            </w:r>
            <w:r w:rsidRPr="000C03EB">
              <w:rPr>
                <w:rFonts w:hint="eastAsia"/>
                <w:sz w:val="28"/>
                <w:szCs w:val="28"/>
              </w:rPr>
              <w:t>生提問</w:t>
            </w:r>
            <w:r w:rsidRPr="000C03EB">
              <w:rPr>
                <w:rFonts w:hint="eastAsia"/>
                <w:sz w:val="28"/>
                <w:szCs w:val="28"/>
              </w:rPr>
              <w:t>10</w:t>
            </w:r>
            <w:r w:rsidRPr="000C03EB">
              <w:rPr>
                <w:rFonts w:hint="eastAsia"/>
                <w:sz w:val="28"/>
                <w:szCs w:val="28"/>
              </w:rPr>
              <w:t>分鐘</w:t>
            </w:r>
            <w:r w:rsidRPr="000C03EB">
              <w:rPr>
                <w:rFonts w:hint="eastAsia"/>
                <w:sz w:val="28"/>
                <w:szCs w:val="28"/>
              </w:rPr>
              <w:t>)</w:t>
            </w:r>
            <w:r>
              <w:rPr>
                <w:rFonts w:hint="eastAsia"/>
                <w:sz w:val="28"/>
                <w:szCs w:val="28"/>
              </w:rPr>
              <w:t>。</w:t>
            </w:r>
          </w:p>
          <w:p w:rsidR="000C2916" w:rsidRPr="00B45045" w:rsidRDefault="002B5E22" w:rsidP="00B45045">
            <w:pPr>
              <w:spacing w:line="400" w:lineRule="exact"/>
              <w:rPr>
                <w:rFonts w:hint="eastAsia"/>
                <w:sz w:val="28"/>
                <w:szCs w:val="28"/>
              </w:rPr>
            </w:pPr>
            <w:r>
              <w:rPr>
                <w:rFonts w:hint="eastAsia"/>
                <w:sz w:val="28"/>
                <w:szCs w:val="28"/>
              </w:rPr>
              <w:t>（一）</w:t>
            </w:r>
            <w:r w:rsidR="000C2916" w:rsidRPr="00B45045">
              <w:rPr>
                <w:rFonts w:hint="eastAsia"/>
                <w:sz w:val="28"/>
                <w:szCs w:val="28"/>
              </w:rPr>
              <w:t>創意繪圖：</w:t>
            </w:r>
          </w:p>
          <w:p w:rsidR="001D51C0" w:rsidRDefault="000C2916" w:rsidP="001D51C0">
            <w:pPr>
              <w:numPr>
                <w:ilvl w:val="0"/>
                <w:numId w:val="7"/>
              </w:numPr>
              <w:spacing w:line="400" w:lineRule="exact"/>
              <w:ind w:left="887" w:hanging="425"/>
              <w:rPr>
                <w:rFonts w:hint="eastAsia"/>
                <w:sz w:val="28"/>
                <w:szCs w:val="28"/>
              </w:rPr>
            </w:pPr>
            <w:r w:rsidRPr="00B45045">
              <w:rPr>
                <w:rFonts w:hint="eastAsia"/>
                <w:sz w:val="28"/>
                <w:szCs w:val="28"/>
              </w:rPr>
              <w:t>以乾式繪圖工具</w:t>
            </w:r>
            <w:r w:rsidRPr="00B45045">
              <w:rPr>
                <w:rFonts w:hint="eastAsia"/>
                <w:sz w:val="28"/>
                <w:szCs w:val="28"/>
              </w:rPr>
              <w:t>(</w:t>
            </w:r>
            <w:r w:rsidRPr="00B45045">
              <w:rPr>
                <w:rFonts w:hint="eastAsia"/>
                <w:sz w:val="28"/>
                <w:szCs w:val="28"/>
              </w:rPr>
              <w:t>如：鉛筆、色鉛筆…等</w:t>
            </w:r>
            <w:r w:rsidRPr="00B45045">
              <w:rPr>
                <w:rFonts w:hint="eastAsia"/>
                <w:sz w:val="28"/>
                <w:szCs w:val="28"/>
              </w:rPr>
              <w:t>)</w:t>
            </w:r>
            <w:r w:rsidRPr="00B45045">
              <w:rPr>
                <w:rFonts w:hint="eastAsia"/>
                <w:sz w:val="28"/>
                <w:szCs w:val="28"/>
              </w:rPr>
              <w:t>繪製。</w:t>
            </w:r>
          </w:p>
          <w:p w:rsidR="001D51C0" w:rsidRDefault="00447D9A" w:rsidP="001D51C0">
            <w:pPr>
              <w:numPr>
                <w:ilvl w:val="0"/>
                <w:numId w:val="7"/>
              </w:numPr>
              <w:spacing w:line="400" w:lineRule="exact"/>
              <w:ind w:left="887" w:hanging="425"/>
              <w:rPr>
                <w:rFonts w:hint="eastAsia"/>
                <w:sz w:val="28"/>
                <w:szCs w:val="28"/>
              </w:rPr>
            </w:pPr>
            <w:r w:rsidRPr="00B45045">
              <w:rPr>
                <w:rFonts w:hint="eastAsia"/>
                <w:sz w:val="28"/>
                <w:szCs w:val="28"/>
              </w:rPr>
              <w:t>依試題主題，予以繪製線條</w:t>
            </w:r>
            <w:r w:rsidR="00D42B6C">
              <w:rPr>
                <w:rFonts w:hint="eastAsia"/>
                <w:sz w:val="28"/>
                <w:szCs w:val="28"/>
              </w:rPr>
              <w:t>、圖案。</w:t>
            </w:r>
          </w:p>
          <w:p w:rsidR="001D51C0" w:rsidRDefault="00447D9A" w:rsidP="001D51C0">
            <w:pPr>
              <w:numPr>
                <w:ilvl w:val="0"/>
                <w:numId w:val="7"/>
              </w:numPr>
              <w:spacing w:line="400" w:lineRule="exact"/>
              <w:ind w:left="887" w:hanging="425"/>
              <w:rPr>
                <w:rFonts w:hint="eastAsia"/>
                <w:sz w:val="28"/>
                <w:szCs w:val="28"/>
              </w:rPr>
            </w:pPr>
            <w:r w:rsidRPr="00B45045">
              <w:rPr>
                <w:rFonts w:hint="eastAsia"/>
                <w:sz w:val="28"/>
                <w:szCs w:val="28"/>
              </w:rPr>
              <w:t>不得書寫姓名及其他相關文字。</w:t>
            </w:r>
          </w:p>
          <w:p w:rsidR="001D51C0" w:rsidRDefault="00447D9A" w:rsidP="001D51C0">
            <w:pPr>
              <w:numPr>
                <w:ilvl w:val="0"/>
                <w:numId w:val="7"/>
              </w:numPr>
              <w:spacing w:line="400" w:lineRule="exact"/>
              <w:ind w:left="887" w:hanging="425"/>
              <w:rPr>
                <w:rFonts w:hint="eastAsia"/>
                <w:sz w:val="28"/>
                <w:szCs w:val="28"/>
              </w:rPr>
            </w:pPr>
            <w:r w:rsidRPr="00B45045">
              <w:rPr>
                <w:rFonts w:hint="eastAsia"/>
                <w:sz w:val="28"/>
                <w:szCs w:val="28"/>
              </w:rPr>
              <w:t>設計理念，文字說明設計之想法、說</w:t>
            </w:r>
            <w:r w:rsidR="000C03EB">
              <w:rPr>
                <w:rFonts w:hint="eastAsia"/>
                <w:sz w:val="28"/>
                <w:szCs w:val="28"/>
              </w:rPr>
              <w:t>明</w:t>
            </w:r>
            <w:r w:rsidRPr="00B45045">
              <w:rPr>
                <w:rFonts w:hint="eastAsia"/>
                <w:sz w:val="28"/>
                <w:szCs w:val="28"/>
              </w:rPr>
              <w:t>，在</w:t>
            </w:r>
            <w:r w:rsidRPr="00B45045">
              <w:rPr>
                <w:rFonts w:hint="eastAsia"/>
                <w:sz w:val="28"/>
                <w:szCs w:val="28"/>
              </w:rPr>
              <w:t>200</w:t>
            </w:r>
            <w:r w:rsidRPr="00B45045">
              <w:rPr>
                <w:rFonts w:hint="eastAsia"/>
                <w:sz w:val="28"/>
                <w:szCs w:val="28"/>
              </w:rPr>
              <w:t>字以內。</w:t>
            </w:r>
          </w:p>
          <w:p w:rsidR="001D51C0" w:rsidRDefault="000C03EB" w:rsidP="001D51C0">
            <w:pPr>
              <w:numPr>
                <w:ilvl w:val="0"/>
                <w:numId w:val="7"/>
              </w:numPr>
              <w:spacing w:line="400" w:lineRule="exact"/>
              <w:ind w:left="887" w:hanging="425"/>
              <w:rPr>
                <w:rFonts w:hint="eastAsia"/>
                <w:sz w:val="28"/>
                <w:szCs w:val="28"/>
              </w:rPr>
            </w:pPr>
            <w:r>
              <w:rPr>
                <w:rFonts w:hint="eastAsia"/>
                <w:sz w:val="28"/>
                <w:szCs w:val="28"/>
              </w:rPr>
              <w:t>由本校提供</w:t>
            </w:r>
            <w:r>
              <w:rPr>
                <w:rFonts w:hint="eastAsia"/>
                <w:sz w:val="28"/>
                <w:szCs w:val="28"/>
              </w:rPr>
              <w:t>A4</w:t>
            </w:r>
            <w:r>
              <w:rPr>
                <w:rFonts w:hint="eastAsia"/>
                <w:sz w:val="28"/>
                <w:szCs w:val="28"/>
              </w:rPr>
              <w:t>水彩紙</w:t>
            </w:r>
            <w:r w:rsidR="00447D9A" w:rsidRPr="00B45045">
              <w:rPr>
                <w:rFonts w:hint="eastAsia"/>
                <w:sz w:val="28"/>
                <w:szCs w:val="28"/>
              </w:rPr>
              <w:t>。</w:t>
            </w:r>
          </w:p>
          <w:p w:rsidR="001D51C0" w:rsidRDefault="002B5E22" w:rsidP="001D51C0">
            <w:pPr>
              <w:spacing w:line="400" w:lineRule="exact"/>
              <w:rPr>
                <w:rFonts w:hint="eastAsia"/>
                <w:sz w:val="28"/>
                <w:szCs w:val="28"/>
              </w:rPr>
            </w:pPr>
            <w:r>
              <w:rPr>
                <w:rFonts w:hint="eastAsia"/>
                <w:sz w:val="28"/>
                <w:szCs w:val="28"/>
              </w:rPr>
              <w:t>（二）</w:t>
            </w:r>
            <w:r w:rsidR="00447D9A" w:rsidRPr="00B45045">
              <w:rPr>
                <w:rFonts w:hint="eastAsia"/>
                <w:sz w:val="28"/>
                <w:szCs w:val="28"/>
              </w:rPr>
              <w:t>基礎設計、手縫：</w:t>
            </w:r>
          </w:p>
          <w:p w:rsidR="00447D9A" w:rsidRPr="00B45045" w:rsidRDefault="00447D9A" w:rsidP="001D51C0">
            <w:pPr>
              <w:numPr>
                <w:ilvl w:val="0"/>
                <w:numId w:val="10"/>
              </w:numPr>
              <w:spacing w:line="400" w:lineRule="exact"/>
              <w:ind w:left="887" w:hanging="425"/>
              <w:rPr>
                <w:rFonts w:hint="eastAsia"/>
                <w:sz w:val="28"/>
                <w:szCs w:val="28"/>
              </w:rPr>
            </w:pPr>
            <w:r w:rsidRPr="00B45045">
              <w:rPr>
                <w:rFonts w:hint="eastAsia"/>
                <w:sz w:val="28"/>
                <w:szCs w:val="28"/>
              </w:rPr>
              <w:t>將布上所有的圖案、線條，以平針縫手縫出來。</w:t>
            </w:r>
          </w:p>
          <w:p w:rsidR="00447D9A" w:rsidRPr="00B45045" w:rsidRDefault="00447D9A" w:rsidP="001D51C0">
            <w:pPr>
              <w:numPr>
                <w:ilvl w:val="0"/>
                <w:numId w:val="10"/>
              </w:numPr>
              <w:spacing w:line="400" w:lineRule="exact"/>
              <w:ind w:left="887" w:hanging="425"/>
              <w:rPr>
                <w:rFonts w:hint="eastAsia"/>
                <w:sz w:val="28"/>
                <w:szCs w:val="28"/>
              </w:rPr>
            </w:pPr>
            <w:r w:rsidRPr="00B45045">
              <w:rPr>
                <w:rFonts w:hint="eastAsia"/>
                <w:sz w:val="28"/>
                <w:szCs w:val="28"/>
              </w:rPr>
              <w:t>以現場所提供的各色</w:t>
            </w:r>
            <w:r w:rsidR="00D42B6C">
              <w:rPr>
                <w:rFonts w:hint="eastAsia"/>
                <w:sz w:val="28"/>
                <w:szCs w:val="28"/>
              </w:rPr>
              <w:t>DMC25</w:t>
            </w:r>
            <w:r w:rsidRPr="00B45045">
              <w:rPr>
                <w:rFonts w:hint="eastAsia"/>
                <w:sz w:val="28"/>
                <w:szCs w:val="28"/>
              </w:rPr>
              <w:t>繡線進行配色</w:t>
            </w:r>
            <w:r w:rsidRPr="00B45045">
              <w:rPr>
                <w:rFonts w:hint="eastAsia"/>
                <w:sz w:val="28"/>
                <w:szCs w:val="28"/>
              </w:rPr>
              <w:t>(</w:t>
            </w:r>
            <w:r w:rsidR="001D51C0">
              <w:rPr>
                <w:rFonts w:hint="eastAsia"/>
                <w:sz w:val="28"/>
                <w:szCs w:val="28"/>
              </w:rPr>
              <w:t>如：紅</w:t>
            </w:r>
            <w:r w:rsidRPr="00B45045">
              <w:rPr>
                <w:rFonts w:hint="eastAsia"/>
                <w:sz w:val="28"/>
                <w:szCs w:val="28"/>
              </w:rPr>
              <w:t>、黃等</w:t>
            </w:r>
            <w:r w:rsidRPr="00B45045">
              <w:rPr>
                <w:rFonts w:hint="eastAsia"/>
                <w:sz w:val="28"/>
                <w:szCs w:val="28"/>
              </w:rPr>
              <w:t>)</w:t>
            </w:r>
            <w:r w:rsidR="001D51C0">
              <w:rPr>
                <w:rFonts w:hint="eastAsia"/>
                <w:sz w:val="28"/>
                <w:szCs w:val="28"/>
              </w:rPr>
              <w:t>。</w:t>
            </w:r>
          </w:p>
          <w:p w:rsidR="001D51C0" w:rsidRDefault="00D42B6C" w:rsidP="001D51C0">
            <w:pPr>
              <w:numPr>
                <w:ilvl w:val="0"/>
                <w:numId w:val="10"/>
              </w:numPr>
              <w:spacing w:line="400" w:lineRule="exact"/>
              <w:ind w:left="887" w:hanging="425"/>
              <w:rPr>
                <w:rFonts w:hint="eastAsia"/>
                <w:sz w:val="28"/>
                <w:szCs w:val="28"/>
              </w:rPr>
            </w:pPr>
            <w:r>
              <w:rPr>
                <w:rFonts w:hint="eastAsia"/>
                <w:sz w:val="28"/>
                <w:szCs w:val="28"/>
              </w:rPr>
              <w:t>以現場發放布料</w:t>
            </w:r>
            <w:r w:rsidR="00FB5D89">
              <w:rPr>
                <w:rFonts w:hint="eastAsia"/>
                <w:sz w:val="28"/>
                <w:szCs w:val="28"/>
              </w:rPr>
              <w:t>為</w:t>
            </w:r>
            <w:r>
              <w:rPr>
                <w:rFonts w:hint="eastAsia"/>
                <w:sz w:val="28"/>
                <w:szCs w:val="28"/>
              </w:rPr>
              <w:t>主要用布。</w:t>
            </w:r>
            <w:r>
              <w:rPr>
                <w:rFonts w:hint="eastAsia"/>
                <w:sz w:val="28"/>
                <w:szCs w:val="28"/>
              </w:rPr>
              <w:t>(</w:t>
            </w:r>
            <w:r>
              <w:rPr>
                <w:rFonts w:hint="eastAsia"/>
                <w:sz w:val="28"/>
                <w:szCs w:val="28"/>
              </w:rPr>
              <w:t>如：府綢布</w:t>
            </w:r>
            <w:r>
              <w:rPr>
                <w:rFonts w:hint="eastAsia"/>
                <w:sz w:val="28"/>
                <w:szCs w:val="28"/>
              </w:rPr>
              <w:t>)</w:t>
            </w:r>
            <w:r w:rsidR="001D51C0">
              <w:rPr>
                <w:rFonts w:hint="eastAsia"/>
                <w:sz w:val="28"/>
                <w:szCs w:val="28"/>
              </w:rPr>
              <w:t xml:space="preserve"> </w:t>
            </w:r>
          </w:p>
          <w:p w:rsidR="001D51C0" w:rsidRDefault="001D51C0" w:rsidP="001D51C0">
            <w:pPr>
              <w:spacing w:line="400" w:lineRule="exact"/>
              <w:rPr>
                <w:rFonts w:hint="eastAsia"/>
                <w:sz w:val="28"/>
                <w:szCs w:val="28"/>
              </w:rPr>
            </w:pPr>
            <w:r>
              <w:rPr>
                <w:rFonts w:hint="eastAsia"/>
                <w:sz w:val="28"/>
                <w:szCs w:val="28"/>
              </w:rPr>
              <w:t xml:space="preserve"> </w:t>
            </w:r>
            <w:r>
              <w:rPr>
                <w:rFonts w:hint="eastAsia"/>
                <w:sz w:val="28"/>
                <w:szCs w:val="28"/>
              </w:rPr>
              <w:t>二、測驗用工具：</w:t>
            </w:r>
          </w:p>
          <w:p w:rsidR="00FB5D89" w:rsidRDefault="001D51C0" w:rsidP="001D51C0">
            <w:pPr>
              <w:spacing w:line="400" w:lineRule="exact"/>
              <w:rPr>
                <w:rFonts w:hint="eastAsia"/>
                <w:sz w:val="28"/>
                <w:szCs w:val="28"/>
              </w:rPr>
            </w:pPr>
            <w:r>
              <w:rPr>
                <w:rFonts w:hint="eastAsia"/>
                <w:sz w:val="28"/>
                <w:szCs w:val="28"/>
              </w:rPr>
              <w:t>（一）考生自備：鉛筆、橡皮擦、色鉛筆、尺</w:t>
            </w:r>
            <w:r w:rsidR="00FB5D89">
              <w:rPr>
                <w:rFonts w:hint="eastAsia"/>
                <w:sz w:val="28"/>
                <w:szCs w:val="28"/>
              </w:rPr>
              <w:t>、剪線的剪刀</w:t>
            </w:r>
            <w:r>
              <w:rPr>
                <w:rFonts w:hint="eastAsia"/>
                <w:sz w:val="28"/>
                <w:szCs w:val="28"/>
              </w:rPr>
              <w:t>，不得</w:t>
            </w:r>
          </w:p>
          <w:p w:rsidR="001D51C0" w:rsidRDefault="00FB5D89" w:rsidP="00FB5D89">
            <w:pPr>
              <w:spacing w:line="400" w:lineRule="exact"/>
              <w:rPr>
                <w:rFonts w:hint="eastAsia"/>
                <w:sz w:val="28"/>
                <w:szCs w:val="28"/>
              </w:rPr>
            </w:pPr>
            <w:r>
              <w:rPr>
                <w:rFonts w:hint="eastAsia"/>
                <w:sz w:val="28"/>
                <w:szCs w:val="28"/>
              </w:rPr>
              <w:t xml:space="preserve">      </w:t>
            </w:r>
            <w:r w:rsidR="001D51C0">
              <w:rPr>
                <w:rFonts w:hint="eastAsia"/>
                <w:sz w:val="28"/>
                <w:szCs w:val="28"/>
              </w:rPr>
              <w:t>攜帶彩色筆、廣告顏料等不易乾燥之媒材。</w:t>
            </w:r>
          </w:p>
          <w:p w:rsidR="00636C0A" w:rsidRDefault="001D51C0" w:rsidP="001D51C0">
            <w:pPr>
              <w:spacing w:line="400" w:lineRule="exact"/>
              <w:rPr>
                <w:rFonts w:hint="eastAsia"/>
                <w:sz w:val="28"/>
                <w:szCs w:val="28"/>
              </w:rPr>
            </w:pPr>
            <w:r>
              <w:rPr>
                <w:rFonts w:hint="eastAsia"/>
                <w:sz w:val="28"/>
                <w:szCs w:val="28"/>
              </w:rPr>
              <w:t>（二）考場準備：</w:t>
            </w:r>
            <w:r>
              <w:rPr>
                <w:rFonts w:hint="eastAsia"/>
                <w:sz w:val="28"/>
                <w:szCs w:val="28"/>
              </w:rPr>
              <w:t>A4</w:t>
            </w:r>
            <w:r>
              <w:rPr>
                <w:rFonts w:hint="eastAsia"/>
                <w:sz w:val="28"/>
                <w:szCs w:val="28"/>
              </w:rPr>
              <w:t>水彩紙</w:t>
            </w:r>
            <w:r w:rsidR="00636C0A">
              <w:rPr>
                <w:rFonts w:hint="eastAsia"/>
                <w:sz w:val="28"/>
                <w:szCs w:val="28"/>
              </w:rPr>
              <w:t>一張</w:t>
            </w:r>
            <w:r>
              <w:rPr>
                <w:rFonts w:hint="eastAsia"/>
                <w:sz w:val="28"/>
                <w:szCs w:val="28"/>
              </w:rPr>
              <w:t>、</w:t>
            </w:r>
            <w:r w:rsidR="00636C0A">
              <w:rPr>
                <w:rFonts w:hint="eastAsia"/>
                <w:sz w:val="28"/>
                <w:szCs w:val="28"/>
              </w:rPr>
              <w:t>30cm</w:t>
            </w:r>
            <w:r w:rsidR="00636C0A">
              <w:rPr>
                <w:rFonts w:hint="eastAsia"/>
                <w:sz w:val="28"/>
                <w:szCs w:val="28"/>
              </w:rPr>
              <w:t>＊</w:t>
            </w:r>
            <w:r w:rsidR="00636C0A">
              <w:rPr>
                <w:rFonts w:hint="eastAsia"/>
                <w:sz w:val="28"/>
                <w:szCs w:val="28"/>
              </w:rPr>
              <w:t>30cm</w:t>
            </w:r>
            <w:r>
              <w:rPr>
                <w:rFonts w:hint="eastAsia"/>
                <w:sz w:val="28"/>
                <w:szCs w:val="28"/>
              </w:rPr>
              <w:t>布料</w:t>
            </w:r>
            <w:r w:rsidR="00636C0A">
              <w:rPr>
                <w:rFonts w:hint="eastAsia"/>
                <w:sz w:val="28"/>
                <w:szCs w:val="28"/>
              </w:rPr>
              <w:t>一塊</w:t>
            </w:r>
            <w:r>
              <w:rPr>
                <w:rFonts w:hint="eastAsia"/>
                <w:sz w:val="28"/>
                <w:szCs w:val="28"/>
              </w:rPr>
              <w:t>、</w:t>
            </w:r>
            <w:r w:rsidR="00636C0A">
              <w:rPr>
                <w:rFonts w:hint="eastAsia"/>
                <w:sz w:val="28"/>
                <w:szCs w:val="28"/>
              </w:rPr>
              <w:t xml:space="preserve"> </w:t>
            </w:r>
            <w:r w:rsidRPr="00B45045">
              <w:rPr>
                <w:rFonts w:hint="eastAsia"/>
                <w:sz w:val="28"/>
                <w:szCs w:val="28"/>
              </w:rPr>
              <w:t>各色</w:t>
            </w:r>
          </w:p>
          <w:p w:rsidR="000C03EB" w:rsidRPr="00636C0A" w:rsidRDefault="001D51C0" w:rsidP="00636C0A">
            <w:pPr>
              <w:spacing w:line="400" w:lineRule="exact"/>
              <w:ind w:firstLineChars="300" w:firstLine="840"/>
              <w:rPr>
                <w:rFonts w:hint="eastAsia"/>
                <w:sz w:val="28"/>
                <w:szCs w:val="28"/>
              </w:rPr>
            </w:pPr>
            <w:r>
              <w:rPr>
                <w:rFonts w:hint="eastAsia"/>
                <w:sz w:val="28"/>
                <w:szCs w:val="28"/>
              </w:rPr>
              <w:t>DMC25</w:t>
            </w:r>
            <w:r w:rsidRPr="00B45045">
              <w:rPr>
                <w:rFonts w:hint="eastAsia"/>
                <w:sz w:val="28"/>
                <w:szCs w:val="28"/>
              </w:rPr>
              <w:t>繡線</w:t>
            </w:r>
            <w:r>
              <w:rPr>
                <w:rFonts w:hint="eastAsia"/>
                <w:sz w:val="28"/>
                <w:szCs w:val="28"/>
              </w:rPr>
              <w:t>、手縫針</w:t>
            </w:r>
            <w:r w:rsidR="00636C0A">
              <w:rPr>
                <w:rFonts w:hint="eastAsia"/>
                <w:sz w:val="28"/>
                <w:szCs w:val="28"/>
              </w:rPr>
              <w:t>一支</w:t>
            </w:r>
            <w:r>
              <w:rPr>
                <w:rFonts w:hint="eastAsia"/>
                <w:sz w:val="28"/>
                <w:szCs w:val="28"/>
              </w:rPr>
              <w:t>。</w:t>
            </w:r>
          </w:p>
          <w:p w:rsidR="00447D9A" w:rsidRPr="00B45045" w:rsidRDefault="00447D9A" w:rsidP="00B45045">
            <w:pPr>
              <w:spacing w:line="400" w:lineRule="exact"/>
              <w:rPr>
                <w:rFonts w:hint="eastAsia"/>
                <w:sz w:val="28"/>
                <w:szCs w:val="28"/>
              </w:rPr>
            </w:pPr>
            <w:r w:rsidRPr="00B45045">
              <w:rPr>
                <w:rFonts w:hint="eastAsia"/>
                <w:sz w:val="28"/>
                <w:szCs w:val="28"/>
              </w:rPr>
              <w:t>試題範例：</w:t>
            </w:r>
          </w:p>
          <w:p w:rsidR="00447D9A" w:rsidRPr="00B45045" w:rsidRDefault="00447D9A" w:rsidP="00B45045">
            <w:pPr>
              <w:spacing w:line="400" w:lineRule="exact"/>
              <w:rPr>
                <w:rFonts w:hint="eastAsia"/>
                <w:sz w:val="28"/>
                <w:szCs w:val="28"/>
              </w:rPr>
            </w:pPr>
            <w:r w:rsidRPr="00B45045">
              <w:rPr>
                <w:rFonts w:hint="eastAsia"/>
                <w:sz w:val="28"/>
                <w:szCs w:val="28"/>
              </w:rPr>
              <w:t>一、創意繪圖：請以「夢想」為主題，手繪一幅</w:t>
            </w:r>
            <w:r w:rsidR="00636C0A">
              <w:rPr>
                <w:rFonts w:hint="eastAsia"/>
                <w:sz w:val="28"/>
                <w:szCs w:val="28"/>
              </w:rPr>
              <w:t>創意</w:t>
            </w:r>
            <w:r w:rsidRPr="00B45045">
              <w:rPr>
                <w:rFonts w:hint="eastAsia"/>
                <w:sz w:val="28"/>
                <w:szCs w:val="28"/>
              </w:rPr>
              <w:t>作品。</w:t>
            </w:r>
          </w:p>
          <w:p w:rsidR="00636C0A" w:rsidRPr="00B45045" w:rsidRDefault="00447D9A" w:rsidP="00DD37BF">
            <w:pPr>
              <w:spacing w:line="400" w:lineRule="exact"/>
              <w:rPr>
                <w:sz w:val="28"/>
                <w:szCs w:val="28"/>
              </w:rPr>
            </w:pPr>
            <w:r w:rsidRPr="00B45045">
              <w:rPr>
                <w:rFonts w:hint="eastAsia"/>
                <w:sz w:val="28"/>
                <w:szCs w:val="28"/>
              </w:rPr>
              <w:t>二、基礎設計、手縫：請將布上的</w:t>
            </w:r>
            <w:r w:rsidR="00636C0A">
              <w:rPr>
                <w:rFonts w:hint="eastAsia"/>
                <w:sz w:val="28"/>
                <w:szCs w:val="28"/>
              </w:rPr>
              <w:t>線條以手縫</w:t>
            </w:r>
            <w:r w:rsidRPr="00B45045">
              <w:rPr>
                <w:rFonts w:hint="eastAsia"/>
                <w:sz w:val="28"/>
                <w:szCs w:val="28"/>
              </w:rPr>
              <w:t>平針縫</w:t>
            </w:r>
            <w:r w:rsidR="00636C0A">
              <w:rPr>
                <w:rFonts w:hint="eastAsia"/>
                <w:sz w:val="28"/>
                <w:szCs w:val="28"/>
              </w:rPr>
              <w:t>縫出</w:t>
            </w:r>
            <w:r w:rsidRPr="00B45045">
              <w:rPr>
                <w:rFonts w:hint="eastAsia"/>
                <w:sz w:val="28"/>
                <w:szCs w:val="28"/>
              </w:rPr>
              <w:t>並配色。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tblGrid>
            <w:tr w:rsidR="00636C0A" w:rsidRPr="009B651B" w:rsidTr="009B651B">
              <w:trPr>
                <w:trHeight w:val="2385"/>
              </w:trPr>
              <w:tc>
                <w:tcPr>
                  <w:tcW w:w="2477" w:type="dxa"/>
                </w:tcPr>
                <w:p w:rsidR="00636C0A" w:rsidRPr="009B651B" w:rsidRDefault="00636C0A" w:rsidP="00D42B6C">
                  <w:pPr>
                    <w:rPr>
                      <w:sz w:val="28"/>
                      <w:szCs w:val="28"/>
                    </w:rPr>
                  </w:pPr>
                  <w:r w:rsidRPr="009B651B">
                    <w:rPr>
                      <w:rFonts w:hint="eastAsia"/>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18.5pt">
                        <v:imagedata r:id="rId8" o:title="校徽logo" grayscale="t"/>
                      </v:shape>
                    </w:pict>
                  </w:r>
                </w:p>
              </w:tc>
            </w:tr>
          </w:tbl>
          <w:p w:rsidR="00B45045" w:rsidRPr="00B45045" w:rsidRDefault="00B45045" w:rsidP="00D42B6C">
            <w:pPr>
              <w:rPr>
                <w:sz w:val="28"/>
                <w:szCs w:val="28"/>
              </w:rPr>
            </w:pPr>
          </w:p>
        </w:tc>
      </w:tr>
      <w:tr w:rsidR="00636C0A" w:rsidRPr="000468DF" w:rsidTr="00DD37BF">
        <w:trPr>
          <w:trHeight w:val="465"/>
          <w:jc w:val="center"/>
        </w:trPr>
        <w:tc>
          <w:tcPr>
            <w:tcW w:w="1830" w:type="dxa"/>
            <w:vMerge w:val="restart"/>
            <w:vAlign w:val="center"/>
          </w:tcPr>
          <w:p w:rsidR="00636C0A" w:rsidRPr="000468DF" w:rsidRDefault="00636C0A" w:rsidP="000468DF">
            <w:pPr>
              <w:jc w:val="center"/>
            </w:pPr>
            <w:r w:rsidRPr="000468DF">
              <w:rPr>
                <w:rFonts w:hint="eastAsia"/>
              </w:rPr>
              <w:lastRenderedPageBreak/>
              <w:t>術科評量規範</w:t>
            </w:r>
          </w:p>
        </w:tc>
        <w:tc>
          <w:tcPr>
            <w:tcW w:w="1421" w:type="dxa"/>
            <w:tcBorders>
              <w:bottom w:val="single" w:sz="4" w:space="0" w:color="auto"/>
            </w:tcBorders>
          </w:tcPr>
          <w:p w:rsidR="00636C0A" w:rsidRPr="000468DF" w:rsidRDefault="00636C0A">
            <w:r>
              <w:rPr>
                <w:rFonts w:hint="eastAsia"/>
              </w:rPr>
              <w:t>測驗項目</w:t>
            </w:r>
          </w:p>
        </w:tc>
        <w:tc>
          <w:tcPr>
            <w:tcW w:w="2115" w:type="dxa"/>
            <w:tcBorders>
              <w:bottom w:val="single" w:sz="4" w:space="0" w:color="auto"/>
              <w:right w:val="single" w:sz="4" w:space="0" w:color="auto"/>
            </w:tcBorders>
          </w:tcPr>
          <w:p w:rsidR="00636C0A" w:rsidRPr="000468DF" w:rsidRDefault="00636C0A">
            <w:r>
              <w:rPr>
                <w:rFonts w:hint="eastAsia"/>
              </w:rPr>
              <w:t>評量項目</w:t>
            </w:r>
          </w:p>
        </w:tc>
        <w:tc>
          <w:tcPr>
            <w:tcW w:w="1428" w:type="dxa"/>
            <w:gridSpan w:val="3"/>
            <w:tcBorders>
              <w:left w:val="single" w:sz="4" w:space="0" w:color="auto"/>
              <w:bottom w:val="single" w:sz="4" w:space="0" w:color="auto"/>
            </w:tcBorders>
          </w:tcPr>
          <w:p w:rsidR="00636C0A" w:rsidRPr="000468DF" w:rsidRDefault="00636C0A" w:rsidP="00636C0A">
            <w:r>
              <w:rPr>
                <w:rFonts w:hint="eastAsia"/>
              </w:rPr>
              <w:t>計分比例</w:t>
            </w:r>
          </w:p>
        </w:tc>
        <w:tc>
          <w:tcPr>
            <w:tcW w:w="3389" w:type="dxa"/>
            <w:tcBorders>
              <w:bottom w:val="single" w:sz="4" w:space="0" w:color="auto"/>
            </w:tcBorders>
          </w:tcPr>
          <w:p w:rsidR="00636C0A" w:rsidRPr="000468DF" w:rsidRDefault="00636C0A">
            <w:r>
              <w:rPr>
                <w:rFonts w:hint="eastAsia"/>
              </w:rPr>
              <w:t>評量規準</w:t>
            </w:r>
          </w:p>
        </w:tc>
      </w:tr>
      <w:tr w:rsidR="00636C0A" w:rsidRPr="000468DF" w:rsidTr="00DD37BF">
        <w:trPr>
          <w:trHeight w:val="330"/>
          <w:jc w:val="center"/>
        </w:trPr>
        <w:tc>
          <w:tcPr>
            <w:tcW w:w="1830" w:type="dxa"/>
            <w:vMerge/>
            <w:vAlign w:val="center"/>
          </w:tcPr>
          <w:p w:rsidR="00636C0A" w:rsidRPr="000468DF" w:rsidRDefault="00636C0A" w:rsidP="000468DF">
            <w:pPr>
              <w:jc w:val="center"/>
              <w:rPr>
                <w:rFonts w:hint="eastAsia"/>
              </w:rPr>
            </w:pPr>
          </w:p>
        </w:tc>
        <w:tc>
          <w:tcPr>
            <w:tcW w:w="1421" w:type="dxa"/>
            <w:vMerge w:val="restart"/>
          </w:tcPr>
          <w:p w:rsidR="00636C0A" w:rsidRDefault="00636C0A">
            <w:pPr>
              <w:rPr>
                <w:rFonts w:hint="eastAsia"/>
              </w:rPr>
            </w:pPr>
            <w:r>
              <w:rPr>
                <w:rFonts w:hint="eastAsia"/>
              </w:rPr>
              <w:t>創意繪圖</w:t>
            </w:r>
          </w:p>
          <w:p w:rsidR="00593A69" w:rsidRPr="000468DF" w:rsidRDefault="00593A69">
            <w:r>
              <w:rPr>
                <w:rFonts w:hint="eastAsia"/>
              </w:rPr>
              <w:t>50%</w:t>
            </w:r>
          </w:p>
        </w:tc>
        <w:tc>
          <w:tcPr>
            <w:tcW w:w="2115" w:type="dxa"/>
            <w:tcBorders>
              <w:bottom w:val="single" w:sz="4" w:space="0" w:color="auto"/>
              <w:right w:val="single" w:sz="4" w:space="0" w:color="auto"/>
            </w:tcBorders>
          </w:tcPr>
          <w:p w:rsidR="00636C0A" w:rsidRPr="00636C0A" w:rsidRDefault="00636C0A" w:rsidP="00636C0A">
            <w:r w:rsidRPr="00636C0A">
              <w:rPr>
                <w:rFonts w:hint="eastAsia"/>
              </w:rPr>
              <w:t>技巧熟練度</w:t>
            </w:r>
          </w:p>
        </w:tc>
        <w:tc>
          <w:tcPr>
            <w:tcW w:w="1428" w:type="dxa"/>
            <w:gridSpan w:val="3"/>
            <w:tcBorders>
              <w:left w:val="single" w:sz="4" w:space="0" w:color="auto"/>
              <w:bottom w:val="single" w:sz="4" w:space="0" w:color="auto"/>
            </w:tcBorders>
          </w:tcPr>
          <w:p w:rsidR="00636C0A" w:rsidRPr="000468DF" w:rsidRDefault="00636C0A" w:rsidP="00636C0A">
            <w:r w:rsidRPr="00636C0A">
              <w:rPr>
                <w:rFonts w:hint="eastAsia"/>
              </w:rPr>
              <w:t>20%</w:t>
            </w:r>
          </w:p>
        </w:tc>
        <w:tc>
          <w:tcPr>
            <w:tcW w:w="3389" w:type="dxa"/>
            <w:tcBorders>
              <w:bottom w:val="single" w:sz="4" w:space="0" w:color="auto"/>
            </w:tcBorders>
          </w:tcPr>
          <w:p w:rsidR="00636C0A" w:rsidRDefault="00E02063" w:rsidP="00E02063">
            <w:pPr>
              <w:numPr>
                <w:ilvl w:val="0"/>
                <w:numId w:val="12"/>
              </w:numPr>
              <w:rPr>
                <w:rFonts w:hint="eastAsia"/>
              </w:rPr>
            </w:pPr>
            <w:r>
              <w:rPr>
                <w:rFonts w:hint="eastAsia"/>
              </w:rPr>
              <w:t>表現極佳</w:t>
            </w:r>
            <w:r>
              <w:rPr>
                <w:rFonts w:hint="eastAsia"/>
              </w:rPr>
              <w:t>20</w:t>
            </w:r>
            <w:r>
              <w:rPr>
                <w:rFonts w:hint="eastAsia"/>
              </w:rPr>
              <w:t>分</w:t>
            </w:r>
          </w:p>
          <w:p w:rsidR="00E02063" w:rsidRDefault="00E02063" w:rsidP="00E02063">
            <w:pPr>
              <w:numPr>
                <w:ilvl w:val="0"/>
                <w:numId w:val="12"/>
              </w:numPr>
              <w:rPr>
                <w:rFonts w:hint="eastAsia"/>
              </w:rPr>
            </w:pPr>
            <w:r>
              <w:rPr>
                <w:rFonts w:hint="eastAsia"/>
              </w:rPr>
              <w:t>表現佳</w:t>
            </w:r>
            <w:r>
              <w:rPr>
                <w:rFonts w:hint="eastAsia"/>
              </w:rPr>
              <w:t>16</w:t>
            </w:r>
            <w:r>
              <w:rPr>
                <w:rFonts w:hint="eastAsia"/>
              </w:rPr>
              <w:t>分</w:t>
            </w:r>
          </w:p>
          <w:p w:rsidR="00E02063" w:rsidRDefault="00E02063" w:rsidP="00E02063">
            <w:pPr>
              <w:numPr>
                <w:ilvl w:val="0"/>
                <w:numId w:val="12"/>
              </w:numPr>
              <w:rPr>
                <w:rFonts w:hint="eastAsia"/>
              </w:rPr>
            </w:pPr>
            <w:r>
              <w:rPr>
                <w:rFonts w:hint="eastAsia"/>
              </w:rPr>
              <w:t>表現普通</w:t>
            </w:r>
            <w:r>
              <w:rPr>
                <w:rFonts w:hint="eastAsia"/>
              </w:rPr>
              <w:t>12</w:t>
            </w:r>
            <w:r>
              <w:rPr>
                <w:rFonts w:hint="eastAsia"/>
              </w:rPr>
              <w:t>分</w:t>
            </w:r>
          </w:p>
          <w:p w:rsidR="00E02063" w:rsidRDefault="00E02063" w:rsidP="00E02063">
            <w:pPr>
              <w:numPr>
                <w:ilvl w:val="0"/>
                <w:numId w:val="12"/>
              </w:numPr>
              <w:rPr>
                <w:rFonts w:hint="eastAsia"/>
              </w:rPr>
            </w:pPr>
            <w:r>
              <w:rPr>
                <w:rFonts w:hint="eastAsia"/>
              </w:rPr>
              <w:t>表現差</w:t>
            </w:r>
            <w:r>
              <w:rPr>
                <w:rFonts w:hint="eastAsia"/>
              </w:rPr>
              <w:t>8</w:t>
            </w:r>
            <w:r>
              <w:rPr>
                <w:rFonts w:hint="eastAsia"/>
              </w:rPr>
              <w:t>分</w:t>
            </w:r>
          </w:p>
          <w:p w:rsidR="00E02063" w:rsidRDefault="00E02063" w:rsidP="00E02063">
            <w:pPr>
              <w:numPr>
                <w:ilvl w:val="0"/>
                <w:numId w:val="12"/>
              </w:numPr>
              <w:rPr>
                <w:rFonts w:hint="eastAsia"/>
              </w:rPr>
            </w:pPr>
            <w:r>
              <w:rPr>
                <w:rFonts w:hint="eastAsia"/>
              </w:rPr>
              <w:t>未完成</w:t>
            </w:r>
            <w:r>
              <w:rPr>
                <w:rFonts w:hint="eastAsia"/>
              </w:rPr>
              <w:t>4</w:t>
            </w:r>
            <w:r>
              <w:rPr>
                <w:rFonts w:hint="eastAsia"/>
              </w:rPr>
              <w:t>分</w:t>
            </w:r>
          </w:p>
          <w:p w:rsidR="00E02063" w:rsidRPr="00E65C1A" w:rsidRDefault="00E02063" w:rsidP="00E02063">
            <w:pPr>
              <w:numPr>
                <w:ilvl w:val="0"/>
                <w:numId w:val="12"/>
              </w:numPr>
            </w:pPr>
            <w:r>
              <w:rPr>
                <w:rFonts w:hint="eastAsia"/>
              </w:rPr>
              <w:t>未畫</w:t>
            </w:r>
            <w:r>
              <w:rPr>
                <w:rFonts w:hint="eastAsia"/>
              </w:rPr>
              <w:t>0</w:t>
            </w:r>
            <w:r>
              <w:rPr>
                <w:rFonts w:hint="eastAsia"/>
              </w:rPr>
              <w:t>分</w:t>
            </w:r>
          </w:p>
        </w:tc>
      </w:tr>
      <w:tr w:rsidR="00636C0A" w:rsidRPr="000468DF" w:rsidTr="00DD37BF">
        <w:trPr>
          <w:trHeight w:val="360"/>
          <w:jc w:val="center"/>
        </w:trPr>
        <w:tc>
          <w:tcPr>
            <w:tcW w:w="1830" w:type="dxa"/>
            <w:vMerge/>
            <w:vAlign w:val="center"/>
          </w:tcPr>
          <w:p w:rsidR="00636C0A" w:rsidRPr="000468DF" w:rsidRDefault="00636C0A" w:rsidP="000468DF">
            <w:pPr>
              <w:jc w:val="center"/>
              <w:rPr>
                <w:rFonts w:hint="eastAsia"/>
              </w:rPr>
            </w:pPr>
          </w:p>
        </w:tc>
        <w:tc>
          <w:tcPr>
            <w:tcW w:w="1421" w:type="dxa"/>
            <w:vMerge/>
          </w:tcPr>
          <w:p w:rsidR="00636C0A" w:rsidRDefault="00636C0A">
            <w:pPr>
              <w:rPr>
                <w:rFonts w:hint="eastAsia"/>
              </w:rPr>
            </w:pPr>
          </w:p>
        </w:tc>
        <w:tc>
          <w:tcPr>
            <w:tcW w:w="2115" w:type="dxa"/>
            <w:tcBorders>
              <w:top w:val="single" w:sz="4" w:space="0" w:color="auto"/>
              <w:bottom w:val="single" w:sz="4" w:space="0" w:color="auto"/>
              <w:right w:val="single" w:sz="4" w:space="0" w:color="auto"/>
            </w:tcBorders>
          </w:tcPr>
          <w:p w:rsidR="00636C0A" w:rsidRPr="00636C0A" w:rsidRDefault="00636C0A" w:rsidP="00636C0A">
            <w:pPr>
              <w:rPr>
                <w:rFonts w:hint="eastAsia"/>
              </w:rPr>
            </w:pPr>
            <w:r w:rsidRPr="00636C0A">
              <w:rPr>
                <w:rFonts w:hint="eastAsia"/>
              </w:rPr>
              <w:t>創造性</w:t>
            </w:r>
          </w:p>
        </w:tc>
        <w:tc>
          <w:tcPr>
            <w:tcW w:w="1428" w:type="dxa"/>
            <w:gridSpan w:val="3"/>
            <w:tcBorders>
              <w:top w:val="single" w:sz="4" w:space="0" w:color="auto"/>
              <w:left w:val="single" w:sz="4" w:space="0" w:color="auto"/>
              <w:bottom w:val="single" w:sz="4" w:space="0" w:color="auto"/>
            </w:tcBorders>
          </w:tcPr>
          <w:p w:rsidR="00636C0A" w:rsidRPr="00636C0A" w:rsidRDefault="00636C0A" w:rsidP="00636C0A">
            <w:pPr>
              <w:rPr>
                <w:rFonts w:hint="eastAsia"/>
              </w:rPr>
            </w:pPr>
            <w:r w:rsidRPr="00636C0A">
              <w:rPr>
                <w:rFonts w:hint="eastAsia"/>
              </w:rPr>
              <w:t>20%</w:t>
            </w:r>
          </w:p>
        </w:tc>
        <w:tc>
          <w:tcPr>
            <w:tcW w:w="3389" w:type="dxa"/>
            <w:tcBorders>
              <w:top w:val="single" w:sz="4" w:space="0" w:color="auto"/>
              <w:bottom w:val="single" w:sz="4" w:space="0" w:color="auto"/>
            </w:tcBorders>
          </w:tcPr>
          <w:p w:rsidR="00636C0A" w:rsidRDefault="00E02063" w:rsidP="00E02063">
            <w:pPr>
              <w:numPr>
                <w:ilvl w:val="0"/>
                <w:numId w:val="13"/>
              </w:numPr>
              <w:rPr>
                <w:rFonts w:hint="eastAsia"/>
              </w:rPr>
            </w:pPr>
            <w:r>
              <w:rPr>
                <w:rFonts w:hint="eastAsia"/>
              </w:rPr>
              <w:t>全部具有創意</w:t>
            </w:r>
            <w:r>
              <w:rPr>
                <w:rFonts w:hint="eastAsia"/>
              </w:rPr>
              <w:t>20</w:t>
            </w:r>
            <w:r>
              <w:rPr>
                <w:rFonts w:hint="eastAsia"/>
              </w:rPr>
              <w:t>分</w:t>
            </w:r>
          </w:p>
          <w:p w:rsidR="00E02063" w:rsidRDefault="00E02063" w:rsidP="00E02063">
            <w:pPr>
              <w:numPr>
                <w:ilvl w:val="0"/>
                <w:numId w:val="13"/>
              </w:numPr>
              <w:rPr>
                <w:rFonts w:hint="eastAsia"/>
              </w:rPr>
            </w:pPr>
            <w:r>
              <w:rPr>
                <w:rFonts w:hint="eastAsia"/>
              </w:rPr>
              <w:t>大部分具創意</w:t>
            </w:r>
            <w:r>
              <w:rPr>
                <w:rFonts w:hint="eastAsia"/>
              </w:rPr>
              <w:t>16</w:t>
            </w:r>
            <w:r>
              <w:rPr>
                <w:rFonts w:hint="eastAsia"/>
              </w:rPr>
              <w:t>分</w:t>
            </w:r>
          </w:p>
          <w:p w:rsidR="00E02063" w:rsidRDefault="00E02063" w:rsidP="00E02063">
            <w:pPr>
              <w:numPr>
                <w:ilvl w:val="0"/>
                <w:numId w:val="13"/>
              </w:numPr>
              <w:rPr>
                <w:rFonts w:hint="eastAsia"/>
              </w:rPr>
            </w:pPr>
            <w:r>
              <w:rPr>
                <w:rFonts w:hint="eastAsia"/>
              </w:rPr>
              <w:t>部分具創意</w:t>
            </w:r>
            <w:r>
              <w:rPr>
                <w:rFonts w:hint="eastAsia"/>
              </w:rPr>
              <w:t>12</w:t>
            </w:r>
            <w:r>
              <w:rPr>
                <w:rFonts w:hint="eastAsia"/>
              </w:rPr>
              <w:t>分</w:t>
            </w:r>
          </w:p>
          <w:p w:rsidR="00E02063" w:rsidRDefault="00E02063" w:rsidP="00E02063">
            <w:pPr>
              <w:numPr>
                <w:ilvl w:val="0"/>
                <w:numId w:val="13"/>
              </w:numPr>
              <w:rPr>
                <w:rFonts w:hint="eastAsia"/>
              </w:rPr>
            </w:pPr>
            <w:r>
              <w:rPr>
                <w:rFonts w:hint="eastAsia"/>
              </w:rPr>
              <w:t>大部分不具創意</w:t>
            </w:r>
            <w:r>
              <w:rPr>
                <w:rFonts w:hint="eastAsia"/>
              </w:rPr>
              <w:t>8</w:t>
            </w:r>
            <w:r>
              <w:rPr>
                <w:rFonts w:hint="eastAsia"/>
              </w:rPr>
              <w:t>分</w:t>
            </w:r>
          </w:p>
          <w:p w:rsidR="00E02063" w:rsidRDefault="00E02063" w:rsidP="00E02063">
            <w:pPr>
              <w:numPr>
                <w:ilvl w:val="0"/>
                <w:numId w:val="13"/>
              </w:numPr>
              <w:rPr>
                <w:rFonts w:hint="eastAsia"/>
              </w:rPr>
            </w:pPr>
            <w:r>
              <w:rPr>
                <w:rFonts w:hint="eastAsia"/>
              </w:rPr>
              <w:t>完全無創意</w:t>
            </w:r>
            <w:r>
              <w:rPr>
                <w:rFonts w:hint="eastAsia"/>
              </w:rPr>
              <w:t>4</w:t>
            </w:r>
            <w:r>
              <w:rPr>
                <w:rFonts w:hint="eastAsia"/>
              </w:rPr>
              <w:t>分</w:t>
            </w:r>
          </w:p>
          <w:p w:rsidR="00E02063" w:rsidRPr="00E65C1A" w:rsidRDefault="00E02063" w:rsidP="00E02063">
            <w:pPr>
              <w:numPr>
                <w:ilvl w:val="0"/>
                <w:numId w:val="13"/>
              </w:numPr>
            </w:pPr>
            <w:r>
              <w:rPr>
                <w:rFonts w:hint="eastAsia"/>
              </w:rPr>
              <w:t>未畫</w:t>
            </w:r>
            <w:r>
              <w:rPr>
                <w:rFonts w:hint="eastAsia"/>
              </w:rPr>
              <w:t>0</w:t>
            </w:r>
            <w:r>
              <w:rPr>
                <w:rFonts w:hint="eastAsia"/>
              </w:rPr>
              <w:t>分</w:t>
            </w:r>
          </w:p>
        </w:tc>
      </w:tr>
      <w:tr w:rsidR="00636C0A" w:rsidRPr="000468DF" w:rsidTr="00DD37BF">
        <w:trPr>
          <w:trHeight w:val="360"/>
          <w:jc w:val="center"/>
        </w:trPr>
        <w:tc>
          <w:tcPr>
            <w:tcW w:w="1830" w:type="dxa"/>
            <w:vMerge/>
            <w:vAlign w:val="center"/>
          </w:tcPr>
          <w:p w:rsidR="00636C0A" w:rsidRPr="000468DF" w:rsidRDefault="00636C0A" w:rsidP="000468DF">
            <w:pPr>
              <w:jc w:val="center"/>
              <w:rPr>
                <w:rFonts w:hint="eastAsia"/>
              </w:rPr>
            </w:pPr>
          </w:p>
        </w:tc>
        <w:tc>
          <w:tcPr>
            <w:tcW w:w="1421" w:type="dxa"/>
            <w:vMerge/>
            <w:tcBorders>
              <w:bottom w:val="single" w:sz="4" w:space="0" w:color="auto"/>
            </w:tcBorders>
          </w:tcPr>
          <w:p w:rsidR="00636C0A" w:rsidRDefault="00636C0A">
            <w:pPr>
              <w:rPr>
                <w:rFonts w:hint="eastAsia"/>
              </w:rPr>
            </w:pPr>
          </w:p>
        </w:tc>
        <w:tc>
          <w:tcPr>
            <w:tcW w:w="2115" w:type="dxa"/>
            <w:tcBorders>
              <w:top w:val="single" w:sz="4" w:space="0" w:color="auto"/>
              <w:bottom w:val="single" w:sz="4" w:space="0" w:color="auto"/>
              <w:right w:val="single" w:sz="4" w:space="0" w:color="auto"/>
            </w:tcBorders>
          </w:tcPr>
          <w:p w:rsidR="00636C0A" w:rsidRPr="00636C0A" w:rsidRDefault="00636C0A" w:rsidP="00636C0A">
            <w:pPr>
              <w:rPr>
                <w:rFonts w:hint="eastAsia"/>
              </w:rPr>
            </w:pPr>
            <w:r w:rsidRPr="00636C0A">
              <w:rPr>
                <w:rFonts w:hint="eastAsia"/>
              </w:rPr>
              <w:t>文字說明流暢度</w:t>
            </w:r>
          </w:p>
        </w:tc>
        <w:tc>
          <w:tcPr>
            <w:tcW w:w="1428" w:type="dxa"/>
            <w:gridSpan w:val="3"/>
            <w:tcBorders>
              <w:top w:val="single" w:sz="4" w:space="0" w:color="auto"/>
              <w:left w:val="single" w:sz="4" w:space="0" w:color="auto"/>
              <w:bottom w:val="single" w:sz="4" w:space="0" w:color="auto"/>
            </w:tcBorders>
          </w:tcPr>
          <w:p w:rsidR="00636C0A" w:rsidRPr="00636C0A" w:rsidRDefault="00636C0A" w:rsidP="00636C0A">
            <w:pPr>
              <w:rPr>
                <w:rFonts w:hint="eastAsia"/>
              </w:rPr>
            </w:pPr>
            <w:r w:rsidRPr="00636C0A">
              <w:rPr>
                <w:rFonts w:hint="eastAsia"/>
              </w:rPr>
              <w:t>10%</w:t>
            </w:r>
          </w:p>
        </w:tc>
        <w:tc>
          <w:tcPr>
            <w:tcW w:w="3389" w:type="dxa"/>
            <w:tcBorders>
              <w:top w:val="single" w:sz="4" w:space="0" w:color="auto"/>
              <w:bottom w:val="single" w:sz="4" w:space="0" w:color="auto"/>
            </w:tcBorders>
          </w:tcPr>
          <w:p w:rsidR="00636C0A" w:rsidRDefault="00E02063" w:rsidP="00E02063">
            <w:pPr>
              <w:numPr>
                <w:ilvl w:val="0"/>
                <w:numId w:val="14"/>
              </w:numPr>
              <w:rPr>
                <w:rFonts w:hint="eastAsia"/>
              </w:rPr>
            </w:pPr>
            <w:r>
              <w:rPr>
                <w:rFonts w:hint="eastAsia"/>
              </w:rPr>
              <w:t>能完整表達</w:t>
            </w:r>
            <w:r w:rsidR="0086552F">
              <w:rPr>
                <w:rFonts w:hint="eastAsia"/>
              </w:rPr>
              <w:t>10</w:t>
            </w:r>
            <w:r w:rsidR="0086552F">
              <w:rPr>
                <w:rFonts w:hint="eastAsia"/>
              </w:rPr>
              <w:t>分</w:t>
            </w:r>
          </w:p>
          <w:p w:rsidR="00E02063" w:rsidRDefault="0086552F" w:rsidP="00E02063">
            <w:pPr>
              <w:numPr>
                <w:ilvl w:val="0"/>
                <w:numId w:val="14"/>
              </w:numPr>
              <w:rPr>
                <w:rFonts w:hint="eastAsia"/>
              </w:rPr>
            </w:pPr>
            <w:r>
              <w:rPr>
                <w:rFonts w:hint="eastAsia"/>
              </w:rPr>
              <w:t>大部分</w:t>
            </w:r>
            <w:r w:rsidR="00E02063">
              <w:rPr>
                <w:rFonts w:hint="eastAsia"/>
              </w:rPr>
              <w:t>能表達</w:t>
            </w:r>
            <w:r>
              <w:rPr>
                <w:rFonts w:hint="eastAsia"/>
              </w:rPr>
              <w:t>8</w:t>
            </w:r>
            <w:r>
              <w:rPr>
                <w:rFonts w:hint="eastAsia"/>
              </w:rPr>
              <w:t>分</w:t>
            </w:r>
          </w:p>
          <w:p w:rsidR="00E02063" w:rsidRDefault="0086552F" w:rsidP="00E02063">
            <w:pPr>
              <w:numPr>
                <w:ilvl w:val="0"/>
                <w:numId w:val="14"/>
              </w:numPr>
              <w:rPr>
                <w:rFonts w:hint="eastAsia"/>
              </w:rPr>
            </w:pPr>
            <w:r>
              <w:rPr>
                <w:rFonts w:hint="eastAsia"/>
              </w:rPr>
              <w:t>部分</w:t>
            </w:r>
            <w:r w:rsidR="00E02063">
              <w:rPr>
                <w:rFonts w:hint="eastAsia"/>
              </w:rPr>
              <w:t>能表達</w:t>
            </w:r>
            <w:r>
              <w:rPr>
                <w:rFonts w:hint="eastAsia"/>
              </w:rPr>
              <w:t>6</w:t>
            </w:r>
            <w:r>
              <w:rPr>
                <w:rFonts w:hint="eastAsia"/>
              </w:rPr>
              <w:t>分</w:t>
            </w:r>
          </w:p>
          <w:p w:rsidR="00DD37BF" w:rsidRDefault="00E02063" w:rsidP="00DD37BF">
            <w:pPr>
              <w:numPr>
                <w:ilvl w:val="0"/>
                <w:numId w:val="14"/>
              </w:numPr>
              <w:rPr>
                <w:rFonts w:hint="eastAsia"/>
              </w:rPr>
            </w:pPr>
            <w:r>
              <w:rPr>
                <w:rFonts w:hint="eastAsia"/>
              </w:rPr>
              <w:t>大部分不能表達</w:t>
            </w:r>
            <w:r w:rsidR="0086552F">
              <w:rPr>
                <w:rFonts w:hint="eastAsia"/>
              </w:rPr>
              <w:t>4</w:t>
            </w:r>
            <w:r w:rsidR="0086552F">
              <w:rPr>
                <w:rFonts w:hint="eastAsia"/>
              </w:rPr>
              <w:t>分</w:t>
            </w:r>
          </w:p>
          <w:p w:rsidR="0086552F" w:rsidRPr="00E65C1A" w:rsidRDefault="0086552F" w:rsidP="00DD37BF">
            <w:pPr>
              <w:numPr>
                <w:ilvl w:val="0"/>
                <w:numId w:val="14"/>
              </w:numPr>
            </w:pPr>
            <w:r>
              <w:rPr>
                <w:rFonts w:hint="eastAsia"/>
              </w:rPr>
              <w:t>未寫</w:t>
            </w:r>
            <w:r>
              <w:rPr>
                <w:rFonts w:hint="eastAsia"/>
              </w:rPr>
              <w:t>0</w:t>
            </w:r>
            <w:r>
              <w:rPr>
                <w:rFonts w:hint="eastAsia"/>
              </w:rPr>
              <w:t>分</w:t>
            </w:r>
          </w:p>
        </w:tc>
      </w:tr>
      <w:tr w:rsidR="00636C0A" w:rsidRPr="000468DF" w:rsidTr="00DD37BF">
        <w:trPr>
          <w:trHeight w:val="360"/>
          <w:jc w:val="center"/>
        </w:trPr>
        <w:tc>
          <w:tcPr>
            <w:tcW w:w="1830" w:type="dxa"/>
            <w:vMerge/>
            <w:vAlign w:val="center"/>
          </w:tcPr>
          <w:p w:rsidR="00636C0A" w:rsidRPr="000468DF" w:rsidRDefault="00636C0A" w:rsidP="000468DF">
            <w:pPr>
              <w:jc w:val="center"/>
              <w:rPr>
                <w:rFonts w:hint="eastAsia"/>
              </w:rPr>
            </w:pPr>
          </w:p>
        </w:tc>
        <w:tc>
          <w:tcPr>
            <w:tcW w:w="1421" w:type="dxa"/>
            <w:vMerge w:val="restart"/>
          </w:tcPr>
          <w:p w:rsidR="00636C0A" w:rsidRPr="000468DF" w:rsidRDefault="00636C0A">
            <w:r>
              <w:rPr>
                <w:rFonts w:hint="eastAsia"/>
              </w:rPr>
              <w:t>基礎設計、手縫</w:t>
            </w:r>
            <w:r w:rsidR="00593A69">
              <w:rPr>
                <w:rFonts w:hint="eastAsia"/>
              </w:rPr>
              <w:t>50%</w:t>
            </w:r>
          </w:p>
        </w:tc>
        <w:tc>
          <w:tcPr>
            <w:tcW w:w="2115" w:type="dxa"/>
            <w:tcBorders>
              <w:bottom w:val="single" w:sz="4" w:space="0" w:color="auto"/>
              <w:right w:val="single" w:sz="4" w:space="0" w:color="auto"/>
            </w:tcBorders>
          </w:tcPr>
          <w:p w:rsidR="00636C0A" w:rsidRPr="000468DF" w:rsidRDefault="00636C0A" w:rsidP="00636C0A">
            <w:r w:rsidRPr="00DD37BF">
              <w:rPr>
                <w:rFonts w:hint="eastAsia"/>
              </w:rPr>
              <w:t>手縫技巧熟練度</w:t>
            </w:r>
          </w:p>
        </w:tc>
        <w:tc>
          <w:tcPr>
            <w:tcW w:w="1428" w:type="dxa"/>
            <w:gridSpan w:val="3"/>
            <w:tcBorders>
              <w:left w:val="single" w:sz="4" w:space="0" w:color="auto"/>
              <w:bottom w:val="single" w:sz="4" w:space="0" w:color="auto"/>
            </w:tcBorders>
          </w:tcPr>
          <w:p w:rsidR="00636C0A" w:rsidRPr="000468DF" w:rsidRDefault="00B501CD" w:rsidP="00636C0A">
            <w:r>
              <w:rPr>
                <w:rFonts w:hint="eastAsia"/>
              </w:rPr>
              <w:t>3</w:t>
            </w:r>
            <w:r w:rsidRPr="00636C0A">
              <w:rPr>
                <w:rFonts w:hint="eastAsia"/>
              </w:rPr>
              <w:t>0%</w:t>
            </w:r>
          </w:p>
        </w:tc>
        <w:tc>
          <w:tcPr>
            <w:tcW w:w="3389" w:type="dxa"/>
            <w:tcBorders>
              <w:bottom w:val="single" w:sz="4" w:space="0" w:color="auto"/>
            </w:tcBorders>
          </w:tcPr>
          <w:p w:rsidR="0086552F" w:rsidRDefault="0086552F" w:rsidP="0086552F">
            <w:pPr>
              <w:numPr>
                <w:ilvl w:val="0"/>
                <w:numId w:val="15"/>
              </w:numPr>
              <w:rPr>
                <w:rFonts w:hint="eastAsia"/>
              </w:rPr>
            </w:pPr>
            <w:r>
              <w:rPr>
                <w:rFonts w:hint="eastAsia"/>
              </w:rPr>
              <w:t>表現極佳</w:t>
            </w:r>
            <w:r>
              <w:rPr>
                <w:rFonts w:hint="eastAsia"/>
              </w:rPr>
              <w:t>20</w:t>
            </w:r>
            <w:r>
              <w:rPr>
                <w:rFonts w:hint="eastAsia"/>
              </w:rPr>
              <w:t>分</w:t>
            </w:r>
          </w:p>
          <w:p w:rsidR="0086552F" w:rsidRDefault="0086552F" w:rsidP="0086552F">
            <w:pPr>
              <w:numPr>
                <w:ilvl w:val="0"/>
                <w:numId w:val="15"/>
              </w:numPr>
              <w:rPr>
                <w:rFonts w:hint="eastAsia"/>
              </w:rPr>
            </w:pPr>
            <w:r>
              <w:rPr>
                <w:rFonts w:hint="eastAsia"/>
              </w:rPr>
              <w:t>表現佳</w:t>
            </w:r>
            <w:r>
              <w:rPr>
                <w:rFonts w:hint="eastAsia"/>
              </w:rPr>
              <w:t>16</w:t>
            </w:r>
            <w:r>
              <w:rPr>
                <w:rFonts w:hint="eastAsia"/>
              </w:rPr>
              <w:t>分</w:t>
            </w:r>
          </w:p>
          <w:p w:rsidR="0086552F" w:rsidRDefault="0086552F" w:rsidP="0086552F">
            <w:pPr>
              <w:numPr>
                <w:ilvl w:val="0"/>
                <w:numId w:val="15"/>
              </w:numPr>
              <w:rPr>
                <w:rFonts w:hint="eastAsia"/>
              </w:rPr>
            </w:pPr>
            <w:r>
              <w:rPr>
                <w:rFonts w:hint="eastAsia"/>
              </w:rPr>
              <w:t>表現普通</w:t>
            </w:r>
            <w:r>
              <w:rPr>
                <w:rFonts w:hint="eastAsia"/>
              </w:rPr>
              <w:t>12</w:t>
            </w:r>
            <w:r>
              <w:rPr>
                <w:rFonts w:hint="eastAsia"/>
              </w:rPr>
              <w:t>分</w:t>
            </w:r>
          </w:p>
          <w:p w:rsidR="00DD37BF" w:rsidRDefault="0086552F" w:rsidP="00DD37BF">
            <w:pPr>
              <w:numPr>
                <w:ilvl w:val="0"/>
                <w:numId w:val="15"/>
              </w:numPr>
              <w:rPr>
                <w:rFonts w:hint="eastAsia"/>
              </w:rPr>
            </w:pPr>
            <w:r>
              <w:rPr>
                <w:rFonts w:hint="eastAsia"/>
              </w:rPr>
              <w:t>表現差</w:t>
            </w:r>
            <w:r>
              <w:rPr>
                <w:rFonts w:hint="eastAsia"/>
              </w:rPr>
              <w:t>8</w:t>
            </w:r>
            <w:r>
              <w:rPr>
                <w:rFonts w:hint="eastAsia"/>
              </w:rPr>
              <w:t>分</w:t>
            </w:r>
          </w:p>
          <w:p w:rsidR="00636C0A" w:rsidRPr="000468DF" w:rsidRDefault="0086552F" w:rsidP="00DD37BF">
            <w:pPr>
              <w:numPr>
                <w:ilvl w:val="0"/>
                <w:numId w:val="15"/>
              </w:numPr>
            </w:pPr>
            <w:r>
              <w:rPr>
                <w:rFonts w:hint="eastAsia"/>
              </w:rPr>
              <w:t>未</w:t>
            </w:r>
            <w:r w:rsidR="00DD37BF">
              <w:rPr>
                <w:rFonts w:hint="eastAsia"/>
              </w:rPr>
              <w:t>縫</w:t>
            </w:r>
            <w:r>
              <w:rPr>
                <w:rFonts w:hint="eastAsia"/>
              </w:rPr>
              <w:t>0</w:t>
            </w:r>
            <w:r>
              <w:rPr>
                <w:rFonts w:hint="eastAsia"/>
              </w:rPr>
              <w:t>分</w:t>
            </w:r>
          </w:p>
        </w:tc>
      </w:tr>
      <w:tr w:rsidR="00636C0A" w:rsidRPr="000468DF" w:rsidTr="00DD37BF">
        <w:trPr>
          <w:trHeight w:val="405"/>
          <w:jc w:val="center"/>
        </w:trPr>
        <w:tc>
          <w:tcPr>
            <w:tcW w:w="1830" w:type="dxa"/>
            <w:vMerge/>
            <w:vAlign w:val="center"/>
          </w:tcPr>
          <w:p w:rsidR="00636C0A" w:rsidRPr="000468DF" w:rsidRDefault="00636C0A" w:rsidP="000468DF">
            <w:pPr>
              <w:jc w:val="center"/>
              <w:rPr>
                <w:rFonts w:hint="eastAsia"/>
              </w:rPr>
            </w:pPr>
          </w:p>
        </w:tc>
        <w:tc>
          <w:tcPr>
            <w:tcW w:w="1421" w:type="dxa"/>
            <w:vMerge/>
          </w:tcPr>
          <w:p w:rsidR="00636C0A" w:rsidRDefault="00636C0A">
            <w:pPr>
              <w:rPr>
                <w:rFonts w:hint="eastAsia"/>
              </w:rPr>
            </w:pPr>
          </w:p>
        </w:tc>
        <w:tc>
          <w:tcPr>
            <w:tcW w:w="2115" w:type="dxa"/>
            <w:tcBorders>
              <w:top w:val="single" w:sz="4" w:space="0" w:color="auto"/>
              <w:bottom w:val="single" w:sz="4" w:space="0" w:color="auto"/>
              <w:right w:val="single" w:sz="4" w:space="0" w:color="auto"/>
            </w:tcBorders>
          </w:tcPr>
          <w:p w:rsidR="00636C0A" w:rsidRPr="00DD37BF" w:rsidRDefault="00DD37BF" w:rsidP="00636C0A">
            <w:pPr>
              <w:spacing w:line="280" w:lineRule="exact"/>
            </w:pPr>
            <w:r w:rsidRPr="00DD37BF">
              <w:rPr>
                <w:rFonts w:hint="eastAsia"/>
              </w:rPr>
              <w:t>色彩搭配</w:t>
            </w:r>
            <w:r w:rsidR="00636C0A" w:rsidRPr="00DD37BF">
              <w:rPr>
                <w:rFonts w:hint="eastAsia"/>
              </w:rPr>
              <w:t>度</w:t>
            </w:r>
          </w:p>
        </w:tc>
        <w:tc>
          <w:tcPr>
            <w:tcW w:w="1428" w:type="dxa"/>
            <w:gridSpan w:val="3"/>
            <w:tcBorders>
              <w:top w:val="single" w:sz="4" w:space="0" w:color="auto"/>
              <w:left w:val="single" w:sz="4" w:space="0" w:color="auto"/>
              <w:bottom w:val="single" w:sz="4" w:space="0" w:color="auto"/>
            </w:tcBorders>
          </w:tcPr>
          <w:p w:rsidR="00636C0A" w:rsidRPr="000468DF" w:rsidRDefault="00B501CD" w:rsidP="00636C0A">
            <w:r w:rsidRPr="00636C0A">
              <w:rPr>
                <w:rFonts w:hint="eastAsia"/>
              </w:rPr>
              <w:t>10%</w:t>
            </w:r>
          </w:p>
        </w:tc>
        <w:tc>
          <w:tcPr>
            <w:tcW w:w="3389" w:type="dxa"/>
            <w:tcBorders>
              <w:top w:val="single" w:sz="4" w:space="0" w:color="auto"/>
              <w:bottom w:val="single" w:sz="4" w:space="0" w:color="auto"/>
            </w:tcBorders>
          </w:tcPr>
          <w:p w:rsidR="00636C0A" w:rsidRDefault="0086552F" w:rsidP="0086552F">
            <w:pPr>
              <w:numPr>
                <w:ilvl w:val="0"/>
                <w:numId w:val="16"/>
              </w:numPr>
              <w:rPr>
                <w:rFonts w:hint="eastAsia"/>
              </w:rPr>
            </w:pPr>
            <w:r>
              <w:rPr>
                <w:rFonts w:hint="eastAsia"/>
              </w:rPr>
              <w:t>全部搭配完整</w:t>
            </w:r>
            <w:r w:rsidR="00DD37BF">
              <w:rPr>
                <w:rFonts w:hint="eastAsia"/>
              </w:rPr>
              <w:t>10</w:t>
            </w:r>
            <w:r w:rsidR="00DD37BF">
              <w:rPr>
                <w:rFonts w:hint="eastAsia"/>
              </w:rPr>
              <w:t>分</w:t>
            </w:r>
          </w:p>
          <w:p w:rsidR="0086552F" w:rsidRDefault="0086552F" w:rsidP="0086552F">
            <w:pPr>
              <w:numPr>
                <w:ilvl w:val="0"/>
                <w:numId w:val="16"/>
              </w:numPr>
              <w:rPr>
                <w:rFonts w:hint="eastAsia"/>
              </w:rPr>
            </w:pPr>
            <w:r>
              <w:rPr>
                <w:rFonts w:hint="eastAsia"/>
              </w:rPr>
              <w:t>大部分搭配完整</w:t>
            </w:r>
            <w:r w:rsidR="00DD37BF">
              <w:rPr>
                <w:rFonts w:hint="eastAsia"/>
              </w:rPr>
              <w:t>8</w:t>
            </w:r>
            <w:r w:rsidR="00DD37BF">
              <w:rPr>
                <w:rFonts w:hint="eastAsia"/>
              </w:rPr>
              <w:t>分</w:t>
            </w:r>
          </w:p>
          <w:p w:rsidR="0086552F" w:rsidRDefault="0086552F" w:rsidP="0086552F">
            <w:pPr>
              <w:numPr>
                <w:ilvl w:val="0"/>
                <w:numId w:val="16"/>
              </w:numPr>
              <w:rPr>
                <w:rFonts w:hint="eastAsia"/>
              </w:rPr>
            </w:pPr>
            <w:r>
              <w:rPr>
                <w:rFonts w:hint="eastAsia"/>
              </w:rPr>
              <w:t>部份搭配完整</w:t>
            </w:r>
            <w:r w:rsidR="00DD37BF">
              <w:rPr>
                <w:rFonts w:hint="eastAsia"/>
              </w:rPr>
              <w:t>6</w:t>
            </w:r>
            <w:r w:rsidR="00DD37BF">
              <w:rPr>
                <w:rFonts w:hint="eastAsia"/>
              </w:rPr>
              <w:t>分</w:t>
            </w:r>
          </w:p>
          <w:p w:rsidR="00DD37BF" w:rsidRDefault="0086552F" w:rsidP="00DD37BF">
            <w:pPr>
              <w:numPr>
                <w:ilvl w:val="0"/>
                <w:numId w:val="16"/>
              </w:numPr>
              <w:rPr>
                <w:rFonts w:hint="eastAsia"/>
              </w:rPr>
            </w:pPr>
            <w:r>
              <w:rPr>
                <w:rFonts w:hint="eastAsia"/>
              </w:rPr>
              <w:t>大部分搭配</w:t>
            </w:r>
            <w:r w:rsidR="00DD37BF">
              <w:rPr>
                <w:rFonts w:hint="eastAsia"/>
              </w:rPr>
              <w:t>不</w:t>
            </w:r>
            <w:r>
              <w:rPr>
                <w:rFonts w:hint="eastAsia"/>
              </w:rPr>
              <w:t>完整</w:t>
            </w:r>
            <w:r w:rsidR="00DD37BF">
              <w:rPr>
                <w:rFonts w:hint="eastAsia"/>
              </w:rPr>
              <w:t>4</w:t>
            </w:r>
            <w:r w:rsidR="00DD37BF">
              <w:rPr>
                <w:rFonts w:hint="eastAsia"/>
              </w:rPr>
              <w:t>分</w:t>
            </w:r>
          </w:p>
          <w:p w:rsidR="00DD37BF" w:rsidRPr="000468DF" w:rsidRDefault="00DD37BF" w:rsidP="00DD37BF">
            <w:pPr>
              <w:numPr>
                <w:ilvl w:val="0"/>
                <w:numId w:val="16"/>
              </w:numPr>
            </w:pPr>
            <w:r>
              <w:rPr>
                <w:rFonts w:hint="eastAsia"/>
              </w:rPr>
              <w:t>未縫</w:t>
            </w:r>
            <w:r>
              <w:rPr>
                <w:rFonts w:hint="eastAsia"/>
              </w:rPr>
              <w:t>0</w:t>
            </w:r>
            <w:r>
              <w:rPr>
                <w:rFonts w:hint="eastAsia"/>
              </w:rPr>
              <w:t>分</w:t>
            </w:r>
          </w:p>
        </w:tc>
      </w:tr>
      <w:tr w:rsidR="00636C0A" w:rsidRPr="000468DF" w:rsidTr="00DD37BF">
        <w:trPr>
          <w:trHeight w:val="300"/>
          <w:jc w:val="center"/>
        </w:trPr>
        <w:tc>
          <w:tcPr>
            <w:tcW w:w="1830" w:type="dxa"/>
            <w:vMerge/>
            <w:tcBorders>
              <w:bottom w:val="single" w:sz="4" w:space="0" w:color="auto"/>
            </w:tcBorders>
            <w:vAlign w:val="center"/>
          </w:tcPr>
          <w:p w:rsidR="00636C0A" w:rsidRPr="000468DF" w:rsidRDefault="00636C0A" w:rsidP="000468DF">
            <w:pPr>
              <w:jc w:val="center"/>
              <w:rPr>
                <w:rFonts w:hint="eastAsia"/>
              </w:rPr>
            </w:pPr>
          </w:p>
        </w:tc>
        <w:tc>
          <w:tcPr>
            <w:tcW w:w="1421" w:type="dxa"/>
            <w:vMerge/>
            <w:tcBorders>
              <w:bottom w:val="single" w:sz="4" w:space="0" w:color="auto"/>
            </w:tcBorders>
          </w:tcPr>
          <w:p w:rsidR="00636C0A" w:rsidRDefault="00636C0A">
            <w:pPr>
              <w:rPr>
                <w:rFonts w:hint="eastAsia"/>
              </w:rPr>
            </w:pPr>
          </w:p>
        </w:tc>
        <w:tc>
          <w:tcPr>
            <w:tcW w:w="2115" w:type="dxa"/>
            <w:tcBorders>
              <w:top w:val="single" w:sz="4" w:space="0" w:color="auto"/>
              <w:bottom w:val="single" w:sz="4" w:space="0" w:color="auto"/>
              <w:right w:val="single" w:sz="4" w:space="0" w:color="auto"/>
            </w:tcBorders>
          </w:tcPr>
          <w:p w:rsidR="00636C0A" w:rsidRPr="00DD37BF" w:rsidRDefault="00636C0A" w:rsidP="00B501CD">
            <w:pPr>
              <w:spacing w:line="280" w:lineRule="exact"/>
              <w:rPr>
                <w:rFonts w:hint="eastAsia"/>
              </w:rPr>
            </w:pPr>
            <w:r w:rsidRPr="00DD37BF">
              <w:rPr>
                <w:rFonts w:hint="eastAsia"/>
              </w:rPr>
              <w:t>作品完成度</w:t>
            </w:r>
          </w:p>
        </w:tc>
        <w:tc>
          <w:tcPr>
            <w:tcW w:w="1428" w:type="dxa"/>
            <w:gridSpan w:val="3"/>
            <w:tcBorders>
              <w:top w:val="single" w:sz="4" w:space="0" w:color="auto"/>
              <w:left w:val="single" w:sz="4" w:space="0" w:color="auto"/>
              <w:bottom w:val="single" w:sz="4" w:space="0" w:color="auto"/>
            </w:tcBorders>
          </w:tcPr>
          <w:p w:rsidR="00636C0A" w:rsidRPr="000468DF" w:rsidRDefault="00B501CD" w:rsidP="00636C0A">
            <w:r w:rsidRPr="00636C0A">
              <w:rPr>
                <w:rFonts w:hint="eastAsia"/>
              </w:rPr>
              <w:t>10%</w:t>
            </w:r>
          </w:p>
        </w:tc>
        <w:tc>
          <w:tcPr>
            <w:tcW w:w="3389" w:type="dxa"/>
            <w:tcBorders>
              <w:top w:val="single" w:sz="4" w:space="0" w:color="auto"/>
              <w:bottom w:val="single" w:sz="4" w:space="0" w:color="auto"/>
            </w:tcBorders>
          </w:tcPr>
          <w:p w:rsidR="00DD37BF" w:rsidRDefault="00DD37BF" w:rsidP="00DD37BF">
            <w:pPr>
              <w:numPr>
                <w:ilvl w:val="0"/>
                <w:numId w:val="17"/>
              </w:numPr>
              <w:rPr>
                <w:rFonts w:hint="eastAsia"/>
              </w:rPr>
            </w:pPr>
            <w:r>
              <w:rPr>
                <w:rFonts w:hint="eastAsia"/>
              </w:rPr>
              <w:t>全部完成</w:t>
            </w:r>
            <w:r>
              <w:rPr>
                <w:rFonts w:hint="eastAsia"/>
              </w:rPr>
              <w:t>10</w:t>
            </w:r>
            <w:r>
              <w:rPr>
                <w:rFonts w:hint="eastAsia"/>
              </w:rPr>
              <w:t>分</w:t>
            </w:r>
          </w:p>
          <w:p w:rsidR="00DD37BF" w:rsidRDefault="00DD37BF" w:rsidP="00DD37BF">
            <w:pPr>
              <w:numPr>
                <w:ilvl w:val="0"/>
                <w:numId w:val="17"/>
              </w:numPr>
              <w:rPr>
                <w:rFonts w:hint="eastAsia"/>
              </w:rPr>
            </w:pPr>
            <w:r>
              <w:rPr>
                <w:rFonts w:hint="eastAsia"/>
              </w:rPr>
              <w:t>大部分完成</w:t>
            </w:r>
            <w:r>
              <w:rPr>
                <w:rFonts w:hint="eastAsia"/>
              </w:rPr>
              <w:t>8</w:t>
            </w:r>
            <w:r>
              <w:rPr>
                <w:rFonts w:hint="eastAsia"/>
              </w:rPr>
              <w:t>分</w:t>
            </w:r>
          </w:p>
          <w:p w:rsidR="00DD37BF" w:rsidRDefault="00DD37BF" w:rsidP="00DD37BF">
            <w:pPr>
              <w:numPr>
                <w:ilvl w:val="0"/>
                <w:numId w:val="17"/>
              </w:numPr>
              <w:rPr>
                <w:rFonts w:hint="eastAsia"/>
              </w:rPr>
            </w:pPr>
            <w:r>
              <w:rPr>
                <w:rFonts w:hint="eastAsia"/>
              </w:rPr>
              <w:t>部份完成</w:t>
            </w:r>
            <w:r>
              <w:rPr>
                <w:rFonts w:hint="eastAsia"/>
              </w:rPr>
              <w:t>6</w:t>
            </w:r>
            <w:r>
              <w:rPr>
                <w:rFonts w:hint="eastAsia"/>
              </w:rPr>
              <w:t>分</w:t>
            </w:r>
          </w:p>
          <w:p w:rsidR="00DD37BF" w:rsidRDefault="00DD37BF" w:rsidP="00DD37BF">
            <w:pPr>
              <w:numPr>
                <w:ilvl w:val="0"/>
                <w:numId w:val="17"/>
              </w:numPr>
              <w:rPr>
                <w:rFonts w:hint="eastAsia"/>
              </w:rPr>
            </w:pPr>
            <w:r>
              <w:rPr>
                <w:rFonts w:hint="eastAsia"/>
              </w:rPr>
              <w:t>大部分未完成</w:t>
            </w:r>
            <w:r>
              <w:rPr>
                <w:rFonts w:hint="eastAsia"/>
              </w:rPr>
              <w:t>4</w:t>
            </w:r>
            <w:r>
              <w:rPr>
                <w:rFonts w:hint="eastAsia"/>
              </w:rPr>
              <w:t>分</w:t>
            </w:r>
          </w:p>
          <w:p w:rsidR="00DD37BF" w:rsidRPr="000468DF" w:rsidRDefault="00DD37BF" w:rsidP="00DD37BF">
            <w:pPr>
              <w:numPr>
                <w:ilvl w:val="0"/>
                <w:numId w:val="17"/>
              </w:numPr>
            </w:pPr>
            <w:r>
              <w:rPr>
                <w:rFonts w:hint="eastAsia"/>
              </w:rPr>
              <w:t>未縫</w:t>
            </w:r>
            <w:r>
              <w:rPr>
                <w:rFonts w:hint="eastAsia"/>
              </w:rPr>
              <w:t>0</w:t>
            </w:r>
            <w:r>
              <w:rPr>
                <w:rFonts w:hint="eastAsia"/>
              </w:rPr>
              <w:t>分</w:t>
            </w:r>
          </w:p>
        </w:tc>
      </w:tr>
      <w:tr w:rsidR="00D82234" w:rsidRPr="000468DF" w:rsidTr="00636C0A">
        <w:trPr>
          <w:trHeight w:val="2267"/>
          <w:jc w:val="center"/>
        </w:trPr>
        <w:tc>
          <w:tcPr>
            <w:tcW w:w="1830" w:type="dxa"/>
            <w:tcBorders>
              <w:top w:val="single" w:sz="4" w:space="0" w:color="auto"/>
            </w:tcBorders>
            <w:vAlign w:val="center"/>
          </w:tcPr>
          <w:p w:rsidR="00D82234" w:rsidRPr="000468DF" w:rsidRDefault="00D82234" w:rsidP="000468DF">
            <w:pPr>
              <w:jc w:val="center"/>
            </w:pPr>
            <w:r w:rsidRPr="000468DF">
              <w:rPr>
                <w:rFonts w:hint="eastAsia"/>
              </w:rPr>
              <w:lastRenderedPageBreak/>
              <w:t>術科測驗評分標準</w:t>
            </w:r>
          </w:p>
        </w:tc>
        <w:tc>
          <w:tcPr>
            <w:tcW w:w="8353" w:type="dxa"/>
            <w:gridSpan w:val="6"/>
            <w:tcBorders>
              <w:top w:val="single" w:sz="4" w:space="0" w:color="auto"/>
            </w:tcBorders>
          </w:tcPr>
          <w:p w:rsidR="00D82234" w:rsidRDefault="00CF58E2" w:rsidP="002A7BC4">
            <w:pPr>
              <w:rPr>
                <w:rFonts w:hint="eastAsia"/>
              </w:rPr>
            </w:pPr>
            <w:r>
              <w:rPr>
                <w:rFonts w:hint="eastAsia"/>
              </w:rPr>
              <w:t>滿分</w:t>
            </w:r>
            <w:r>
              <w:rPr>
                <w:rFonts w:hint="eastAsia"/>
              </w:rPr>
              <w:t>100</w:t>
            </w:r>
            <w:r>
              <w:rPr>
                <w:rFonts w:hint="eastAsia"/>
              </w:rPr>
              <w:t>分為評分基準，依下表比例評分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143"/>
              <w:gridCol w:w="1134"/>
              <w:gridCol w:w="1276"/>
              <w:gridCol w:w="1276"/>
              <w:gridCol w:w="1134"/>
              <w:gridCol w:w="1144"/>
            </w:tblGrid>
            <w:tr w:rsidR="00CF58E2" w:rsidTr="00636C0A">
              <w:tc>
                <w:tcPr>
                  <w:tcW w:w="1015" w:type="dxa"/>
                  <w:vAlign w:val="center"/>
                </w:tcPr>
                <w:p w:rsidR="00CF58E2" w:rsidRDefault="00CF58E2" w:rsidP="00857B7D">
                  <w:pPr>
                    <w:jc w:val="center"/>
                    <w:rPr>
                      <w:rFonts w:hint="eastAsia"/>
                    </w:rPr>
                  </w:pPr>
                  <w:r>
                    <w:rPr>
                      <w:rFonts w:hint="eastAsia"/>
                    </w:rPr>
                    <w:t>項目</w:t>
                  </w:r>
                </w:p>
              </w:tc>
              <w:tc>
                <w:tcPr>
                  <w:tcW w:w="3553" w:type="dxa"/>
                  <w:gridSpan w:val="3"/>
                  <w:vAlign w:val="center"/>
                </w:tcPr>
                <w:p w:rsidR="00CF58E2" w:rsidRDefault="00CF58E2" w:rsidP="00857B7D">
                  <w:pPr>
                    <w:jc w:val="center"/>
                    <w:rPr>
                      <w:rFonts w:hint="eastAsia"/>
                    </w:rPr>
                  </w:pPr>
                  <w:r>
                    <w:rPr>
                      <w:rFonts w:hint="eastAsia"/>
                    </w:rPr>
                    <w:t>創意繪圖</w:t>
                  </w:r>
                </w:p>
              </w:tc>
              <w:tc>
                <w:tcPr>
                  <w:tcW w:w="3554" w:type="dxa"/>
                  <w:gridSpan w:val="3"/>
                  <w:vAlign w:val="center"/>
                </w:tcPr>
                <w:p w:rsidR="00CF58E2" w:rsidRDefault="00CF58E2" w:rsidP="00857B7D">
                  <w:pPr>
                    <w:jc w:val="center"/>
                    <w:rPr>
                      <w:rFonts w:hint="eastAsia"/>
                    </w:rPr>
                  </w:pPr>
                  <w:r>
                    <w:rPr>
                      <w:rFonts w:hint="eastAsia"/>
                    </w:rPr>
                    <w:t>基礎設計、手縫</w:t>
                  </w:r>
                </w:p>
              </w:tc>
            </w:tr>
            <w:tr w:rsidR="00636C0A" w:rsidTr="00636C0A">
              <w:tc>
                <w:tcPr>
                  <w:tcW w:w="1015" w:type="dxa"/>
                  <w:vAlign w:val="center"/>
                </w:tcPr>
                <w:p w:rsidR="00636C0A" w:rsidRDefault="00636C0A" w:rsidP="00292ED9">
                  <w:pPr>
                    <w:spacing w:line="280" w:lineRule="exact"/>
                    <w:jc w:val="center"/>
                    <w:rPr>
                      <w:rFonts w:hint="eastAsia"/>
                    </w:rPr>
                  </w:pPr>
                  <w:r>
                    <w:rPr>
                      <w:rFonts w:hint="eastAsia"/>
                    </w:rPr>
                    <w:t>比</w:t>
                  </w:r>
                  <w:r w:rsidR="00814DE1">
                    <w:rPr>
                      <w:rFonts w:hint="eastAsia"/>
                    </w:rPr>
                    <w:t>例</w:t>
                  </w:r>
                </w:p>
              </w:tc>
              <w:tc>
                <w:tcPr>
                  <w:tcW w:w="1143" w:type="dxa"/>
                  <w:vAlign w:val="center"/>
                </w:tcPr>
                <w:p w:rsidR="00636C0A" w:rsidRPr="00292ED9" w:rsidRDefault="00636C0A" w:rsidP="00857B7D">
                  <w:pPr>
                    <w:spacing w:line="280" w:lineRule="exact"/>
                    <w:jc w:val="center"/>
                    <w:rPr>
                      <w:rFonts w:hint="eastAsia"/>
                    </w:rPr>
                  </w:pPr>
                  <w:r w:rsidRPr="00292ED9">
                    <w:rPr>
                      <w:rFonts w:hint="eastAsia"/>
                    </w:rPr>
                    <w:t>技巧</w:t>
                  </w:r>
                </w:p>
                <w:p w:rsidR="00636C0A" w:rsidRPr="00292ED9" w:rsidRDefault="00636C0A" w:rsidP="00857B7D">
                  <w:pPr>
                    <w:spacing w:line="280" w:lineRule="exact"/>
                    <w:jc w:val="center"/>
                    <w:rPr>
                      <w:rFonts w:hint="eastAsia"/>
                    </w:rPr>
                  </w:pPr>
                  <w:r w:rsidRPr="00292ED9">
                    <w:rPr>
                      <w:rFonts w:hint="eastAsia"/>
                    </w:rPr>
                    <w:t>熟練度</w:t>
                  </w:r>
                  <w:r w:rsidRPr="00292ED9">
                    <w:rPr>
                      <w:rFonts w:hint="eastAsia"/>
                    </w:rPr>
                    <w:t>20%</w:t>
                  </w:r>
                </w:p>
              </w:tc>
              <w:tc>
                <w:tcPr>
                  <w:tcW w:w="1134" w:type="dxa"/>
                  <w:vAlign w:val="center"/>
                </w:tcPr>
                <w:p w:rsidR="00636C0A" w:rsidRPr="00292ED9" w:rsidRDefault="00636C0A" w:rsidP="00857B7D">
                  <w:pPr>
                    <w:spacing w:line="280" w:lineRule="exact"/>
                    <w:jc w:val="center"/>
                    <w:rPr>
                      <w:rFonts w:hint="eastAsia"/>
                    </w:rPr>
                  </w:pPr>
                  <w:r w:rsidRPr="00292ED9">
                    <w:rPr>
                      <w:rFonts w:hint="eastAsia"/>
                    </w:rPr>
                    <w:t>創造性</w:t>
                  </w:r>
                  <w:r w:rsidRPr="00292ED9">
                    <w:rPr>
                      <w:rFonts w:hint="eastAsia"/>
                    </w:rPr>
                    <w:t>20%</w:t>
                  </w:r>
                </w:p>
              </w:tc>
              <w:tc>
                <w:tcPr>
                  <w:tcW w:w="1276" w:type="dxa"/>
                  <w:vAlign w:val="center"/>
                </w:tcPr>
                <w:p w:rsidR="00636C0A" w:rsidRPr="00292ED9" w:rsidRDefault="00636C0A" w:rsidP="00857B7D">
                  <w:pPr>
                    <w:spacing w:line="280" w:lineRule="exact"/>
                    <w:jc w:val="center"/>
                    <w:rPr>
                      <w:rFonts w:hint="eastAsia"/>
                    </w:rPr>
                  </w:pPr>
                  <w:r w:rsidRPr="00292ED9">
                    <w:rPr>
                      <w:rFonts w:hint="eastAsia"/>
                    </w:rPr>
                    <w:t>文字說明流暢度</w:t>
                  </w:r>
                  <w:r w:rsidRPr="00292ED9">
                    <w:rPr>
                      <w:rFonts w:hint="eastAsia"/>
                    </w:rPr>
                    <w:t>10%</w:t>
                  </w:r>
                </w:p>
              </w:tc>
              <w:tc>
                <w:tcPr>
                  <w:tcW w:w="1276" w:type="dxa"/>
                  <w:vAlign w:val="center"/>
                </w:tcPr>
                <w:p w:rsidR="00636C0A" w:rsidRPr="00292ED9" w:rsidRDefault="00636C0A" w:rsidP="00857B7D">
                  <w:pPr>
                    <w:spacing w:line="280" w:lineRule="exact"/>
                    <w:jc w:val="center"/>
                    <w:rPr>
                      <w:rFonts w:hint="eastAsia"/>
                    </w:rPr>
                  </w:pPr>
                  <w:r w:rsidRPr="00292ED9">
                    <w:rPr>
                      <w:rFonts w:hint="eastAsia"/>
                    </w:rPr>
                    <w:t>手縫技巧熟練度</w:t>
                  </w:r>
                  <w:r w:rsidRPr="00292ED9">
                    <w:rPr>
                      <w:rFonts w:hint="eastAsia"/>
                    </w:rPr>
                    <w:t>30%</w:t>
                  </w:r>
                </w:p>
              </w:tc>
              <w:tc>
                <w:tcPr>
                  <w:tcW w:w="1134" w:type="dxa"/>
                  <w:vAlign w:val="center"/>
                </w:tcPr>
                <w:p w:rsidR="00636C0A" w:rsidRPr="00292ED9" w:rsidRDefault="00DD37BF" w:rsidP="00857B7D">
                  <w:pPr>
                    <w:spacing w:line="280" w:lineRule="exact"/>
                    <w:jc w:val="center"/>
                    <w:rPr>
                      <w:rFonts w:hint="eastAsia"/>
                    </w:rPr>
                  </w:pPr>
                  <w:r w:rsidRPr="00292ED9">
                    <w:rPr>
                      <w:rFonts w:hint="eastAsia"/>
                    </w:rPr>
                    <w:t>色彩搭配度</w:t>
                  </w:r>
                  <w:r w:rsidR="00636C0A" w:rsidRPr="00292ED9">
                    <w:rPr>
                      <w:rFonts w:hint="eastAsia"/>
                    </w:rPr>
                    <w:t>10%</w:t>
                  </w:r>
                </w:p>
              </w:tc>
              <w:tc>
                <w:tcPr>
                  <w:tcW w:w="1144" w:type="dxa"/>
                  <w:vAlign w:val="center"/>
                </w:tcPr>
                <w:p w:rsidR="00636C0A" w:rsidRPr="00292ED9" w:rsidRDefault="00636C0A" w:rsidP="00857B7D">
                  <w:pPr>
                    <w:spacing w:line="280" w:lineRule="exact"/>
                    <w:jc w:val="center"/>
                    <w:rPr>
                      <w:rFonts w:hint="eastAsia"/>
                    </w:rPr>
                  </w:pPr>
                  <w:r w:rsidRPr="00292ED9">
                    <w:rPr>
                      <w:rFonts w:hint="eastAsia"/>
                    </w:rPr>
                    <w:t>作品</w:t>
                  </w:r>
                </w:p>
                <w:p w:rsidR="00636C0A" w:rsidRPr="00292ED9" w:rsidRDefault="00636C0A" w:rsidP="00857B7D">
                  <w:pPr>
                    <w:spacing w:line="280" w:lineRule="exact"/>
                    <w:jc w:val="center"/>
                    <w:rPr>
                      <w:rFonts w:hint="eastAsia"/>
                    </w:rPr>
                  </w:pPr>
                  <w:r w:rsidRPr="00292ED9">
                    <w:rPr>
                      <w:rFonts w:hint="eastAsia"/>
                    </w:rPr>
                    <w:t>完成度</w:t>
                  </w:r>
                  <w:r w:rsidRPr="00292ED9">
                    <w:rPr>
                      <w:rFonts w:hint="eastAsia"/>
                    </w:rPr>
                    <w:t>10%</w:t>
                  </w:r>
                </w:p>
              </w:tc>
            </w:tr>
            <w:tr w:rsidR="00636C0A" w:rsidTr="00636C0A">
              <w:tc>
                <w:tcPr>
                  <w:tcW w:w="1015" w:type="dxa"/>
                  <w:vAlign w:val="center"/>
                </w:tcPr>
                <w:p w:rsidR="00636C0A" w:rsidRDefault="00636C0A" w:rsidP="00292ED9">
                  <w:pPr>
                    <w:spacing w:line="280" w:lineRule="exact"/>
                    <w:jc w:val="center"/>
                    <w:rPr>
                      <w:rFonts w:hint="eastAsia"/>
                    </w:rPr>
                  </w:pPr>
                  <w:r>
                    <w:rPr>
                      <w:rFonts w:hint="eastAsia"/>
                    </w:rPr>
                    <w:t>100</w:t>
                  </w:r>
                  <w:r>
                    <w:rPr>
                      <w:rFonts w:hint="eastAsia"/>
                    </w:rPr>
                    <w:t>分</w:t>
                  </w:r>
                </w:p>
              </w:tc>
              <w:tc>
                <w:tcPr>
                  <w:tcW w:w="1143" w:type="dxa"/>
                  <w:vAlign w:val="center"/>
                </w:tcPr>
                <w:p w:rsidR="00636C0A" w:rsidRDefault="00636C0A" w:rsidP="00857B7D">
                  <w:pPr>
                    <w:jc w:val="center"/>
                    <w:rPr>
                      <w:rFonts w:hint="eastAsia"/>
                    </w:rPr>
                  </w:pPr>
                </w:p>
              </w:tc>
              <w:tc>
                <w:tcPr>
                  <w:tcW w:w="1134" w:type="dxa"/>
                  <w:vAlign w:val="center"/>
                </w:tcPr>
                <w:p w:rsidR="00636C0A" w:rsidRDefault="00636C0A" w:rsidP="00857B7D">
                  <w:pPr>
                    <w:jc w:val="center"/>
                    <w:rPr>
                      <w:rFonts w:hint="eastAsia"/>
                    </w:rPr>
                  </w:pPr>
                </w:p>
              </w:tc>
              <w:tc>
                <w:tcPr>
                  <w:tcW w:w="1276" w:type="dxa"/>
                  <w:vAlign w:val="center"/>
                </w:tcPr>
                <w:p w:rsidR="00636C0A" w:rsidRDefault="00636C0A" w:rsidP="00857B7D">
                  <w:pPr>
                    <w:jc w:val="center"/>
                    <w:rPr>
                      <w:rFonts w:hint="eastAsia"/>
                    </w:rPr>
                  </w:pPr>
                </w:p>
              </w:tc>
              <w:tc>
                <w:tcPr>
                  <w:tcW w:w="1276" w:type="dxa"/>
                  <w:vAlign w:val="center"/>
                </w:tcPr>
                <w:p w:rsidR="00636C0A" w:rsidRDefault="00636C0A" w:rsidP="00857B7D">
                  <w:pPr>
                    <w:jc w:val="center"/>
                    <w:rPr>
                      <w:rFonts w:hint="eastAsia"/>
                    </w:rPr>
                  </w:pPr>
                </w:p>
              </w:tc>
              <w:tc>
                <w:tcPr>
                  <w:tcW w:w="1134" w:type="dxa"/>
                  <w:vAlign w:val="center"/>
                </w:tcPr>
                <w:p w:rsidR="00636C0A" w:rsidRDefault="00636C0A" w:rsidP="00857B7D">
                  <w:pPr>
                    <w:jc w:val="center"/>
                    <w:rPr>
                      <w:rFonts w:hint="eastAsia"/>
                    </w:rPr>
                  </w:pPr>
                </w:p>
              </w:tc>
              <w:tc>
                <w:tcPr>
                  <w:tcW w:w="1144" w:type="dxa"/>
                  <w:vAlign w:val="center"/>
                </w:tcPr>
                <w:p w:rsidR="00636C0A" w:rsidRDefault="00636C0A" w:rsidP="00857B7D">
                  <w:pPr>
                    <w:jc w:val="center"/>
                    <w:rPr>
                      <w:rFonts w:hint="eastAsia"/>
                    </w:rPr>
                  </w:pPr>
                </w:p>
              </w:tc>
            </w:tr>
            <w:tr w:rsidR="00CF58E2" w:rsidTr="00636C0A">
              <w:tc>
                <w:tcPr>
                  <w:tcW w:w="1015" w:type="dxa"/>
                  <w:vAlign w:val="center"/>
                </w:tcPr>
                <w:p w:rsidR="00CF58E2" w:rsidRDefault="00CF58E2" w:rsidP="00292ED9">
                  <w:pPr>
                    <w:spacing w:line="280" w:lineRule="exact"/>
                    <w:jc w:val="center"/>
                    <w:rPr>
                      <w:rFonts w:hint="eastAsia"/>
                    </w:rPr>
                  </w:pPr>
                  <w:r>
                    <w:rPr>
                      <w:rFonts w:hint="eastAsia"/>
                    </w:rPr>
                    <w:t>合計</w:t>
                  </w:r>
                </w:p>
              </w:tc>
              <w:tc>
                <w:tcPr>
                  <w:tcW w:w="3553" w:type="dxa"/>
                  <w:gridSpan w:val="3"/>
                  <w:vAlign w:val="center"/>
                </w:tcPr>
                <w:p w:rsidR="00CF58E2" w:rsidRDefault="00CF58E2" w:rsidP="00857B7D">
                  <w:pPr>
                    <w:jc w:val="center"/>
                    <w:rPr>
                      <w:rFonts w:hint="eastAsia"/>
                    </w:rPr>
                  </w:pPr>
                </w:p>
              </w:tc>
              <w:tc>
                <w:tcPr>
                  <w:tcW w:w="3554" w:type="dxa"/>
                  <w:gridSpan w:val="3"/>
                  <w:vAlign w:val="center"/>
                </w:tcPr>
                <w:p w:rsidR="00CF58E2" w:rsidRDefault="00CF58E2" w:rsidP="00857B7D">
                  <w:pPr>
                    <w:jc w:val="center"/>
                    <w:rPr>
                      <w:rFonts w:hint="eastAsia"/>
                    </w:rPr>
                  </w:pPr>
                </w:p>
              </w:tc>
            </w:tr>
          </w:tbl>
          <w:p w:rsidR="00CF58E2" w:rsidRPr="00CF58E2" w:rsidRDefault="00CF58E2" w:rsidP="002A7BC4"/>
        </w:tc>
      </w:tr>
    </w:tbl>
    <w:p w:rsidR="00F836BA" w:rsidRDefault="00F836BA" w:rsidP="0058100D">
      <w:pPr>
        <w:pStyle w:val="a9"/>
        <w:numPr>
          <w:ilvl w:val="0"/>
          <w:numId w:val="2"/>
        </w:numPr>
        <w:ind w:leftChars="0"/>
        <w:jc w:val="both"/>
      </w:pPr>
      <w:r>
        <w:rPr>
          <w:rFonts w:hint="eastAsia"/>
        </w:rPr>
        <w:t>一科班填寫在同一審查表</w:t>
      </w:r>
    </w:p>
    <w:p w:rsidR="0058100D" w:rsidRDefault="0058100D" w:rsidP="0058100D">
      <w:pPr>
        <w:pStyle w:val="a9"/>
        <w:numPr>
          <w:ilvl w:val="0"/>
          <w:numId w:val="2"/>
        </w:numPr>
        <w:ind w:leftChars="0"/>
        <w:jc w:val="both"/>
      </w:pPr>
      <w:r>
        <w:rPr>
          <w:rFonts w:hint="eastAsia"/>
        </w:rPr>
        <w:t>請於</w:t>
      </w:r>
      <w:r>
        <w:rPr>
          <w:rFonts w:hint="eastAsia"/>
        </w:rPr>
        <w:t>12/23(</w:t>
      </w:r>
      <w:r>
        <w:rPr>
          <w:rFonts w:hint="eastAsia"/>
        </w:rPr>
        <w:t>二</w:t>
      </w:r>
      <w:r>
        <w:rPr>
          <w:rFonts w:hint="eastAsia"/>
        </w:rPr>
        <w:t>)</w:t>
      </w:r>
      <w:r>
        <w:rPr>
          <w:rFonts w:hint="eastAsia"/>
        </w:rPr>
        <w:t>前</w:t>
      </w:r>
      <w:r>
        <w:rPr>
          <w:rFonts w:hint="eastAsia"/>
        </w:rPr>
        <w:t>Email</w:t>
      </w:r>
      <w:r>
        <w:rPr>
          <w:rFonts w:hint="eastAsia"/>
        </w:rPr>
        <w:t>回覆至國立新竹高工註冊組李佩娟組長信箱</w:t>
      </w:r>
      <w:r>
        <w:rPr>
          <w:rFonts w:hint="eastAsia"/>
        </w:rPr>
        <w:t>(</w:t>
      </w:r>
      <w:hyperlink r:id="rId9" w:history="1">
        <w:r w:rsidRPr="00422273">
          <w:rPr>
            <w:rStyle w:val="a4"/>
            <w:rFonts w:hint="eastAsia"/>
          </w:rPr>
          <w:t>jopeyaya@hcvs.hc.edu.tw</w:t>
        </w:r>
      </w:hyperlink>
      <w:r>
        <w:rPr>
          <w:rFonts w:hint="eastAsia"/>
        </w:rPr>
        <w:t>)</w:t>
      </w:r>
      <w:r>
        <w:rPr>
          <w:rFonts w:hint="eastAsia"/>
        </w:rPr>
        <w:t>。</w:t>
      </w:r>
      <w:r>
        <w:br/>
      </w:r>
      <w:r>
        <w:rPr>
          <w:rFonts w:hint="eastAsia"/>
        </w:rPr>
        <w:t>回覆格式如下：信件主旨：</w:t>
      </w:r>
      <w:r>
        <w:rPr>
          <w:rFonts w:hint="eastAsia"/>
        </w:rPr>
        <w:t>OO</w:t>
      </w:r>
      <w:r>
        <w:rPr>
          <w:rFonts w:hint="eastAsia"/>
        </w:rPr>
        <w:t>學校</w:t>
      </w:r>
      <w:r>
        <w:rPr>
          <w:rFonts w:hint="eastAsia"/>
        </w:rPr>
        <w:t>-104</w:t>
      </w:r>
      <w:r>
        <w:rPr>
          <w:rFonts w:hint="eastAsia"/>
        </w:rPr>
        <w:t>特招</w:t>
      </w:r>
      <w:r w:rsidRPr="0058100D">
        <w:rPr>
          <w:rFonts w:hint="eastAsia"/>
        </w:rPr>
        <w:t>術科測驗評分規範</w:t>
      </w:r>
      <w:r>
        <w:rPr>
          <w:rFonts w:hint="eastAsia"/>
        </w:rPr>
        <w:br/>
      </w:r>
      <w:r>
        <w:rPr>
          <w:rFonts w:hint="eastAsia"/>
        </w:rPr>
        <w:t>附檔名稱：「</w:t>
      </w:r>
      <w:r>
        <w:rPr>
          <w:rFonts w:hint="eastAsia"/>
        </w:rPr>
        <w:t>OO</w:t>
      </w:r>
      <w:r>
        <w:rPr>
          <w:rFonts w:hint="eastAsia"/>
        </w:rPr>
        <w:t>學校</w:t>
      </w:r>
      <w:r>
        <w:rPr>
          <w:rFonts w:hint="eastAsia"/>
        </w:rPr>
        <w:t>-104</w:t>
      </w:r>
      <w:r>
        <w:rPr>
          <w:rFonts w:hint="eastAsia"/>
        </w:rPr>
        <w:t>特招</w:t>
      </w:r>
      <w:r w:rsidRPr="0058100D">
        <w:rPr>
          <w:rFonts w:hint="eastAsia"/>
        </w:rPr>
        <w:t>術科測驗評分規範</w:t>
      </w:r>
      <w:r w:rsidR="00890E29">
        <w:rPr>
          <w:rFonts w:hint="eastAsia"/>
        </w:rPr>
        <w:t>(XX</w:t>
      </w:r>
      <w:r w:rsidR="00890E29">
        <w:rPr>
          <w:rFonts w:hint="eastAsia"/>
        </w:rPr>
        <w:t>班</w:t>
      </w:r>
      <w:r w:rsidR="00890E29">
        <w:rPr>
          <w:rFonts w:hint="eastAsia"/>
        </w:rPr>
        <w:t>)</w:t>
      </w:r>
      <w:r>
        <w:rPr>
          <w:rFonts w:hint="eastAsia"/>
        </w:rPr>
        <w:t>.doc</w:t>
      </w:r>
      <w:r>
        <w:rPr>
          <w:rFonts w:hint="eastAsia"/>
        </w:rPr>
        <w:t>」</w:t>
      </w:r>
    </w:p>
    <w:sectPr w:rsidR="0058100D" w:rsidSect="00F836B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BA" w:rsidRDefault="005143BA" w:rsidP="00251DE5">
      <w:r>
        <w:separator/>
      </w:r>
    </w:p>
  </w:endnote>
  <w:endnote w:type="continuationSeparator" w:id="0">
    <w:p w:rsidR="005143BA" w:rsidRDefault="005143BA" w:rsidP="0025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BA" w:rsidRDefault="005143BA" w:rsidP="00251DE5">
      <w:r>
        <w:separator/>
      </w:r>
    </w:p>
  </w:footnote>
  <w:footnote w:type="continuationSeparator" w:id="0">
    <w:p w:rsidR="005143BA" w:rsidRDefault="005143BA" w:rsidP="00251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D0"/>
    <w:multiLevelType w:val="hybridMultilevel"/>
    <w:tmpl w:val="109A51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91A99"/>
    <w:multiLevelType w:val="hybridMultilevel"/>
    <w:tmpl w:val="0C3E2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605FE"/>
    <w:multiLevelType w:val="hybridMultilevel"/>
    <w:tmpl w:val="DE921058"/>
    <w:lvl w:ilvl="0" w:tplc="A55AE5EA">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nsid w:val="1B0309A0"/>
    <w:multiLevelType w:val="hybridMultilevel"/>
    <w:tmpl w:val="847C0594"/>
    <w:lvl w:ilvl="0" w:tplc="34CA91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3945E1"/>
    <w:multiLevelType w:val="hybridMultilevel"/>
    <w:tmpl w:val="E0BAC134"/>
    <w:lvl w:ilvl="0" w:tplc="2F9E3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A96060"/>
    <w:multiLevelType w:val="hybridMultilevel"/>
    <w:tmpl w:val="304052FE"/>
    <w:lvl w:ilvl="0" w:tplc="34CA91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2A1AE5"/>
    <w:multiLevelType w:val="hybridMultilevel"/>
    <w:tmpl w:val="8BB40DEC"/>
    <w:lvl w:ilvl="0" w:tplc="86923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2C6895"/>
    <w:multiLevelType w:val="hybridMultilevel"/>
    <w:tmpl w:val="981A9CB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37377F42"/>
    <w:multiLevelType w:val="hybridMultilevel"/>
    <w:tmpl w:val="AAEEFCF8"/>
    <w:lvl w:ilvl="0" w:tplc="4F1EAC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46A49EA"/>
    <w:multiLevelType w:val="hybridMultilevel"/>
    <w:tmpl w:val="190C4A6A"/>
    <w:lvl w:ilvl="0" w:tplc="E1982BC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9127F55"/>
    <w:multiLevelType w:val="hybridMultilevel"/>
    <w:tmpl w:val="82CC59D2"/>
    <w:lvl w:ilvl="0" w:tplc="34CA91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D25D0D"/>
    <w:multiLevelType w:val="hybridMultilevel"/>
    <w:tmpl w:val="870A34AA"/>
    <w:lvl w:ilvl="0" w:tplc="A37A3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FF68E0"/>
    <w:multiLevelType w:val="hybridMultilevel"/>
    <w:tmpl w:val="5366E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694E7C"/>
    <w:multiLevelType w:val="hybridMultilevel"/>
    <w:tmpl w:val="6504BDFE"/>
    <w:lvl w:ilvl="0" w:tplc="B52ABD02">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nsid w:val="65274B77"/>
    <w:multiLevelType w:val="hybridMultilevel"/>
    <w:tmpl w:val="B332FF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B91F77"/>
    <w:multiLevelType w:val="hybridMultilevel"/>
    <w:tmpl w:val="981A9CB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9"/>
  </w:num>
  <w:num w:numId="2">
    <w:abstractNumId w:val="10"/>
  </w:num>
  <w:num w:numId="3">
    <w:abstractNumId w:val="12"/>
  </w:num>
  <w:num w:numId="4">
    <w:abstractNumId w:val="8"/>
  </w:num>
  <w:num w:numId="5">
    <w:abstractNumId w:val="4"/>
  </w:num>
  <w:num w:numId="6">
    <w:abstractNumId w:val="6"/>
  </w:num>
  <w:num w:numId="7">
    <w:abstractNumId w:val="16"/>
  </w:num>
  <w:num w:numId="8">
    <w:abstractNumId w:val="14"/>
  </w:num>
  <w:num w:numId="9">
    <w:abstractNumId w:val="7"/>
  </w:num>
  <w:num w:numId="10">
    <w:abstractNumId w:val="1"/>
  </w:num>
  <w:num w:numId="11">
    <w:abstractNumId w:val="2"/>
  </w:num>
  <w:num w:numId="12">
    <w:abstractNumId w:val="0"/>
  </w:num>
  <w:num w:numId="13">
    <w:abstractNumId w:val="13"/>
  </w:num>
  <w:num w:numId="14">
    <w:abstractNumId w:val="15"/>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AB3"/>
    <w:rsid w:val="000468DF"/>
    <w:rsid w:val="000C03EB"/>
    <w:rsid w:val="000C2916"/>
    <w:rsid w:val="0014003A"/>
    <w:rsid w:val="001722D3"/>
    <w:rsid w:val="00191411"/>
    <w:rsid w:val="001D51C0"/>
    <w:rsid w:val="001F6D48"/>
    <w:rsid w:val="00251DE5"/>
    <w:rsid w:val="0027306E"/>
    <w:rsid w:val="00281BE1"/>
    <w:rsid w:val="00292ED9"/>
    <w:rsid w:val="002A7BC4"/>
    <w:rsid w:val="002B5E22"/>
    <w:rsid w:val="00447D9A"/>
    <w:rsid w:val="005143BA"/>
    <w:rsid w:val="0058100D"/>
    <w:rsid w:val="00593A69"/>
    <w:rsid w:val="00636C0A"/>
    <w:rsid w:val="0066172A"/>
    <w:rsid w:val="007B1306"/>
    <w:rsid w:val="007D6AB3"/>
    <w:rsid w:val="007F0E98"/>
    <w:rsid w:val="00814DE1"/>
    <w:rsid w:val="00857B7D"/>
    <w:rsid w:val="0086552F"/>
    <w:rsid w:val="0088415B"/>
    <w:rsid w:val="00890E29"/>
    <w:rsid w:val="00911609"/>
    <w:rsid w:val="009568CF"/>
    <w:rsid w:val="009B4F63"/>
    <w:rsid w:val="009B651B"/>
    <w:rsid w:val="009E2B62"/>
    <w:rsid w:val="00A34033"/>
    <w:rsid w:val="00A741EF"/>
    <w:rsid w:val="00B45045"/>
    <w:rsid w:val="00B501CD"/>
    <w:rsid w:val="00B935CB"/>
    <w:rsid w:val="00BF1EF6"/>
    <w:rsid w:val="00C735BF"/>
    <w:rsid w:val="00CC61B7"/>
    <w:rsid w:val="00CF58E2"/>
    <w:rsid w:val="00D42B6C"/>
    <w:rsid w:val="00D82234"/>
    <w:rsid w:val="00D928CE"/>
    <w:rsid w:val="00DD37BF"/>
    <w:rsid w:val="00E02063"/>
    <w:rsid w:val="00E27751"/>
    <w:rsid w:val="00E65C1A"/>
    <w:rsid w:val="00E70F8D"/>
    <w:rsid w:val="00E76822"/>
    <w:rsid w:val="00EF7FF5"/>
    <w:rsid w:val="00F71DCF"/>
    <w:rsid w:val="00F836BA"/>
    <w:rsid w:val="00FB5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3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4003A"/>
    <w:rPr>
      <w:color w:val="0000FF"/>
      <w:u w:val="single"/>
    </w:rPr>
  </w:style>
  <w:style w:type="paragraph" w:styleId="a5">
    <w:name w:val="header"/>
    <w:basedOn w:val="a"/>
    <w:link w:val="a6"/>
    <w:uiPriority w:val="99"/>
    <w:unhideWhenUsed/>
    <w:rsid w:val="00251DE5"/>
    <w:pPr>
      <w:tabs>
        <w:tab w:val="center" w:pos="4153"/>
        <w:tab w:val="right" w:pos="8306"/>
      </w:tabs>
      <w:snapToGrid w:val="0"/>
    </w:pPr>
    <w:rPr>
      <w:sz w:val="20"/>
      <w:szCs w:val="20"/>
    </w:rPr>
  </w:style>
  <w:style w:type="character" w:customStyle="1" w:styleId="a6">
    <w:name w:val="頁首 字元"/>
    <w:link w:val="a5"/>
    <w:uiPriority w:val="99"/>
    <w:rsid w:val="00251DE5"/>
    <w:rPr>
      <w:sz w:val="20"/>
      <w:szCs w:val="20"/>
    </w:rPr>
  </w:style>
  <w:style w:type="paragraph" w:styleId="a7">
    <w:name w:val="footer"/>
    <w:basedOn w:val="a"/>
    <w:link w:val="a8"/>
    <w:uiPriority w:val="99"/>
    <w:unhideWhenUsed/>
    <w:rsid w:val="00251DE5"/>
    <w:pPr>
      <w:tabs>
        <w:tab w:val="center" w:pos="4153"/>
        <w:tab w:val="right" w:pos="8306"/>
      </w:tabs>
      <w:snapToGrid w:val="0"/>
    </w:pPr>
    <w:rPr>
      <w:sz w:val="20"/>
      <w:szCs w:val="20"/>
    </w:rPr>
  </w:style>
  <w:style w:type="character" w:customStyle="1" w:styleId="a8">
    <w:name w:val="頁尾 字元"/>
    <w:link w:val="a7"/>
    <w:uiPriority w:val="99"/>
    <w:rsid w:val="00251DE5"/>
    <w:rPr>
      <w:sz w:val="20"/>
      <w:szCs w:val="20"/>
    </w:rPr>
  </w:style>
  <w:style w:type="paragraph" w:styleId="a9">
    <w:name w:val="List Paragraph"/>
    <w:basedOn w:val="a"/>
    <w:uiPriority w:val="34"/>
    <w:qFormat/>
    <w:rsid w:val="005810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peyaya@hcv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DA1B-5D6B-4397-BF6F-551274B2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Links>
    <vt:vector size="6" baseType="variant">
      <vt:variant>
        <vt:i4>5439607</vt:i4>
      </vt:variant>
      <vt:variant>
        <vt:i4>0</vt:i4>
      </vt:variant>
      <vt:variant>
        <vt:i4>0</vt:i4>
      </vt:variant>
      <vt:variant>
        <vt:i4>5</vt:i4>
      </vt:variant>
      <vt:variant>
        <vt:lpwstr>mailto:jopeyaya@hcvs.hc.edu.tw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YAYA</cp:lastModifiedBy>
  <cp:revision>2</cp:revision>
  <cp:lastPrinted>2014-12-19T06:30:00Z</cp:lastPrinted>
  <dcterms:created xsi:type="dcterms:W3CDTF">2015-01-15T11:15:00Z</dcterms:created>
  <dcterms:modified xsi:type="dcterms:W3CDTF">2015-01-15T11:15:00Z</dcterms:modified>
</cp:coreProperties>
</file>