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DA" w:rsidRDefault="00801BDA" w:rsidP="00801BD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t>國立新營高中辦理</w:t>
      </w:r>
      <w:r w:rsidR="00F65BBE">
        <w:rPr>
          <w:rFonts w:ascii="標楷體" w:eastAsia="標楷體" w:hAnsi="標楷體" w:hint="eastAsia"/>
          <w:b/>
          <w:sz w:val="36"/>
          <w:szCs w:val="36"/>
        </w:rPr>
        <w:t>均質化</w:t>
      </w:r>
    </w:p>
    <w:p w:rsidR="00801BDA" w:rsidRPr="00D82119" w:rsidRDefault="00801BDA" w:rsidP="00801BDA">
      <w:pPr>
        <w:jc w:val="center"/>
      </w:pP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F65BBE" w:rsidRPr="00F65BBE">
        <w:rPr>
          <w:rFonts w:ascii="標楷體" w:eastAsia="標楷體" w:hAnsi="標楷體" w:hint="eastAsia"/>
          <w:b/>
          <w:sz w:val="36"/>
          <w:szCs w:val="36"/>
        </w:rPr>
        <w:t>透過藝術創作與青少年溝通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Pr="00CD60A2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801BDA" w:rsidRPr="00534C08" w:rsidRDefault="00801BDA" w:rsidP="00801BD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692677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34C08">
        <w:rPr>
          <w:rFonts w:ascii="標楷體" w:eastAsia="標楷體" w:hAnsi="標楷體" w:hint="eastAsia"/>
          <w:sz w:val="32"/>
          <w:szCs w:val="32"/>
        </w:rPr>
        <w:t>依據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</w:p>
    <w:p w:rsidR="00801BDA" w:rsidRPr="00534C08" w:rsidRDefault="00801BDA" w:rsidP="00801BDA">
      <w:pPr>
        <w:autoSpaceDE w:val="0"/>
        <w:autoSpaceDN w:val="0"/>
        <w:adjustRightInd w:val="0"/>
        <w:snapToGrid w:val="0"/>
        <w:ind w:left="54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教育部國民及學前教育署103年10月8日臺教國署高字第1030107964號函辦理。</w:t>
      </w:r>
    </w:p>
    <w:p w:rsidR="00801BDA" w:rsidRPr="00534C08" w:rsidRDefault="00801BDA" w:rsidP="00F159F9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二、辦理時間：104年0</w:t>
      </w:r>
      <w:r w:rsidR="00F159F9">
        <w:rPr>
          <w:rFonts w:ascii="標楷體" w:eastAsia="標楷體" w:hAnsi="標楷體" w:cs="AdobeMingStd-Light" w:hint="eastAsia"/>
          <w:kern w:val="0"/>
          <w:sz w:val="32"/>
          <w:szCs w:val="32"/>
        </w:rPr>
        <w:t>5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月1</w:t>
      </w:r>
      <w:r w:rsidR="00F159F9">
        <w:rPr>
          <w:rFonts w:ascii="標楷體" w:eastAsia="標楷體" w:hAnsi="標楷體" w:cs="AdobeMingStd-Light" w:hint="eastAsia"/>
          <w:kern w:val="0"/>
          <w:sz w:val="32"/>
          <w:szCs w:val="32"/>
        </w:rPr>
        <w:t>3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日(三)，上午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10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0~1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6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>
        <w:rPr>
          <w:rFonts w:hint="eastAsia"/>
        </w:rPr>
        <w:t xml:space="preserve">          </w:t>
      </w:r>
    </w:p>
    <w:p w:rsidR="00801BDA" w:rsidRPr="00801BDA" w:rsidRDefault="00801BDA" w:rsidP="00801BDA">
      <w:pPr>
        <w:autoSpaceDE w:val="0"/>
        <w:autoSpaceDN w:val="0"/>
        <w:adjustRightInd w:val="0"/>
        <w:snapToGrid w:val="0"/>
        <w:ind w:left="358" w:hangingChars="112" w:hanging="358"/>
        <w:rPr>
          <w:rFonts w:asciiTheme="majorEastAsia" w:eastAsiaTheme="majorEastAsia" w:hAnsiTheme="majorEastAsia" w:cs="AdobeMingStd-Light"/>
          <w:kern w:val="0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三、辦理地點：</w:t>
      </w:r>
      <w:r w:rsidRPr="00534C08">
        <w:rPr>
          <w:rFonts w:ascii="標楷體" w:eastAsia="標楷體" w:hAnsi="標楷體" w:hint="eastAsia"/>
          <w:sz w:val="32"/>
          <w:szCs w:val="32"/>
        </w:rPr>
        <w:t>新營高中</w:t>
      </w:r>
      <w:r>
        <w:rPr>
          <w:rFonts w:ascii="標楷體" w:eastAsia="標楷體" w:hAnsi="標楷體" w:hint="eastAsia"/>
          <w:sz w:val="32"/>
          <w:szCs w:val="32"/>
        </w:rPr>
        <w:t>科學館一</w:t>
      </w:r>
      <w:r w:rsidRPr="00534C08">
        <w:rPr>
          <w:rFonts w:ascii="標楷體" w:eastAsia="標楷體" w:hAnsi="標楷體" w:hint="eastAsia"/>
          <w:sz w:val="32"/>
          <w:szCs w:val="32"/>
        </w:rPr>
        <w:t>樓</w:t>
      </w:r>
      <w:r>
        <w:rPr>
          <w:rFonts w:ascii="標楷體" w:eastAsia="標楷體" w:hAnsi="標楷體" w:hint="eastAsia"/>
          <w:sz w:val="32"/>
          <w:szCs w:val="32"/>
        </w:rPr>
        <w:t>視聽</w:t>
      </w:r>
      <w:r w:rsidRPr="00534C08">
        <w:rPr>
          <w:rFonts w:ascii="標楷體" w:eastAsia="標楷體" w:hAnsi="標楷體" w:hint="eastAsia"/>
          <w:sz w:val="32"/>
          <w:szCs w:val="32"/>
        </w:rPr>
        <w:t>室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新細明體" w:eastAsia="新細明體" w:hAnsi="新細明體" w:hint="eastAsia"/>
          <w:sz w:val="32"/>
          <w:szCs w:val="32"/>
        </w:rPr>
        <w:t xml:space="preserve">        </w:t>
      </w:r>
    </w:p>
    <w:p w:rsidR="00801BDA" w:rsidRDefault="00801BDA" w:rsidP="00801BDA">
      <w:pPr>
        <w:spacing w:line="400" w:lineRule="exact"/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四、講師:</w:t>
      </w:r>
      <w:r w:rsidRPr="00801BDA">
        <w:rPr>
          <w:rFonts w:hint="eastAsia"/>
        </w:rPr>
        <w:t xml:space="preserve"> </w:t>
      </w:r>
      <w:r w:rsidRPr="00801BDA">
        <w:rPr>
          <w:rFonts w:ascii="標楷體" w:eastAsia="標楷體" w:hAnsi="標楷體" w:hint="eastAsia"/>
          <w:sz w:val="32"/>
          <w:szCs w:val="32"/>
        </w:rPr>
        <w:t>江學瀅</w:t>
      </w:r>
    </w:p>
    <w:p w:rsidR="00801BDA" w:rsidRPr="00801BDA" w:rsidRDefault="00801BDA" w:rsidP="00801BDA">
      <w:pPr>
        <w:spacing w:line="400" w:lineRule="exact"/>
        <w:ind w:left="1558" w:hangingChars="487" w:hanging="15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國立台灣師範大學美術研究所藝術教育博士</w:t>
      </w:r>
    </w:p>
    <w:p w:rsidR="00801BDA" w:rsidRP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美國紐約大學（NYU）藝術治療碩士</w:t>
      </w:r>
    </w:p>
    <w:p w:rsidR="00801BDA" w:rsidRP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國立台東大學兒童文學碩士</w:t>
      </w:r>
    </w:p>
    <w:p w:rsid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擁有美國藝術治療學會之登記藝術治療師資格</w:t>
      </w:r>
    </w:p>
    <w:p w:rsid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01BDA">
        <w:rPr>
          <w:rFonts w:ascii="標楷體" w:eastAsia="標楷體" w:hAnsi="標楷體" w:hint="eastAsia"/>
          <w:sz w:val="32"/>
          <w:szCs w:val="32"/>
        </w:rPr>
        <w:t>（ATR）、臺灣藝術治療學會專業認證會員，並通</w:t>
      </w:r>
    </w:p>
    <w:p w:rsidR="00801BDA" w:rsidRP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過高考擁有諮商心理師資格。</w:t>
      </w:r>
    </w:p>
    <w:p w:rsidR="00801BDA" w:rsidRDefault="00801BDA" w:rsidP="00801BDA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現任國立台灣師範大學美術系兼任助理教授、台</w:t>
      </w:r>
    </w:p>
    <w:p w:rsidR="00801BDA" w:rsidRDefault="00801BDA" w:rsidP="00801BDA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北市立大學藝術治療學程兼任助理教授、臺灣藝</w:t>
      </w:r>
    </w:p>
    <w:p w:rsidR="00801BDA" w:rsidRPr="00534C08" w:rsidRDefault="00801BDA" w:rsidP="00801BDA">
      <w:pPr>
        <w:adjustRightInd w:val="0"/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術治療學會現任理事長。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 </w:t>
      </w:r>
      <w:r w:rsidRPr="00534C08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</w:p>
    <w:p w:rsidR="00276991" w:rsidRPr="00276991" w:rsidRDefault="00801BDA" w:rsidP="00801BDA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bCs/>
          <w:color w:val="000000"/>
          <w:kern w:val="0"/>
          <w:sz w:val="32"/>
          <w:szCs w:val="32"/>
        </w:rPr>
      </w:pPr>
      <w:r w:rsidRPr="009C1BB5">
        <w:rPr>
          <w:rFonts w:ascii="標楷體" w:eastAsia="標楷體" w:hAnsi="標楷體" w:cs="AdobeMingStd-Light" w:hint="eastAsia"/>
          <w:kern w:val="0"/>
          <w:sz w:val="32"/>
          <w:szCs w:val="32"/>
        </w:rPr>
        <w:t>課程內容：</w:t>
      </w:r>
    </w:p>
    <w:p w:rsidR="00276991" w:rsidRPr="00F159F9" w:rsidRDefault="00F159F9" w:rsidP="00F159F9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簡介藝術治療取向在教育領域的應用，讓</w:t>
      </w:r>
      <w:r w:rsidR="00276991" w:rsidRPr="00F159F9">
        <w:rPr>
          <w:rFonts w:ascii="標楷體" w:eastAsia="標楷體" w:hAnsi="標楷體" w:hint="eastAsia"/>
          <w:sz w:val="32"/>
          <w:szCs w:val="32"/>
        </w:rPr>
        <w:t>老師能在自己的科目上延伸藝術之非語言溝通的方法，進一步了解學生，並透過藝術本質論之方法鼓勵學生，協助學生增長自信、肯定與認同自我。</w:t>
      </w:r>
    </w:p>
    <w:p w:rsidR="00801BDA" w:rsidRPr="00534C08" w:rsidRDefault="00801BDA" w:rsidP="00801BDA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六、參加人員：本校</w:t>
      </w:r>
      <w:r w:rsidRPr="00534C08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教師專業社群老師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，均質化合作學校有</w:t>
      </w:r>
    </w:p>
    <w:p w:rsidR="00801BDA" w:rsidRPr="00534C08" w:rsidRDefault="00801BDA" w:rsidP="00801BDA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              興趣之老師</w:t>
      </w:r>
      <w:r w:rsidR="002B16DC">
        <w:rPr>
          <w:rFonts w:ascii="標楷體" w:eastAsia="標楷體" w:hAnsi="標楷體" w:cs="AdobeMingStd-Light" w:hint="eastAsia"/>
          <w:kern w:val="0"/>
          <w:sz w:val="32"/>
          <w:szCs w:val="32"/>
        </w:rPr>
        <w:t>或學生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，共30人。             </w:t>
      </w:r>
    </w:p>
    <w:p w:rsidR="00801BDA" w:rsidRPr="00534C08" w:rsidRDefault="00801BDA" w:rsidP="00801BD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七、報名方式:</w:t>
      </w:r>
      <w:r w:rsidRPr="00534C08">
        <w:rPr>
          <w:rFonts w:ascii="標楷體" w:eastAsia="標楷體" w:hAnsi="標楷體" w:hint="eastAsia"/>
          <w:sz w:val="32"/>
          <w:szCs w:val="32"/>
        </w:rPr>
        <w:t xml:space="preserve"> 請於</w:t>
      </w:r>
      <w:r w:rsidR="00F65BBE">
        <w:rPr>
          <w:rFonts w:ascii="標楷體" w:eastAsia="標楷體" w:hAnsi="標楷體" w:hint="eastAsia"/>
          <w:sz w:val="32"/>
          <w:szCs w:val="32"/>
        </w:rPr>
        <w:t>4</w:t>
      </w:r>
      <w:r w:rsidRPr="00534C08">
        <w:rPr>
          <w:rFonts w:ascii="標楷體" w:eastAsia="標楷體" w:hAnsi="標楷體" w:hint="eastAsia"/>
          <w:sz w:val="32"/>
          <w:szCs w:val="32"/>
        </w:rPr>
        <w:t>/</w:t>
      </w:r>
      <w:r w:rsidR="00F65BBE">
        <w:rPr>
          <w:rFonts w:ascii="標楷體" w:eastAsia="標楷體" w:hAnsi="標楷體" w:hint="eastAsia"/>
          <w:sz w:val="32"/>
          <w:szCs w:val="32"/>
        </w:rPr>
        <w:t>29</w:t>
      </w:r>
      <w:r w:rsidRPr="00534C08">
        <w:rPr>
          <w:rFonts w:ascii="標楷體" w:eastAsia="標楷體" w:hAnsi="標楷體" w:hint="eastAsia"/>
          <w:sz w:val="32"/>
          <w:szCs w:val="32"/>
        </w:rPr>
        <w:t>(</w:t>
      </w:r>
      <w:r w:rsidR="00F65BBE">
        <w:rPr>
          <w:rFonts w:ascii="標楷體" w:eastAsia="標楷體" w:hAnsi="標楷體" w:hint="eastAsia"/>
          <w:sz w:val="32"/>
          <w:szCs w:val="32"/>
        </w:rPr>
        <w:t>三</w:t>
      </w:r>
      <w:r w:rsidRPr="00534C08">
        <w:rPr>
          <w:rFonts w:ascii="標楷體" w:eastAsia="標楷體" w:hAnsi="標楷體" w:hint="eastAsia"/>
          <w:sz w:val="32"/>
          <w:szCs w:val="32"/>
        </w:rPr>
        <w:t>)之前將報名表寄至</w:t>
      </w:r>
    </w:p>
    <w:p w:rsidR="00801BDA" w:rsidRPr="00534C08" w:rsidRDefault="00093A7B" w:rsidP="00801BDA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5" w:history="1">
        <w:r w:rsidR="00801BDA" w:rsidRPr="00534C08">
          <w:rPr>
            <w:rStyle w:val="a5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01BDA" w:rsidRPr="00534C08" w:rsidRDefault="00F65BBE" w:rsidP="00F65BBE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並電話通知</w:t>
      </w:r>
      <w:r w:rsidR="00801BD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設備組林宜穎老師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01BDA" w:rsidRPr="00534C08" w:rsidRDefault="00801BDA" w:rsidP="00801BDA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八、九、活動經費：新營高中103學年度均質化經費。</w:t>
      </w:r>
    </w:p>
    <w:p w:rsidR="00801BDA" w:rsidRPr="00534C08" w:rsidRDefault="00801BDA" w:rsidP="00801BDA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十、全程</w:t>
      </w:r>
      <w:r w:rsidRPr="00534C08">
        <w:rPr>
          <w:rFonts w:ascii="標楷體" w:eastAsia="標楷體" w:hAnsi="標楷體" w:hint="eastAsia"/>
          <w:sz w:val="32"/>
          <w:szCs w:val="32"/>
        </w:rPr>
        <w:t>參與的老師給予研習時數</w:t>
      </w:r>
      <w:r w:rsidR="00F65BBE">
        <w:rPr>
          <w:rFonts w:ascii="標楷體" w:eastAsia="標楷體" w:hAnsi="標楷體" w:hint="eastAsia"/>
          <w:sz w:val="32"/>
          <w:szCs w:val="32"/>
        </w:rPr>
        <w:t>5</w:t>
      </w:r>
      <w:r w:rsidRPr="00534C08">
        <w:rPr>
          <w:rFonts w:ascii="標楷體" w:eastAsia="標楷體" w:hAnsi="標楷體" w:hint="eastAsia"/>
          <w:sz w:val="32"/>
          <w:szCs w:val="32"/>
        </w:rPr>
        <w:t>小時。</w:t>
      </w:r>
    </w:p>
    <w:p w:rsidR="00801BDA" w:rsidRPr="00534C08" w:rsidRDefault="00801BDA" w:rsidP="00801BDA">
      <w:pPr>
        <w:adjustRightInd w:val="0"/>
        <w:spacing w:line="500" w:lineRule="exact"/>
        <w:jc w:val="both"/>
        <w:rPr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十一、請准與</w:t>
      </w:r>
      <w:r w:rsidRPr="00534C08">
        <w:rPr>
          <w:rFonts w:ascii="標楷體" w:eastAsia="標楷體" w:hAnsi="標楷體" w:hint="eastAsia"/>
          <w:sz w:val="32"/>
          <w:szCs w:val="32"/>
        </w:rPr>
        <w:t>參加老師公差。(本校同仁不支領差費)</w:t>
      </w:r>
      <w:r w:rsidRPr="00534C08">
        <w:rPr>
          <w:sz w:val="32"/>
          <w:szCs w:val="32"/>
        </w:rPr>
        <w:t xml:space="preserve"> </w:t>
      </w:r>
    </w:p>
    <w:p w:rsidR="00801BDA" w:rsidRPr="00534C08" w:rsidRDefault="00801BDA" w:rsidP="00801BDA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十二、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本計畫呈校長核准後實施，修正後亦同。</w:t>
      </w:r>
    </w:p>
    <w:p w:rsidR="007E5D25" w:rsidRDefault="007E5D25" w:rsidP="00801BD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65BBE" w:rsidRDefault="00801BDA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lastRenderedPageBreak/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="00F65BBE"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F65BBE" w:rsidRPr="00F65BBE">
        <w:rPr>
          <w:rFonts w:ascii="標楷體" w:eastAsia="標楷體" w:hAnsi="標楷體" w:hint="eastAsia"/>
          <w:b/>
          <w:sz w:val="36"/>
          <w:szCs w:val="36"/>
        </w:rPr>
        <w:t>透過藝術創作與青少年溝通</w:t>
      </w:r>
      <w:r w:rsidR="00F65BBE"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01BDA" w:rsidRDefault="00F65BBE" w:rsidP="00F65BBE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="00801BDA">
        <w:rPr>
          <w:rFonts w:ascii="標楷體" w:eastAsia="標楷體" w:hAnsi="標楷體" w:hint="eastAsia"/>
          <w:b/>
          <w:sz w:val="36"/>
          <w:szCs w:val="36"/>
        </w:rPr>
        <w:t>活動流程表</w:t>
      </w:r>
    </w:p>
    <w:tbl>
      <w:tblPr>
        <w:tblStyle w:val="a4"/>
        <w:tblW w:w="5000" w:type="pct"/>
        <w:tblLook w:val="04A0"/>
      </w:tblPr>
      <w:tblGrid>
        <w:gridCol w:w="696"/>
        <w:gridCol w:w="1628"/>
        <w:gridCol w:w="3653"/>
        <w:gridCol w:w="1227"/>
        <w:gridCol w:w="1318"/>
      </w:tblGrid>
      <w:tr w:rsidR="00801BDA" w:rsidTr="007E5D25">
        <w:tc>
          <w:tcPr>
            <w:tcW w:w="408" w:type="pct"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55" w:type="pct"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43" w:type="pct"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720" w:type="pct"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73" w:type="pct"/>
          </w:tcPr>
          <w:p w:rsidR="00801BDA" w:rsidRPr="001512EB" w:rsidRDefault="00801BDA" w:rsidP="00246E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</w:tr>
      <w:tr w:rsidR="00801BDA" w:rsidTr="007E5D25">
        <w:tc>
          <w:tcPr>
            <w:tcW w:w="408" w:type="pct"/>
            <w:vMerge w:val="restart"/>
            <w:vAlign w:val="center"/>
          </w:tcPr>
          <w:p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104</w:t>
            </w:r>
          </w:p>
          <w:p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年</w:t>
            </w:r>
          </w:p>
          <w:p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0</w:t>
            </w:r>
            <w:r w:rsidR="00F159F9">
              <w:rPr>
                <w:rFonts w:ascii="標楷體" w:eastAsia="標楷體" w:hAnsi="標楷體" w:cs="AdobeMingStd-Light" w:hint="eastAsia"/>
                <w:kern w:val="0"/>
                <w:szCs w:val="24"/>
              </w:rPr>
              <w:t>5</w:t>
            </w:r>
          </w:p>
          <w:p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月</w:t>
            </w:r>
          </w:p>
          <w:p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1</w:t>
            </w:r>
            <w:r w:rsidR="00F159F9">
              <w:rPr>
                <w:rFonts w:ascii="標楷體" w:eastAsia="標楷體" w:hAnsi="標楷體" w:cs="AdobeMingStd-Light" w:hint="eastAsia"/>
                <w:kern w:val="0"/>
                <w:szCs w:val="24"/>
              </w:rPr>
              <w:t>3</w:t>
            </w:r>
          </w:p>
          <w:p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日</w:t>
            </w:r>
          </w:p>
          <w:p w:rsidR="00801BDA" w:rsidRPr="001512EB" w:rsidRDefault="00801BDA" w:rsidP="00246E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三</w:t>
            </w: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)</w:t>
            </w:r>
          </w:p>
        </w:tc>
        <w:tc>
          <w:tcPr>
            <w:tcW w:w="955" w:type="pct"/>
          </w:tcPr>
          <w:p w:rsidR="00801BDA" w:rsidRPr="001512EB" w:rsidRDefault="007E5D25" w:rsidP="007E5D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00~10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720" w:type="pct"/>
            <w:vMerge w:val="restart"/>
            <w:vAlign w:val="center"/>
          </w:tcPr>
          <w:p w:rsidR="00801BDA" w:rsidRPr="001512EB" w:rsidRDefault="00801BDA" w:rsidP="00F159F9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新營高中</w:t>
            </w:r>
          </w:p>
        </w:tc>
        <w:tc>
          <w:tcPr>
            <w:tcW w:w="773" w:type="pct"/>
            <w:vMerge w:val="restart"/>
            <w:vAlign w:val="center"/>
          </w:tcPr>
          <w:p w:rsidR="007E5D25" w:rsidRDefault="007E5D25" w:rsidP="007E5D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5D25">
              <w:rPr>
                <w:rFonts w:ascii="標楷體" w:eastAsia="標楷體" w:hAnsi="標楷體" w:hint="eastAsia"/>
                <w:szCs w:val="24"/>
              </w:rPr>
              <w:t>臺灣藝術治療學會</w:t>
            </w:r>
          </w:p>
          <w:p w:rsidR="007E5D25" w:rsidRDefault="007E5D25" w:rsidP="007E5D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5D25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801BDA" w:rsidRPr="001512EB" w:rsidRDefault="007E5D25" w:rsidP="007E5D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5D25">
              <w:rPr>
                <w:rFonts w:ascii="標楷體" w:eastAsia="標楷體" w:hAnsi="標楷體" w:hint="eastAsia"/>
                <w:szCs w:val="24"/>
              </w:rPr>
              <w:t>江學瀅</w:t>
            </w:r>
          </w:p>
        </w:tc>
      </w:tr>
      <w:tr w:rsidR="00801BDA" w:rsidTr="007E5D25">
        <w:tc>
          <w:tcPr>
            <w:tcW w:w="408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pct"/>
          </w:tcPr>
          <w:p w:rsidR="00801BDA" w:rsidRPr="001512EB" w:rsidRDefault="007E5D25" w:rsidP="007E5D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:rsidR="007E5D25" w:rsidRPr="007E5D25" w:rsidRDefault="007E5D25" w:rsidP="007E5D2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7E5D25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藝術治療取向之教育應用</w:t>
            </w:r>
          </w:p>
          <w:p w:rsidR="007E5D25" w:rsidRDefault="007E5D25" w:rsidP="007E5D2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7E5D25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藝術治療之兩大取向，比較藝術治療與藝術教育之差異</w:t>
            </w:r>
          </w:p>
          <w:p w:rsidR="00801BDA" w:rsidRPr="009C1BB5" w:rsidRDefault="007E5D25" w:rsidP="007E5D2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7E5D25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藝術治療概念在教育領域的應用。</w:t>
            </w:r>
          </w:p>
        </w:tc>
        <w:tc>
          <w:tcPr>
            <w:tcW w:w="720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01BDA" w:rsidTr="007E5D25">
        <w:tc>
          <w:tcPr>
            <w:tcW w:w="408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pct"/>
          </w:tcPr>
          <w:p w:rsidR="00801BDA" w:rsidRPr="001512EB" w:rsidRDefault="00801BDA" w:rsidP="007E5D25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1</w:t>
            </w:r>
            <w:r w:rsidR="007E5D25">
              <w:rPr>
                <w:rFonts w:ascii="標楷體" w:eastAsia="標楷體" w:hAnsi="標楷體" w:hint="eastAsia"/>
                <w:szCs w:val="24"/>
              </w:rPr>
              <w:t>1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 w:rsidR="007E5D25">
              <w:rPr>
                <w:rFonts w:ascii="標楷體" w:eastAsia="標楷體" w:hAnsi="標楷體" w:hint="eastAsia"/>
                <w:szCs w:val="24"/>
              </w:rPr>
              <w:t>5</w:t>
            </w:r>
            <w:r w:rsidRPr="001512EB">
              <w:rPr>
                <w:rFonts w:ascii="標楷體" w:eastAsia="標楷體" w:hAnsi="標楷體" w:hint="eastAsia"/>
                <w:szCs w:val="24"/>
              </w:rPr>
              <w:t>0~1</w:t>
            </w:r>
            <w:r w:rsidR="007E5D25">
              <w:rPr>
                <w:rFonts w:ascii="標楷體" w:eastAsia="標楷體" w:hAnsi="標楷體" w:hint="eastAsia"/>
                <w:szCs w:val="24"/>
              </w:rPr>
              <w:t>3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 w:rsidR="007E5D25">
              <w:rPr>
                <w:rFonts w:ascii="標楷體" w:eastAsia="標楷體" w:hAnsi="標楷體" w:hint="eastAsia"/>
                <w:szCs w:val="24"/>
              </w:rPr>
              <w:t>1</w:t>
            </w:r>
            <w:r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720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01BDA" w:rsidTr="007E5D25">
        <w:tc>
          <w:tcPr>
            <w:tcW w:w="408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pct"/>
          </w:tcPr>
          <w:p w:rsidR="00801BDA" w:rsidRPr="001512EB" w:rsidRDefault="007E5D25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512E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:rsid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>藝術治療之非語言溝通</w:t>
            </w:r>
          </w:p>
          <w:p w:rsid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 xml:space="preserve">理解心理機轉中的防衛現 </w:t>
            </w:r>
            <w:r>
              <w:rPr>
                <w:rFonts w:ascii="標楷體" w:eastAsia="標楷體" w:hAnsi="標楷體" w:hint="eastAsia"/>
              </w:rPr>
              <w:t>象，探討青少年的心理防衛需求及自我認同需求。</w:t>
            </w:r>
          </w:p>
          <w:p w:rsid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>學習透過藝術創作表達突破青少年心防，並以藝術的非語言表達與青少年建立溝通的管道。</w:t>
            </w:r>
          </w:p>
          <w:p w:rsidR="00801BDA" w:rsidRP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>創作體驗</w:t>
            </w:r>
            <w:r w:rsidRPr="007E5D25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20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Merge/>
          </w:tcPr>
          <w:p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01BDA" w:rsidRDefault="00801BDA" w:rsidP="00801BDA"/>
    <w:p w:rsidR="00F159F9" w:rsidRDefault="00F159F9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65BBE" w:rsidRDefault="00F65BBE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Pr="00F65BBE">
        <w:rPr>
          <w:rFonts w:ascii="標楷體" w:eastAsia="標楷體" w:hAnsi="標楷體" w:hint="eastAsia"/>
          <w:b/>
          <w:sz w:val="36"/>
          <w:szCs w:val="36"/>
        </w:rPr>
        <w:t>透過藝術創作與青少年溝通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01BDA" w:rsidRDefault="00F65BBE" w:rsidP="00F65BBE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研習活動</w:t>
      </w:r>
      <w:r w:rsidR="00801BDA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801BDA" w:rsidRPr="002E55DF" w:rsidRDefault="00801BDA" w:rsidP="00801BDA">
      <w:pPr>
        <w:autoSpaceDE w:val="0"/>
        <w:autoSpaceDN w:val="0"/>
        <w:adjustRightInd w:val="0"/>
        <w:spacing w:line="500" w:lineRule="exact"/>
        <w:ind w:left="358" w:hangingChars="112" w:hanging="358"/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辦理時間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104年0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5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月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13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日(三)</w:t>
      </w:r>
      <w:r w:rsidR="00F65BBE">
        <w:rPr>
          <w:rFonts w:ascii="標楷體" w:eastAsia="標楷體" w:hAnsi="標楷體" w:cs="AdobeMingStd-Light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：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00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~1</w:t>
      </w:r>
      <w:r w:rsidR="00F65BBE">
        <w:rPr>
          <w:rFonts w:ascii="標楷體" w:eastAsia="標楷體" w:hAnsi="標楷體" w:cs="AdobeMingStd-Light" w:hint="eastAsia"/>
          <w:kern w:val="0"/>
          <w:sz w:val="28"/>
          <w:szCs w:val="28"/>
        </w:rPr>
        <w:t>6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：</w:t>
      </w:r>
      <w:r w:rsidR="00F65BBE"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</w:p>
    <w:p w:rsidR="00801BDA" w:rsidRPr="002E55DF" w:rsidRDefault="00801BDA" w:rsidP="00801BDA">
      <w:pPr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辦理地點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新營高中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1318"/>
        <w:gridCol w:w="980"/>
        <w:gridCol w:w="1471"/>
        <w:gridCol w:w="1960"/>
        <w:gridCol w:w="1508"/>
        <w:gridCol w:w="912"/>
      </w:tblGrid>
      <w:tr w:rsidR="00801BDA" w:rsidTr="002B16DC">
        <w:trPr>
          <w:trHeight w:val="50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姓名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身分證字號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DA" w:rsidRDefault="00801BDA" w:rsidP="00093A7B">
            <w:pPr>
              <w:spacing w:beforeLines="20"/>
              <w:ind w:rightChars="-21" w:right="-5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DA" w:rsidRDefault="00801BDA" w:rsidP="00093A7B">
            <w:pPr>
              <w:spacing w:beforeLines="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1BDA" w:rsidTr="002B16DC">
        <w:trPr>
          <w:trHeight w:hRule="exact"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801BDA" w:rsidTr="002B16DC">
        <w:trPr>
          <w:trHeight w:hRule="exact"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DA" w:rsidRDefault="00801BDA" w:rsidP="00093A7B">
            <w:pPr>
              <w:spacing w:beforeLines="20"/>
              <w:ind w:rightChars="-225" w:right="-540"/>
              <w:rPr>
                <w:rFonts w:ascii="標楷體" w:eastAsia="標楷體" w:hAnsi="標楷體"/>
              </w:rPr>
            </w:pPr>
          </w:p>
        </w:tc>
      </w:tr>
    </w:tbl>
    <w:p w:rsidR="002B16DC" w:rsidRPr="002B16DC" w:rsidRDefault="002B16DC" w:rsidP="002B16D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>請於4/29(三)之前將報名表寄至</w:t>
      </w:r>
    </w:p>
    <w:p w:rsidR="002B16DC" w:rsidRPr="002B16DC" w:rsidRDefault="00093A7B" w:rsidP="002B16DC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6" w:history="1">
        <w:r w:rsidR="002B16DC" w:rsidRPr="002B16DC">
          <w:rPr>
            <w:rStyle w:val="a5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2B16DC" w:rsidRPr="002B16DC" w:rsidRDefault="002B16DC" w:rsidP="002B16DC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 xml:space="preserve">           並電話通知</w:t>
      </w:r>
      <w:r w:rsidRPr="002B16DC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2B16DC">
        <w:rPr>
          <w:rFonts w:ascii="標楷體" w:eastAsia="標楷體" w:hAnsi="標楷體" w:hint="eastAsia"/>
          <w:sz w:val="32"/>
          <w:szCs w:val="32"/>
        </w:rPr>
        <w:t>設備組林宜穎老師。</w:t>
      </w:r>
    </w:p>
    <w:p w:rsidR="00801BDA" w:rsidRPr="00F116FF" w:rsidRDefault="00801BDA" w:rsidP="00801BDA">
      <w:bookmarkStart w:id="0" w:name="_GoBack"/>
      <w:bookmarkEnd w:id="0"/>
    </w:p>
    <w:sectPr w:rsidR="00801BDA" w:rsidRPr="00F116FF" w:rsidSect="00093A7B">
      <w:pgSz w:w="11906" w:h="16838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307B"/>
    <w:multiLevelType w:val="hybridMultilevel"/>
    <w:tmpl w:val="E8489EA4"/>
    <w:lvl w:ilvl="0" w:tplc="160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282CF7"/>
    <w:multiLevelType w:val="hybridMultilevel"/>
    <w:tmpl w:val="6CAECBDE"/>
    <w:lvl w:ilvl="0" w:tplc="4BF2E058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4E932AE1"/>
    <w:multiLevelType w:val="hybridMultilevel"/>
    <w:tmpl w:val="87762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430A90"/>
    <w:multiLevelType w:val="hybridMultilevel"/>
    <w:tmpl w:val="ECA4E9F4"/>
    <w:lvl w:ilvl="0" w:tplc="29A63E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6AE976">
      <w:start w:val="3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EF0411"/>
    <w:multiLevelType w:val="hybridMultilevel"/>
    <w:tmpl w:val="6E4A6A4C"/>
    <w:lvl w:ilvl="0" w:tplc="91501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F27"/>
    <w:rsid w:val="00093A7B"/>
    <w:rsid w:val="001A48F6"/>
    <w:rsid w:val="00223084"/>
    <w:rsid w:val="00276991"/>
    <w:rsid w:val="002B16DC"/>
    <w:rsid w:val="002B3F27"/>
    <w:rsid w:val="002B6814"/>
    <w:rsid w:val="002E7DDB"/>
    <w:rsid w:val="00325FF8"/>
    <w:rsid w:val="003854F9"/>
    <w:rsid w:val="003C3B5C"/>
    <w:rsid w:val="003C469F"/>
    <w:rsid w:val="004509E1"/>
    <w:rsid w:val="004A0467"/>
    <w:rsid w:val="004B3D84"/>
    <w:rsid w:val="0055718B"/>
    <w:rsid w:val="00585685"/>
    <w:rsid w:val="00680E94"/>
    <w:rsid w:val="006B57B9"/>
    <w:rsid w:val="0074493B"/>
    <w:rsid w:val="007C5C6A"/>
    <w:rsid w:val="007E5D25"/>
    <w:rsid w:val="00801BDA"/>
    <w:rsid w:val="00885F2E"/>
    <w:rsid w:val="009B76D5"/>
    <w:rsid w:val="00AA1C47"/>
    <w:rsid w:val="00CB6B39"/>
    <w:rsid w:val="00D70C5B"/>
    <w:rsid w:val="00D84394"/>
    <w:rsid w:val="00D92BE6"/>
    <w:rsid w:val="00DE1501"/>
    <w:rsid w:val="00E25CE8"/>
    <w:rsid w:val="00E8508C"/>
    <w:rsid w:val="00EF34F0"/>
    <w:rsid w:val="00F116FF"/>
    <w:rsid w:val="00F159F9"/>
    <w:rsid w:val="00F65BBE"/>
    <w:rsid w:val="00F67DC8"/>
    <w:rsid w:val="00F91F92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DA"/>
    <w:pPr>
      <w:ind w:leftChars="200" w:left="480"/>
    </w:pPr>
    <w:rPr>
      <w:szCs w:val="22"/>
    </w:rPr>
  </w:style>
  <w:style w:type="table" w:styleId="a4">
    <w:name w:val="Table Grid"/>
    <w:basedOn w:val="a1"/>
    <w:uiPriority w:val="59"/>
    <w:rsid w:val="00801BDA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1B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DA"/>
    <w:pPr>
      <w:ind w:leftChars="200" w:left="480"/>
    </w:pPr>
    <w:rPr>
      <w:szCs w:val="22"/>
    </w:rPr>
  </w:style>
  <w:style w:type="table" w:styleId="a4">
    <w:name w:val="Table Grid"/>
    <w:basedOn w:val="a1"/>
    <w:uiPriority w:val="59"/>
    <w:rsid w:val="00801BDA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1B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sh104@hysh.tnc.edu.tw" TargetMode="External"/><Relationship Id="rId5" Type="http://schemas.openxmlformats.org/officeDocument/2006/relationships/hyperlink" Target="mailto:hysh104@hysh.tnc.edu.t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4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林宜穎</dc:creator>
  <cp:lastModifiedBy>Your User Name</cp:lastModifiedBy>
  <cp:revision>2</cp:revision>
  <dcterms:created xsi:type="dcterms:W3CDTF">2015-04-14T07:40:00Z</dcterms:created>
  <dcterms:modified xsi:type="dcterms:W3CDTF">2015-04-14T07:40:00Z</dcterms:modified>
</cp:coreProperties>
</file>