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05" w:rsidRPr="00547277" w:rsidRDefault="009D5C05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4727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47277">
        <w:rPr>
          <w:rFonts w:ascii="標楷體" w:eastAsia="標楷體" w:hAnsi="標楷體"/>
          <w:b/>
          <w:sz w:val="28"/>
          <w:szCs w:val="28"/>
        </w:rPr>
        <w:t>104</w:t>
      </w:r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9D5C05" w:rsidRPr="007D5D79" w:rsidRDefault="009D5C05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9D5C05" w:rsidRPr="003E6A96" w:rsidRDefault="009D5C05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9D5C05" w:rsidRPr="00547277" w:rsidRDefault="009D5C05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9D5C05" w:rsidRPr="003E6A96" w:rsidRDefault="009D5C05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度臺南市十二年國民基本教育精進國中小教學品質計畫。</w:t>
      </w:r>
    </w:p>
    <w:p w:rsidR="009D5C05" w:rsidRPr="00A86762" w:rsidRDefault="009D5C05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9D5C05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9D5C05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9D5C05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結合大臺南市海洋教育資源，營造大臺南市海洋教育環境。</w:t>
      </w:r>
    </w:p>
    <w:p w:rsidR="009D5C05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9D5C05" w:rsidRPr="003E6A96" w:rsidRDefault="009D5C05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9D5C05" w:rsidRPr="003E6A96" w:rsidRDefault="009D5C05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9D5C05" w:rsidRDefault="009D5C05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r w:rsidRPr="003E6A96">
        <w:rPr>
          <w:rFonts w:ascii="標楷體" w:eastAsia="標楷體" w:hAnsi="標楷體" w:hint="eastAsia"/>
          <w:bCs/>
          <w:kern w:val="0"/>
        </w:rPr>
        <w:t>臺南市政府教育局</w:t>
      </w:r>
    </w:p>
    <w:p w:rsidR="009D5C05" w:rsidRDefault="009D5C05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r w:rsidRPr="00A86762">
        <w:rPr>
          <w:rFonts w:ascii="標楷體" w:eastAsia="標楷體" w:hAnsi="標楷體" w:hint="eastAsia"/>
        </w:rPr>
        <w:t>臺南市安平區西門國小</w:t>
      </w:r>
    </w:p>
    <w:p w:rsidR="009D5C05" w:rsidRPr="00876797" w:rsidRDefault="009D5C05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r w:rsidRPr="00A86762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r w:rsidRPr="00A86762">
        <w:rPr>
          <w:rFonts w:ascii="標楷體" w:eastAsia="標楷體" w:hAnsi="標楷體" w:hint="eastAsia"/>
        </w:rPr>
        <w:t>臺南市將軍區漚汪國小</w:t>
      </w:r>
    </w:p>
    <w:p w:rsidR="009D5C05" w:rsidRPr="00A86762" w:rsidRDefault="009D5C05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地點：臺南市安平區</w:t>
      </w:r>
      <w:r>
        <w:rPr>
          <w:rFonts w:ascii="標楷體" w:eastAsia="標楷體" w:hAnsi="標楷體" w:hint="eastAsia"/>
        </w:rPr>
        <w:t>西門國小</w:t>
      </w:r>
    </w:p>
    <w:p w:rsidR="009D5C05" w:rsidRPr="00A86762" w:rsidRDefault="009D5C05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9D5C05" w:rsidRPr="00547277" w:rsidRDefault="009D5C05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，以海洋教育召集人及自然領域教師為優先錄取對象，俾利培育本市推動海洋教育之種子教師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9D5C05" w:rsidRPr="00A86762" w:rsidRDefault="009D5C05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：如附表一。</w:t>
      </w:r>
    </w:p>
    <w:p w:rsidR="009D5C05" w:rsidRDefault="009D5C05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至臺南市教育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9D5C05" w:rsidRPr="006873B4" w:rsidRDefault="009D5C05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9D5C05" w:rsidRPr="00547277" w:rsidRDefault="009D5C05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9D5C05" w:rsidRDefault="009D5C05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9D5C05" w:rsidRDefault="009D5C05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9D5C05" w:rsidRPr="009B2EDE" w:rsidRDefault="009D5C05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9D5C05" w:rsidRPr="00FD7426" w:rsidRDefault="009D5C05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9D5C05" w:rsidRPr="00876797" w:rsidRDefault="009D5C05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9D5C05" w:rsidRDefault="009D5C05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9D5C05" w:rsidRDefault="009D5C05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9D5C05" w:rsidRDefault="009D5C05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9D5C05" w:rsidRDefault="009D5C05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全面結合大臺南市海洋教育資源，營造大臺南市海洋教育環境。</w:t>
      </w:r>
    </w:p>
    <w:p w:rsidR="009D5C05" w:rsidRDefault="009D5C05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9D5C05" w:rsidRPr="00AD5C7D" w:rsidRDefault="009D5C05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9D5C05" w:rsidRDefault="009D5C05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9D5C05" w:rsidRDefault="009D5C05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9D5C05" w:rsidRDefault="009D5C05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9D5C05" w:rsidRDefault="009D5C05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附表一</w:t>
      </w:r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2204"/>
        <w:gridCol w:w="1995"/>
        <w:gridCol w:w="203"/>
        <w:gridCol w:w="3758"/>
      </w:tblGrid>
      <w:tr w:rsidR="009D5C05" w:rsidRPr="00A86762" w:rsidTr="004A2019">
        <w:trPr>
          <w:trHeight w:val="448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9D5C05" w:rsidRPr="00A86762" w:rsidTr="004A2019">
        <w:trPr>
          <w:trHeight w:val="412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9D5C05" w:rsidRPr="00A86762" w:rsidTr="004A2019">
        <w:trPr>
          <w:trHeight w:val="405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9D5C05" w:rsidRPr="00A86762" w:rsidTr="004A2019">
        <w:trPr>
          <w:trHeight w:val="423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9D5C05" w:rsidRPr="00A86762" w:rsidTr="004A2019">
        <w:trPr>
          <w:trHeight w:val="795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南臺科技大學</w:t>
            </w:r>
          </w:p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9D5C05" w:rsidRPr="00A86762" w:rsidTr="004A2019">
        <w:trPr>
          <w:trHeight w:val="314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9D5C05" w:rsidRPr="00A86762" w:rsidTr="004A2019">
        <w:trPr>
          <w:trHeight w:val="795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9D5C05" w:rsidRDefault="009D5C05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9D5C05" w:rsidRPr="00A86762" w:rsidRDefault="009D5C05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9D5C05" w:rsidRPr="00A86762" w:rsidTr="004A2019">
        <w:trPr>
          <w:trHeight w:val="795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9D5C05" w:rsidRPr="004A2019" w:rsidRDefault="009D5C05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9D5C05" w:rsidRPr="006D0DC7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高雄市茄萣區東方路一段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9D5C05" w:rsidRPr="00A86762" w:rsidTr="004A2019">
        <w:trPr>
          <w:trHeight w:val="653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9D5C05" w:rsidRPr="00A20F44" w:rsidRDefault="009D5C05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9D5C05" w:rsidRPr="004A2019" w:rsidRDefault="009D5C05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9D5C05" w:rsidRPr="00A20F44" w:rsidRDefault="009D5C05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9D5C05" w:rsidRPr="00A86762" w:rsidTr="004A2019">
        <w:trPr>
          <w:trHeight w:val="407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9D5C05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9D5C05" w:rsidRPr="00A20F44" w:rsidRDefault="009D5C05" w:rsidP="003529F9">
            <w:pPr>
              <w:pStyle w:val="Normal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9D5C05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9D5C05" w:rsidRPr="00A20F44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9D5C05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9D5C05" w:rsidRDefault="009D5C05" w:rsidP="003529F9">
            <w:pPr>
              <w:pStyle w:val="Normal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9D5C05" w:rsidRDefault="009D5C05" w:rsidP="003529F9">
            <w:pPr>
              <w:pStyle w:val="Normal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9D5C05" w:rsidRDefault="009D5C05" w:rsidP="003529F9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9D5C05" w:rsidRPr="00A20F44" w:rsidRDefault="009D5C05" w:rsidP="00A20F4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9D5C05" w:rsidRPr="00A86762" w:rsidTr="004A2019">
        <w:trPr>
          <w:trHeight w:val="413"/>
        </w:trPr>
        <w:tc>
          <w:tcPr>
            <w:tcW w:w="1718" w:type="dxa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9D5C05" w:rsidRPr="00A86762" w:rsidRDefault="009D5C05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D5C05" w:rsidRDefault="009D5C05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9D5C05" w:rsidRDefault="009D5C05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9D5C05" w:rsidRPr="00A20F44" w:rsidRDefault="009D5C05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9D5C05" w:rsidRDefault="009D5C05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/>
    <w:p w:rsidR="009D5C05" w:rsidRDefault="009D5C05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Pr="00876797" w:rsidRDefault="009D5C05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9D5C05" w:rsidRPr="00876797" w:rsidRDefault="009D5C05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76797">
        <w:rPr>
          <w:rFonts w:ascii="標楷體" w:eastAsia="標楷體" w:hAnsi="標楷體"/>
          <w:b/>
          <w:sz w:val="28"/>
          <w:szCs w:val="28"/>
        </w:rPr>
        <w:t>104</w:t>
      </w:r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9D5C05" w:rsidRPr="00876797" w:rsidRDefault="009D5C05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9D5C05" w:rsidRDefault="009D5C05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51"/>
        <w:gridCol w:w="2677"/>
        <w:gridCol w:w="2215"/>
        <w:gridCol w:w="2621"/>
      </w:tblGrid>
      <w:tr w:rsidR="009D5C05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9D5C05" w:rsidRPr="00276DFC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9D5C05" w:rsidRPr="005B270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9D5C05" w:rsidRPr="00276DFC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9D5C05" w:rsidRPr="005B270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5C05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9D5C05" w:rsidRPr="00276DFC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9D5C05" w:rsidRPr="00276DFC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9D5C05" w:rsidRPr="005B270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9D5C05" w:rsidRPr="001B4549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9D5C05" w:rsidRPr="007F5EC0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9D5C05" w:rsidRPr="009C183D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9D5C05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9D5C05" w:rsidRPr="001B4549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D5C05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9D5C05" w:rsidRPr="001B4549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9D5C05" w:rsidRDefault="009D5C05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9D5C05" w:rsidRDefault="009D5C05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9D5C05" w:rsidRDefault="009D5C05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7"/>
        <w:gridCol w:w="4411"/>
        <w:gridCol w:w="4355"/>
      </w:tblGrid>
      <w:tr w:rsidR="009D5C05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9D5C05" w:rsidRPr="009B2EDE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9D5C05" w:rsidRPr="00FA228E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9D5C05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9D5C05" w:rsidRPr="005B270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9D5C05" w:rsidRPr="009C183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9D5C05" w:rsidRPr="009C183D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9D5C05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9D5C05" w:rsidRPr="009C183D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9D5C05" w:rsidRPr="009C183D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9D5C05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9D5C05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9D5C05" w:rsidRDefault="009D5C05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9D5C05" w:rsidRDefault="009D5C05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9D5C05" w:rsidRDefault="009D5C05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9D5C05" w:rsidRDefault="009D5C05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9D5C05" w:rsidRDefault="009D5C05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9D5C05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05" w:rsidRDefault="009D5C05" w:rsidP="006A34A5">
      <w:r>
        <w:separator/>
      </w:r>
    </w:p>
  </w:endnote>
  <w:endnote w:type="continuationSeparator" w:id="0">
    <w:p w:rsidR="009D5C05" w:rsidRDefault="009D5C05" w:rsidP="006A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05" w:rsidRDefault="009D5C05" w:rsidP="006A34A5">
      <w:r>
        <w:separator/>
      </w:r>
    </w:p>
  </w:footnote>
  <w:footnote w:type="continuationSeparator" w:id="0">
    <w:p w:rsidR="009D5C05" w:rsidRDefault="009D5C05" w:rsidP="006A3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8F3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5C52"/>
    <w:rsid w:val="003529F9"/>
    <w:rsid w:val="003653AA"/>
    <w:rsid w:val="003D2F7D"/>
    <w:rsid w:val="003E6A96"/>
    <w:rsid w:val="003F34B1"/>
    <w:rsid w:val="004648D0"/>
    <w:rsid w:val="004A2019"/>
    <w:rsid w:val="00547277"/>
    <w:rsid w:val="00547D30"/>
    <w:rsid w:val="00556E36"/>
    <w:rsid w:val="005629E5"/>
    <w:rsid w:val="005B270D"/>
    <w:rsid w:val="005D35C2"/>
    <w:rsid w:val="005F1FAD"/>
    <w:rsid w:val="00603397"/>
    <w:rsid w:val="0066661E"/>
    <w:rsid w:val="00672309"/>
    <w:rsid w:val="00673B81"/>
    <w:rsid w:val="006873B4"/>
    <w:rsid w:val="006A34A5"/>
    <w:rsid w:val="006D0DC7"/>
    <w:rsid w:val="006F4D1A"/>
    <w:rsid w:val="0076297C"/>
    <w:rsid w:val="007D5D79"/>
    <w:rsid w:val="007F5EC0"/>
    <w:rsid w:val="00871796"/>
    <w:rsid w:val="00876797"/>
    <w:rsid w:val="00937789"/>
    <w:rsid w:val="00964440"/>
    <w:rsid w:val="009B2EDE"/>
    <w:rsid w:val="009C183D"/>
    <w:rsid w:val="009D5C05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B2089"/>
    <w:rsid w:val="00C17999"/>
    <w:rsid w:val="00C74E11"/>
    <w:rsid w:val="00CB667A"/>
    <w:rsid w:val="00CD676B"/>
    <w:rsid w:val="00D127F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ListParagraph">
    <w:name w:val="List Paragraph"/>
    <w:basedOn w:val="Normal"/>
    <w:uiPriority w:val="99"/>
    <w:qFormat/>
    <w:rsid w:val="002308F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4</Pages>
  <Words>287</Words>
  <Characters>1639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subject/>
  <dc:creator>User</dc:creator>
  <cp:keywords/>
  <dc:description/>
  <cp:lastModifiedBy>user</cp:lastModifiedBy>
  <cp:revision>15</cp:revision>
  <dcterms:created xsi:type="dcterms:W3CDTF">2015-06-09T09:08:00Z</dcterms:created>
  <dcterms:modified xsi:type="dcterms:W3CDTF">2015-06-22T09:31:00Z</dcterms:modified>
</cp:coreProperties>
</file>