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8C" w:rsidRPr="00860F8C" w:rsidRDefault="00860F8C" w:rsidP="00860F8C">
      <w:pPr>
        <w:pStyle w:val="Default"/>
        <w:snapToGrid w:val="0"/>
        <w:jc w:val="center"/>
        <w:rPr>
          <w:sz w:val="36"/>
          <w:szCs w:val="36"/>
        </w:rPr>
      </w:pPr>
      <w:r w:rsidRPr="00860F8C">
        <w:rPr>
          <w:rFonts w:hint="eastAsia"/>
          <w:sz w:val="36"/>
          <w:szCs w:val="36"/>
        </w:rPr>
        <w:t>臺南市新市國中教師輔導與管教學生辦法</w:t>
      </w:r>
    </w:p>
    <w:p w:rsidR="00860F8C" w:rsidRDefault="00860F8C" w:rsidP="00860F8C">
      <w:pPr>
        <w:pStyle w:val="Default"/>
        <w:snapToGrid w:val="0"/>
        <w:jc w:val="right"/>
        <w:rPr>
          <w:sz w:val="23"/>
          <w:szCs w:val="23"/>
        </w:rPr>
      </w:pP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4</w:t>
      </w:r>
      <w:r>
        <w:rPr>
          <w:sz w:val="23"/>
          <w:szCs w:val="23"/>
        </w:rPr>
        <w:t>0831</w:t>
      </w:r>
      <w:r>
        <w:rPr>
          <w:rFonts w:hint="eastAsia"/>
          <w:sz w:val="23"/>
          <w:szCs w:val="23"/>
        </w:rPr>
        <w:t>校務會議修訂</w:t>
      </w:r>
      <w:r>
        <w:rPr>
          <w:sz w:val="23"/>
          <w:szCs w:val="23"/>
        </w:rPr>
        <w:t xml:space="preserve"> </w:t>
      </w:r>
    </w:p>
    <w:p w:rsidR="00860F8C" w:rsidRPr="00860F8C" w:rsidRDefault="00860F8C" w:rsidP="00860F8C">
      <w:pPr>
        <w:pStyle w:val="Default"/>
        <w:snapToGrid w:val="0"/>
        <w:jc w:val="both"/>
        <w:rPr>
          <w:sz w:val="32"/>
          <w:szCs w:val="32"/>
        </w:rPr>
      </w:pPr>
      <w:r w:rsidRPr="00860F8C">
        <w:rPr>
          <w:rFonts w:hint="eastAsia"/>
          <w:sz w:val="32"/>
          <w:szCs w:val="32"/>
        </w:rPr>
        <w:t>第一章總則</w:t>
      </w:r>
    </w:p>
    <w:p w:rsidR="00860F8C" w:rsidRPr="00860F8C" w:rsidRDefault="00860F8C" w:rsidP="00860F8C">
      <w:pPr>
        <w:pStyle w:val="Default"/>
        <w:snapToGrid w:val="0"/>
        <w:jc w:val="both"/>
        <w:rPr>
          <w:sz w:val="28"/>
          <w:szCs w:val="28"/>
        </w:rPr>
      </w:pPr>
      <w:r w:rsidRPr="00860F8C">
        <w:rPr>
          <w:rFonts w:hint="eastAsia"/>
          <w:sz w:val="28"/>
          <w:szCs w:val="28"/>
        </w:rPr>
        <w:t xml:space="preserve">　</w:t>
      </w:r>
      <w:r w:rsidRPr="00860F8C">
        <w:rPr>
          <w:rFonts w:hint="eastAsia"/>
          <w:sz w:val="28"/>
          <w:szCs w:val="28"/>
        </w:rPr>
        <w:t>第</w:t>
      </w:r>
      <w:r w:rsidRPr="00860F8C">
        <w:rPr>
          <w:sz w:val="28"/>
          <w:szCs w:val="28"/>
        </w:rPr>
        <w:t xml:space="preserve">1 </w:t>
      </w:r>
      <w:r w:rsidRPr="00860F8C">
        <w:rPr>
          <w:rFonts w:hint="eastAsia"/>
          <w:sz w:val="28"/>
          <w:szCs w:val="28"/>
        </w:rPr>
        <w:t>條本辦法依教師法第十七條第二項規定訂定之。</w:t>
      </w:r>
    </w:p>
    <w:p w:rsidR="00860F8C" w:rsidRPr="00860F8C" w:rsidRDefault="00860F8C" w:rsidP="00860F8C">
      <w:pPr>
        <w:pStyle w:val="Default"/>
        <w:snapToGrid w:val="0"/>
        <w:jc w:val="both"/>
        <w:rPr>
          <w:sz w:val="28"/>
          <w:szCs w:val="28"/>
        </w:rPr>
      </w:pPr>
      <w:r w:rsidRPr="00860F8C">
        <w:rPr>
          <w:rFonts w:hint="eastAsia"/>
          <w:sz w:val="28"/>
          <w:szCs w:val="28"/>
        </w:rPr>
        <w:t xml:space="preserve">　</w:t>
      </w:r>
      <w:r w:rsidRPr="00860F8C">
        <w:rPr>
          <w:rFonts w:hint="eastAsia"/>
          <w:sz w:val="28"/>
          <w:szCs w:val="28"/>
        </w:rPr>
        <w:t>第</w:t>
      </w:r>
      <w:r w:rsidRPr="00860F8C">
        <w:rPr>
          <w:sz w:val="28"/>
          <w:szCs w:val="28"/>
        </w:rPr>
        <w:t xml:space="preserve">2 </w:t>
      </w:r>
      <w:r w:rsidRPr="00860F8C">
        <w:rPr>
          <w:rFonts w:hint="eastAsia"/>
          <w:sz w:val="28"/>
          <w:szCs w:val="28"/>
        </w:rPr>
        <w:t>條本校教師輔導與管教學生，應依本辦法之規定。</w:t>
      </w:r>
    </w:p>
    <w:p w:rsidR="00860F8C" w:rsidRPr="00860F8C" w:rsidRDefault="00860F8C" w:rsidP="00860F8C">
      <w:pPr>
        <w:pStyle w:val="Default"/>
        <w:snapToGrid w:val="0"/>
        <w:jc w:val="both"/>
        <w:rPr>
          <w:sz w:val="28"/>
          <w:szCs w:val="28"/>
        </w:rPr>
      </w:pPr>
      <w:r w:rsidRPr="00860F8C">
        <w:rPr>
          <w:rFonts w:hint="eastAsia"/>
          <w:sz w:val="28"/>
          <w:szCs w:val="28"/>
        </w:rPr>
        <w:t xml:space="preserve">　</w:t>
      </w:r>
      <w:r w:rsidRPr="00860F8C">
        <w:rPr>
          <w:rFonts w:hint="eastAsia"/>
          <w:sz w:val="28"/>
          <w:szCs w:val="28"/>
        </w:rPr>
        <w:t>第</w:t>
      </w:r>
      <w:r w:rsidRPr="00860F8C">
        <w:rPr>
          <w:sz w:val="28"/>
          <w:szCs w:val="28"/>
        </w:rPr>
        <w:t xml:space="preserve">3 </w:t>
      </w:r>
      <w:r w:rsidRPr="00860F8C">
        <w:rPr>
          <w:rFonts w:hint="eastAsia"/>
          <w:sz w:val="28"/>
          <w:szCs w:val="28"/>
        </w:rPr>
        <w:t>條教師輔導與管教學生應符合下列之目的：</w:t>
      </w:r>
    </w:p>
    <w:p w:rsidR="00860F8C" w:rsidRPr="00860F8C" w:rsidRDefault="00860F8C" w:rsidP="00860F8C">
      <w:pPr>
        <w:pStyle w:val="Default"/>
        <w:snapToGrid w:val="0"/>
        <w:ind w:left="1092" w:hangingChars="390" w:hanging="109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60F8C">
        <w:rPr>
          <w:rFonts w:hint="eastAsia"/>
          <w:sz w:val="28"/>
          <w:szCs w:val="28"/>
        </w:rPr>
        <w:t>一、鼓勵學生優良表現，培養學生自尊尊人、自治自律之處世態度。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二、導引學生身心發展，激發個人潛能，培養健全人格。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三、養成學生良好生活習慣，建立符合社會規範之行為。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四、確保班級教學及學校教育活動之正常進行。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五、促成學生個別應有之學習成就。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4 </w:t>
      </w:r>
      <w:r w:rsidR="00860F8C" w:rsidRPr="00860F8C">
        <w:rPr>
          <w:rFonts w:hint="eastAsia"/>
          <w:sz w:val="28"/>
          <w:szCs w:val="28"/>
        </w:rPr>
        <w:t>條教師輔導與管教學生時，應依下列原則處理：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一、尊重學生人格尊嚴。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二、重視學生個別差異。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三、配合學生心智發展需求。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四、維護學生受教權益。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五、發揮教育愛心與耐心。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六、啟發學生反省與自制能力。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七、不因個人或少數人錯誤而懲罰全體學生。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八、符合比例原則之要求。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5 </w:t>
      </w:r>
      <w:r w:rsidR="00860F8C" w:rsidRPr="00860F8C">
        <w:rPr>
          <w:rFonts w:hint="eastAsia"/>
          <w:sz w:val="28"/>
          <w:szCs w:val="28"/>
        </w:rPr>
        <w:t>條全校教師均有輔導管教學生之權利與義務。凡經學校或教師安排之教育活動，教師應負起輔導與管教學生之責任。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6 </w:t>
      </w:r>
      <w:r w:rsidR="00860F8C" w:rsidRPr="00860F8C">
        <w:rPr>
          <w:rFonts w:hint="eastAsia"/>
          <w:sz w:val="28"/>
          <w:szCs w:val="28"/>
        </w:rPr>
        <w:t>條教師應參加輔導知能之進修或研習，以增進專業知能。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7 </w:t>
      </w:r>
      <w:r w:rsidR="00860F8C" w:rsidRPr="00860F8C">
        <w:rPr>
          <w:rFonts w:hint="eastAsia"/>
          <w:sz w:val="28"/>
          <w:szCs w:val="28"/>
        </w:rPr>
        <w:t>條教師應對學生實施生活、學習、生涯、心理與健康等各種輔導。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前項輔導需具特殊專業能力者，得請輔導處或其他相關單位協助。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8 </w:t>
      </w:r>
      <w:r w:rsidR="00860F8C" w:rsidRPr="00860F8C">
        <w:rPr>
          <w:rFonts w:hint="eastAsia"/>
          <w:sz w:val="28"/>
          <w:szCs w:val="28"/>
        </w:rPr>
        <w:t>條學生干擾或妨礙教學活動正常進行，違反校規、社會規範或法律，或從事有害身心健康之行為者，教師應施予適當輔導與管教。前項輔導與管教無效時，得移請訓輔單位或其他相關單位處理。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 xml:space="preserve">9 </w:t>
      </w:r>
      <w:r w:rsidR="00860F8C" w:rsidRPr="00860F8C">
        <w:rPr>
          <w:rFonts w:hint="eastAsia"/>
          <w:sz w:val="28"/>
          <w:szCs w:val="28"/>
        </w:rPr>
        <w:t>條教師管教學生，應事先瞭解學生行為動機，並明示必要管教之理由。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10</w:t>
      </w:r>
      <w:r w:rsidR="00860F8C" w:rsidRPr="00860F8C">
        <w:rPr>
          <w:rFonts w:hint="eastAsia"/>
          <w:sz w:val="28"/>
          <w:szCs w:val="28"/>
        </w:rPr>
        <w:t>條教師因實施輔導與管教學生所獲得之個人或家庭資料，非依法律規定，不得對外公開或洩漏。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11</w:t>
      </w:r>
      <w:r w:rsidR="00860F8C" w:rsidRPr="00860F8C">
        <w:rPr>
          <w:rFonts w:hint="eastAsia"/>
          <w:sz w:val="28"/>
          <w:szCs w:val="28"/>
        </w:rPr>
        <w:t>條教師輔導與管教學生，不得因學生之性別、能力或成績、宗教、種族、黨派、地域、家庭背景、身心障礙、或犯罪紀錄等，</w:t>
      </w:r>
      <w:r w:rsidR="00860F8C" w:rsidRPr="00860F8C">
        <w:rPr>
          <w:rFonts w:hint="eastAsia"/>
          <w:sz w:val="28"/>
          <w:szCs w:val="28"/>
        </w:rPr>
        <w:lastRenderedPageBreak/>
        <w:t>而為歧視待遇。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12</w:t>
      </w:r>
      <w:r w:rsidR="00860F8C" w:rsidRPr="00860F8C">
        <w:rPr>
          <w:rFonts w:hint="eastAsia"/>
          <w:sz w:val="28"/>
          <w:szCs w:val="28"/>
        </w:rPr>
        <w:t>條教師應秉客觀、平和、懇切之態度，對涉及爭議之學生為適當勸導，並就爭議事件為公正合理處置，力謀學生當事人之和諧。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13</w:t>
      </w:r>
      <w:r w:rsidR="00860F8C" w:rsidRPr="00860F8C">
        <w:rPr>
          <w:rFonts w:hint="eastAsia"/>
          <w:sz w:val="28"/>
          <w:szCs w:val="28"/>
        </w:rPr>
        <w:t>條教師為鼓勵學生優良表現，得給予嘉勉、獎卡、獎品、獎狀或其他適當之獎勵。如本校訂定獎勵制度實施。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14</w:t>
      </w:r>
      <w:r w:rsidR="00860F8C" w:rsidRPr="00860F8C">
        <w:rPr>
          <w:rFonts w:hint="eastAsia"/>
          <w:sz w:val="28"/>
          <w:szCs w:val="28"/>
        </w:rPr>
        <w:t>條科任教師、代理代課教師於授課時，對授課班級有輔導與管教之義務，如學生有特殊違規行為並應通知學生家長及導師。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15</w:t>
      </w:r>
      <w:r w:rsidR="00860F8C" w:rsidRPr="00860F8C">
        <w:rPr>
          <w:rFonts w:hint="eastAsia"/>
          <w:sz w:val="28"/>
          <w:szCs w:val="28"/>
        </w:rPr>
        <w:t>條訓導處置輔導教師一名，認輔教師若干名，協助個案學生輔導與管教，其組成及權利義務另訂之。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16</w:t>
      </w:r>
      <w:r w:rsidR="00860F8C" w:rsidRPr="00860F8C">
        <w:rPr>
          <w:rFonts w:hint="eastAsia"/>
          <w:sz w:val="28"/>
          <w:szCs w:val="28"/>
        </w:rPr>
        <w:t>條教師管教學生應依學生人格特質、身心健康、家庭因素、行為動機與平時表現等，採取下列措施：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一、勸導改過、口頭糾正。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二、取消參加課程表列以外之活動。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三、經家長同意後，留置學生於課後輔導或矯正其行為。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四、調整座位。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五、適當增加額外作業或工作。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六、責令道歉或寫悔過書。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七、扣減學生操行成績。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八、責令賠償所損害之公物或他人物品等。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九、令其為相當程度之勞動服務。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十、其他適當措施。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17</w:t>
      </w:r>
      <w:r w:rsidR="00860F8C" w:rsidRPr="00860F8C">
        <w:rPr>
          <w:rFonts w:hint="eastAsia"/>
          <w:sz w:val="28"/>
          <w:szCs w:val="28"/>
        </w:rPr>
        <w:t>條前項措施於必要時，教師除通知家長或監護人外，得請訓導處、輔導老師或其他相關單位協助之。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18</w:t>
      </w:r>
      <w:r w:rsidR="00860F8C" w:rsidRPr="00860F8C">
        <w:rPr>
          <w:rFonts w:hint="eastAsia"/>
          <w:sz w:val="28"/>
          <w:szCs w:val="28"/>
        </w:rPr>
        <w:t>條依前條所為之管教無效時，或違規情節重大者，教師得移請學校為下列措施：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一、個案輔導。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二、改變學習環境。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三、家長或監護人帶回管教。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四、移送司法機關或相關單位處理。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五、其他適當措施。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19</w:t>
      </w:r>
      <w:r w:rsidR="00860F8C" w:rsidRPr="00860F8C">
        <w:rPr>
          <w:rFonts w:hint="eastAsia"/>
          <w:sz w:val="28"/>
          <w:szCs w:val="28"/>
        </w:rPr>
        <w:t>條依第十七條第十款與第十九條第五款之規定，以其他適當措施管教學生時，其執行應經適當程序，且不得對學生身心造成傷害。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20</w:t>
      </w:r>
      <w:r w:rsidR="00860F8C" w:rsidRPr="00860F8C">
        <w:rPr>
          <w:rFonts w:hint="eastAsia"/>
          <w:sz w:val="28"/>
          <w:szCs w:val="28"/>
        </w:rPr>
        <w:t>條學生攜帶之物品足以影響學生專心學習或干擾教學活動進</w:t>
      </w: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行者，教師或學校得保管之，必要時得通知家長或監護人領回。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21</w:t>
      </w:r>
      <w:r w:rsidR="00860F8C" w:rsidRPr="00860F8C">
        <w:rPr>
          <w:rFonts w:hint="eastAsia"/>
          <w:sz w:val="28"/>
          <w:szCs w:val="28"/>
        </w:rPr>
        <w:t>條學生攜帶或使用左列物品者，教師或訓輔人員應立即處置，並視其情節移送相關單位處理：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 w:rsidR="00860F8C" w:rsidRPr="00860F8C">
        <w:rPr>
          <w:rFonts w:hint="eastAsia"/>
          <w:sz w:val="28"/>
          <w:szCs w:val="28"/>
        </w:rPr>
        <w:t>一、具有殺傷力之刀械、槍砲、彈藥及其它危險物品。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二、毒藥、毒品及麻醉藥品。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三、猥褻或暴力之書刊、圖片、影片、磁碟片或卡帶。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四、菸、酒、檳榔或其他有礙學生身心健康之物品。</w:t>
      </w:r>
    </w:p>
    <w:p w:rsidR="00860F8C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60F8C" w:rsidRPr="00860F8C">
        <w:rPr>
          <w:rFonts w:hint="eastAsia"/>
          <w:sz w:val="28"/>
          <w:szCs w:val="28"/>
        </w:rPr>
        <w:t>五、其他違禁品。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22</w:t>
      </w:r>
      <w:r w:rsidR="00860F8C" w:rsidRPr="00860F8C">
        <w:rPr>
          <w:rFonts w:hint="eastAsia"/>
          <w:sz w:val="28"/>
          <w:szCs w:val="28"/>
        </w:rPr>
        <w:t>條學校應邀集校內相關單位主管、家長會代表、教師代表及學生代表，依本辦法之規定，共同訂定學校獎懲學生要點，經校務會議通過後實施。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23</w:t>
      </w:r>
      <w:r w:rsidR="00860F8C" w:rsidRPr="00860F8C">
        <w:rPr>
          <w:rFonts w:hint="eastAsia"/>
          <w:sz w:val="28"/>
          <w:szCs w:val="28"/>
        </w:rPr>
        <w:t>條學校設學生獎懲委員會，置委員七人，由訓導主任、教務主任、總務主任、訓育組長、教學組長、輔導教師及家長會代表一人組成，議決重大學生獎懲事項。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24</w:t>
      </w:r>
      <w:r w:rsidR="00860F8C" w:rsidRPr="00860F8C">
        <w:rPr>
          <w:rFonts w:hint="eastAsia"/>
          <w:sz w:val="28"/>
          <w:szCs w:val="28"/>
        </w:rPr>
        <w:t>條學生獎懲委員會審議學生重大違規事件時，應秉公正及不公開原則，瞭解事實經過，並應給予學生當事人或家長、監護人陳述意見之機會。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25</w:t>
      </w:r>
      <w:r w:rsidR="00860F8C" w:rsidRPr="00860F8C">
        <w:rPr>
          <w:rFonts w:hint="eastAsia"/>
          <w:sz w:val="28"/>
          <w:szCs w:val="28"/>
        </w:rPr>
        <w:t>條學生獎懲委員會為重大獎懲決議後，應做成決定書，並記載事實、理由及獎懲依據，通知學生當事人及其家長或監護人。必要時並得要求家長或監護人配合輔導。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前項決定書，應經校長核定後執行，校長認為決定不當時，得退回再議一次。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26</w:t>
      </w:r>
      <w:r w:rsidR="00860F8C" w:rsidRPr="00860F8C">
        <w:rPr>
          <w:rFonts w:hint="eastAsia"/>
          <w:sz w:val="28"/>
          <w:szCs w:val="28"/>
        </w:rPr>
        <w:t>條學生因重大違規事件經處分後，教師應追蹤輔導，必要時會同學校輔導單位協助學生改過遷善。對於必須長期輔導者，學校得要求家長配合並協請社會輔導或醫療機構處理。</w:t>
      </w:r>
    </w:p>
    <w:p w:rsidR="00860F8C" w:rsidRPr="001C7F64" w:rsidRDefault="00860F8C" w:rsidP="00860F8C">
      <w:pPr>
        <w:pStyle w:val="Default"/>
        <w:snapToGrid w:val="0"/>
        <w:jc w:val="both"/>
        <w:rPr>
          <w:sz w:val="32"/>
          <w:szCs w:val="32"/>
        </w:rPr>
      </w:pPr>
      <w:r w:rsidRPr="001C7F64">
        <w:rPr>
          <w:rFonts w:hint="eastAsia"/>
          <w:sz w:val="32"/>
          <w:szCs w:val="32"/>
        </w:rPr>
        <w:t>第二章救濟</w:t>
      </w:r>
      <w:bookmarkStart w:id="0" w:name="_GoBack"/>
      <w:bookmarkEnd w:id="0"/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27</w:t>
      </w:r>
      <w:r w:rsidR="00860F8C" w:rsidRPr="00860F8C">
        <w:rPr>
          <w:rFonts w:hint="eastAsia"/>
          <w:sz w:val="28"/>
          <w:szCs w:val="28"/>
        </w:rPr>
        <w:t>條學生對學校、教師有關其個人之輔導管教或其他措施，認為違法或不當致損害其權益者，得以書面向學校申訴。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前項學生申訴得由學生父母、監護人或其受託人代理之。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28</w:t>
      </w:r>
      <w:r w:rsidR="00860F8C" w:rsidRPr="00860F8C">
        <w:rPr>
          <w:rFonts w:hint="eastAsia"/>
          <w:sz w:val="28"/>
          <w:szCs w:val="28"/>
        </w:rPr>
        <w:t>條學校設學生申訴評議委員會置委員十三人，其組成方式如下：</w:t>
      </w:r>
    </w:p>
    <w:p w:rsidR="00860F8C" w:rsidRPr="00860F8C" w:rsidRDefault="001C7F64" w:rsidP="001C7F64">
      <w:pPr>
        <w:pStyle w:val="Default"/>
        <w:snapToGrid w:val="0"/>
        <w:ind w:left="1400" w:hangingChars="500" w:hanging="1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一、當然委員：校長、教務主任、訓導主任、總務主任、訓育組長、家長會長。</w:t>
      </w:r>
    </w:p>
    <w:p w:rsidR="00860F8C" w:rsidRPr="00860F8C" w:rsidRDefault="001C7F64" w:rsidP="001C7F64">
      <w:pPr>
        <w:pStyle w:val="Default"/>
        <w:snapToGrid w:val="0"/>
        <w:ind w:left="1400" w:hangingChars="500" w:hanging="1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二、推選委員：科任教師一人及各年級教師代表六人。</w:t>
      </w:r>
    </w:p>
    <w:p w:rsidR="00860F8C" w:rsidRPr="00860F8C" w:rsidRDefault="001C7F64" w:rsidP="001C7F64">
      <w:pPr>
        <w:pStyle w:val="Default"/>
        <w:snapToGrid w:val="0"/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860F8C" w:rsidRPr="00860F8C">
        <w:rPr>
          <w:rFonts w:hint="eastAsia"/>
          <w:sz w:val="28"/>
          <w:szCs w:val="28"/>
        </w:rPr>
        <w:t>學生申訴評議委員會之運作，「準用教師申訴評議委員會組織及評議準則」之規定。</w:t>
      </w:r>
    </w:p>
    <w:p w:rsidR="00860F8C" w:rsidRPr="001C7F64" w:rsidRDefault="00860F8C" w:rsidP="00860F8C">
      <w:pPr>
        <w:pStyle w:val="Default"/>
        <w:snapToGrid w:val="0"/>
        <w:jc w:val="both"/>
        <w:rPr>
          <w:sz w:val="32"/>
          <w:szCs w:val="32"/>
        </w:rPr>
      </w:pPr>
      <w:r w:rsidRPr="001C7F64">
        <w:rPr>
          <w:rFonts w:hint="eastAsia"/>
          <w:sz w:val="32"/>
          <w:szCs w:val="32"/>
        </w:rPr>
        <w:t>第三章附則</w:t>
      </w:r>
    </w:p>
    <w:p w:rsidR="00791E3E" w:rsidRPr="00860F8C" w:rsidRDefault="001C7F64" w:rsidP="00860F8C">
      <w:pPr>
        <w:pStyle w:val="Default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60F8C" w:rsidRPr="00860F8C">
        <w:rPr>
          <w:rFonts w:hint="eastAsia"/>
          <w:sz w:val="28"/>
          <w:szCs w:val="28"/>
        </w:rPr>
        <w:t>第</w:t>
      </w:r>
      <w:r w:rsidR="00860F8C" w:rsidRPr="00860F8C">
        <w:rPr>
          <w:sz w:val="28"/>
          <w:szCs w:val="28"/>
        </w:rPr>
        <w:t>29</w:t>
      </w:r>
      <w:r w:rsidR="00860F8C" w:rsidRPr="00860F8C">
        <w:rPr>
          <w:rFonts w:hint="eastAsia"/>
          <w:sz w:val="28"/>
          <w:szCs w:val="28"/>
        </w:rPr>
        <w:t>條本辦法經校務會議通過後施行，修改時亦同。</w:t>
      </w:r>
    </w:p>
    <w:sectPr w:rsidR="00791E3E" w:rsidRPr="00860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8C"/>
    <w:rsid w:val="001C7F64"/>
    <w:rsid w:val="002B227E"/>
    <w:rsid w:val="00791E3E"/>
    <w:rsid w:val="008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B1179-16D6-4B92-9DE4-C8D964A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F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2016-08-25T04:01:00Z</dcterms:created>
  <dcterms:modified xsi:type="dcterms:W3CDTF">2016-08-25T05:10:00Z</dcterms:modified>
</cp:coreProperties>
</file>