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>
        <w:tblInd w:w="13" w:type="dxa"/>
      </w:tblPr>
      <w:tblGrid>
        <w:gridCol w:w="720"/>
        <w:gridCol w:w="5320"/>
        <w:gridCol w:w="2440"/>
        <w:gridCol w:w="940"/>
        <w:gridCol w:w="940"/>
      </w:tblGrid>
      <w:tr>
        <w:trPr>
          <w:trHeight w:val="675" w:hRule="auto"/>
          <w:jc w:val="left"/>
        </w:trPr>
        <w:tc>
          <w:tcPr>
            <w:tcW w:w="10360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國家文官學院</w:t>
            </w:r>
          </w:p>
        </w:tc>
      </w:tr>
      <w:tr>
        <w:trPr>
          <w:trHeight w:val="675" w:hRule="auto"/>
          <w:jc w:val="left"/>
        </w:trPr>
        <w:tc>
          <w:tcPr>
            <w:tcW w:w="10360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104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年度公務人員專書閱讀推廣活動「每月一書」書目</w:t>
            </w:r>
          </w:p>
        </w:tc>
      </w:tr>
      <w:tr>
        <w:trPr>
          <w:trHeight w:val="675" w:hRule="auto"/>
          <w:jc w:val="left"/>
        </w:trPr>
        <w:tc>
          <w:tcPr>
            <w:tcW w:w="10360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暨專書閱讀心得寫作競賽活動指定書目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領域</w:t>
            </w: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題 名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著 者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出版者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出版年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 w:val="restart"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公共政策與</w:t>
              <w:br/>
              <w:t xml:space="preserve">管理知能</w:t>
            </w: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國際觀的第一本書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br/>
              <w:t xml:space="preserve">－看世界的方法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劉必榮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先覺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恢復力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Andrew Zolli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、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Ann Marie Healy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商周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台灣的兩面鏡子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br/>
              <w:t xml:space="preserve">－從中國、日本缺什麼，看台灣如何加強競爭力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近藤大介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野人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獨居時代</w:t>
              <w:br/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－一個人住，因為我可以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Eric Klinenberg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漫遊者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我們的小幸福、小經濟</w:t>
              <w:br/>
              <w:t xml:space="preserve">－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個社會企業的熱血．追夢實戰故事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胡哲生等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新自然主義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富蘭克林自傳</w:t>
              <w:br/>
              <w:t xml:space="preserve">－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他改變了美國，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也改變了世界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Benjamin Franklin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久石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自我發展與</w:t>
              <w:br/>
              <w:t xml:space="preserve">人文關懷</w:t>
            </w: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生命的尋路人</w:t>
              <w:br/>
              <w:t xml:space="preserve">－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古老智慧對現代生命困境的回應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Wade Davis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大家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人類大歷史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Yuval Noah Harari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天下</w:t>
              <w:br/>
              <w:t xml:space="preserve">文化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尋路中國</w:t>
              <w:br/>
              <w:t xml:space="preserve">－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長城、鄉村、工廠，一段見證與觀察的紀程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Peter Hessler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八旗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荊棘中的探索</w:t>
              <w:br/>
              <w:t xml:space="preserve">－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我的讀書札記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尉天驄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允晨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建築為何重要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Paul Goldberger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大家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如是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深戲</w:t>
              <w:br/>
              <w:t xml:space="preserve">－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觀‧諮商‧美學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金樹人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張老師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>
        <w:tblInd w:w="13" w:type="dxa"/>
      </w:tblPr>
      <w:tblGrid>
        <w:gridCol w:w="720"/>
        <w:gridCol w:w="5320"/>
        <w:gridCol w:w="2440"/>
        <w:gridCol w:w="940"/>
        <w:gridCol w:w="940"/>
      </w:tblGrid>
      <w:tr>
        <w:trPr>
          <w:trHeight w:val="675" w:hRule="auto"/>
          <w:jc w:val="left"/>
        </w:trPr>
        <w:tc>
          <w:tcPr>
            <w:tcW w:w="10360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國家文官學院</w:t>
            </w:r>
          </w:p>
        </w:tc>
      </w:tr>
      <w:tr>
        <w:trPr>
          <w:trHeight w:val="675" w:hRule="auto"/>
          <w:jc w:val="left"/>
        </w:trPr>
        <w:tc>
          <w:tcPr>
            <w:tcW w:w="10360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104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年度公務人員專書閱讀推廣活動推薦延伸閱讀書目</w:t>
            </w:r>
          </w:p>
        </w:tc>
      </w:tr>
      <w:tr>
        <w:trPr>
          <w:trHeight w:val="465" w:hRule="auto"/>
          <w:jc w:val="left"/>
        </w:trPr>
        <w:tc>
          <w:tcPr>
            <w:tcW w:w="10360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　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領域</w:t>
            </w: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題 名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著 者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出版者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出版年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 w:val="restart"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公共政策與</w:t>
              <w:br/>
              <w:t xml:space="preserve">管理知能</w:t>
            </w:r>
          </w:p>
        </w:tc>
        <w:tc>
          <w:tcPr>
            <w:tcW w:w="53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這是我們的船</w:t>
              <w:br/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－卓越團隊的領導技巧</w:t>
            </w:r>
          </w:p>
        </w:tc>
        <w:tc>
          <w:tcPr>
            <w:tcW w:w="2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Michael Abrashoff</w:t>
            </w:r>
          </w:p>
        </w:tc>
        <w:tc>
          <w:tcPr>
            <w:tcW w:w="9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久石</w:t>
            </w:r>
          </w:p>
        </w:tc>
        <w:tc>
          <w:tcPr>
            <w:tcW w:w="9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執行力的修練</w:t>
              <w:br/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－與成功有約的四個實踐原則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Sean Covey,Chris McChesney,Jim Huling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天下</w:t>
              <w:br/>
              <w:t xml:space="preserve">雜誌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</w:tr>
      <w:tr>
        <w:trPr>
          <w:trHeight w:val="1088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時機問題</w:t>
              <w:br/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－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頂尖專家教你打開全新視野，學會在對的時間做正確的事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Stuart Albert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大塊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創趨勢，我們不做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Me Too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陳怡蓁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遠流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盒內思考</w:t>
              <w:br/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－有效創新的簡單法則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Drew Boyd,Jacob Goldenberg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天下</w:t>
              <w:br/>
              <w:t xml:space="preserve">文化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動態風險逆轉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  <w:br/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－避開決策陷阱，成功逆轉風險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黃丙喜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商周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自我發展與</w:t>
              <w:br/>
              <w:t xml:space="preserve">人文關懷</w:t>
            </w: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森林祕境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  <w:br/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－生物學家的自然觀察年誌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Haskell David George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商周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用故事改變世界</w:t>
              <w:br/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－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文化脈絡與故事原型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邱于芸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遠流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</w:tr>
      <w:tr>
        <w:trPr>
          <w:trHeight w:val="1081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宇宙的鐘擺</w:t>
              <w:br/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－從天使魔鬼、煉金術走向科學定律，現代世界的誕生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Edward Dolnick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夏日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零下任務</w:t>
              <w:br/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－臺灣科學界第一次南極長征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國立海洋生物博物館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時報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逆境起司的滋味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島村菜津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好人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</w:tr>
      <w:tr>
        <w:trPr>
          <w:trHeight w:val="964" w:hRule="auto"/>
          <w:jc w:val="left"/>
        </w:trPr>
        <w:tc>
          <w:tcPr>
            <w:tcW w:w="7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自由與命運</w:t>
            </w:r>
          </w:p>
        </w:tc>
        <w:tc>
          <w:tcPr>
            <w:tcW w:w="2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Rollo May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立緒</w:t>
            </w:r>
          </w:p>
        </w:tc>
        <w:tc>
          <w:tcPr>
            <w:tcW w:w="9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