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C2" w:rsidRDefault="00A65DC2" w:rsidP="00A65DC2">
      <w:pPr>
        <w:pageBreakBefore/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Toc11226251"/>
      <w:r>
        <w:rPr>
          <w:rFonts w:eastAsia="標楷體"/>
          <w:b/>
          <w:color w:val="000000"/>
          <w:sz w:val="36"/>
          <w:szCs w:val="36"/>
        </w:rPr>
        <w:t>工具</w:t>
      </w:r>
      <w:r>
        <w:rPr>
          <w:rFonts w:eastAsia="標楷體"/>
          <w:b/>
          <w:color w:val="000000"/>
          <w:sz w:val="36"/>
          <w:szCs w:val="36"/>
        </w:rPr>
        <w:t>1</w:t>
      </w:r>
      <w:r>
        <w:rPr>
          <w:rFonts w:eastAsia="標楷體"/>
          <w:b/>
          <w:color w:val="000000"/>
          <w:sz w:val="36"/>
          <w:szCs w:val="36"/>
        </w:rPr>
        <w:t>、</w:t>
      </w:r>
      <w:r>
        <w:rPr>
          <w:rFonts w:eastAsia="標楷體"/>
          <w:b/>
          <w:color w:val="000000"/>
          <w:sz w:val="36"/>
          <w:szCs w:val="36"/>
        </w:rPr>
        <w:t>105</w:t>
      </w:r>
      <w:r>
        <w:rPr>
          <w:rFonts w:eastAsia="標楷體"/>
          <w:b/>
          <w:color w:val="000000"/>
          <w:sz w:val="36"/>
          <w:szCs w:val="36"/>
        </w:rPr>
        <w:t>年版教師專業發展規準觀察紀錄表</w:t>
      </w:r>
      <w:bookmarkEnd w:id="0"/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36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37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參照課程綱要與學生特質明訂教學目標，進行課程與教學設計。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A-1-1</w:t>
            </w:r>
            <w:r>
              <w:rPr>
                <w:rFonts w:eastAsia="標楷體"/>
                <w:bCs/>
                <w:color w:val="000000"/>
              </w:rPr>
              <w:t>參照課程綱要與學生特質明訂教學目標，並研擬課程與教學計畫或個別化教育計畫。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A-1-2</w:t>
            </w:r>
            <w:r>
              <w:rPr>
                <w:rFonts w:eastAsia="標楷體"/>
                <w:bCs/>
                <w:color w:val="000000"/>
              </w:rPr>
              <w:t>依據教學目標與學生需求，選編適合之教材。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A-2</w:t>
            </w:r>
            <w:r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A-2-1</w:t>
            </w:r>
            <w:r>
              <w:rPr>
                <w:rFonts w:eastAsia="標楷體"/>
                <w:bCs/>
                <w:color w:val="000000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A-2-2 </w:t>
            </w:r>
            <w:r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A-2-3 </w:t>
            </w:r>
            <w:r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A-2-4 </w:t>
            </w:r>
            <w:r>
              <w:rPr>
                <w:rFonts w:eastAsia="標楷體"/>
                <w:bCs/>
                <w:color w:val="000000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A-3</w:t>
            </w:r>
            <w:r>
              <w:rPr>
                <w:rFonts w:eastAsia="標楷體"/>
                <w:bCs/>
                <w:color w:val="000000"/>
              </w:rPr>
              <w:t>運用適切教學策略與溝通技巧，幫助學生學習。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A-3-1 </w:t>
            </w:r>
            <w:r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A-3-2 </w:t>
            </w:r>
            <w:r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A-3-3 </w:t>
            </w:r>
            <w:r>
              <w:rPr>
                <w:rFonts w:eastAsia="標楷體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</w:pPr>
            <w:r>
              <w:rPr>
                <w:rFonts w:eastAsia="標楷體"/>
                <w:bCs/>
                <w:color w:val="000000"/>
              </w:rPr>
              <w:t>A-4</w:t>
            </w:r>
            <w:r>
              <w:rPr>
                <w:rFonts w:eastAsia="標楷體"/>
                <w:bCs/>
                <w:color w:val="000000"/>
              </w:rPr>
              <w:t>運用多元評量方式評估學生能力，提供學習回饋並調整教學。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A-4-1</w:t>
            </w:r>
            <w:r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A-4-2 </w:t>
            </w:r>
            <w:r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ind w:left="163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1" w:hanging="701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A-4-3</w:t>
            </w:r>
            <w:r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A-4-4 </w:t>
            </w:r>
            <w:r>
              <w:rPr>
                <w:rFonts w:eastAsia="標楷體"/>
                <w:bCs/>
                <w:color w:val="000000"/>
              </w:rPr>
              <w:t>運用評量結果，規劃實施充實或補強性課程。</w:t>
            </w:r>
            <w:r>
              <w:rPr>
                <w:rFonts w:eastAsia="標楷體"/>
                <w:bCs/>
                <w:color w:val="000000"/>
              </w:rPr>
              <w:t>(</w:t>
            </w:r>
            <w:r>
              <w:rPr>
                <w:rFonts w:eastAsia="標楷體"/>
                <w:bCs/>
                <w:color w:val="000000"/>
              </w:rPr>
              <w:t>選用</w:t>
            </w:r>
            <w:r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B-1</w:t>
            </w:r>
            <w:r>
              <w:rPr>
                <w:rFonts w:eastAsia="標楷體"/>
                <w:bCs/>
                <w:color w:val="000000"/>
              </w:rPr>
              <w:t>建立課堂規範，並適切回應學生的行為表現。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B-1-1 </w:t>
            </w:r>
            <w:r>
              <w:rPr>
                <w:rFonts w:eastAsia="標楷體"/>
                <w:bCs/>
                <w:color w:val="000000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B-1-2 </w:t>
            </w:r>
            <w:r>
              <w:rPr>
                <w:rFonts w:eastAsia="標楷體"/>
                <w:bCs/>
                <w:color w:val="000000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9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bCs/>
                <w:color w:val="000000"/>
              </w:rPr>
              <w:t>B-2</w:t>
            </w:r>
            <w:r>
              <w:rPr>
                <w:rFonts w:eastAsia="標楷體"/>
                <w:bCs/>
                <w:color w:val="000000"/>
              </w:rPr>
              <w:t>安排學習情境，促進師生互動。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B-2-1 </w:t>
            </w:r>
            <w:r>
              <w:rPr>
                <w:rFonts w:eastAsia="標楷體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2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napToGrid w:val="0"/>
              <w:spacing w:line="276" w:lineRule="auto"/>
              <w:ind w:left="946" w:hanging="706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B-2-2 </w:t>
            </w:r>
            <w:r>
              <w:rPr>
                <w:rFonts w:eastAsia="標楷體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A65DC2" w:rsidRDefault="00A65DC2" w:rsidP="00A65DC2">
      <w:pPr>
        <w:rPr>
          <w:color w:val="000000"/>
        </w:rPr>
      </w:pPr>
      <w:r>
        <w:rPr>
          <w:rFonts w:eastAsia="標楷體" w:hint="eastAsia"/>
          <w:color w:val="000000"/>
        </w:rPr>
        <w:t>工具</w:t>
      </w:r>
      <w:r>
        <w:rPr>
          <w:rFonts w:eastAsia="標楷體"/>
          <w:color w:val="000000"/>
        </w:rPr>
        <w:t>參考來源：</w:t>
      </w:r>
      <w:r>
        <w:rPr>
          <w:rFonts w:eastAsia="標楷體"/>
          <w:color w:val="000000"/>
        </w:rPr>
        <w:t>教育部教師專業發展實踐方案</w:t>
      </w:r>
    </w:p>
    <w:p w:rsidR="00A65DC2" w:rsidRDefault="00A65DC2" w:rsidP="00A65DC2">
      <w:pPr>
        <w:pageBreakBefore/>
        <w:spacing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1" w:name="_Toc11226252"/>
      <w:r>
        <w:rPr>
          <w:rFonts w:eastAsia="標楷體"/>
          <w:b/>
          <w:color w:val="000000"/>
          <w:sz w:val="36"/>
          <w:szCs w:val="36"/>
        </w:rPr>
        <w:lastRenderedPageBreak/>
        <w:t>工具</w:t>
      </w:r>
      <w:r>
        <w:rPr>
          <w:rFonts w:eastAsia="標楷體"/>
          <w:b/>
          <w:color w:val="000000"/>
          <w:sz w:val="36"/>
          <w:szCs w:val="36"/>
        </w:rPr>
        <w:t>2</w:t>
      </w:r>
      <w:r>
        <w:rPr>
          <w:rFonts w:eastAsia="標楷體"/>
          <w:b/>
          <w:color w:val="000000"/>
          <w:sz w:val="36"/>
          <w:szCs w:val="36"/>
        </w:rPr>
        <w:t>、</w:t>
      </w:r>
      <w:r>
        <w:rPr>
          <w:rFonts w:eastAsia="標楷體"/>
          <w:b/>
          <w:color w:val="000000"/>
          <w:sz w:val="36"/>
          <w:szCs w:val="36"/>
        </w:rPr>
        <w:t>101</w:t>
      </w:r>
      <w:r>
        <w:rPr>
          <w:rFonts w:eastAsia="標楷體"/>
          <w:b/>
          <w:color w:val="000000"/>
          <w:sz w:val="36"/>
          <w:szCs w:val="36"/>
        </w:rPr>
        <w:t>年版教師專業發展規準教學觀察表</w:t>
      </w:r>
      <w:bookmarkEnd w:id="1"/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2005"/>
        <w:gridCol w:w="2127"/>
        <w:gridCol w:w="407"/>
        <w:gridCol w:w="862"/>
        <w:gridCol w:w="1272"/>
        <w:gridCol w:w="1412"/>
        <w:gridCol w:w="1524"/>
        <w:gridCol w:w="40"/>
      </w:tblGrid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5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941"/>
          <w:jc w:val="center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400" w:lineRule="exact"/>
              <w:jc w:val="center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01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教學目標</w:t>
            </w:r>
          </w:p>
        </w:tc>
        <w:tc>
          <w:tcPr>
            <w:tcW w:w="5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學生經驗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背景說明：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先備知識：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教室情境：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座位安排：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教學活動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觀察前會談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46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會談時間：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評量工具：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觀察工具：</w:t>
            </w:r>
          </w:p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bCs/>
                <w:color w:val="000000"/>
              </w:rPr>
              <w:t>◎</w:t>
            </w:r>
            <w:r>
              <w:rPr>
                <w:rFonts w:eastAsia="標楷體"/>
                <w:bCs/>
                <w:color w:val="000000"/>
              </w:rPr>
              <w:t>觀察焦點：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層面</w:t>
            </w: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指標與參考檢核重點</w:t>
            </w:r>
          </w:p>
        </w:tc>
        <w:tc>
          <w:tcPr>
            <w:tcW w:w="54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</w:t>
            </w:r>
          </w:p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A-3</w:t>
            </w:r>
            <w:r>
              <w:rPr>
                <w:rFonts w:eastAsia="標楷體"/>
                <w:b/>
                <w:color w:val="000000"/>
              </w:rPr>
              <w:t>精熟任教學科領域知識。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60" w:lineRule="exact"/>
              <w:jc w:val="both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A-3-1</w:t>
            </w:r>
            <w:r>
              <w:rPr>
                <w:rFonts w:eastAsia="標楷體"/>
                <w:color w:val="000000"/>
              </w:rPr>
              <w:t>正確掌握任教單元的教材內容。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A-3-2</w:t>
            </w:r>
            <w:r>
              <w:rPr>
                <w:rFonts w:eastAsia="標楷體"/>
                <w:color w:val="000000"/>
              </w:rPr>
              <w:t>有效連結學生的新舊知識或技能。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A-3-3</w:t>
            </w:r>
            <w:r>
              <w:rPr>
                <w:rFonts w:eastAsia="標楷體"/>
                <w:color w:val="000000"/>
              </w:rPr>
              <w:t>教學內容結合學生的生活經驗。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A-4</w:t>
            </w:r>
            <w:r>
              <w:rPr>
                <w:rFonts w:eastAsia="標楷體"/>
                <w:b/>
                <w:color w:val="000000"/>
              </w:rPr>
              <w:t>清楚呈現教材內容。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A-4-1</w:t>
            </w:r>
            <w:r>
              <w:rPr>
                <w:rFonts w:eastAsia="標楷體"/>
                <w:color w:val="000000"/>
              </w:rPr>
              <w:t>說明學習目標及學習重點。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A-4-2</w:t>
            </w:r>
            <w:r>
              <w:rPr>
                <w:rFonts w:eastAsia="標楷體"/>
                <w:color w:val="000000"/>
              </w:rPr>
              <w:t>有組織條理呈現教材內容。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A-4-3</w:t>
            </w:r>
            <w:r>
              <w:rPr>
                <w:rFonts w:eastAsia="標楷體"/>
                <w:color w:val="000000"/>
              </w:rPr>
              <w:t>清楚講解重要概念、原則或技能。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A-4-4</w:t>
            </w:r>
            <w:r>
              <w:rPr>
                <w:rFonts w:eastAsia="標楷體"/>
                <w:color w:val="000000"/>
              </w:rPr>
              <w:t>提供學生適當的實作或練習。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A-4-5</w:t>
            </w:r>
            <w:r>
              <w:rPr>
                <w:rFonts w:eastAsia="標楷體"/>
                <w:color w:val="000000"/>
              </w:rPr>
              <w:t>澄清迷思概念、易錯誤類型，或引導價值觀。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A-4-6</w:t>
            </w:r>
            <w:r>
              <w:rPr>
                <w:rFonts w:eastAsia="標楷體"/>
                <w:color w:val="000000"/>
              </w:rPr>
              <w:t>設計引發學生思考與討論的教學情境。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A-4-7</w:t>
            </w:r>
            <w:r>
              <w:rPr>
                <w:rFonts w:eastAsia="標楷體"/>
                <w:color w:val="000000"/>
              </w:rPr>
              <w:t>適時歸納學習重點。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A-5</w:t>
            </w:r>
            <w:r>
              <w:rPr>
                <w:rFonts w:eastAsia="標楷體"/>
                <w:b/>
                <w:bCs/>
                <w:color w:val="000000"/>
              </w:rPr>
              <w:t>運用有效教學技巧。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A-5-1</w:t>
            </w:r>
            <w:r>
              <w:rPr>
                <w:rFonts w:eastAsia="標楷體"/>
                <w:color w:val="000000"/>
              </w:rPr>
              <w:t>引發並維持學生學習動機。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A-5-2</w:t>
            </w:r>
            <w:r>
              <w:rPr>
                <w:rFonts w:eastAsia="標楷體"/>
                <w:color w:val="000000"/>
              </w:rPr>
              <w:t>善於變化教學活動或教學方法。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A-5-3</w:t>
            </w:r>
            <w:r>
              <w:rPr>
                <w:rFonts w:eastAsia="標楷體"/>
                <w:color w:val="000000"/>
              </w:rPr>
              <w:t>教學活動中融入學習策略的指導。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A-5-4</w:t>
            </w:r>
            <w:r>
              <w:rPr>
                <w:rFonts w:eastAsia="標楷體"/>
                <w:color w:val="000000"/>
              </w:rPr>
              <w:t>教學活動轉換與銜接能順暢進行。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A-5-5</w:t>
            </w:r>
            <w:r>
              <w:rPr>
                <w:rFonts w:eastAsia="標楷體"/>
                <w:color w:val="000000"/>
              </w:rPr>
              <w:t>掌握時間分配和教學節奏。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A-5-6</w:t>
            </w:r>
            <w:r>
              <w:rPr>
                <w:rFonts w:eastAsia="標楷體"/>
                <w:color w:val="000000"/>
              </w:rPr>
              <w:t>透過發問技巧，引導學生思考。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A-5-7</w:t>
            </w:r>
            <w:r>
              <w:rPr>
                <w:rFonts w:eastAsia="標楷體"/>
                <w:color w:val="000000"/>
              </w:rPr>
              <w:t>使用有助於學生學習的教學媒材。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A-5-8</w:t>
            </w:r>
            <w:r>
              <w:rPr>
                <w:rFonts w:eastAsia="標楷體"/>
                <w:color w:val="000000"/>
              </w:rPr>
              <w:t>根據學生個別差異實施教學活動。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  <w:u w:val="single"/>
              </w:rPr>
              <w:t>A-6</w:t>
            </w:r>
            <w:r>
              <w:rPr>
                <w:rFonts w:eastAsia="標楷體"/>
                <w:b/>
                <w:color w:val="000000"/>
              </w:rPr>
              <w:t>應用良好溝通技巧。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A-6-1</w:t>
            </w:r>
            <w:r>
              <w:rPr>
                <w:rFonts w:eastAsia="標楷體"/>
                <w:color w:val="000000"/>
              </w:rPr>
              <w:t>板書正確、工整有條理。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A-6-2</w:t>
            </w:r>
            <w:r>
              <w:rPr>
                <w:rFonts w:eastAsia="標楷體"/>
                <w:color w:val="000000"/>
              </w:rPr>
              <w:t>口語清晰、音量適中。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A-6-3</w:t>
            </w:r>
            <w:r>
              <w:rPr>
                <w:rFonts w:eastAsia="標楷體"/>
                <w:color w:val="000000"/>
              </w:rPr>
              <w:t>運用肢體語言，增進師生互動。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A-6-4</w:t>
            </w:r>
            <w:r>
              <w:rPr>
                <w:rFonts w:eastAsia="標楷體"/>
                <w:color w:val="000000"/>
              </w:rPr>
              <w:t>教室走動或眼神能關照多數學生。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A-7</w:t>
            </w:r>
            <w:r>
              <w:rPr>
                <w:rFonts w:eastAsia="標楷體"/>
                <w:b/>
                <w:color w:val="000000"/>
              </w:rPr>
              <w:t>運用學習評量評估學習成效。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A-7-1</w:t>
            </w:r>
            <w:r>
              <w:rPr>
                <w:rFonts w:eastAsia="標楷體"/>
                <w:color w:val="000000"/>
              </w:rPr>
              <w:t>教學過程中，適時檢視學生學習情形。</w:t>
            </w:r>
          </w:p>
        </w:tc>
        <w:tc>
          <w:tcPr>
            <w:tcW w:w="54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A-7-3</w:t>
            </w:r>
            <w:r>
              <w:rPr>
                <w:rFonts w:eastAsia="標楷體"/>
                <w:color w:val="000000"/>
              </w:rPr>
              <w:t>根據學生評量結果，適時進行補救教學。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A-7-4</w:t>
            </w:r>
            <w:r>
              <w:rPr>
                <w:rFonts w:eastAsia="標楷體"/>
                <w:color w:val="000000"/>
              </w:rPr>
              <w:t>學生學習成果達成預期學習目標。</w:t>
            </w:r>
          </w:p>
        </w:tc>
        <w:tc>
          <w:tcPr>
            <w:tcW w:w="54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級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A65DC2" w:rsidRDefault="00A65DC2" w:rsidP="00590364">
            <w:pPr>
              <w:spacing w:line="340" w:lineRule="exact"/>
              <w:ind w:left="120" w:hanging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導</w:t>
            </w:r>
          </w:p>
        </w:tc>
        <w:tc>
          <w:tcPr>
            <w:tcW w:w="9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B-1</w:t>
            </w:r>
            <w:r>
              <w:rPr>
                <w:rFonts w:eastAsia="標楷體"/>
                <w:b/>
                <w:color w:val="000000"/>
              </w:rPr>
              <w:t>建立有助於</w:t>
            </w:r>
            <w:r>
              <w:rPr>
                <w:rFonts w:eastAsia="標楷體"/>
                <w:b/>
                <w:color w:val="000000"/>
                <w:u w:val="single"/>
              </w:rPr>
              <w:t>學生</w:t>
            </w:r>
            <w:r>
              <w:rPr>
                <w:rFonts w:eastAsia="標楷體"/>
                <w:b/>
                <w:color w:val="000000"/>
              </w:rPr>
              <w:t>學習的班級常規。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B-1-3</w:t>
            </w:r>
            <w:r>
              <w:rPr>
                <w:rFonts w:eastAsia="標楷體"/>
                <w:color w:val="000000"/>
              </w:rPr>
              <w:t>維持良好的班級秩序。</w:t>
            </w:r>
          </w:p>
        </w:tc>
        <w:tc>
          <w:tcPr>
            <w:tcW w:w="5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B-1-4</w:t>
            </w:r>
            <w:r>
              <w:rPr>
                <w:rFonts w:eastAsia="標楷體"/>
                <w:color w:val="000000"/>
              </w:rPr>
              <w:t>適時增強學生的良好表現。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B-1-5</w:t>
            </w:r>
            <w:r>
              <w:rPr>
                <w:rFonts w:eastAsia="標楷體"/>
                <w:color w:val="000000"/>
              </w:rPr>
              <w:t>妥善處理學生的不當行為或偶發狀況。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B-2</w:t>
            </w:r>
            <w:r>
              <w:rPr>
                <w:rFonts w:eastAsia="標楷體"/>
                <w:b/>
                <w:color w:val="000000"/>
              </w:rPr>
              <w:t>營造積極的班級學習氣氛。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B-2-1</w:t>
            </w:r>
            <w:r>
              <w:rPr>
                <w:rFonts w:eastAsia="標楷體"/>
                <w:color w:val="000000"/>
              </w:rPr>
              <w:t>引導學生專注於學習。</w:t>
            </w:r>
          </w:p>
        </w:tc>
        <w:tc>
          <w:tcPr>
            <w:tcW w:w="55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B-2-2</w:t>
            </w:r>
            <w:r>
              <w:rPr>
                <w:rFonts w:eastAsia="標楷體"/>
                <w:color w:val="000000"/>
              </w:rPr>
              <w:t>布置或安排有助於學生學習的環境。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B-2-3</w:t>
            </w:r>
            <w:r>
              <w:rPr>
                <w:rFonts w:eastAsia="標楷體"/>
                <w:color w:val="000000"/>
              </w:rPr>
              <w:t>展現熱忱的教學態度。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108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B-2-4</w:t>
            </w:r>
            <w:r>
              <w:rPr>
                <w:rFonts w:eastAsia="標楷體"/>
                <w:color w:val="000000"/>
              </w:rPr>
              <w:t>教師公平對待學生。</w:t>
            </w:r>
          </w:p>
        </w:tc>
        <w:tc>
          <w:tcPr>
            <w:tcW w:w="55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6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</w:pPr>
            <w:r>
              <w:rPr>
                <w:rFonts w:eastAsia="標楷體"/>
                <w:b/>
                <w:color w:val="000000"/>
              </w:rPr>
              <w:t>B-4</w:t>
            </w:r>
            <w:r>
              <w:rPr>
                <w:rFonts w:eastAsia="標楷體"/>
                <w:b/>
                <w:color w:val="000000"/>
              </w:rPr>
              <w:t>落實學生輔導工作。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after="36" w:line="280" w:lineRule="exact"/>
              <w:ind w:left="593" w:hanging="5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B-4-3</w:t>
            </w:r>
            <w:r>
              <w:rPr>
                <w:rFonts w:eastAsia="標楷體"/>
                <w:color w:val="000000"/>
              </w:rPr>
              <w:t>敏察標籤化所產生的負向行為，採取預防措施與輔導。</w:t>
            </w:r>
          </w:p>
        </w:tc>
        <w:tc>
          <w:tcPr>
            <w:tcW w:w="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A65DC2" w:rsidRDefault="00A65DC2" w:rsidP="00A65DC2">
      <w:pPr>
        <w:pageBreakBefore/>
        <w:rPr>
          <w:b/>
          <w:bCs/>
          <w:color w:val="000000"/>
        </w:rPr>
      </w:pPr>
    </w:p>
    <w:p w:rsidR="00A65DC2" w:rsidRDefault="00A65DC2" w:rsidP="00A65DC2">
      <w:pPr>
        <w:spacing w:after="180" w:line="400" w:lineRule="exact"/>
        <w:ind w:left="240" w:hanging="240"/>
        <w:jc w:val="both"/>
      </w:pPr>
      <w:r>
        <w:rPr>
          <w:rFonts w:ascii="新細明體" w:hAnsi="新細明體" w:cs="新細明體"/>
          <w:b/>
          <w:bCs/>
          <w:color w:val="000000"/>
        </w:rPr>
        <w:t>※</w:t>
      </w:r>
      <w:r>
        <w:rPr>
          <w:rFonts w:eastAsia="標楷體"/>
          <w:b/>
          <w:bCs/>
          <w:color w:val="000000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145"/>
        <w:gridCol w:w="5498"/>
      </w:tblGrid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</w:pPr>
            <w:r>
              <w:rPr>
                <w:rFonts w:eastAsia="標楷體"/>
                <w:bCs/>
                <w:color w:val="000000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</w:pPr>
            <w:r>
              <w:rPr>
                <w:rFonts w:eastAsia="標楷體"/>
                <w:bCs/>
                <w:color w:val="000000"/>
                <w:szCs w:val="22"/>
              </w:rPr>
              <w:t>指標與參考檢核重點</w:t>
            </w:r>
            <w:r>
              <w:rPr>
                <w:rFonts w:eastAsia="標楷體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可包含教師教學行為、學生學習表現、</w:t>
            </w:r>
          </w:p>
          <w:p w:rsidR="00A65DC2" w:rsidRDefault="00A65DC2" w:rsidP="00590364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師生互動與學生同儕互動之情形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程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設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</w:t>
            </w:r>
          </w:p>
          <w:p w:rsidR="00A65DC2" w:rsidRDefault="00A65DC2" w:rsidP="0059036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有效引導實驗或實作活動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-1 </w:t>
            </w:r>
            <w:r>
              <w:rPr>
                <w:rFonts w:eastAsia="標楷體"/>
                <w:color w:val="000000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-2 </w:t>
            </w:r>
            <w:r>
              <w:rPr>
                <w:rFonts w:eastAsia="標楷體"/>
                <w:color w:val="000000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ind w:left="480" w:hanging="48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-3 </w:t>
            </w:r>
            <w:r>
              <w:rPr>
                <w:rFonts w:eastAsia="標楷體"/>
                <w:color w:val="000000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rPr>
                <w:rFonts w:eastAsia="標楷體"/>
                <w:color w:val="000000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napToGrid w:val="0"/>
              <w:spacing w:before="36" w:after="36"/>
              <w:ind w:left="571" w:hanging="571"/>
            </w:pPr>
            <w:r>
              <w:rPr>
                <w:rFonts w:ascii="新細明體" w:hAnsi="新細明體" w:cs="新細明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 xml:space="preserve">-4 </w:t>
            </w:r>
            <w:r>
              <w:rPr>
                <w:rFonts w:eastAsia="標楷體"/>
                <w:color w:val="000000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DC2" w:rsidRDefault="00A65DC2" w:rsidP="0059036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</w:tbl>
    <w:p w:rsidR="00A65DC2" w:rsidRDefault="00A65DC2" w:rsidP="00A65DC2">
      <w:pPr>
        <w:rPr>
          <w:color w:val="000000"/>
        </w:rPr>
      </w:pPr>
      <w:r>
        <w:rPr>
          <w:rFonts w:eastAsia="標楷體" w:hint="eastAsia"/>
          <w:color w:val="000000"/>
        </w:rPr>
        <w:t>工具</w:t>
      </w:r>
      <w:r>
        <w:rPr>
          <w:rFonts w:eastAsia="標楷體"/>
          <w:color w:val="000000"/>
        </w:rPr>
        <w:t>參考來源：教育部教師專業發展實踐方案</w:t>
      </w:r>
    </w:p>
    <w:p w:rsidR="00A65DC2" w:rsidRPr="00A65DC2" w:rsidRDefault="00A65DC2" w:rsidP="00A65DC2">
      <w:pPr>
        <w:rPr>
          <w:rFonts w:eastAsia="標楷體"/>
          <w:b/>
          <w:color w:val="000000"/>
          <w:sz w:val="32"/>
          <w:szCs w:val="32"/>
        </w:rPr>
      </w:pPr>
    </w:p>
    <w:p w:rsidR="006563A7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/>
    <w:p w:rsidR="00A65DC2" w:rsidRDefault="00A65DC2">
      <w:pPr>
        <w:rPr>
          <w:rFonts w:hint="eastAsia"/>
        </w:rPr>
      </w:pPr>
    </w:p>
    <w:p w:rsidR="00A65DC2" w:rsidRDefault="00A65DC2" w:rsidP="00A65DC2">
      <w:pPr>
        <w:pageBreakBefore/>
        <w:jc w:val="center"/>
        <w:rPr>
          <w:rFonts w:eastAsia="標楷體"/>
          <w:b/>
          <w:color w:val="000000"/>
          <w:sz w:val="36"/>
          <w:szCs w:val="36"/>
        </w:rPr>
      </w:pPr>
      <w:bookmarkStart w:id="2" w:name="_Toc11226264"/>
      <w:r>
        <w:rPr>
          <w:rFonts w:eastAsia="標楷體"/>
          <w:b/>
          <w:color w:val="000000"/>
          <w:sz w:val="36"/>
          <w:szCs w:val="36"/>
        </w:rPr>
        <w:lastRenderedPageBreak/>
        <w:t>工</w:t>
      </w:r>
      <w:r>
        <w:rPr>
          <w:rFonts w:eastAsia="標楷體" w:hint="eastAsia"/>
          <w:b/>
          <w:color w:val="000000"/>
          <w:sz w:val="36"/>
          <w:szCs w:val="36"/>
        </w:rPr>
        <w:t>具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>、高效能教師－觀察紀錄表</w:t>
      </w:r>
      <w:bookmarkEnd w:id="2"/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44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共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>
              <w:rPr>
                <w:rFonts w:eastAsia="標楷體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4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訣竅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檢核重點</w:t>
            </w:r>
          </w:p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事實摘要敘述</w:t>
            </w:r>
          </w:p>
          <w:p w:rsidR="00A65DC2" w:rsidRDefault="00A65DC2" w:rsidP="0059036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含教師教學行為、學生學習表現、師生互動與學生同儕互動之情形，「具體事實說明」必填但字數不限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bCs/>
                <w:color w:val="000000"/>
              </w:rPr>
              <w:t>發展能連貫並連結學生學習進展的課程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1-1.</w:t>
            </w:r>
            <w:r>
              <w:rPr>
                <w:rFonts w:eastAsia="標楷體"/>
                <w:color w:val="000000"/>
              </w:rPr>
              <w:t>學習進展：實施完善、連貫的學習進展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1-1-1</w:t>
            </w:r>
            <w:r>
              <w:rPr>
                <w:rFonts w:eastAsia="標楷體"/>
                <w:color w:val="000000"/>
                <w:sz w:val="20"/>
              </w:rPr>
              <w:t>教學內容精確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1-1-2</w:t>
            </w:r>
            <w:r>
              <w:rPr>
                <w:rFonts w:eastAsia="標楷體"/>
                <w:color w:val="000000"/>
                <w:sz w:val="20"/>
              </w:rPr>
              <w:t xml:space="preserve">課程具清晰性　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1-1-3</w:t>
            </w:r>
            <w:r>
              <w:rPr>
                <w:rFonts w:eastAsia="標楷體"/>
                <w:color w:val="000000"/>
                <w:sz w:val="20"/>
              </w:rPr>
              <w:t xml:space="preserve">課程順序合乎邏輯　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1-1-4</w:t>
            </w:r>
            <w:r>
              <w:rPr>
                <w:rFonts w:eastAsia="標楷體"/>
                <w:color w:val="000000"/>
                <w:sz w:val="20"/>
              </w:rPr>
              <w:t>課程、教學及評量對應良好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1-1-5</w:t>
            </w:r>
            <w:r>
              <w:rPr>
                <w:rFonts w:eastAsia="標楷體"/>
                <w:color w:val="000000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1-2.</w:t>
            </w:r>
            <w:r>
              <w:rPr>
                <w:rFonts w:eastAsia="標楷體"/>
                <w:color w:val="000000"/>
              </w:rPr>
              <w:t>學習連結：將學習連結到學生的生活和大概念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1-2-1</w:t>
            </w:r>
            <w:r>
              <w:rPr>
                <w:rFonts w:eastAsia="標楷體"/>
                <w:color w:val="000000"/>
                <w:sz w:val="20"/>
              </w:rPr>
              <w:t>能連結學科大圖像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其他學科</w:t>
            </w:r>
          </w:p>
          <w:p w:rsidR="00A65DC2" w:rsidRDefault="00A65DC2" w:rsidP="00A65DC2">
            <w:pPr>
              <w:pStyle w:val="a3"/>
              <w:widowControl w:val="0"/>
              <w:numPr>
                <w:ilvl w:val="0"/>
                <w:numId w:val="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1-2-2</w:t>
            </w:r>
            <w:r>
              <w:rPr>
                <w:rFonts w:eastAsia="標楷體"/>
                <w:color w:val="000000"/>
                <w:sz w:val="20"/>
              </w:rPr>
              <w:t>能連結學生生活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bCs/>
                <w:color w:val="000000"/>
              </w:rPr>
              <w:t>運用策略、資源與科技促進學習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2-1.</w:t>
            </w:r>
            <w:r>
              <w:rPr>
                <w:rFonts w:eastAsia="標楷體"/>
                <w:color w:val="000000"/>
              </w:rPr>
              <w:t>學生中心策略：透過學生中心的學習方法促進學習</w:t>
            </w:r>
          </w:p>
          <w:p w:rsidR="00A65DC2" w:rsidRDefault="00A65DC2" w:rsidP="00A65DC2">
            <w:pPr>
              <w:pStyle w:val="a3"/>
              <w:numPr>
                <w:ilvl w:val="0"/>
                <w:numId w:val="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2-1-1</w:t>
            </w:r>
            <w:r>
              <w:rPr>
                <w:rFonts w:eastAsia="標楷體"/>
                <w:color w:val="000000"/>
                <w:sz w:val="20"/>
              </w:rPr>
              <w:t xml:space="preserve">能使學習視覺化和具體化　</w:t>
            </w:r>
          </w:p>
          <w:p w:rsidR="00A65DC2" w:rsidRDefault="00A65DC2" w:rsidP="00A65DC2">
            <w:pPr>
              <w:pStyle w:val="a3"/>
              <w:numPr>
                <w:ilvl w:val="0"/>
                <w:numId w:val="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2-1-2</w:t>
            </w:r>
            <w:r>
              <w:rPr>
                <w:rFonts w:eastAsia="標楷體"/>
                <w:color w:val="000000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2-2.</w:t>
            </w:r>
            <w:r>
              <w:rPr>
                <w:rFonts w:eastAsia="標楷體"/>
                <w:color w:val="000000"/>
              </w:rPr>
              <w:t>資源和科技：提供資源和科技來支持學習</w:t>
            </w:r>
          </w:p>
          <w:p w:rsidR="00A65DC2" w:rsidRDefault="00A65DC2" w:rsidP="00A65DC2">
            <w:pPr>
              <w:pStyle w:val="a3"/>
              <w:numPr>
                <w:ilvl w:val="0"/>
                <w:numId w:val="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2-2-1</w:t>
            </w:r>
            <w:r>
              <w:rPr>
                <w:rFonts w:eastAsia="標楷體"/>
                <w:color w:val="000000"/>
                <w:sz w:val="20"/>
              </w:rPr>
              <w:t xml:space="preserve">科技和資源能幫助學習　</w:t>
            </w:r>
          </w:p>
          <w:p w:rsidR="00A65DC2" w:rsidRDefault="00A65DC2" w:rsidP="00A65DC2">
            <w:pPr>
              <w:pStyle w:val="a3"/>
              <w:numPr>
                <w:ilvl w:val="0"/>
                <w:numId w:val="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2-2-2</w:t>
            </w:r>
            <w:r>
              <w:rPr>
                <w:rFonts w:eastAsia="標楷體"/>
                <w:color w:val="000000"/>
                <w:sz w:val="20"/>
              </w:rPr>
              <w:t>良好地運用科技與資源的課堂環境</w:t>
            </w:r>
          </w:p>
          <w:p w:rsidR="00A65DC2" w:rsidRDefault="00A65DC2" w:rsidP="00A65DC2">
            <w:pPr>
              <w:pStyle w:val="a3"/>
              <w:numPr>
                <w:ilvl w:val="0"/>
                <w:numId w:val="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2-2-3</w:t>
            </w:r>
            <w:r>
              <w:rPr>
                <w:rFonts w:eastAsia="標楷體"/>
                <w:color w:val="000000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3.</w:t>
            </w:r>
            <w:r>
              <w:rPr>
                <w:rFonts w:eastAsia="標楷體"/>
                <w:bCs/>
                <w:color w:val="000000"/>
              </w:rPr>
              <w:t>營造安全、尊重、組織良好的學習環境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lastRenderedPageBreak/>
              <w:t>3-1.</w:t>
            </w:r>
            <w:r>
              <w:rPr>
                <w:rFonts w:eastAsia="標楷體"/>
                <w:color w:val="000000"/>
              </w:rPr>
              <w:t>課堂流暢：順利和有效地管理教學時間和非教學事務</w:t>
            </w:r>
          </w:p>
          <w:p w:rsidR="00A65DC2" w:rsidRDefault="00A65DC2" w:rsidP="00A65DC2">
            <w:pPr>
              <w:pStyle w:val="a3"/>
              <w:numPr>
                <w:ilvl w:val="0"/>
                <w:numId w:val="4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3-1-1</w:t>
            </w:r>
            <w:r>
              <w:rPr>
                <w:rFonts w:eastAsia="標楷體"/>
                <w:color w:val="000000"/>
                <w:sz w:val="20"/>
              </w:rPr>
              <w:t>能引導安全、尊重、協作的互動，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 xml:space="preserve">並使教學時間最大化的課堂　</w:t>
            </w:r>
          </w:p>
          <w:p w:rsidR="00A65DC2" w:rsidRDefault="00A65DC2" w:rsidP="00A65DC2">
            <w:pPr>
              <w:pStyle w:val="a3"/>
              <w:numPr>
                <w:ilvl w:val="0"/>
                <w:numId w:val="4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3-1-2</w:t>
            </w:r>
            <w:r>
              <w:rPr>
                <w:rFonts w:eastAsia="標楷體"/>
                <w:color w:val="000000"/>
                <w:sz w:val="20"/>
              </w:rPr>
              <w:t>增加連結來改善學習</w:t>
            </w:r>
          </w:p>
          <w:p w:rsidR="00A65DC2" w:rsidRDefault="00A65DC2" w:rsidP="00A65DC2">
            <w:pPr>
              <w:pStyle w:val="a3"/>
              <w:numPr>
                <w:ilvl w:val="0"/>
                <w:numId w:val="4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3-1-3</w:t>
            </w:r>
            <w:r>
              <w:rPr>
                <w:rFonts w:eastAsia="標楷體"/>
                <w:color w:val="000000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3-2.</w:t>
            </w:r>
            <w:r>
              <w:rPr>
                <w:rFonts w:eastAsia="標楷體"/>
                <w:color w:val="000000"/>
              </w:rPr>
              <w:t>課堂互動：有效管理學生行為，培養尊重和協作的氣氛</w:t>
            </w:r>
          </w:p>
          <w:p w:rsidR="00A65DC2" w:rsidRDefault="00A65DC2" w:rsidP="00A65DC2">
            <w:pPr>
              <w:pStyle w:val="a3"/>
              <w:numPr>
                <w:ilvl w:val="0"/>
                <w:numId w:val="5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3-2-1</w:t>
            </w:r>
            <w:r>
              <w:rPr>
                <w:rFonts w:eastAsia="標楷體"/>
                <w:color w:val="000000"/>
                <w:sz w:val="20"/>
              </w:rPr>
              <w:t xml:space="preserve">班級組織良好　</w:t>
            </w:r>
          </w:p>
          <w:p w:rsidR="00A65DC2" w:rsidRDefault="00A65DC2" w:rsidP="00A65DC2">
            <w:pPr>
              <w:pStyle w:val="a3"/>
              <w:numPr>
                <w:ilvl w:val="0"/>
                <w:numId w:val="5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3-2-2</w:t>
            </w:r>
            <w:r>
              <w:rPr>
                <w:rFonts w:eastAsia="標楷體"/>
                <w:color w:val="000000"/>
                <w:sz w:val="20"/>
              </w:rPr>
              <w:t xml:space="preserve">學生主動參與課堂　</w:t>
            </w:r>
          </w:p>
          <w:p w:rsidR="00A65DC2" w:rsidRDefault="00A65DC2" w:rsidP="00A65DC2">
            <w:pPr>
              <w:pStyle w:val="a3"/>
              <w:numPr>
                <w:ilvl w:val="0"/>
                <w:numId w:val="5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3-2-3</w:t>
            </w:r>
            <w:r>
              <w:rPr>
                <w:rFonts w:eastAsia="標楷體"/>
                <w:color w:val="000000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4.</w:t>
            </w:r>
            <w:r>
              <w:rPr>
                <w:rFonts w:eastAsia="標楷體"/>
                <w:bCs/>
                <w:color w:val="000000"/>
              </w:rPr>
              <w:t>安排具挑戰性且嚴謹的學習經驗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4-1.</w:t>
            </w:r>
            <w:r>
              <w:rPr>
                <w:rFonts w:eastAsia="標楷體"/>
                <w:color w:val="000000"/>
              </w:rPr>
              <w:t>挑戰文化：促進堅持和高期望的氣氛</w:t>
            </w:r>
          </w:p>
          <w:p w:rsidR="00A65DC2" w:rsidRDefault="00A65DC2" w:rsidP="00A65DC2">
            <w:pPr>
              <w:pStyle w:val="a3"/>
              <w:numPr>
                <w:ilvl w:val="0"/>
                <w:numId w:val="6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4-1-1</w:t>
            </w:r>
            <w:r>
              <w:rPr>
                <w:rFonts w:eastAsia="標楷體"/>
                <w:color w:val="000000"/>
                <w:sz w:val="20"/>
              </w:rPr>
              <w:t xml:space="preserve">能建立學生的自我控制　</w:t>
            </w:r>
          </w:p>
          <w:p w:rsidR="00A65DC2" w:rsidRDefault="00A65DC2" w:rsidP="00A65DC2">
            <w:pPr>
              <w:pStyle w:val="a3"/>
              <w:numPr>
                <w:ilvl w:val="0"/>
                <w:numId w:val="6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4-1-2</w:t>
            </w:r>
            <w:r>
              <w:rPr>
                <w:rFonts w:eastAsia="標楷體"/>
                <w:color w:val="000000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4-2.</w:t>
            </w:r>
            <w:r>
              <w:rPr>
                <w:rFonts w:eastAsia="標楷體"/>
                <w:color w:val="000000"/>
              </w:rPr>
              <w:t>教學挑戰：提供挑戰和差異化的學習經驗</w:t>
            </w:r>
          </w:p>
          <w:p w:rsidR="00A65DC2" w:rsidRDefault="00A65DC2" w:rsidP="00A65DC2">
            <w:pPr>
              <w:pStyle w:val="a3"/>
              <w:numPr>
                <w:ilvl w:val="0"/>
                <w:numId w:val="7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4-2-1</w:t>
            </w:r>
            <w:r>
              <w:rPr>
                <w:rFonts w:eastAsia="標楷體"/>
                <w:color w:val="000000"/>
                <w:sz w:val="20"/>
              </w:rPr>
              <w:t>能配合學生現有的能力表現給予學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習挑戰</w:t>
            </w:r>
          </w:p>
          <w:p w:rsidR="00A65DC2" w:rsidRDefault="00A65DC2" w:rsidP="00A65DC2">
            <w:pPr>
              <w:pStyle w:val="a3"/>
              <w:numPr>
                <w:ilvl w:val="0"/>
                <w:numId w:val="7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4-2-2</w:t>
            </w:r>
            <w:r>
              <w:rPr>
                <w:rFonts w:eastAsia="標楷體"/>
                <w:color w:val="000000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 xml:space="preserve">5. </w:t>
            </w:r>
            <w:r>
              <w:rPr>
                <w:rFonts w:eastAsia="標楷體"/>
                <w:bCs/>
                <w:color w:val="000000"/>
              </w:rPr>
              <w:t>激發互動與重思考的學習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5-1.</w:t>
            </w:r>
            <w:r>
              <w:rPr>
                <w:rFonts w:eastAsia="標楷體"/>
                <w:color w:val="000000"/>
              </w:rPr>
              <w:t>互動文化：促進豐富的互動文化</w:t>
            </w:r>
          </w:p>
          <w:p w:rsidR="00A65DC2" w:rsidRDefault="00A65DC2" w:rsidP="00A65DC2">
            <w:pPr>
              <w:pStyle w:val="a3"/>
              <w:numPr>
                <w:ilvl w:val="0"/>
                <w:numId w:val="8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5-1-1</w:t>
            </w:r>
            <w:r>
              <w:rPr>
                <w:rFonts w:eastAsia="標楷體"/>
                <w:color w:val="000000"/>
                <w:sz w:val="20"/>
              </w:rPr>
              <w:t>鼓勵學生參與課堂</w:t>
            </w:r>
          </w:p>
          <w:p w:rsidR="00A65DC2" w:rsidRDefault="00A65DC2" w:rsidP="00A65DC2">
            <w:pPr>
              <w:pStyle w:val="a3"/>
              <w:numPr>
                <w:ilvl w:val="0"/>
                <w:numId w:val="8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5-1-2</w:t>
            </w:r>
            <w:r>
              <w:rPr>
                <w:rFonts w:eastAsia="標楷體"/>
                <w:color w:val="000000"/>
                <w:sz w:val="20"/>
              </w:rPr>
              <w:t>提出令學生感興趣的問題</w:t>
            </w:r>
          </w:p>
          <w:p w:rsidR="00A65DC2" w:rsidRDefault="00A65DC2" w:rsidP="00A65DC2">
            <w:pPr>
              <w:pStyle w:val="a3"/>
              <w:numPr>
                <w:ilvl w:val="0"/>
                <w:numId w:val="8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5-1-3</w:t>
            </w:r>
            <w:r>
              <w:rPr>
                <w:rFonts w:eastAsia="標楷體"/>
                <w:color w:val="000000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5-2.</w:t>
            </w:r>
            <w:r>
              <w:rPr>
                <w:rFonts w:eastAsia="標楷體"/>
                <w:color w:val="000000"/>
              </w:rPr>
              <w:t>參與程度：促進有思考和目的性的學生參與</w:t>
            </w:r>
          </w:p>
          <w:p w:rsidR="00A65DC2" w:rsidRDefault="00A65DC2" w:rsidP="00A65DC2">
            <w:pPr>
              <w:pStyle w:val="a3"/>
              <w:numPr>
                <w:ilvl w:val="0"/>
                <w:numId w:val="9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5-2-1</w:t>
            </w:r>
            <w:r>
              <w:rPr>
                <w:rFonts w:eastAsia="標楷體"/>
                <w:color w:val="000000"/>
                <w:sz w:val="20"/>
              </w:rPr>
              <w:t>課程連結學生生活經驗，並確保具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目的性</w:t>
            </w:r>
          </w:p>
          <w:p w:rsidR="00A65DC2" w:rsidRDefault="00A65DC2" w:rsidP="00A65DC2">
            <w:pPr>
              <w:pStyle w:val="a3"/>
              <w:numPr>
                <w:ilvl w:val="0"/>
                <w:numId w:val="9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5-2-2</w:t>
            </w:r>
            <w:r>
              <w:rPr>
                <w:rFonts w:eastAsia="標楷體"/>
                <w:color w:val="000000"/>
                <w:sz w:val="20"/>
              </w:rPr>
              <w:t>引導學生解釋、推理、演示與辯證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6.</w:t>
            </w:r>
            <w:r>
              <w:rPr>
                <w:rFonts w:eastAsia="標楷體"/>
                <w:bCs/>
                <w:color w:val="000000"/>
              </w:rPr>
              <w:t>建構創意與問題解決的文化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6-1.</w:t>
            </w:r>
            <w:r>
              <w:rPr>
                <w:rFonts w:eastAsia="標楷體"/>
                <w:color w:val="000000"/>
              </w:rPr>
              <w:t>創意性文化：強化具有創意和探究的學習環境</w:t>
            </w:r>
          </w:p>
          <w:p w:rsidR="00A65DC2" w:rsidRDefault="00A65DC2" w:rsidP="00A65DC2">
            <w:pPr>
              <w:pStyle w:val="a3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6-1-1</w:t>
            </w:r>
            <w:r>
              <w:rPr>
                <w:rFonts w:eastAsia="標楷體"/>
                <w:color w:val="000000"/>
                <w:sz w:val="20"/>
              </w:rPr>
              <w:t xml:space="preserve">能激發學生的好奇心　</w:t>
            </w:r>
          </w:p>
          <w:p w:rsidR="00A65DC2" w:rsidRDefault="00A65DC2" w:rsidP="00A65DC2">
            <w:pPr>
              <w:pStyle w:val="a3"/>
              <w:numPr>
                <w:ilvl w:val="0"/>
                <w:numId w:val="10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6-1-2</w:t>
            </w:r>
            <w:r>
              <w:rPr>
                <w:rFonts w:eastAsia="標楷體"/>
                <w:color w:val="000000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lastRenderedPageBreak/>
              <w:t>6-2.</w:t>
            </w:r>
            <w:r>
              <w:rPr>
                <w:rFonts w:eastAsia="標楷體"/>
                <w:color w:val="000000"/>
              </w:rPr>
              <w:t>解決問題的環境：提供鼓勵創意和問題解決的學習經驗</w:t>
            </w:r>
          </w:p>
          <w:p w:rsidR="00A65DC2" w:rsidRDefault="00A65DC2" w:rsidP="00A65DC2">
            <w:pPr>
              <w:pStyle w:val="a3"/>
              <w:numPr>
                <w:ilvl w:val="0"/>
                <w:numId w:val="1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6-2-1</w:t>
            </w:r>
            <w:r>
              <w:rPr>
                <w:rFonts w:eastAsia="標楷體"/>
                <w:color w:val="000000"/>
                <w:sz w:val="20"/>
              </w:rPr>
              <w:t>能營造解決問題的環境</w:t>
            </w:r>
          </w:p>
          <w:p w:rsidR="00A65DC2" w:rsidRDefault="00A65DC2" w:rsidP="00A65DC2">
            <w:pPr>
              <w:pStyle w:val="a3"/>
              <w:numPr>
                <w:ilvl w:val="0"/>
                <w:numId w:val="1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6-2-2</w:t>
            </w:r>
            <w:r>
              <w:rPr>
                <w:rFonts w:eastAsia="標楷體"/>
                <w:color w:val="000000"/>
                <w:sz w:val="20"/>
              </w:rPr>
              <w:t>能使學生學習思考聚焦並引導為清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楚明確的結論、精煉的概念或具體</w:t>
            </w:r>
            <w:r>
              <w:rPr>
                <w:rFonts w:eastAsia="標楷體"/>
                <w:color w:val="000000"/>
                <w:sz w:val="20"/>
              </w:rPr>
              <w:br/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 xml:space="preserve">的看法　</w:t>
            </w:r>
          </w:p>
          <w:p w:rsidR="00A65DC2" w:rsidRDefault="00A65DC2" w:rsidP="00A65DC2">
            <w:pPr>
              <w:pStyle w:val="a3"/>
              <w:numPr>
                <w:ilvl w:val="0"/>
                <w:numId w:val="11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6-2-3</w:t>
            </w:r>
            <w:r>
              <w:rPr>
                <w:rFonts w:eastAsia="標楷體"/>
                <w:color w:val="000000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DC2" w:rsidRDefault="00A65DC2" w:rsidP="00590364">
            <w:pPr>
              <w:spacing w:line="276" w:lineRule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7.</w:t>
            </w:r>
            <w:r>
              <w:rPr>
                <w:rFonts w:eastAsia="標楷體"/>
                <w:bCs/>
                <w:color w:val="000000"/>
              </w:rPr>
              <w:t>提供能引導和提示教與學的檢視、評量和回饋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7-1.</w:t>
            </w:r>
            <w:r>
              <w:rPr>
                <w:rFonts w:eastAsia="標楷體"/>
                <w:color w:val="000000"/>
              </w:rPr>
              <w:t>回饋引導學習：提供回饋來引導並支持學生的學習</w:t>
            </w:r>
          </w:p>
          <w:p w:rsidR="00A65DC2" w:rsidRDefault="00A65DC2" w:rsidP="00A65DC2">
            <w:pPr>
              <w:pStyle w:val="a3"/>
              <w:numPr>
                <w:ilvl w:val="0"/>
                <w:numId w:val="1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7-1-1</w:t>
            </w:r>
            <w:r>
              <w:rPr>
                <w:rFonts w:eastAsia="標楷體"/>
                <w:color w:val="000000"/>
                <w:sz w:val="20"/>
              </w:rPr>
              <w:t xml:space="preserve">提供回饋引導學習　</w:t>
            </w:r>
          </w:p>
          <w:p w:rsidR="00A65DC2" w:rsidRDefault="00A65DC2" w:rsidP="00A65DC2">
            <w:pPr>
              <w:pStyle w:val="a3"/>
              <w:numPr>
                <w:ilvl w:val="0"/>
                <w:numId w:val="12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7-1-2</w:t>
            </w:r>
            <w:r>
              <w:rPr>
                <w:rFonts w:eastAsia="標楷體"/>
                <w:color w:val="000000"/>
                <w:sz w:val="20"/>
              </w:rPr>
              <w:t xml:space="preserve">運用有效的回饋　</w:t>
            </w:r>
          </w:p>
          <w:p w:rsidR="00A65DC2" w:rsidRDefault="00A65DC2" w:rsidP="00A65DC2">
            <w:pPr>
              <w:pStyle w:val="a3"/>
              <w:numPr>
                <w:ilvl w:val="0"/>
                <w:numId w:val="12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7-1-3</w:t>
            </w:r>
            <w:r>
              <w:rPr>
                <w:rFonts w:eastAsia="標楷體"/>
                <w:color w:val="000000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  <w:tr w:rsidR="00A65DC2" w:rsidTr="00590364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r>
              <w:rPr>
                <w:rFonts w:eastAsia="標楷體"/>
                <w:color w:val="000000"/>
              </w:rPr>
              <w:t>7-2.</w:t>
            </w:r>
            <w:r>
              <w:rPr>
                <w:rFonts w:eastAsia="標楷體"/>
                <w:color w:val="000000"/>
              </w:rPr>
              <w:t>形成性評量：依據形成性評量的資料來調整教學</w:t>
            </w:r>
          </w:p>
          <w:p w:rsidR="00A65DC2" w:rsidRDefault="00A65DC2" w:rsidP="00A65DC2">
            <w:pPr>
              <w:pStyle w:val="a3"/>
              <w:numPr>
                <w:ilvl w:val="0"/>
                <w:numId w:val="1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7-2-1</w:t>
            </w:r>
            <w:r>
              <w:rPr>
                <w:rFonts w:eastAsia="標楷體"/>
                <w:color w:val="000000"/>
                <w:sz w:val="20"/>
              </w:rPr>
              <w:t xml:space="preserve">善用形成性評量　</w:t>
            </w:r>
          </w:p>
          <w:p w:rsidR="00A65DC2" w:rsidRDefault="00A65DC2" w:rsidP="00A65DC2">
            <w:pPr>
              <w:pStyle w:val="a3"/>
              <w:numPr>
                <w:ilvl w:val="0"/>
                <w:numId w:val="13"/>
              </w:numPr>
              <w:ind w:left="306" w:hanging="30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7-2-2</w:t>
            </w:r>
            <w:r>
              <w:rPr>
                <w:rFonts w:eastAsia="標楷體"/>
                <w:color w:val="000000"/>
                <w:sz w:val="20"/>
              </w:rPr>
              <w:t>提供具體明確的回饋</w:t>
            </w:r>
          </w:p>
          <w:p w:rsidR="00A65DC2" w:rsidRDefault="00A65DC2" w:rsidP="00A65DC2">
            <w:pPr>
              <w:pStyle w:val="a3"/>
              <w:numPr>
                <w:ilvl w:val="0"/>
                <w:numId w:val="13"/>
              </w:numPr>
              <w:ind w:left="306" w:hanging="306"/>
            </w:pPr>
            <w:r>
              <w:rPr>
                <w:rFonts w:eastAsia="標楷體"/>
                <w:color w:val="000000"/>
                <w:sz w:val="20"/>
              </w:rPr>
              <w:t>7-2-3</w:t>
            </w:r>
            <w:r>
              <w:rPr>
                <w:rFonts w:eastAsia="標楷體"/>
                <w:color w:val="000000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DC2" w:rsidRDefault="00A65DC2" w:rsidP="00590364">
            <w:pPr>
              <w:spacing w:line="276" w:lineRule="auto"/>
            </w:pPr>
            <w:r>
              <w:rPr>
                <w:rFonts w:eastAsia="標楷體"/>
                <w:color w:val="000000"/>
                <w:sz w:val="20"/>
              </w:rPr>
              <w:t>具體事實說明：</w:t>
            </w:r>
          </w:p>
        </w:tc>
      </w:tr>
    </w:tbl>
    <w:p w:rsidR="00A65DC2" w:rsidRDefault="00A65DC2" w:rsidP="00A65DC2">
      <w:pPr>
        <w:rPr>
          <w:color w:val="000000"/>
        </w:rPr>
      </w:pPr>
      <w:r>
        <w:rPr>
          <w:rFonts w:eastAsia="標楷體" w:hint="eastAsia"/>
          <w:color w:val="000000"/>
        </w:rPr>
        <w:t>工具</w:t>
      </w:r>
      <w:r>
        <w:rPr>
          <w:rFonts w:eastAsia="標楷體"/>
          <w:color w:val="000000"/>
        </w:rPr>
        <w:t>參考來源：教育部教師專業發展實踐方案</w:t>
      </w:r>
    </w:p>
    <w:p w:rsidR="00A65DC2" w:rsidRPr="00A65DC2" w:rsidRDefault="00A65DC2" w:rsidP="00A65DC2">
      <w:pPr>
        <w:rPr>
          <w:color w:val="000000"/>
        </w:rPr>
      </w:pPr>
      <w:bookmarkStart w:id="3" w:name="_GoBack"/>
      <w:bookmarkEnd w:id="3"/>
    </w:p>
    <w:p w:rsidR="00A65DC2" w:rsidRPr="00A65DC2" w:rsidRDefault="00A65DC2">
      <w:pPr>
        <w:rPr>
          <w:rFonts w:hint="eastAsia"/>
        </w:rPr>
      </w:pPr>
    </w:p>
    <w:sectPr w:rsidR="00A65DC2" w:rsidRPr="00A65DC2" w:rsidSect="00A65D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A5E"/>
    <w:multiLevelType w:val="multilevel"/>
    <w:tmpl w:val="553AF782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39C008B"/>
    <w:multiLevelType w:val="multilevel"/>
    <w:tmpl w:val="EE8058A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51B6B28"/>
    <w:multiLevelType w:val="multilevel"/>
    <w:tmpl w:val="7994BE8A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18900D6D"/>
    <w:multiLevelType w:val="multilevel"/>
    <w:tmpl w:val="A4D4D67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33CD7A83"/>
    <w:multiLevelType w:val="multilevel"/>
    <w:tmpl w:val="A73C3BA2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7283C6B"/>
    <w:multiLevelType w:val="multilevel"/>
    <w:tmpl w:val="412CB5BC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05E1510"/>
    <w:multiLevelType w:val="multilevel"/>
    <w:tmpl w:val="722ECE0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5D2595F"/>
    <w:multiLevelType w:val="multilevel"/>
    <w:tmpl w:val="9DE49FE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4DEC16D3"/>
    <w:multiLevelType w:val="multilevel"/>
    <w:tmpl w:val="AA6A590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4EE449AC"/>
    <w:multiLevelType w:val="multilevel"/>
    <w:tmpl w:val="2A30F07E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D5C5F18"/>
    <w:multiLevelType w:val="multilevel"/>
    <w:tmpl w:val="E9AE618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7664393B"/>
    <w:multiLevelType w:val="multilevel"/>
    <w:tmpl w:val="9FB66FC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7A170EE3"/>
    <w:multiLevelType w:val="multilevel"/>
    <w:tmpl w:val="B52A8CF4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C2"/>
    <w:rsid w:val="005405F0"/>
    <w:rsid w:val="00547034"/>
    <w:rsid w:val="00A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A9F6C-2C35-44D1-934F-93BAC66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DC2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65DC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605</Words>
  <Characters>3453</Characters>
  <Application>Microsoft Office Word</Application>
  <DocSecurity>0</DocSecurity>
  <Lines>28</Lines>
  <Paragraphs>8</Paragraphs>
  <ScaleCrop>false</ScaleCrop>
  <Company>C.M.T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Su</dc:creator>
  <cp:keywords/>
  <dc:description/>
  <cp:lastModifiedBy>Tia Su</cp:lastModifiedBy>
  <cp:revision>1</cp:revision>
  <dcterms:created xsi:type="dcterms:W3CDTF">2019-10-15T13:00:00Z</dcterms:created>
  <dcterms:modified xsi:type="dcterms:W3CDTF">2019-10-15T13:05:00Z</dcterms:modified>
</cp:coreProperties>
</file>