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8A" w:rsidRDefault="00377B8A" w:rsidP="00377B8A">
      <w:pPr>
        <w:jc w:val="center"/>
        <w:rPr>
          <w:rFonts w:ascii="標楷體" w:hAnsi="標楷體"/>
          <w:b/>
          <w:bCs/>
          <w:sz w:val="36"/>
        </w:rPr>
      </w:pPr>
      <w:bookmarkStart w:id="0" w:name="_GoBack"/>
      <w:bookmarkEnd w:id="0"/>
      <w:r w:rsidRPr="00CE0CB7">
        <w:rPr>
          <w:rFonts w:ascii="標楷體" w:hAnsi="標楷體" w:hint="eastAsia"/>
          <w:b/>
          <w:bCs/>
          <w:sz w:val="36"/>
        </w:rPr>
        <w:t>臺南市</w:t>
      </w:r>
      <w:r w:rsidRPr="00CE0CB7">
        <w:rPr>
          <w:rFonts w:ascii="標楷體" w:hAnsi="標楷體"/>
          <w:b/>
          <w:bCs/>
          <w:sz w:val="36"/>
        </w:rPr>
        <w:t>107</w:t>
      </w:r>
      <w:r w:rsidRPr="00CE0CB7">
        <w:rPr>
          <w:rFonts w:ascii="標楷體" w:hAnsi="標楷體" w:hint="eastAsia"/>
          <w:b/>
          <w:bCs/>
          <w:sz w:val="36"/>
        </w:rPr>
        <w:t>年度【友善校園】學生事務與輔導工作</w:t>
      </w:r>
    </w:p>
    <w:p w:rsidR="00783484" w:rsidRDefault="00377B8A" w:rsidP="00377B8A">
      <w:pPr>
        <w:snapToGrid w:val="0"/>
        <w:spacing w:line="240" w:lineRule="atLeast"/>
        <w:jc w:val="center"/>
        <w:rPr>
          <w:rFonts w:hAnsi="標楷體"/>
          <w:b/>
          <w:color w:val="000000"/>
          <w:sz w:val="36"/>
          <w:szCs w:val="36"/>
        </w:rPr>
      </w:pPr>
      <w:r w:rsidRPr="005A54FF">
        <w:rPr>
          <w:rFonts w:hAnsi="標楷體" w:hint="eastAsia"/>
          <w:b/>
          <w:color w:val="000000"/>
          <w:sz w:val="36"/>
          <w:szCs w:val="36"/>
        </w:rPr>
        <w:t>生命教育</w:t>
      </w:r>
      <w:r w:rsidR="00783484">
        <w:rPr>
          <w:rFonts w:hAnsi="標楷體" w:hint="eastAsia"/>
          <w:b/>
          <w:color w:val="000000"/>
          <w:sz w:val="36"/>
          <w:szCs w:val="36"/>
        </w:rPr>
        <w:t>暨網路成癮防制</w:t>
      </w:r>
    </w:p>
    <w:p w:rsidR="00377B8A" w:rsidRPr="005A54FF" w:rsidRDefault="00783484" w:rsidP="00377B8A">
      <w:pPr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「</w:t>
      </w:r>
      <w:r w:rsidR="00377B8A" w:rsidRPr="005A54FF">
        <w:rPr>
          <w:rFonts w:hAnsi="標楷體" w:hint="eastAsia"/>
          <w:b/>
          <w:color w:val="000000"/>
          <w:sz w:val="36"/>
          <w:szCs w:val="36"/>
        </w:rPr>
        <w:t>創意教案設計</w:t>
      </w:r>
      <w:r w:rsidRPr="00817A1F">
        <w:rPr>
          <w:rFonts w:hAnsi="標楷體" w:hint="eastAsia"/>
          <w:b/>
          <w:color w:val="000000"/>
          <w:sz w:val="36"/>
          <w:szCs w:val="36"/>
        </w:rPr>
        <w:t>」</w:t>
      </w:r>
      <w:r>
        <w:rPr>
          <w:rFonts w:hAnsi="標楷體" w:hint="eastAsia"/>
          <w:b/>
          <w:color w:val="000000"/>
          <w:sz w:val="36"/>
          <w:szCs w:val="36"/>
        </w:rPr>
        <w:t>及</w:t>
      </w:r>
      <w:r w:rsidR="00377B8A">
        <w:rPr>
          <w:rFonts w:hAnsi="標楷體" w:hint="eastAsia"/>
          <w:b/>
          <w:color w:val="000000"/>
          <w:sz w:val="36"/>
          <w:szCs w:val="36"/>
        </w:rPr>
        <w:t>「學校</w:t>
      </w:r>
      <w:r w:rsidR="00377B8A" w:rsidRPr="00817A1F">
        <w:rPr>
          <w:rFonts w:hAnsi="標楷體" w:hint="eastAsia"/>
          <w:b/>
          <w:color w:val="000000"/>
          <w:sz w:val="36"/>
          <w:szCs w:val="36"/>
        </w:rPr>
        <w:t>推動方案」</w:t>
      </w:r>
      <w:r w:rsidR="00377B8A" w:rsidRPr="005A54FF">
        <w:rPr>
          <w:rFonts w:hAnsi="標楷體" w:hint="eastAsia"/>
          <w:b/>
          <w:color w:val="000000"/>
          <w:sz w:val="36"/>
          <w:szCs w:val="36"/>
        </w:rPr>
        <w:t>徵選實施計畫</w:t>
      </w:r>
    </w:p>
    <w:p w:rsidR="00377B8A" w:rsidRPr="00817A1F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rPr>
          <w:rFonts w:hAnsi="標楷體"/>
          <w:sz w:val="28"/>
          <w:szCs w:val="28"/>
        </w:rPr>
      </w:pPr>
      <w:r w:rsidRPr="00817A1F">
        <w:rPr>
          <w:rFonts w:hAnsi="標楷體" w:hint="eastAsia"/>
          <w:sz w:val="28"/>
          <w:szCs w:val="28"/>
        </w:rPr>
        <w:t>依據：</w:t>
      </w:r>
    </w:p>
    <w:p w:rsidR="00377B8A" w:rsidRPr="005A54FF" w:rsidRDefault="00377B8A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color w:val="000000"/>
          <w:sz w:val="28"/>
        </w:rPr>
      </w:pPr>
      <w:r w:rsidRPr="005A54FF">
        <w:rPr>
          <w:rFonts w:hAnsi="標楷體" w:hint="eastAsia"/>
          <w:color w:val="000000"/>
          <w:sz w:val="28"/>
        </w:rPr>
        <w:t>教育部</w:t>
      </w:r>
      <w:r>
        <w:rPr>
          <w:color w:val="000000"/>
          <w:sz w:val="28"/>
        </w:rPr>
        <w:t>107</w:t>
      </w:r>
      <w:r w:rsidRPr="005A54FF">
        <w:rPr>
          <w:rFonts w:hint="eastAsia"/>
          <w:color w:val="000000"/>
          <w:sz w:val="28"/>
        </w:rPr>
        <w:t>年</w:t>
      </w:r>
      <w:r w:rsidRPr="005A54FF">
        <w:rPr>
          <w:rFonts w:hAnsi="標楷體" w:hint="eastAsia"/>
          <w:color w:val="000000"/>
          <w:sz w:val="28"/>
        </w:rPr>
        <w:t>度「友善校園」學生事務與輔導工作作業計畫。</w:t>
      </w:r>
    </w:p>
    <w:p w:rsidR="00377B8A" w:rsidRDefault="00377B8A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DF3F60">
        <w:rPr>
          <w:rFonts w:hAnsi="標楷體" w:hint="eastAsia"/>
          <w:color w:val="000000"/>
          <w:sz w:val="28"/>
          <w:szCs w:val="24"/>
        </w:rPr>
        <w:t>臺南市</w:t>
      </w:r>
      <w:r w:rsidRPr="00DF3F60">
        <w:rPr>
          <w:rFonts w:hAnsi="標楷體"/>
          <w:color w:val="000000"/>
          <w:sz w:val="28"/>
          <w:szCs w:val="24"/>
        </w:rPr>
        <w:t>107</w:t>
      </w:r>
      <w:r w:rsidRPr="00DF3F60">
        <w:rPr>
          <w:rFonts w:hAnsi="標楷體" w:hint="eastAsia"/>
          <w:color w:val="000000"/>
          <w:sz w:val="28"/>
          <w:szCs w:val="24"/>
        </w:rPr>
        <w:t>年度「友善校園」學生事務與輔導工作實施計畫。</w:t>
      </w:r>
    </w:p>
    <w:p w:rsidR="00783484" w:rsidRPr="00DF3F60" w:rsidRDefault="00783484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783484">
        <w:rPr>
          <w:rFonts w:hAnsi="標楷體" w:hint="eastAsia"/>
          <w:color w:val="000000"/>
          <w:sz w:val="28"/>
          <w:szCs w:val="24"/>
        </w:rPr>
        <w:t>臺南市</w:t>
      </w:r>
      <w:r w:rsidRPr="00783484">
        <w:rPr>
          <w:rFonts w:hAnsi="標楷體" w:hint="eastAsia"/>
          <w:color w:val="000000"/>
          <w:sz w:val="28"/>
          <w:szCs w:val="24"/>
        </w:rPr>
        <w:t>107</w:t>
      </w:r>
      <w:r w:rsidRPr="00783484">
        <w:rPr>
          <w:rFonts w:hAnsi="標楷體" w:hint="eastAsia"/>
          <w:color w:val="000000"/>
          <w:sz w:val="28"/>
          <w:szCs w:val="24"/>
        </w:rPr>
        <w:t>年度網路成癮防制中心實施計畫</w:t>
      </w:r>
      <w:r>
        <w:rPr>
          <w:rFonts w:hAnsi="標楷體" w:hint="eastAsia"/>
          <w:color w:val="000000"/>
          <w:sz w:val="28"/>
          <w:szCs w:val="24"/>
        </w:rPr>
        <w:t>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目的：</w:t>
      </w:r>
    </w:p>
    <w:p w:rsidR="00377B8A" w:rsidRPr="00594C43" w:rsidRDefault="00377B8A" w:rsidP="00377B8A">
      <w:pPr>
        <w:widowControl/>
        <w:numPr>
          <w:ilvl w:val="0"/>
          <w:numId w:val="5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594C43">
        <w:rPr>
          <w:rFonts w:hAnsi="標楷體" w:hint="eastAsia"/>
          <w:color w:val="000000"/>
          <w:sz w:val="28"/>
          <w:szCs w:val="24"/>
        </w:rPr>
        <w:t>強化教師對生命教育的認知與行動力，增進生命教育在校園之實踐。</w:t>
      </w:r>
    </w:p>
    <w:p w:rsidR="00377B8A" w:rsidRDefault="00377B8A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817A1F">
        <w:rPr>
          <w:rFonts w:hAnsi="標楷體" w:hint="eastAsia"/>
          <w:color w:val="000000"/>
          <w:sz w:val="28"/>
          <w:szCs w:val="24"/>
        </w:rPr>
        <w:t>將生命教育之核心價值，在潛移默化中深植於學生心中，以促進生命教育於校園文化之營造。</w:t>
      </w:r>
    </w:p>
    <w:p w:rsidR="00783484" w:rsidRPr="00817A1F" w:rsidRDefault="00783484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736D58">
        <w:rPr>
          <w:rFonts w:ascii="標楷體" w:hAnsi="標楷體" w:cs="新細明體"/>
          <w:kern w:val="0"/>
          <w:sz w:val="28"/>
          <w:szCs w:val="28"/>
        </w:rPr>
        <w:t>推動</w:t>
      </w:r>
      <w:r w:rsidRPr="00736D58">
        <w:rPr>
          <w:rFonts w:ascii="標楷體" w:hAnsi="標楷體" w:cs="新細明體" w:hint="eastAsia"/>
          <w:kern w:val="0"/>
          <w:sz w:val="28"/>
          <w:szCs w:val="28"/>
        </w:rPr>
        <w:t>網癮防制</w:t>
      </w:r>
      <w:r w:rsidRPr="00736D58">
        <w:rPr>
          <w:rFonts w:ascii="標楷體" w:hAnsi="標楷體" w:cs="新細明體"/>
          <w:kern w:val="0"/>
          <w:sz w:val="28"/>
          <w:szCs w:val="28"/>
        </w:rPr>
        <w:t>教育</w:t>
      </w:r>
      <w:r>
        <w:rPr>
          <w:rFonts w:ascii="標楷體" w:hAnsi="標楷體" w:cs="新細明體" w:hint="eastAsia"/>
          <w:kern w:val="0"/>
          <w:sz w:val="28"/>
          <w:szCs w:val="28"/>
        </w:rPr>
        <w:t>，鼓勵教師透過課程設計與教學，引導學生健康上網並預防學生</w:t>
      </w:r>
      <w:r w:rsidRPr="00736D58">
        <w:rPr>
          <w:rFonts w:ascii="標楷體" w:hAnsi="標楷體" w:cs="新細明體"/>
          <w:kern w:val="0"/>
          <w:sz w:val="28"/>
          <w:szCs w:val="28"/>
        </w:rPr>
        <w:t>網路成癮</w:t>
      </w:r>
      <w:r>
        <w:rPr>
          <w:rFonts w:ascii="標楷體" w:hAnsi="標楷體" w:hint="eastAsia"/>
          <w:sz w:val="28"/>
          <w:szCs w:val="28"/>
        </w:rPr>
        <w:t>。</w:t>
      </w:r>
    </w:p>
    <w:p w:rsidR="00377B8A" w:rsidRPr="00DF3F60" w:rsidRDefault="00377B8A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</w:rPr>
      </w:pPr>
      <w:r w:rsidRPr="00817A1F">
        <w:rPr>
          <w:rFonts w:hAnsi="標楷體" w:hint="eastAsia"/>
          <w:color w:val="000000"/>
          <w:sz w:val="28"/>
          <w:szCs w:val="24"/>
        </w:rPr>
        <w:t>研編生命教育</w:t>
      </w:r>
      <w:r w:rsidR="00783484">
        <w:rPr>
          <w:rFonts w:hAnsi="標楷體" w:hint="eastAsia"/>
          <w:color w:val="000000"/>
          <w:sz w:val="28"/>
          <w:szCs w:val="24"/>
        </w:rPr>
        <w:t>暨網路成癮防制</w:t>
      </w:r>
      <w:r w:rsidRPr="00817A1F">
        <w:rPr>
          <w:rFonts w:hAnsi="標楷體" w:hint="eastAsia"/>
          <w:color w:val="000000"/>
          <w:sz w:val="28"/>
          <w:szCs w:val="24"/>
        </w:rPr>
        <w:t>優良教案及學校推動方案，提供各校參考</w:t>
      </w:r>
      <w:r w:rsidRPr="00DF3F60">
        <w:rPr>
          <w:rFonts w:hAnsi="標楷體" w:hint="eastAsia"/>
          <w:color w:val="000000"/>
          <w:sz w:val="28"/>
        </w:rPr>
        <w:t>辦理。</w:t>
      </w:r>
    </w:p>
    <w:p w:rsidR="00654DEB" w:rsidRDefault="00654DEB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辦理單位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指導單位：教育部。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主辦單位：臺南市政府教育局。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承辦單位：臺南市立土城高中。</w:t>
      </w:r>
    </w:p>
    <w:p w:rsidR="00377B8A" w:rsidRPr="00DF3F60" w:rsidRDefault="001A7871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實施對象：本市各公私立國中</w:t>
      </w:r>
      <w:r w:rsidR="00377B8A" w:rsidRPr="005A54FF">
        <w:rPr>
          <w:rFonts w:hAnsi="標楷體" w:hint="eastAsia"/>
          <w:color w:val="000000"/>
          <w:sz w:val="28"/>
          <w:szCs w:val="28"/>
        </w:rPr>
        <w:t>小</w:t>
      </w:r>
      <w:r>
        <w:rPr>
          <w:rFonts w:hAnsi="標楷體" w:hint="eastAsia"/>
          <w:color w:val="000000"/>
          <w:sz w:val="28"/>
          <w:szCs w:val="28"/>
        </w:rPr>
        <w:t>教師</w:t>
      </w:r>
      <w:r w:rsidR="00377B8A" w:rsidRPr="00DF3F60">
        <w:rPr>
          <w:rFonts w:hAnsi="標楷體" w:hint="eastAsia"/>
          <w:color w:val="000000"/>
          <w:sz w:val="28"/>
          <w:szCs w:val="28"/>
        </w:rPr>
        <w:t>及</w:t>
      </w:r>
      <w:r w:rsidR="00654DEB">
        <w:rPr>
          <w:rFonts w:hAnsi="標楷體" w:hint="eastAsia"/>
          <w:color w:val="000000"/>
          <w:sz w:val="28"/>
          <w:szCs w:val="28"/>
        </w:rPr>
        <w:t>市立</w:t>
      </w:r>
      <w:r w:rsidR="00377B8A" w:rsidRPr="00DF3F60">
        <w:rPr>
          <w:rFonts w:hAnsi="標楷體" w:hint="eastAsia"/>
          <w:color w:val="000000"/>
          <w:sz w:val="28"/>
          <w:szCs w:val="28"/>
        </w:rPr>
        <w:t>完全中學</w:t>
      </w:r>
      <w:r w:rsidR="00377B8A" w:rsidRPr="005A54FF">
        <w:rPr>
          <w:rFonts w:hAnsi="標楷體" w:hint="eastAsia"/>
          <w:color w:val="000000"/>
          <w:sz w:val="28"/>
          <w:szCs w:val="28"/>
        </w:rPr>
        <w:t>教師。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比賽辦法：</w:t>
      </w:r>
    </w:p>
    <w:p w:rsidR="00B11D44" w:rsidRDefault="00B11D44" w:rsidP="00B11D44">
      <w:pPr>
        <w:widowControl/>
        <w:numPr>
          <w:ilvl w:val="0"/>
          <w:numId w:val="6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>徵選</w:t>
      </w:r>
      <w:r w:rsidR="00377B8A" w:rsidRPr="00817A1F">
        <w:rPr>
          <w:rFonts w:hAnsi="標楷體" w:hint="eastAsia"/>
          <w:color w:val="000000"/>
          <w:sz w:val="28"/>
          <w:szCs w:val="24"/>
        </w:rPr>
        <w:t>項目：</w:t>
      </w:r>
      <w:r>
        <w:rPr>
          <w:rFonts w:hAnsi="標楷體" w:hint="eastAsia"/>
          <w:color w:val="000000"/>
          <w:sz w:val="28"/>
          <w:szCs w:val="24"/>
        </w:rPr>
        <w:t xml:space="preserve">                                                  A.</w:t>
      </w:r>
      <w:r w:rsidR="00377B8A" w:rsidRPr="00817A1F">
        <w:rPr>
          <w:rFonts w:hAnsi="標楷體" w:hint="eastAsia"/>
          <w:color w:val="000000"/>
          <w:sz w:val="28"/>
          <w:szCs w:val="24"/>
        </w:rPr>
        <w:t>「生命教育創意教案設計」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>B.</w:t>
      </w:r>
      <w:r w:rsidR="00377B8A" w:rsidRPr="00817A1F">
        <w:rPr>
          <w:rFonts w:hAnsi="標楷體" w:hint="eastAsia"/>
          <w:color w:val="000000"/>
          <w:sz w:val="28"/>
          <w:szCs w:val="24"/>
        </w:rPr>
        <w:t>「學校生命教育推動方案」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 xml:space="preserve">           C.</w:t>
      </w:r>
      <w:r w:rsidRPr="00817A1F">
        <w:rPr>
          <w:rFonts w:hAnsi="標楷體" w:hint="eastAsia"/>
          <w:color w:val="000000"/>
          <w:sz w:val="28"/>
          <w:szCs w:val="24"/>
        </w:rPr>
        <w:t>「</w:t>
      </w:r>
      <w:r>
        <w:rPr>
          <w:rFonts w:hAnsi="標楷體" w:hint="eastAsia"/>
          <w:color w:val="000000"/>
          <w:sz w:val="28"/>
          <w:szCs w:val="24"/>
        </w:rPr>
        <w:t>網路成癮防制</w:t>
      </w:r>
      <w:r w:rsidRPr="00817A1F">
        <w:rPr>
          <w:rFonts w:hAnsi="標楷體" w:hint="eastAsia"/>
          <w:color w:val="000000"/>
          <w:sz w:val="28"/>
          <w:szCs w:val="24"/>
        </w:rPr>
        <w:t>創意教案設計」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>D.</w:t>
      </w:r>
      <w:r w:rsidRPr="00B11D44">
        <w:rPr>
          <w:rFonts w:hAnsi="標楷體" w:hint="eastAsia"/>
          <w:color w:val="000000"/>
          <w:sz w:val="28"/>
          <w:szCs w:val="24"/>
        </w:rPr>
        <w:t xml:space="preserve"> </w:t>
      </w:r>
      <w:r w:rsidR="00AD4D8E">
        <w:rPr>
          <w:rFonts w:hAnsi="標楷體" w:hint="eastAsia"/>
          <w:color w:val="000000"/>
          <w:sz w:val="28"/>
          <w:szCs w:val="24"/>
        </w:rPr>
        <w:t>「學校</w:t>
      </w:r>
      <w:r w:rsidR="00614DBC">
        <w:rPr>
          <w:rFonts w:hAnsi="標楷體" w:hint="eastAsia"/>
          <w:color w:val="000000"/>
          <w:sz w:val="28"/>
          <w:szCs w:val="24"/>
        </w:rPr>
        <w:t>網路成癮防制</w:t>
      </w:r>
      <w:r w:rsidRPr="00817A1F">
        <w:rPr>
          <w:rFonts w:hAnsi="標楷體" w:hint="eastAsia"/>
          <w:color w:val="000000"/>
          <w:sz w:val="28"/>
          <w:szCs w:val="24"/>
        </w:rPr>
        <w:t>推動方案」</w:t>
      </w:r>
    </w:p>
    <w:p w:rsidR="00377B8A" w:rsidRPr="00B11D44" w:rsidRDefault="00B11D44" w:rsidP="00B11D44">
      <w:pPr>
        <w:widowControl/>
        <w:numPr>
          <w:ilvl w:val="0"/>
          <w:numId w:val="6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>組</w:t>
      </w:r>
      <w:r w:rsidR="00362594">
        <w:rPr>
          <w:rFonts w:hAnsi="標楷體" w:hint="eastAsia"/>
          <w:color w:val="000000"/>
          <w:sz w:val="28"/>
          <w:szCs w:val="24"/>
        </w:rPr>
        <w:t>別：國小組、國高中組</w:t>
      </w:r>
      <w:r w:rsidR="00377B8A" w:rsidRPr="00B11D44">
        <w:rPr>
          <w:rFonts w:hAnsi="標楷體" w:hint="eastAsia"/>
          <w:color w:val="000000"/>
          <w:sz w:val="28"/>
          <w:szCs w:val="24"/>
        </w:rPr>
        <w:t>。</w:t>
      </w:r>
    </w:p>
    <w:p w:rsidR="00377B8A" w:rsidRPr="00817A1F" w:rsidRDefault="00377B8A" w:rsidP="00377B8A">
      <w:pPr>
        <w:widowControl/>
        <w:numPr>
          <w:ilvl w:val="0"/>
          <w:numId w:val="6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817A1F">
        <w:rPr>
          <w:rFonts w:hAnsi="標楷體" w:hint="eastAsia"/>
          <w:color w:val="000000"/>
          <w:sz w:val="28"/>
          <w:szCs w:val="24"/>
        </w:rPr>
        <w:t>內容：</w:t>
      </w:r>
    </w:p>
    <w:p w:rsidR="00377B8A" w:rsidRPr="005A54FF" w:rsidRDefault="00B11D44" w:rsidP="00377B8A">
      <w:pPr>
        <w:numPr>
          <w:ilvl w:val="0"/>
          <w:numId w:val="2"/>
        </w:numPr>
        <w:snapToGrid w:val="0"/>
        <w:spacing w:line="400" w:lineRule="exact"/>
        <w:ind w:left="1008" w:hanging="434"/>
        <w:jc w:val="both"/>
        <w:rPr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送件項目及數量</w:t>
      </w:r>
      <w:r w:rsidR="00377B8A">
        <w:rPr>
          <w:rFonts w:hAnsi="標楷體" w:hint="eastAsia"/>
          <w:b/>
          <w:color w:val="000000"/>
          <w:sz w:val="28"/>
          <w:szCs w:val="28"/>
        </w:rPr>
        <w:t>。</w:t>
      </w:r>
    </w:p>
    <w:p w:rsidR="00377B8A" w:rsidRPr="00817A1F" w:rsidRDefault="00377B8A" w:rsidP="00377B8A">
      <w:pPr>
        <w:snapToGrid w:val="0"/>
        <w:spacing w:line="400" w:lineRule="exact"/>
        <w:ind w:leftChars="399" w:left="1272" w:hangingChars="112" w:hanging="314"/>
        <w:jc w:val="both"/>
        <w:rPr>
          <w:rFonts w:hAnsi="標楷體"/>
          <w:color w:val="000000"/>
          <w:sz w:val="28"/>
          <w:szCs w:val="28"/>
        </w:rPr>
      </w:pPr>
      <w:r w:rsidRPr="00817A1F">
        <w:rPr>
          <w:rFonts w:hAnsi="標楷體" w:hint="eastAsia"/>
          <w:color w:val="000000"/>
          <w:sz w:val="28"/>
          <w:szCs w:val="28"/>
        </w:rPr>
        <w:t xml:space="preserve"> 1.</w:t>
      </w:r>
      <w:r w:rsidRPr="00817A1F">
        <w:rPr>
          <w:rFonts w:hint="eastAsia"/>
          <w:color w:val="000000"/>
          <w:sz w:val="28"/>
          <w:szCs w:val="28"/>
        </w:rPr>
        <w:t>36</w:t>
      </w:r>
      <w:r w:rsidRPr="00817A1F">
        <w:rPr>
          <w:rFonts w:hAnsi="標楷體" w:hint="eastAsia"/>
          <w:color w:val="000000"/>
          <w:sz w:val="28"/>
          <w:szCs w:val="28"/>
        </w:rPr>
        <w:t>班以上</w:t>
      </w:r>
      <w:r w:rsidR="00B11D44">
        <w:rPr>
          <w:rFonts w:hAnsi="標楷體" w:hint="eastAsia"/>
          <w:color w:val="000000"/>
          <w:sz w:val="28"/>
          <w:szCs w:val="28"/>
        </w:rPr>
        <w:t>：徵選項目</w:t>
      </w:r>
      <w:r w:rsidR="00B11D44">
        <w:rPr>
          <w:rFonts w:hAnsi="標楷體" w:hint="eastAsia"/>
          <w:color w:val="000000"/>
          <w:sz w:val="28"/>
          <w:szCs w:val="28"/>
        </w:rPr>
        <w:t>A</w:t>
      </w:r>
      <w:r w:rsidR="00B11D44">
        <w:rPr>
          <w:rFonts w:hAnsi="標楷體" w:hint="eastAsia"/>
          <w:color w:val="000000"/>
          <w:sz w:val="28"/>
          <w:szCs w:val="28"/>
        </w:rPr>
        <w:t>及</w:t>
      </w:r>
      <w:r w:rsidR="00B11D44">
        <w:rPr>
          <w:rFonts w:hAnsi="標楷體" w:hint="eastAsia"/>
          <w:color w:val="000000"/>
          <w:sz w:val="28"/>
          <w:szCs w:val="28"/>
        </w:rPr>
        <w:t>C</w:t>
      </w:r>
      <w:r w:rsidR="00B11D44">
        <w:rPr>
          <w:rFonts w:hAnsi="標楷體" w:hint="eastAsia"/>
          <w:color w:val="000000"/>
          <w:sz w:val="28"/>
          <w:szCs w:val="28"/>
        </w:rPr>
        <w:t>，</w:t>
      </w:r>
      <w:r w:rsidRPr="00817A1F">
        <w:rPr>
          <w:rFonts w:hAnsi="標楷體" w:hint="eastAsia"/>
          <w:color w:val="000000"/>
          <w:sz w:val="28"/>
          <w:szCs w:val="28"/>
        </w:rPr>
        <w:t>請務必至少各送</w:t>
      </w:r>
      <w:r w:rsidRPr="00817A1F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件</w:t>
      </w:r>
      <w:r w:rsidRPr="00817A1F">
        <w:rPr>
          <w:rFonts w:hAnsi="標楷體" w:hint="eastAsia"/>
          <w:color w:val="000000"/>
          <w:sz w:val="28"/>
          <w:szCs w:val="28"/>
        </w:rPr>
        <w:t>。</w:t>
      </w:r>
    </w:p>
    <w:p w:rsidR="00377B8A" w:rsidRPr="005A54FF" w:rsidRDefault="00377B8A" w:rsidP="00377B8A">
      <w:pPr>
        <w:snapToGrid w:val="0"/>
        <w:spacing w:line="400" w:lineRule="exact"/>
        <w:ind w:leftChars="400" w:left="1660" w:hangingChars="250" w:hanging="700"/>
        <w:jc w:val="both"/>
        <w:rPr>
          <w:rFonts w:hAnsi="標楷體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Pr="005A54FF"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 w:rsidRPr="005A54FF">
        <w:rPr>
          <w:rFonts w:hAnsi="標楷體" w:hint="eastAsia"/>
          <w:color w:val="000000"/>
          <w:sz w:val="28"/>
          <w:szCs w:val="28"/>
        </w:rPr>
        <w:t>13</w:t>
      </w:r>
      <w:r w:rsidRPr="005A54FF">
        <w:rPr>
          <w:rFonts w:hAnsi="標楷體" w:hint="eastAsia"/>
          <w:color w:val="000000"/>
          <w:sz w:val="28"/>
          <w:szCs w:val="28"/>
        </w:rPr>
        <w:t>班至</w:t>
      </w:r>
      <w:r w:rsidRPr="005A54FF">
        <w:rPr>
          <w:rFonts w:hAnsi="標楷體" w:hint="eastAsia"/>
          <w:color w:val="000000"/>
          <w:sz w:val="28"/>
          <w:szCs w:val="28"/>
        </w:rPr>
        <w:t>35</w:t>
      </w:r>
      <w:r w:rsidRPr="005A54FF">
        <w:rPr>
          <w:rFonts w:hAnsi="標楷體" w:hint="eastAsia"/>
          <w:color w:val="000000"/>
          <w:sz w:val="28"/>
          <w:szCs w:val="28"/>
        </w:rPr>
        <w:t>班，務必至少擇</w:t>
      </w:r>
      <w:r w:rsidRPr="005A54FF">
        <w:rPr>
          <w:rFonts w:hAnsi="標楷體" w:hint="eastAsia"/>
          <w:color w:val="000000"/>
          <w:sz w:val="28"/>
          <w:szCs w:val="28"/>
        </w:rPr>
        <w:t>1</w:t>
      </w:r>
      <w:r w:rsidRPr="005A54FF">
        <w:rPr>
          <w:rFonts w:hAnsi="標楷體" w:hint="eastAsia"/>
          <w:color w:val="000000"/>
          <w:sz w:val="28"/>
          <w:szCs w:val="28"/>
        </w:rPr>
        <w:t>項送件。</w:t>
      </w:r>
    </w:p>
    <w:p w:rsidR="00377B8A" w:rsidRPr="005A54FF" w:rsidRDefault="00377B8A" w:rsidP="00377B8A">
      <w:pPr>
        <w:snapToGrid w:val="0"/>
        <w:spacing w:line="400" w:lineRule="exact"/>
        <w:ind w:leftChars="400" w:left="1660" w:hangingChars="250" w:hanging="700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Pr="005A54FF">
        <w:rPr>
          <w:rFonts w:hAnsi="標楷體" w:hint="eastAsia"/>
          <w:color w:val="000000"/>
          <w:sz w:val="28"/>
          <w:szCs w:val="28"/>
        </w:rPr>
        <w:t>3</w:t>
      </w:r>
      <w:r>
        <w:rPr>
          <w:rFonts w:hAnsi="標楷體" w:hint="eastAsia"/>
          <w:color w:val="000000"/>
          <w:sz w:val="28"/>
          <w:szCs w:val="28"/>
        </w:rPr>
        <w:t>.</w:t>
      </w:r>
      <w:r w:rsidRPr="005A54FF">
        <w:rPr>
          <w:rFonts w:hAnsi="標楷體" w:hint="eastAsia"/>
          <w:color w:val="000000"/>
          <w:sz w:val="28"/>
          <w:szCs w:val="28"/>
        </w:rPr>
        <w:t>13</w:t>
      </w:r>
      <w:r w:rsidRPr="005A54FF">
        <w:rPr>
          <w:rFonts w:hAnsi="標楷體" w:hint="eastAsia"/>
          <w:color w:val="000000"/>
          <w:sz w:val="28"/>
          <w:szCs w:val="28"/>
        </w:rPr>
        <w:t>班以下鼓勵送件。</w:t>
      </w:r>
    </w:p>
    <w:p w:rsidR="00377B8A" w:rsidRPr="005A54FF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教案應以</w:t>
      </w:r>
      <w:r w:rsidR="00B11D44">
        <w:rPr>
          <w:rFonts w:hAnsi="標楷體" w:hint="eastAsia"/>
          <w:color w:val="000000"/>
          <w:sz w:val="28"/>
          <w:szCs w:val="28"/>
        </w:rPr>
        <w:t>「</w:t>
      </w:r>
      <w:r w:rsidRPr="005A54FF">
        <w:rPr>
          <w:rFonts w:hAnsi="標楷體" w:hint="eastAsia"/>
          <w:color w:val="000000"/>
          <w:sz w:val="28"/>
          <w:szCs w:val="28"/>
        </w:rPr>
        <w:t>生命教育</w:t>
      </w:r>
      <w:r w:rsidR="00B11D44">
        <w:rPr>
          <w:rFonts w:hAnsi="標楷體" w:hint="eastAsia"/>
          <w:color w:val="000000"/>
          <w:sz w:val="28"/>
          <w:szCs w:val="28"/>
        </w:rPr>
        <w:t>」或「網路成癮防制」</w:t>
      </w:r>
      <w:r w:rsidRPr="005A54FF">
        <w:rPr>
          <w:rFonts w:hAnsi="標楷體" w:hint="eastAsia"/>
          <w:color w:val="000000"/>
          <w:sz w:val="28"/>
          <w:szCs w:val="28"/>
        </w:rPr>
        <w:t>之相關議題為核心，進行單領域或跨領域主題式教學活動設計，國小組為</w:t>
      </w:r>
      <w:r w:rsidRPr="005A54FF">
        <w:rPr>
          <w:color w:val="000000"/>
          <w:sz w:val="28"/>
          <w:szCs w:val="28"/>
        </w:rPr>
        <w:t>4-6</w:t>
      </w:r>
      <w:r w:rsidRPr="005A54FF">
        <w:rPr>
          <w:rFonts w:hAnsi="標楷體" w:hint="eastAsia"/>
          <w:color w:val="000000"/>
          <w:sz w:val="28"/>
          <w:szCs w:val="28"/>
        </w:rPr>
        <w:t>節，國高中組為</w:t>
      </w:r>
      <w:r w:rsidRPr="005A54FF">
        <w:rPr>
          <w:color w:val="000000"/>
          <w:sz w:val="28"/>
          <w:szCs w:val="28"/>
        </w:rPr>
        <w:t>2-4</w:t>
      </w:r>
      <w:r w:rsidRPr="005A54FF">
        <w:rPr>
          <w:rFonts w:hAnsi="標楷體" w:hint="eastAsia"/>
          <w:color w:val="000000"/>
          <w:sz w:val="28"/>
          <w:szCs w:val="28"/>
        </w:rPr>
        <w:t>節。</w:t>
      </w:r>
    </w:p>
    <w:p w:rsidR="00377B8A" w:rsidRPr="004D5F14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內容請以</w:t>
      </w:r>
      <w:r w:rsidRPr="004D5F14">
        <w:rPr>
          <w:rFonts w:hAnsi="標楷體"/>
          <w:color w:val="000000"/>
          <w:sz w:val="28"/>
          <w:szCs w:val="28"/>
        </w:rPr>
        <w:t>Word</w:t>
      </w:r>
      <w:r w:rsidRPr="005A54FF">
        <w:rPr>
          <w:rFonts w:hAnsi="標楷體" w:hint="eastAsia"/>
          <w:color w:val="000000"/>
          <w:sz w:val="28"/>
          <w:szCs w:val="28"/>
        </w:rPr>
        <w:t>程式繕打，並選用標楷體、</w:t>
      </w:r>
      <w:r w:rsidRPr="004D5F14">
        <w:rPr>
          <w:rFonts w:hAnsi="標楷體"/>
          <w:color w:val="000000"/>
          <w:sz w:val="28"/>
          <w:szCs w:val="28"/>
        </w:rPr>
        <w:t>12</w:t>
      </w:r>
      <w:r w:rsidRPr="005A54FF">
        <w:rPr>
          <w:rFonts w:hAnsi="標楷體" w:hint="eastAsia"/>
          <w:color w:val="000000"/>
          <w:sz w:val="28"/>
          <w:szCs w:val="28"/>
        </w:rPr>
        <w:t>號字、標點符號以全形字、行距採單行間距、邊界上下左右皆為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Pr="004D5F14">
          <w:rPr>
            <w:rFonts w:hAnsi="標楷體"/>
            <w:color w:val="000000"/>
            <w:sz w:val="28"/>
            <w:szCs w:val="28"/>
          </w:rPr>
          <w:t>2.54c</w:t>
        </w:r>
      </w:smartTag>
      <w:r w:rsidRPr="004D5F14">
        <w:rPr>
          <w:rFonts w:hAnsi="標楷體"/>
          <w:color w:val="000000"/>
          <w:sz w:val="28"/>
          <w:szCs w:val="28"/>
        </w:rPr>
        <w:t>m</w:t>
      </w:r>
      <w:r w:rsidRPr="005A54FF">
        <w:rPr>
          <w:rFonts w:hAnsi="標楷體" w:hint="eastAsia"/>
          <w:color w:val="000000"/>
          <w:sz w:val="28"/>
          <w:szCs w:val="28"/>
        </w:rPr>
        <w:t>、以</w:t>
      </w:r>
      <w:r w:rsidRPr="004D5F14">
        <w:rPr>
          <w:rFonts w:hAnsi="標楷體"/>
          <w:color w:val="000000"/>
          <w:sz w:val="28"/>
          <w:szCs w:val="28"/>
        </w:rPr>
        <w:t>A4</w:t>
      </w:r>
      <w:r w:rsidRPr="005A54FF">
        <w:rPr>
          <w:rFonts w:hAnsi="標楷體" w:hint="eastAsia"/>
          <w:color w:val="000000"/>
          <w:sz w:val="28"/>
          <w:szCs w:val="28"/>
        </w:rPr>
        <w:t>版面直</w:t>
      </w:r>
      <w:r w:rsidRPr="005A54FF">
        <w:rPr>
          <w:rFonts w:hAnsi="標楷體" w:hint="eastAsia"/>
          <w:color w:val="000000"/>
          <w:sz w:val="28"/>
          <w:szCs w:val="28"/>
        </w:rPr>
        <w:lastRenderedPageBreak/>
        <w:t>式橫書，參考格式如附件一。</w:t>
      </w:r>
    </w:p>
    <w:p w:rsidR="00377B8A" w:rsidRPr="004D5F14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本項比賽送件作品恕不退稿，得獎作品須無條件授權臺南市政府教育局擁有重製及出版之權利。</w:t>
      </w:r>
    </w:p>
    <w:p w:rsidR="00377B8A" w:rsidRPr="005A54FF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參賽作品凡在其他單位已獲獎項者，不得重複參加徵選，一經察覺即取消其獲獎資格。作品如係抄襲他人作品或有</w:t>
      </w:r>
      <w:r>
        <w:rPr>
          <w:rFonts w:hAnsi="標楷體" w:hint="eastAsia"/>
          <w:color w:val="000000"/>
          <w:sz w:val="28"/>
          <w:szCs w:val="28"/>
        </w:rPr>
        <w:t>妨害他人著作權者，除自負法律責任外，並取消獲獎資格，所領取之獎勵</w:t>
      </w:r>
      <w:r w:rsidRPr="005A54FF">
        <w:rPr>
          <w:rFonts w:hAnsi="標楷體" w:hint="eastAsia"/>
          <w:color w:val="000000"/>
          <w:sz w:val="28"/>
          <w:szCs w:val="28"/>
        </w:rPr>
        <w:t>應無條件繳回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377B8A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報名方式：</w:t>
      </w:r>
    </w:p>
    <w:p w:rsidR="00377B8A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</w:t>
      </w:r>
      <w:r w:rsidRPr="00DF3F60">
        <w:rPr>
          <w:rFonts w:hAnsi="標楷體" w:hint="eastAsia"/>
          <w:color w:val="000000"/>
          <w:sz w:val="28"/>
          <w:szCs w:val="28"/>
        </w:rPr>
        <w:t>每件作品</w:t>
      </w:r>
      <w:r w:rsidRPr="00DF3F60">
        <w:rPr>
          <w:rFonts w:hAnsi="標楷體" w:hint="eastAsia"/>
          <w:b/>
          <w:color w:val="000000"/>
          <w:sz w:val="28"/>
          <w:szCs w:val="28"/>
          <w:u w:val="single"/>
        </w:rPr>
        <w:t>共同作者至多以</w:t>
      </w:r>
      <w:r w:rsidRPr="00DF3F60">
        <w:rPr>
          <w:b/>
          <w:color w:val="000000"/>
          <w:sz w:val="28"/>
          <w:szCs w:val="28"/>
          <w:u w:val="single"/>
        </w:rPr>
        <w:t>3</w:t>
      </w:r>
      <w:r w:rsidRPr="00DF3F60">
        <w:rPr>
          <w:rFonts w:hAnsi="標楷體" w:hint="eastAsia"/>
          <w:b/>
          <w:color w:val="000000"/>
          <w:sz w:val="28"/>
          <w:szCs w:val="28"/>
          <w:u w:val="single"/>
        </w:rPr>
        <w:t>人</w:t>
      </w:r>
      <w:r w:rsidRPr="00DF3F60">
        <w:rPr>
          <w:rFonts w:hAnsi="標楷體" w:hint="eastAsia"/>
          <w:color w:val="000000"/>
          <w:sz w:val="28"/>
          <w:szCs w:val="28"/>
        </w:rPr>
        <w:t>為限。</w:t>
      </w:r>
    </w:p>
    <w:p w:rsidR="00377B8A" w:rsidRPr="00E44A14" w:rsidRDefault="00377B8A" w:rsidP="00377B8A">
      <w:pPr>
        <w:spacing w:line="400" w:lineRule="exact"/>
        <w:ind w:left="480"/>
        <w:rPr>
          <w:color w:val="000000"/>
          <w:sz w:val="28"/>
          <w:szCs w:val="28"/>
        </w:rPr>
      </w:pPr>
      <w:r w:rsidRPr="00E44A14">
        <w:rPr>
          <w:color w:val="000000"/>
          <w:sz w:val="28"/>
          <w:szCs w:val="28"/>
        </w:rPr>
        <w:t>二、請於</w:t>
      </w:r>
      <w:r w:rsidRPr="00E44A14">
        <w:rPr>
          <w:b/>
          <w:color w:val="FF0000"/>
          <w:sz w:val="28"/>
          <w:szCs w:val="28"/>
          <w:u w:val="single"/>
        </w:rPr>
        <w:t>107</w:t>
      </w:r>
      <w:r w:rsidRPr="00E44A14">
        <w:rPr>
          <w:b/>
          <w:color w:val="FF0000"/>
          <w:sz w:val="28"/>
          <w:szCs w:val="28"/>
          <w:u w:val="single"/>
        </w:rPr>
        <w:t>年</w:t>
      </w:r>
      <w:r w:rsidRPr="00E44A14">
        <w:rPr>
          <w:b/>
          <w:color w:val="FF0000"/>
          <w:sz w:val="28"/>
          <w:szCs w:val="28"/>
          <w:u w:val="single"/>
        </w:rPr>
        <w:t>10</w:t>
      </w:r>
      <w:r w:rsidRPr="00E44A14">
        <w:rPr>
          <w:b/>
          <w:color w:val="FF0000"/>
          <w:sz w:val="28"/>
          <w:szCs w:val="28"/>
          <w:u w:val="single"/>
        </w:rPr>
        <w:t>月</w:t>
      </w:r>
      <w:r w:rsidRPr="00E44A14">
        <w:rPr>
          <w:b/>
          <w:color w:val="FF0000"/>
          <w:sz w:val="28"/>
          <w:szCs w:val="28"/>
          <w:u w:val="single"/>
        </w:rPr>
        <w:t>3</w:t>
      </w:r>
      <w:r w:rsidR="00E44A14" w:rsidRPr="00E44A14">
        <w:rPr>
          <w:b/>
          <w:color w:val="FF0000"/>
          <w:sz w:val="28"/>
          <w:szCs w:val="28"/>
          <w:u w:val="single"/>
        </w:rPr>
        <w:t>日（星期</w:t>
      </w:r>
      <w:r w:rsidRPr="00E44A14">
        <w:rPr>
          <w:b/>
          <w:color w:val="FF0000"/>
          <w:sz w:val="28"/>
          <w:szCs w:val="28"/>
          <w:u w:val="single"/>
        </w:rPr>
        <w:t>三）前</w:t>
      </w:r>
      <w:r w:rsidRPr="00E44A14">
        <w:rPr>
          <w:b/>
          <w:color w:val="000000"/>
          <w:sz w:val="28"/>
          <w:szCs w:val="28"/>
        </w:rPr>
        <w:t>（以郵戳為憑）</w:t>
      </w:r>
      <w:r w:rsidRPr="00E44A14">
        <w:rPr>
          <w:color w:val="000000"/>
          <w:sz w:val="28"/>
          <w:szCs w:val="28"/>
        </w:rPr>
        <w:t>，送交土城高中輔導室戴美倫主任（地址</w:t>
      </w:r>
      <w:r w:rsidRPr="00E44A14">
        <w:rPr>
          <w:color w:val="000000"/>
          <w:sz w:val="28"/>
          <w:szCs w:val="28"/>
        </w:rPr>
        <w:t>: 709</w:t>
      </w:r>
      <w:r w:rsidRPr="00E44A14">
        <w:rPr>
          <w:rFonts w:hAnsi="標楷體"/>
          <w:color w:val="000000"/>
          <w:sz w:val="28"/>
          <w:szCs w:val="28"/>
        </w:rPr>
        <w:t>臺南市安南區安中路五段</w:t>
      </w:r>
      <w:r w:rsidRPr="00E44A14">
        <w:rPr>
          <w:color w:val="000000"/>
          <w:sz w:val="28"/>
          <w:szCs w:val="28"/>
        </w:rPr>
        <w:t>265</w:t>
      </w:r>
      <w:r w:rsidRPr="00E44A14">
        <w:rPr>
          <w:rFonts w:hAnsi="標楷體"/>
          <w:color w:val="000000"/>
          <w:sz w:val="28"/>
          <w:szCs w:val="28"/>
        </w:rPr>
        <w:t>號，電</w:t>
      </w:r>
      <w:r w:rsidR="00B11D44" w:rsidRPr="00E44A14">
        <w:rPr>
          <w:rFonts w:hAnsi="標楷體"/>
          <w:color w:val="000000"/>
          <w:sz w:val="28"/>
          <w:szCs w:val="28"/>
        </w:rPr>
        <w:t>話</w:t>
      </w:r>
      <w:r w:rsidRPr="00E44A14">
        <w:rPr>
          <w:color w:val="000000"/>
          <w:sz w:val="28"/>
          <w:szCs w:val="28"/>
        </w:rPr>
        <w:t>:06-2577014#601</w:t>
      </w:r>
      <w:r w:rsidRPr="00E44A14">
        <w:rPr>
          <w:rFonts w:hAnsi="標楷體"/>
          <w:color w:val="000000"/>
          <w:sz w:val="28"/>
          <w:szCs w:val="28"/>
        </w:rPr>
        <w:t>，網路電話</w:t>
      </w:r>
      <w:r w:rsidRPr="00E44A14">
        <w:rPr>
          <w:color w:val="000000"/>
          <w:sz w:val="28"/>
          <w:szCs w:val="28"/>
        </w:rPr>
        <w:t>:10030</w:t>
      </w:r>
      <w:r w:rsidRPr="00E44A14">
        <w:rPr>
          <w:rFonts w:hAnsi="標楷體"/>
          <w:color w:val="000000"/>
          <w:sz w:val="28"/>
          <w:szCs w:val="28"/>
        </w:rPr>
        <w:t>），並於信封註明送件項目。</w:t>
      </w:r>
    </w:p>
    <w:p w:rsidR="00377B8A" w:rsidRPr="00817A1F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817A1F">
        <w:rPr>
          <w:rFonts w:hAnsi="標楷體" w:hint="eastAsia"/>
          <w:color w:val="000000"/>
          <w:sz w:val="28"/>
          <w:szCs w:val="28"/>
        </w:rPr>
        <w:t>評分標準：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</w:t>
      </w:r>
      <w:r w:rsidRPr="00DF3F60">
        <w:rPr>
          <w:rFonts w:hAnsi="標楷體" w:hint="eastAsia"/>
          <w:color w:val="000000"/>
          <w:sz w:val="28"/>
          <w:szCs w:val="28"/>
        </w:rPr>
        <w:t>活動內容（</w:t>
      </w:r>
      <w:r w:rsidRPr="00DF3F60">
        <w:rPr>
          <w:color w:val="000000"/>
          <w:sz w:val="28"/>
          <w:szCs w:val="28"/>
        </w:rPr>
        <w:t>60%</w:t>
      </w:r>
      <w:r w:rsidRPr="00DF3F60">
        <w:rPr>
          <w:rFonts w:hAnsi="標楷體" w:hint="eastAsia"/>
          <w:color w:val="000000"/>
          <w:sz w:val="28"/>
          <w:szCs w:val="28"/>
        </w:rPr>
        <w:t>）：應包含設計理念、教材架構、活動內容或教案設</w:t>
      </w:r>
      <w:r w:rsidRPr="00DF3F60">
        <w:rPr>
          <w:color w:val="000000"/>
          <w:sz w:val="28"/>
          <w:szCs w:val="28"/>
        </w:rPr>
        <w:t xml:space="preserve"> </w:t>
      </w:r>
    </w:p>
    <w:p w:rsidR="00377B8A" w:rsidRDefault="00377B8A" w:rsidP="00377B8A">
      <w:pPr>
        <w:tabs>
          <w:tab w:val="left" w:pos="900"/>
        </w:tabs>
        <w:spacing w:line="400" w:lineRule="exact"/>
        <w:ind w:left="2835" w:firstLineChars="150" w:firstLine="420"/>
        <w:rPr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Pr="005A54FF">
        <w:rPr>
          <w:rFonts w:hAnsi="標楷體" w:hint="eastAsia"/>
          <w:color w:val="000000"/>
          <w:sz w:val="28"/>
          <w:szCs w:val="28"/>
        </w:rPr>
        <w:t>計、學習單等。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二、</w:t>
      </w:r>
      <w:r w:rsidRPr="005A54FF">
        <w:rPr>
          <w:rFonts w:hAnsi="標楷體" w:hint="eastAsia"/>
          <w:color w:val="000000"/>
          <w:sz w:val="28"/>
          <w:szCs w:val="28"/>
        </w:rPr>
        <w:t>成果之呈現（</w:t>
      </w:r>
      <w:r w:rsidRPr="00DF3F60">
        <w:rPr>
          <w:rFonts w:hAnsi="標楷體"/>
          <w:color w:val="000000"/>
          <w:sz w:val="28"/>
          <w:szCs w:val="28"/>
        </w:rPr>
        <w:t>40%</w:t>
      </w:r>
      <w:r w:rsidRPr="005A54FF">
        <w:rPr>
          <w:rFonts w:hAnsi="標楷體" w:hint="eastAsia"/>
          <w:color w:val="000000"/>
          <w:sz w:val="28"/>
          <w:szCs w:val="28"/>
        </w:rPr>
        <w:t>）：含照片及說明、課程（活動）評鑑、教學（活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                      </w:t>
      </w:r>
      <w:r w:rsidRPr="005A54FF">
        <w:rPr>
          <w:rFonts w:hAnsi="標楷體" w:hint="eastAsia"/>
          <w:color w:val="000000"/>
          <w:sz w:val="28"/>
          <w:szCs w:val="28"/>
        </w:rPr>
        <w:t>動）省思等。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作品繳交說明如下：</w:t>
      </w:r>
      <w:r w:rsidRPr="00DF3F60">
        <w:rPr>
          <w:rFonts w:hAnsi="標楷體"/>
          <w:color w:val="000000"/>
          <w:sz w:val="28"/>
          <w:szCs w:val="28"/>
        </w:rPr>
        <w:t xml:space="preserve"> 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4"/>
        <w:gridCol w:w="1843"/>
        <w:gridCol w:w="5103"/>
      </w:tblGrid>
      <w:tr w:rsidR="00377B8A" w:rsidRPr="005A54FF" w:rsidTr="00495832">
        <w:tc>
          <w:tcPr>
            <w:tcW w:w="2551" w:type="dxa"/>
            <w:gridSpan w:val="2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繳交項目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教案設計</w:t>
            </w:r>
            <w:r w:rsidRPr="005A54FF">
              <w:rPr>
                <w:color w:val="000000"/>
                <w:sz w:val="28"/>
                <w:szCs w:val="28"/>
              </w:rPr>
              <w:t>/</w:t>
            </w:r>
          </w:p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推動方案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紙本一式</w:t>
            </w:r>
            <w:r w:rsidRPr="005A54FF">
              <w:rPr>
                <w:color w:val="000000"/>
                <w:sz w:val="28"/>
                <w:szCs w:val="28"/>
              </w:rPr>
              <w:t>3</w:t>
            </w: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附件一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附件二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授權書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附件三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切結書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附件四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作品電子檔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含學習單、</w:t>
            </w:r>
          </w:p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教學成果等</w:t>
            </w:r>
          </w:p>
        </w:tc>
        <w:tc>
          <w:tcPr>
            <w:tcW w:w="5103" w:type="dxa"/>
            <w:vAlign w:val="center"/>
          </w:tcPr>
          <w:p w:rsidR="00377B8A" w:rsidRPr="00DF3F60" w:rsidRDefault="00377B8A" w:rsidP="00654DEB">
            <w:pPr>
              <w:spacing w:beforeLines="20" w:before="72" w:line="400" w:lineRule="exact"/>
              <w:rPr>
                <w:rFonts w:hAnsi="標楷體"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壓製成光碟一片，並註明服務單位、姓名、作品名稱、組別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、報名表之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word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檔</w:t>
            </w:r>
          </w:p>
        </w:tc>
      </w:tr>
    </w:tbl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評選方式：由承辦單位遴聘專業教師評選。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獎勵方式：</w:t>
      </w:r>
    </w:p>
    <w:p w:rsidR="00377B8A" w:rsidRPr="003763C7" w:rsidRDefault="00FE4A0F" w:rsidP="00377B8A">
      <w:pPr>
        <w:numPr>
          <w:ilvl w:val="0"/>
          <w:numId w:val="3"/>
        </w:numPr>
        <w:snapToGrid w:val="0"/>
        <w:spacing w:line="400" w:lineRule="exact"/>
        <w:ind w:left="1080"/>
        <w:rPr>
          <w:sz w:val="28"/>
          <w:szCs w:val="28"/>
        </w:rPr>
      </w:pPr>
      <w:r w:rsidRPr="003763C7">
        <w:rPr>
          <w:rFonts w:hAnsi="標楷體" w:hint="eastAsia"/>
          <w:sz w:val="28"/>
          <w:szCs w:val="28"/>
        </w:rPr>
        <w:t>各項目依組別</w:t>
      </w:r>
      <w:r w:rsidR="00377B8A" w:rsidRPr="003763C7">
        <w:rPr>
          <w:rFonts w:hAnsi="標楷體" w:hint="eastAsia"/>
          <w:sz w:val="28"/>
          <w:szCs w:val="28"/>
        </w:rPr>
        <w:t>擇優錄取名額如下：</w:t>
      </w:r>
    </w:p>
    <w:p w:rsidR="00377B8A" w:rsidRPr="005A54FF" w:rsidRDefault="00377B8A" w:rsidP="00377B8A">
      <w:pPr>
        <w:snapToGrid w:val="0"/>
        <w:spacing w:line="40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一</w:t>
      </w:r>
      <w:r w:rsidRPr="005A54FF">
        <w:rPr>
          <w:rFonts w:hAnsi="標楷體" w:hint="eastAsia"/>
          <w:color w:val="000000"/>
          <w:sz w:val="28"/>
          <w:szCs w:val="28"/>
        </w:rPr>
        <w:t>）特優：取</w:t>
      </w:r>
      <w:r w:rsidRPr="005A54FF">
        <w:rPr>
          <w:rFonts w:hint="eastAsia"/>
          <w:color w:val="000000"/>
          <w:sz w:val="28"/>
          <w:szCs w:val="28"/>
        </w:rPr>
        <w:t>3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4C10CF">
        <w:rPr>
          <w:rFonts w:hAnsi="標楷體" w:hint="eastAsia"/>
          <w:color w:val="000000"/>
          <w:sz w:val="28"/>
          <w:szCs w:val="28"/>
        </w:rPr>
        <w:t>2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ind w:left="2159" w:hangingChars="771" w:hanging="2159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二</w:t>
      </w:r>
      <w:r w:rsidRPr="005A54FF">
        <w:rPr>
          <w:rFonts w:hAnsi="標楷體" w:hint="eastAsia"/>
          <w:color w:val="000000"/>
          <w:sz w:val="28"/>
          <w:szCs w:val="28"/>
        </w:rPr>
        <w:t>）優等：取</w:t>
      </w:r>
      <w:r w:rsidR="00B11D44">
        <w:rPr>
          <w:rFonts w:hint="eastAsia"/>
          <w:color w:val="000000"/>
          <w:sz w:val="28"/>
          <w:szCs w:val="28"/>
        </w:rPr>
        <w:t>4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B11D44">
        <w:rPr>
          <w:rFonts w:hAnsi="標楷體" w:hint="eastAsia"/>
          <w:color w:val="000000"/>
          <w:sz w:val="28"/>
          <w:szCs w:val="28"/>
        </w:rPr>
        <w:t>2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三</w:t>
      </w:r>
      <w:r w:rsidRPr="005A54FF">
        <w:rPr>
          <w:rFonts w:hAnsi="標楷體" w:hint="eastAsia"/>
          <w:color w:val="000000"/>
          <w:sz w:val="28"/>
          <w:szCs w:val="28"/>
        </w:rPr>
        <w:t>）甲等：取</w:t>
      </w:r>
      <w:r w:rsidR="00B11D44">
        <w:rPr>
          <w:rFonts w:hint="eastAsia"/>
          <w:color w:val="000000"/>
          <w:sz w:val="28"/>
          <w:szCs w:val="28"/>
        </w:rPr>
        <w:t>5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B11D44">
        <w:rPr>
          <w:rFonts w:hAnsi="標楷體" w:hint="eastAsia"/>
          <w:color w:val="000000"/>
          <w:sz w:val="28"/>
          <w:szCs w:val="28"/>
        </w:rPr>
        <w:t>1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四</w:t>
      </w:r>
      <w:r w:rsidRPr="005A54FF">
        <w:rPr>
          <w:rFonts w:hAnsi="標楷體" w:hint="eastAsia"/>
          <w:color w:val="000000"/>
          <w:sz w:val="28"/>
          <w:szCs w:val="28"/>
        </w:rPr>
        <w:t>）佳作：依參加件數取若干名（頒發獎狀乙幀）。</w:t>
      </w:r>
    </w:p>
    <w:p w:rsidR="00377B8A" w:rsidRPr="00B11D44" w:rsidRDefault="00377B8A" w:rsidP="00B11D44">
      <w:pPr>
        <w:numPr>
          <w:ilvl w:val="0"/>
          <w:numId w:val="3"/>
        </w:numPr>
        <w:snapToGrid w:val="0"/>
        <w:spacing w:line="400" w:lineRule="exact"/>
        <w:ind w:left="1456" w:rightChars="-236" w:right="-566" w:hanging="856"/>
        <w:rPr>
          <w:rFonts w:hAnsi="標楷體"/>
          <w:color w:val="000000"/>
          <w:sz w:val="28"/>
          <w:szCs w:val="28"/>
        </w:rPr>
      </w:pPr>
      <w:r w:rsidRPr="00B11D44">
        <w:rPr>
          <w:rFonts w:hAnsi="標楷體" w:hint="eastAsia"/>
          <w:color w:val="000000"/>
          <w:sz w:val="28"/>
          <w:szCs w:val="28"/>
        </w:rPr>
        <w:t>甲等以上獎勵請各校依</w:t>
      </w:r>
      <w:r w:rsidRPr="00B11D44">
        <w:rPr>
          <w:rFonts w:hAnsi="標楷體"/>
          <w:color w:val="000000"/>
          <w:sz w:val="28"/>
          <w:szCs w:val="28"/>
        </w:rPr>
        <w:t>臺南市立高級中等以下學校教職員獎懲案件作業規定</w:t>
      </w:r>
      <w:r w:rsidRPr="00B11D44">
        <w:rPr>
          <w:rFonts w:hAnsi="標楷體" w:hint="eastAsia"/>
          <w:color w:val="000000"/>
          <w:sz w:val="28"/>
          <w:szCs w:val="28"/>
        </w:rPr>
        <w:t>辦理敘獎，佳作獎狀由本局製發。</w:t>
      </w:r>
    </w:p>
    <w:p w:rsidR="00377B8A" w:rsidRPr="005F411E" w:rsidRDefault="00377B8A" w:rsidP="00377B8A">
      <w:pPr>
        <w:numPr>
          <w:ilvl w:val="0"/>
          <w:numId w:val="3"/>
        </w:numPr>
        <w:snapToGrid w:val="0"/>
        <w:spacing w:line="400" w:lineRule="exact"/>
        <w:ind w:left="1080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以上各項得獎件數，將視參賽件數之數量及素質增減。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color w:val="000000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成果彙整：各獲獎作品由承辦單位彙整，燒製成光碟，呈教育部備查，</w:t>
      </w:r>
      <w:r w:rsidRPr="00DF3F60">
        <w:rPr>
          <w:rFonts w:hAnsi="標楷體" w:hint="eastAsia"/>
          <w:color w:val="000000"/>
          <w:sz w:val="28"/>
          <w:szCs w:val="28"/>
        </w:rPr>
        <w:t>並提供各校參考應用。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經費：</w:t>
      </w:r>
      <w:r w:rsidRPr="002F27B4">
        <w:rPr>
          <w:rFonts w:hAnsi="標楷體" w:hint="eastAsia"/>
          <w:kern w:val="0"/>
          <w:sz w:val="28"/>
          <w:szCs w:val="28"/>
        </w:rPr>
        <w:t>本市</w:t>
      </w:r>
      <w:r>
        <w:rPr>
          <w:rFonts w:hAnsi="標楷體" w:hint="eastAsia"/>
          <w:kern w:val="0"/>
          <w:sz w:val="28"/>
          <w:szCs w:val="28"/>
        </w:rPr>
        <w:t>自籌款</w:t>
      </w:r>
      <w:r>
        <w:rPr>
          <w:rFonts w:hint="eastAsia"/>
          <w:sz w:val="28"/>
        </w:rPr>
        <w:t>補</w:t>
      </w:r>
      <w:r w:rsidRPr="004946F7">
        <w:rPr>
          <w:sz w:val="28"/>
        </w:rPr>
        <w:t>助</w:t>
      </w:r>
      <w:r w:rsidR="00B11D44">
        <w:rPr>
          <w:rFonts w:hint="eastAsia"/>
          <w:sz w:val="28"/>
        </w:rPr>
        <w:t>9</w:t>
      </w:r>
      <w:r>
        <w:rPr>
          <w:rFonts w:hint="eastAsia"/>
          <w:sz w:val="28"/>
        </w:rPr>
        <w:t>萬元</w:t>
      </w:r>
      <w:r w:rsidRPr="00DF3F60">
        <w:rPr>
          <w:rFonts w:hAnsi="標楷體" w:hint="eastAsia"/>
          <w:sz w:val="28"/>
          <w:szCs w:val="28"/>
        </w:rPr>
        <w:t>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辦理本案有功人員由承辦單位依權責規定辦理簽報敘獎。</w:t>
      </w:r>
    </w:p>
    <w:p w:rsidR="00377B8A" w:rsidRPr="00DF3F60" w:rsidRDefault="00FE4A0F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本實施計畫經教育局</w:t>
      </w:r>
      <w:r w:rsidR="00377B8A" w:rsidRPr="00DF3F60">
        <w:rPr>
          <w:rFonts w:hAnsi="標楷體" w:hint="eastAsia"/>
          <w:sz w:val="28"/>
          <w:szCs w:val="28"/>
        </w:rPr>
        <w:t>核定後實施，修改時亦同。</w:t>
      </w:r>
    </w:p>
    <w:p w:rsidR="00377B8A" w:rsidRPr="005A54FF" w:rsidRDefault="00377B8A" w:rsidP="00654DEB">
      <w:pPr>
        <w:spacing w:afterLines="50" w:after="180" w:line="32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color w:val="000000"/>
          <w:sz w:val="28"/>
          <w:szCs w:val="28"/>
        </w:rPr>
        <w:t>附件一</w:t>
      </w:r>
      <w:r w:rsidRPr="005A54FF">
        <w:rPr>
          <w:color w:val="000000"/>
          <w:sz w:val="28"/>
          <w:szCs w:val="28"/>
        </w:rPr>
        <w:t>~1</w:t>
      </w:r>
      <w:r w:rsidRPr="005A54FF">
        <w:rPr>
          <w:rFonts w:hAnsi="標楷體"/>
          <w:color w:val="000000"/>
          <w:sz w:val="28"/>
          <w:szCs w:val="28"/>
        </w:rPr>
        <w:t>：參考格式</w:t>
      </w:r>
    </w:p>
    <w:p w:rsidR="00377B8A" w:rsidRPr="005A54FF" w:rsidRDefault="00377B8A" w:rsidP="00377B8A">
      <w:pPr>
        <w:spacing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度友善校園學生事務與輔導工作</w:t>
      </w:r>
    </w:p>
    <w:p w:rsidR="00377B8A" w:rsidRPr="00B010A9" w:rsidRDefault="00377B8A" w:rsidP="00377B8A">
      <w:pPr>
        <w:spacing w:line="240" w:lineRule="atLeast"/>
        <w:jc w:val="center"/>
        <w:rPr>
          <w:rFonts w:hAnsi="標楷體"/>
          <w:b/>
          <w:sz w:val="36"/>
          <w:szCs w:val="36"/>
        </w:rPr>
      </w:pPr>
      <w:r w:rsidRPr="00B010A9">
        <w:rPr>
          <w:rFonts w:hAnsi="標楷體"/>
          <w:b/>
          <w:sz w:val="36"/>
          <w:szCs w:val="36"/>
        </w:rPr>
        <w:t>「</w:t>
      </w:r>
      <w:r w:rsidRPr="00B010A9">
        <w:rPr>
          <w:rFonts w:hAnsi="標楷體" w:hint="eastAsia"/>
          <w:b/>
          <w:sz w:val="36"/>
          <w:szCs w:val="36"/>
          <w:u w:val="single"/>
        </w:rPr>
        <w:t>生命</w:t>
      </w:r>
      <w:r w:rsidRPr="00B010A9">
        <w:rPr>
          <w:rFonts w:hAnsi="標楷體"/>
          <w:b/>
          <w:sz w:val="36"/>
          <w:szCs w:val="36"/>
          <w:u w:val="single"/>
        </w:rPr>
        <w:t>教育</w:t>
      </w:r>
      <w:r w:rsidR="00FE4A0F" w:rsidRPr="00B010A9">
        <w:rPr>
          <w:rFonts w:hAnsi="標楷體" w:hint="eastAsia"/>
          <w:b/>
          <w:sz w:val="36"/>
          <w:szCs w:val="36"/>
        </w:rPr>
        <w:t>或</w:t>
      </w:r>
      <w:r w:rsidR="00FE4A0F" w:rsidRPr="00B010A9">
        <w:rPr>
          <w:rFonts w:hAnsi="標楷體" w:hint="eastAsia"/>
          <w:b/>
          <w:sz w:val="36"/>
          <w:szCs w:val="36"/>
          <w:u w:val="single"/>
        </w:rPr>
        <w:t>網路成癮防制</w:t>
      </w:r>
      <w:r w:rsidRPr="00B010A9">
        <w:rPr>
          <w:rFonts w:hAnsi="標楷體" w:hint="eastAsia"/>
          <w:b/>
          <w:sz w:val="36"/>
          <w:szCs w:val="36"/>
        </w:rPr>
        <w:t>創意教案設計</w:t>
      </w:r>
      <w:r w:rsidRPr="00B010A9">
        <w:rPr>
          <w:rFonts w:hAnsi="標楷體"/>
          <w:b/>
          <w:sz w:val="36"/>
          <w:szCs w:val="36"/>
        </w:rPr>
        <w:t>」</w:t>
      </w:r>
    </w:p>
    <w:p w:rsidR="00377B8A" w:rsidRPr="005A54FF" w:rsidRDefault="00377B8A" w:rsidP="00377B8A">
      <w:pPr>
        <w:rPr>
          <w:color w:val="000000"/>
        </w:rPr>
      </w:pP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壹、單元（或主題）名稱：（標題</w:t>
      </w:r>
      <w:r w:rsidRPr="005A54FF">
        <w:rPr>
          <w:color w:val="000000"/>
          <w:sz w:val="28"/>
          <w:szCs w:val="28"/>
        </w:rPr>
        <w:t>14</w:t>
      </w:r>
      <w:r w:rsidRPr="005A54FF">
        <w:rPr>
          <w:rFonts w:hAnsi="標楷體"/>
          <w:color w:val="000000"/>
          <w:sz w:val="28"/>
          <w:szCs w:val="28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貳、教學年級：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叁、教學節數：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肆、設計理念：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伍、教材架構：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陸、教學活動設計：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543"/>
        <w:gridCol w:w="1209"/>
        <w:gridCol w:w="703"/>
        <w:gridCol w:w="1209"/>
        <w:gridCol w:w="2052"/>
      </w:tblGrid>
      <w:tr w:rsidR="00377B8A" w:rsidRPr="005A54FF" w:rsidTr="00495832">
        <w:trPr>
          <w:trHeight w:val="5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單元（主題）名稱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377B8A" w:rsidRPr="005A54FF" w:rsidTr="00495832">
        <w:trPr>
          <w:trHeight w:val="1093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D9" w:rsidRPr="003763C7" w:rsidRDefault="00377B8A" w:rsidP="00495832">
            <w:pPr>
              <w:spacing w:line="0" w:lineRule="atLeast"/>
              <w:jc w:val="center"/>
              <w:rPr>
                <w:rFonts w:hAnsi="標楷體"/>
              </w:rPr>
            </w:pPr>
            <w:r w:rsidRPr="003763C7">
              <w:rPr>
                <w:rFonts w:hAnsi="標楷體"/>
              </w:rPr>
              <w:t>能力指標</w:t>
            </w:r>
          </w:p>
          <w:p w:rsidR="00B010A9" w:rsidRPr="00F92ED9" w:rsidRDefault="00B010A9" w:rsidP="00B010A9">
            <w:pPr>
              <w:spacing w:line="0" w:lineRule="atLeast"/>
              <w:jc w:val="center"/>
              <w:rPr>
                <w:rFonts w:hAnsi="標楷體"/>
                <w:color w:val="FF0000"/>
              </w:rPr>
            </w:pPr>
            <w:r w:rsidRPr="003763C7">
              <w:rPr>
                <w:rFonts w:hAnsi="標楷體" w:hint="eastAsia"/>
              </w:rPr>
              <w:t>(</w:t>
            </w:r>
            <w:r w:rsidRPr="003763C7">
              <w:rPr>
                <w:rFonts w:hAnsi="標楷體" w:hint="eastAsia"/>
              </w:rPr>
              <w:t>或</w:t>
            </w:r>
            <w:r w:rsidRPr="003763C7">
              <w:rPr>
                <w:rFonts w:hAnsi="標楷體" w:hint="eastAsia"/>
              </w:rPr>
              <w:t>108</w:t>
            </w:r>
            <w:r w:rsidRPr="003763C7">
              <w:rPr>
                <w:rFonts w:hAnsi="標楷體" w:hint="eastAsia"/>
              </w:rPr>
              <w:t>課綱核心素養、學習內容或表現</w:t>
            </w:r>
            <w:r w:rsidRPr="003763C7">
              <w:rPr>
                <w:rFonts w:hAnsi="標楷體" w:hint="eastAsia"/>
              </w:rPr>
              <w:t>)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B8A" w:rsidRPr="00B010A9" w:rsidRDefault="00377B8A" w:rsidP="00495832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39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rPr>
                <w:color w:val="000000"/>
              </w:rPr>
            </w:pPr>
          </w:p>
        </w:tc>
      </w:tr>
      <w:tr w:rsidR="00377B8A" w:rsidRPr="005A54FF" w:rsidTr="00495832">
        <w:trPr>
          <w:trHeight w:val="3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情境佈置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8A" w:rsidRPr="005A54FF" w:rsidRDefault="00377B8A" w:rsidP="0049583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教學準備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widowControl/>
              <w:rPr>
                <w:color w:val="000000"/>
              </w:rPr>
            </w:pPr>
          </w:p>
          <w:p w:rsidR="00377B8A" w:rsidRPr="005A54FF" w:rsidRDefault="00377B8A" w:rsidP="00495832">
            <w:pPr>
              <w:widowControl/>
              <w:rPr>
                <w:color w:val="000000"/>
              </w:rPr>
            </w:pPr>
          </w:p>
          <w:p w:rsidR="00377B8A" w:rsidRPr="005A54FF" w:rsidRDefault="00377B8A" w:rsidP="00495832">
            <w:pPr>
              <w:rPr>
                <w:color w:val="000000"/>
              </w:rPr>
            </w:pPr>
          </w:p>
        </w:tc>
      </w:tr>
      <w:tr w:rsidR="00377B8A" w:rsidRPr="005A54FF" w:rsidTr="00495832"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教學活動流程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時間分配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教學資源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評量方式</w:t>
            </w:r>
          </w:p>
        </w:tc>
      </w:tr>
      <w:tr w:rsidR="00377B8A" w:rsidRPr="005A54FF" w:rsidTr="00495832">
        <w:trPr>
          <w:trHeight w:val="1908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</w:tr>
    </w:tbl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柒、學習評量：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捌、試教評估：</w:t>
      </w:r>
    </w:p>
    <w:p w:rsidR="00377B8A" w:rsidRPr="005A54FF" w:rsidRDefault="00377B8A" w:rsidP="00377B8A">
      <w:pPr>
        <w:spacing w:line="500" w:lineRule="exact"/>
        <w:rPr>
          <w:color w:val="000000"/>
          <w:sz w:val="20"/>
        </w:rPr>
      </w:pPr>
      <w:r w:rsidRPr="005A54FF">
        <w:rPr>
          <w:rFonts w:hAnsi="標楷體"/>
          <w:color w:val="000000"/>
          <w:sz w:val="28"/>
          <w:szCs w:val="28"/>
        </w:rPr>
        <w:t>玖、省思與建議：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拾、附件：</w:t>
      </w:r>
      <w:r w:rsidRPr="005A54FF">
        <w:rPr>
          <w:rFonts w:hAnsi="標楷體"/>
          <w:color w:val="000000"/>
        </w:rPr>
        <w:t>（相關之學習活動單、作業單、評量表</w:t>
      </w:r>
      <w:r w:rsidRPr="005A54FF">
        <w:rPr>
          <w:color w:val="000000"/>
        </w:rPr>
        <w:t>……</w:t>
      </w:r>
      <w:r w:rsidRPr="005A54FF">
        <w:rPr>
          <w:rFonts w:hAnsi="標楷體"/>
          <w:color w:val="000000"/>
        </w:rPr>
        <w:t>可採附件方式自由呈現）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拾壹、參考資料：</w:t>
      </w:r>
    </w:p>
    <w:p w:rsidR="00377B8A" w:rsidRPr="005A54FF" w:rsidRDefault="00377B8A" w:rsidP="00654DEB">
      <w:pPr>
        <w:spacing w:afterLines="50" w:after="180"/>
        <w:jc w:val="both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color w:val="000000"/>
          <w:sz w:val="28"/>
          <w:szCs w:val="28"/>
        </w:rPr>
        <w:t>附件一</w:t>
      </w:r>
      <w:r w:rsidRPr="005A54FF">
        <w:rPr>
          <w:color w:val="000000"/>
          <w:sz w:val="28"/>
          <w:szCs w:val="28"/>
        </w:rPr>
        <w:t>~2</w:t>
      </w:r>
      <w:r w:rsidRPr="005A54FF">
        <w:rPr>
          <w:rFonts w:hAnsi="標楷體"/>
          <w:color w:val="000000"/>
          <w:sz w:val="28"/>
          <w:szCs w:val="28"/>
        </w:rPr>
        <w:t>：參考格式（可依各校實際辦理情形調整）</w:t>
      </w:r>
    </w:p>
    <w:p w:rsidR="00377B8A" w:rsidRPr="005A54FF" w:rsidRDefault="00377B8A" w:rsidP="00377B8A">
      <w:pPr>
        <w:spacing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度「友善校園」學生事務與輔導工作</w:t>
      </w:r>
    </w:p>
    <w:p w:rsidR="00377B8A" w:rsidRPr="00B010A9" w:rsidRDefault="00377B8A" w:rsidP="00377B8A">
      <w:pPr>
        <w:spacing w:line="240" w:lineRule="atLeast"/>
        <w:jc w:val="center"/>
        <w:rPr>
          <w:b/>
          <w:sz w:val="36"/>
          <w:szCs w:val="36"/>
        </w:rPr>
      </w:pPr>
      <w:r w:rsidRPr="00B010A9">
        <w:rPr>
          <w:rFonts w:hAnsi="標楷體"/>
          <w:b/>
          <w:sz w:val="36"/>
          <w:szCs w:val="36"/>
        </w:rPr>
        <w:t>「</w:t>
      </w:r>
      <w:r w:rsidRPr="00B010A9">
        <w:rPr>
          <w:rFonts w:hAnsi="標楷體" w:hint="eastAsia"/>
          <w:b/>
          <w:sz w:val="36"/>
          <w:szCs w:val="36"/>
        </w:rPr>
        <w:t>OO</w:t>
      </w:r>
      <w:r w:rsidRPr="00B010A9">
        <w:rPr>
          <w:rFonts w:hAnsi="標楷體" w:hint="eastAsia"/>
          <w:b/>
          <w:sz w:val="36"/>
          <w:szCs w:val="36"/>
        </w:rPr>
        <w:t>學校</w:t>
      </w:r>
      <w:r w:rsidR="00614DBC" w:rsidRPr="00B010A9">
        <w:rPr>
          <w:rFonts w:hAnsi="標楷體" w:hint="eastAsia"/>
          <w:b/>
          <w:sz w:val="36"/>
          <w:szCs w:val="36"/>
          <w:u w:val="single"/>
        </w:rPr>
        <w:t>生命</w:t>
      </w:r>
      <w:r w:rsidR="00614DBC" w:rsidRPr="00B010A9">
        <w:rPr>
          <w:rFonts w:hAnsi="標楷體"/>
          <w:b/>
          <w:sz w:val="36"/>
          <w:szCs w:val="36"/>
          <w:u w:val="single"/>
        </w:rPr>
        <w:t>教育</w:t>
      </w:r>
      <w:r w:rsidR="00614DBC" w:rsidRPr="00B010A9">
        <w:rPr>
          <w:rFonts w:hAnsi="標楷體" w:hint="eastAsia"/>
          <w:b/>
          <w:sz w:val="36"/>
          <w:szCs w:val="36"/>
        </w:rPr>
        <w:t>或</w:t>
      </w:r>
      <w:r w:rsidR="00614DBC" w:rsidRPr="00B010A9">
        <w:rPr>
          <w:rFonts w:hAnsi="標楷體" w:hint="eastAsia"/>
          <w:b/>
          <w:sz w:val="36"/>
          <w:szCs w:val="36"/>
          <w:u w:val="single"/>
        </w:rPr>
        <w:t>網路成癮防制</w:t>
      </w:r>
      <w:r w:rsidRPr="00B010A9">
        <w:rPr>
          <w:rFonts w:hAnsi="標楷體" w:hint="eastAsia"/>
          <w:b/>
          <w:sz w:val="36"/>
          <w:szCs w:val="36"/>
        </w:rPr>
        <w:t>具體推動方案</w:t>
      </w:r>
      <w:r w:rsidRPr="00B010A9">
        <w:rPr>
          <w:rFonts w:hAnsi="標楷體"/>
          <w:b/>
          <w:sz w:val="36"/>
          <w:szCs w:val="36"/>
        </w:rPr>
        <w:t>」</w:t>
      </w:r>
    </w:p>
    <w:p w:rsidR="00377B8A" w:rsidRPr="005A54FF" w:rsidRDefault="00377B8A" w:rsidP="00377B8A">
      <w:pPr>
        <w:rPr>
          <w:color w:val="000000"/>
        </w:rPr>
      </w:pP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壹、活動單元（或主題）名稱：（標題</w:t>
      </w:r>
      <w:r w:rsidRPr="005A54FF">
        <w:rPr>
          <w:color w:val="000000"/>
          <w:sz w:val="28"/>
          <w:szCs w:val="28"/>
        </w:rPr>
        <w:t>14</w:t>
      </w:r>
      <w:r w:rsidRPr="005A54FF">
        <w:rPr>
          <w:rFonts w:hAnsi="標楷體"/>
          <w:color w:val="000000"/>
          <w:sz w:val="28"/>
          <w:szCs w:val="28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貳、活動對象：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叁、活動時間（時程）：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肆、設計理念：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伍、活動架構：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陸、活動內容：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柒、活動評量：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捌、預期效益：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0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玖、省思與建議：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拾、附件：</w:t>
      </w:r>
      <w:r w:rsidRPr="005A54FF">
        <w:rPr>
          <w:rFonts w:hAnsi="標楷體"/>
          <w:color w:val="000000"/>
        </w:rPr>
        <w:t>（相關之學習活動單、作業單、評量表</w:t>
      </w:r>
      <w:r w:rsidRPr="005A54FF">
        <w:rPr>
          <w:color w:val="000000"/>
        </w:rPr>
        <w:t>……</w:t>
      </w:r>
      <w:r w:rsidRPr="005A54FF">
        <w:rPr>
          <w:rFonts w:hAnsi="標楷體"/>
          <w:color w:val="000000"/>
        </w:rPr>
        <w:t>可採附件方式自由呈現）</w:t>
      </w: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拾壹、參考資料：</w:t>
      </w: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Pr="005A54FF" w:rsidRDefault="00377B8A" w:rsidP="00654DEB">
      <w:pPr>
        <w:spacing w:beforeLines="20" w:before="72" w:line="480" w:lineRule="exact"/>
        <w:ind w:left="1355" w:hangingChars="484" w:hanging="1355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附件二</w:t>
      </w:r>
    </w:p>
    <w:p w:rsidR="00377B8A" w:rsidRPr="005A54FF" w:rsidRDefault="00377B8A" w:rsidP="00654DEB">
      <w:pPr>
        <w:snapToGrid w:val="0"/>
        <w:spacing w:afterLines="50" w:after="180"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度「友善校園」學生事務與輔導工作</w:t>
      </w:r>
    </w:p>
    <w:p w:rsidR="00F92ED9" w:rsidRDefault="00F92ED9" w:rsidP="00F92ED9">
      <w:pPr>
        <w:snapToGrid w:val="0"/>
        <w:spacing w:line="240" w:lineRule="atLeast"/>
        <w:jc w:val="center"/>
        <w:rPr>
          <w:rFonts w:hAnsi="標楷體"/>
          <w:b/>
          <w:color w:val="000000"/>
          <w:sz w:val="36"/>
          <w:szCs w:val="36"/>
        </w:rPr>
      </w:pPr>
      <w:r w:rsidRPr="005A54FF">
        <w:rPr>
          <w:rFonts w:hAnsi="標楷體" w:hint="eastAsia"/>
          <w:b/>
          <w:color w:val="000000"/>
          <w:sz w:val="36"/>
          <w:szCs w:val="36"/>
        </w:rPr>
        <w:t>生命教育</w:t>
      </w:r>
      <w:r>
        <w:rPr>
          <w:rFonts w:hAnsi="標楷體" w:hint="eastAsia"/>
          <w:b/>
          <w:color w:val="000000"/>
          <w:sz w:val="36"/>
          <w:szCs w:val="36"/>
        </w:rPr>
        <w:t>暨網路成癮防制</w:t>
      </w:r>
    </w:p>
    <w:p w:rsidR="00377B8A" w:rsidRPr="005A54FF" w:rsidRDefault="00F92ED9" w:rsidP="00F92ED9">
      <w:pPr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「</w:t>
      </w:r>
      <w:r w:rsidRPr="005A54FF">
        <w:rPr>
          <w:rFonts w:hAnsi="標楷體" w:hint="eastAsia"/>
          <w:b/>
          <w:color w:val="000000"/>
          <w:sz w:val="36"/>
          <w:szCs w:val="36"/>
        </w:rPr>
        <w:t>創意教案設計</w:t>
      </w:r>
      <w:r w:rsidRPr="00817A1F">
        <w:rPr>
          <w:rFonts w:hAnsi="標楷體" w:hint="eastAsia"/>
          <w:b/>
          <w:color w:val="000000"/>
          <w:sz w:val="36"/>
          <w:szCs w:val="36"/>
        </w:rPr>
        <w:t>」</w:t>
      </w:r>
      <w:r>
        <w:rPr>
          <w:rFonts w:hAnsi="標楷體" w:hint="eastAsia"/>
          <w:b/>
          <w:color w:val="000000"/>
          <w:sz w:val="36"/>
          <w:szCs w:val="36"/>
        </w:rPr>
        <w:t>及「學校</w:t>
      </w:r>
      <w:r w:rsidRPr="00817A1F">
        <w:rPr>
          <w:rFonts w:hAnsi="標楷體" w:hint="eastAsia"/>
          <w:b/>
          <w:color w:val="000000"/>
          <w:sz w:val="36"/>
          <w:szCs w:val="36"/>
        </w:rPr>
        <w:t>推動方案」</w:t>
      </w:r>
      <w:r w:rsidRPr="005A54FF">
        <w:rPr>
          <w:rFonts w:hAnsi="標楷體" w:hint="eastAsia"/>
          <w:b/>
          <w:color w:val="000000"/>
          <w:sz w:val="36"/>
          <w:szCs w:val="36"/>
        </w:rPr>
        <w:t>徵選</w:t>
      </w:r>
    </w:p>
    <w:p w:rsidR="00377B8A" w:rsidRPr="005A54FF" w:rsidRDefault="00377B8A" w:rsidP="00654DEB">
      <w:pPr>
        <w:spacing w:beforeLines="20" w:before="72" w:afterLines="100" w:after="360" w:line="480" w:lineRule="exact"/>
        <w:ind w:left="1938" w:hangingChars="484" w:hanging="1938"/>
        <w:jc w:val="center"/>
        <w:rPr>
          <w:b/>
          <w:color w:val="000000"/>
          <w:sz w:val="36"/>
          <w:szCs w:val="36"/>
        </w:rPr>
      </w:pPr>
      <w:r w:rsidRPr="00F92ED9">
        <w:rPr>
          <w:rFonts w:hAnsi="標楷體"/>
          <w:b/>
          <w:color w:val="000000"/>
          <w:sz w:val="40"/>
          <w:szCs w:val="36"/>
        </w:rPr>
        <w:t>報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名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3290"/>
        <w:gridCol w:w="1025"/>
        <w:gridCol w:w="1652"/>
        <w:gridCol w:w="707"/>
        <w:gridCol w:w="1905"/>
      </w:tblGrid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6E" w:rsidRDefault="00377B8A" w:rsidP="00495832">
            <w:pPr>
              <w:spacing w:line="320" w:lineRule="exac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組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AD4D8E" w:rsidP="002A656E">
            <w:pPr>
              <w:tabs>
                <w:tab w:val="num" w:pos="960"/>
              </w:tabs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377B8A" w:rsidRPr="005A54FF">
              <w:rPr>
                <w:rFonts w:hAnsi="標楷體"/>
                <w:color w:val="000000"/>
                <w:sz w:val="28"/>
                <w:szCs w:val="28"/>
              </w:rPr>
              <w:t>國小組</w:t>
            </w:r>
          </w:p>
          <w:p w:rsidR="00377B8A" w:rsidRPr="002A656E" w:rsidRDefault="00AD4D8E" w:rsidP="002A656E">
            <w:pPr>
              <w:tabs>
                <w:tab w:val="num" w:pos="960"/>
              </w:tabs>
              <w:spacing w:line="440" w:lineRule="exact"/>
              <w:rPr>
                <w:rFonts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377B8A" w:rsidRPr="002A656E">
              <w:rPr>
                <w:rFonts w:hAnsi="標楷體"/>
                <w:color w:val="000000"/>
                <w:sz w:val="26"/>
                <w:szCs w:val="26"/>
              </w:rPr>
              <w:t>國</w:t>
            </w:r>
            <w:r w:rsidR="002A656E" w:rsidRPr="002A656E">
              <w:rPr>
                <w:rFonts w:hAnsi="標楷體" w:hint="eastAsia"/>
                <w:color w:val="000000"/>
                <w:sz w:val="26"/>
                <w:szCs w:val="26"/>
              </w:rPr>
              <w:t>高</w:t>
            </w:r>
            <w:r w:rsidR="00377B8A" w:rsidRPr="002A656E">
              <w:rPr>
                <w:rFonts w:hAnsi="標楷體"/>
                <w:color w:val="000000"/>
                <w:sz w:val="26"/>
                <w:szCs w:val="26"/>
              </w:rPr>
              <w:t>中組</w:t>
            </w:r>
          </w:p>
          <w:p w:rsidR="00377B8A" w:rsidRPr="005A54FF" w:rsidRDefault="00377B8A" w:rsidP="00495832">
            <w:pPr>
              <w:tabs>
                <w:tab w:val="num" w:pos="960"/>
              </w:tabs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tabs>
                <w:tab w:val="num" w:pos="960"/>
              </w:tabs>
              <w:spacing w:line="4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AD4D8E" w:rsidP="00AD4D8E">
            <w:pPr>
              <w:spacing w:line="440" w:lineRule="exact"/>
              <w:ind w:left="316" w:hangingChars="113" w:hanging="316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>生命教育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="00377B8A" w:rsidRPr="005A54FF">
              <w:rPr>
                <w:rFonts w:hAnsi="標楷體"/>
                <w:color w:val="000000"/>
                <w:sz w:val="28"/>
                <w:szCs w:val="28"/>
              </w:rPr>
              <w:t>教案設計</w:t>
            </w:r>
          </w:p>
          <w:p w:rsidR="00377B8A" w:rsidRPr="00AD4D8E" w:rsidRDefault="00AD4D8E" w:rsidP="00AD4D8E">
            <w:pPr>
              <w:spacing w:line="440" w:lineRule="exact"/>
              <w:ind w:left="316" w:hangingChars="113" w:hanging="316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生命教育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77B8A" w:rsidRPr="00AD4D8E">
              <w:rPr>
                <w:rFonts w:ascii="標楷體" w:hAnsi="標楷體"/>
                <w:color w:val="000000"/>
                <w:sz w:val="28"/>
                <w:szCs w:val="28"/>
              </w:rPr>
              <w:t>推動方案</w:t>
            </w:r>
          </w:p>
          <w:p w:rsidR="00AD4D8E" w:rsidRPr="00AD4D8E" w:rsidRDefault="00AD4D8E" w:rsidP="00AD4D8E">
            <w:pPr>
              <w:spacing w:line="440" w:lineRule="exact"/>
              <w:ind w:left="316" w:hangingChars="113" w:hanging="316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網路成癮防制</w:t>
            </w:r>
            <w:r w:rsidRPr="00AD4D8E">
              <w:rPr>
                <w:rFonts w:ascii="標楷體" w:hAnsi="標楷體"/>
                <w:color w:val="000000"/>
                <w:sz w:val="28"/>
                <w:szCs w:val="28"/>
              </w:rPr>
              <w:t>教案設計</w:t>
            </w:r>
          </w:p>
          <w:p w:rsidR="00AD4D8E" w:rsidRPr="005A54FF" w:rsidRDefault="00AD4D8E" w:rsidP="00F92ED9">
            <w:pPr>
              <w:spacing w:line="440" w:lineRule="exact"/>
              <w:ind w:left="316" w:hangingChars="113" w:hanging="316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F92ED9"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網路成癮防制</w:t>
            </w:r>
            <w:r w:rsidRPr="00AD4D8E">
              <w:rPr>
                <w:rFonts w:ascii="標楷體" w:hAnsi="標楷體"/>
                <w:color w:val="000000"/>
                <w:sz w:val="28"/>
                <w:szCs w:val="28"/>
              </w:rPr>
              <w:t>推動方案</w:t>
            </w: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1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（代表人）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代表人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公：</w:t>
            </w:r>
          </w:p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私：</w:t>
            </w:r>
          </w:p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6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備</w:t>
            </w:r>
            <w:r w:rsidRPr="005A54FF">
              <w:rPr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77B8A" w:rsidRPr="005A54FF" w:rsidRDefault="00377B8A" w:rsidP="00654DEB">
      <w:pPr>
        <w:tabs>
          <w:tab w:val="left" w:pos="4320"/>
        </w:tabs>
        <w:spacing w:beforeLines="100" w:before="360" w:line="480" w:lineRule="exact"/>
        <w:ind w:left="1355" w:hangingChars="484" w:hanging="1355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承辦人：</w:t>
      </w:r>
      <w:r w:rsidRPr="005A54FF">
        <w:rPr>
          <w:color w:val="000000"/>
          <w:sz w:val="28"/>
          <w:szCs w:val="28"/>
        </w:rPr>
        <w:tab/>
        <w:t xml:space="preserve">                  </w:t>
      </w:r>
      <w:r w:rsidRPr="005A54FF">
        <w:rPr>
          <w:rFonts w:hAnsi="標楷體"/>
          <w:color w:val="000000"/>
          <w:sz w:val="28"/>
          <w:szCs w:val="28"/>
        </w:rPr>
        <w:t>主任：</w:t>
      </w:r>
      <w:r w:rsidRPr="005A54FF">
        <w:rPr>
          <w:color w:val="000000"/>
          <w:sz w:val="28"/>
          <w:szCs w:val="28"/>
        </w:rPr>
        <w:t xml:space="preserve">                   </w:t>
      </w:r>
      <w:r w:rsidRPr="005A54FF">
        <w:rPr>
          <w:rFonts w:hAnsi="標楷體"/>
          <w:color w:val="000000"/>
          <w:sz w:val="28"/>
          <w:szCs w:val="28"/>
        </w:rPr>
        <w:t>校長：</w:t>
      </w:r>
    </w:p>
    <w:p w:rsidR="00377B8A" w:rsidRPr="005A54FF" w:rsidRDefault="00377B8A" w:rsidP="00377B8A">
      <w:pPr>
        <w:spacing w:before="40" w:after="240" w:line="0" w:lineRule="atLeast"/>
        <w:jc w:val="both"/>
        <w:rPr>
          <w:bCs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bCs/>
          <w:color w:val="000000"/>
          <w:sz w:val="28"/>
          <w:szCs w:val="28"/>
        </w:rPr>
        <w:t>附件三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1"/>
        <w:gridCol w:w="3044"/>
        <w:gridCol w:w="4533"/>
      </w:tblGrid>
      <w:tr w:rsidR="00377B8A" w:rsidRPr="005A54FF" w:rsidTr="00495832">
        <w:trPr>
          <w:cantSplit/>
          <w:trHeight w:val="41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D9" w:rsidRPr="005A54FF" w:rsidRDefault="00F92ED9" w:rsidP="00654DEB">
            <w:pPr>
              <w:snapToGrid w:val="0"/>
              <w:spacing w:afterLines="50" w:after="180" w:line="500" w:lineRule="exact"/>
              <w:ind w:rightChars="10" w:right="2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b/>
                <w:color w:val="000000"/>
                <w:sz w:val="36"/>
                <w:szCs w:val="36"/>
              </w:rPr>
              <w:t>107</w:t>
            </w:r>
            <w:r w:rsidRPr="005A54FF">
              <w:rPr>
                <w:b/>
                <w:color w:val="000000"/>
                <w:sz w:val="36"/>
                <w:szCs w:val="36"/>
              </w:rPr>
              <w:t>年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F92ED9" w:rsidRDefault="00F92ED9" w:rsidP="00F92ED9">
            <w:pPr>
              <w:snapToGrid w:val="0"/>
              <w:spacing w:line="240" w:lineRule="atLeast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生命教育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暨網路成癮防制</w:t>
            </w:r>
          </w:p>
          <w:p w:rsidR="00377B8A" w:rsidRPr="005A54FF" w:rsidRDefault="00F92ED9" w:rsidP="00F92ED9">
            <w:pPr>
              <w:spacing w:line="240" w:lineRule="atLeas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「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創意教案設計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及「學校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推動方案」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徵選</w:t>
            </w:r>
          </w:p>
          <w:p w:rsidR="00377B8A" w:rsidRPr="005A54FF" w:rsidRDefault="00377B8A" w:rsidP="00654DEB">
            <w:pPr>
              <w:spacing w:beforeLines="100" w:before="360" w:afterLines="100" w:after="360" w:line="480" w:lineRule="exact"/>
              <w:ind w:left="1744" w:hangingChars="484" w:hanging="174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作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品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授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權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書</w:t>
            </w:r>
          </w:p>
          <w:p w:rsidR="00377B8A" w:rsidRPr="005A54FF" w:rsidRDefault="00377B8A" w:rsidP="00654DEB">
            <w:pPr>
              <w:framePr w:hSpace="180" w:wrap="around" w:vAnchor="text" w:hAnchor="margin" w:xAlign="center" w:y="75"/>
              <w:spacing w:beforeLines="100" w:before="360" w:line="800" w:lineRule="exact"/>
              <w:ind w:leftChars="150" w:left="360" w:rightChars="160" w:right="384" w:firstLineChars="225" w:firstLine="630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本人</w:t>
            </w:r>
            <w:r w:rsidRPr="005A54FF">
              <w:rPr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等同意具有著作財產權之（共同）作品</w:t>
            </w:r>
            <w:r w:rsidRPr="005A54FF">
              <w:rPr>
                <w:color w:val="000000"/>
                <w:sz w:val="28"/>
                <w:szCs w:val="28"/>
                <w:u w:val="single"/>
              </w:rPr>
              <w:t xml:space="preserve">                                    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授權臺南市政府教育局，不限地域、時間與次數，得無償以印刷、光碟或數位化等各種方式，重製後展示、發行或上載網路，且不對臺南市政府教育局行使著作人格權。</w:t>
            </w:r>
          </w:p>
          <w:p w:rsidR="00377B8A" w:rsidRPr="005A54FF" w:rsidRDefault="00377B8A" w:rsidP="00495832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7B8A" w:rsidRPr="005A54FF" w:rsidRDefault="00377B8A" w:rsidP="00495832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7B8A" w:rsidRPr="005A54FF" w:rsidRDefault="00377B8A" w:rsidP="00654DEB">
            <w:pPr>
              <w:framePr w:hSpace="180" w:wrap="around" w:vAnchor="text" w:hAnchor="margin" w:xAlign="center" w:y="75"/>
              <w:snapToGrid w:val="0"/>
              <w:spacing w:beforeLines="100" w:before="360"/>
              <w:ind w:leftChars="150" w:left="360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 xml:space="preserve">　　</w:t>
            </w:r>
          </w:p>
          <w:p w:rsidR="00377B8A" w:rsidRPr="005A54FF" w:rsidRDefault="00377B8A" w:rsidP="00495832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377B8A" w:rsidRPr="005A54FF" w:rsidTr="0049583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77B8A" w:rsidRPr="005A54FF" w:rsidTr="00495832">
        <w:trPr>
          <w:trHeight w:val="1269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480" w:after="240" w:line="0" w:lineRule="atLeast"/>
              <w:ind w:leftChars="150" w:left="360" w:rightChars="160" w:right="384"/>
              <w:jc w:val="distribute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中華民國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107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年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月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7B8A" w:rsidRPr="005A54FF" w:rsidRDefault="00377B8A" w:rsidP="00377B8A">
      <w:pPr>
        <w:spacing w:before="40" w:after="40" w:line="0" w:lineRule="atLeast"/>
        <w:jc w:val="both"/>
        <w:rPr>
          <w:bCs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bCs/>
          <w:color w:val="000000"/>
          <w:sz w:val="28"/>
          <w:szCs w:val="28"/>
        </w:rPr>
        <w:t>附件四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980"/>
        <w:gridCol w:w="6480"/>
      </w:tblGrid>
      <w:tr w:rsidR="00377B8A" w:rsidRPr="005A54FF" w:rsidTr="00495832">
        <w:trPr>
          <w:trHeight w:val="67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D9" w:rsidRPr="005A54FF" w:rsidRDefault="00F92ED9" w:rsidP="00654DEB">
            <w:pPr>
              <w:snapToGrid w:val="0"/>
              <w:spacing w:afterLines="50" w:after="180" w:line="500" w:lineRule="exact"/>
              <w:ind w:rightChars="10" w:right="2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b/>
                <w:color w:val="000000"/>
                <w:sz w:val="36"/>
                <w:szCs w:val="36"/>
              </w:rPr>
              <w:t>107</w:t>
            </w:r>
            <w:r w:rsidRPr="005A54FF">
              <w:rPr>
                <w:b/>
                <w:color w:val="000000"/>
                <w:sz w:val="36"/>
                <w:szCs w:val="36"/>
              </w:rPr>
              <w:t>年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F92ED9" w:rsidRDefault="00F92ED9" w:rsidP="00F92ED9">
            <w:pPr>
              <w:snapToGrid w:val="0"/>
              <w:spacing w:line="240" w:lineRule="atLeast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生命教育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暨網路成癮防制</w:t>
            </w:r>
          </w:p>
          <w:p w:rsidR="00377B8A" w:rsidRDefault="00F92ED9" w:rsidP="00F92ED9">
            <w:pPr>
              <w:snapToGrid w:val="0"/>
              <w:spacing w:line="240" w:lineRule="atLeast"/>
              <w:ind w:left="1744" w:hangingChars="484" w:hanging="1744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「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創意教案設計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及「學校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推動方案」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徵選</w:t>
            </w:r>
          </w:p>
          <w:p w:rsidR="00377B8A" w:rsidRPr="005A54FF" w:rsidRDefault="00377B8A" w:rsidP="00654DEB">
            <w:pPr>
              <w:spacing w:beforeLines="100" w:before="360" w:line="480" w:lineRule="exact"/>
              <w:ind w:left="1744" w:hangingChars="484" w:hanging="1744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切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結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書</w:t>
            </w:r>
          </w:p>
          <w:p w:rsidR="00377B8A" w:rsidRPr="005A54FF" w:rsidRDefault="00377B8A" w:rsidP="00654DEB">
            <w:pPr>
              <w:spacing w:beforeLines="50" w:before="180" w:line="800" w:lineRule="exact"/>
              <w:ind w:leftChars="150" w:left="360" w:rightChars="160" w:right="384" w:firstLineChars="200" w:firstLine="560"/>
              <w:jc w:val="both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立切結書人（代表人）</w:t>
            </w:r>
            <w:r w:rsidRPr="005A54FF">
              <w:rPr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等所著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______________________________________________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即取消參選及得獎資格，本人等無任何異議，並願負法律之責任。</w:t>
            </w:r>
          </w:p>
          <w:p w:rsidR="00377B8A" w:rsidRPr="005A54FF" w:rsidRDefault="00377B8A" w:rsidP="00654DEB">
            <w:pPr>
              <w:spacing w:beforeLines="50" w:before="180" w:line="400" w:lineRule="exact"/>
              <w:ind w:leftChars="150" w:left="360" w:rightChars="160" w:right="384" w:firstLineChars="100" w:firstLine="280"/>
              <w:jc w:val="both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此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致</w:t>
            </w:r>
          </w:p>
          <w:p w:rsidR="00377B8A" w:rsidRPr="005A54FF" w:rsidRDefault="00377B8A" w:rsidP="00654DEB">
            <w:pPr>
              <w:spacing w:beforeLines="50" w:before="180" w:line="400" w:lineRule="exact"/>
              <w:ind w:firstLineChars="400" w:firstLine="1120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臺南市政府</w:t>
            </w:r>
          </w:p>
        </w:tc>
      </w:tr>
      <w:tr w:rsidR="00377B8A" w:rsidRPr="005A54FF" w:rsidTr="00495832">
        <w:trPr>
          <w:trHeight w:val="1291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before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立切結書人：</w:t>
            </w:r>
          </w:p>
          <w:p w:rsidR="00377B8A" w:rsidRPr="005A54FF" w:rsidRDefault="00377B8A" w:rsidP="00495832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（共同作者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1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）</w:t>
            </w:r>
          </w:p>
          <w:p w:rsidR="00377B8A" w:rsidRPr="005A54FF" w:rsidRDefault="00377B8A" w:rsidP="00654DEB">
            <w:pPr>
              <w:spacing w:afterLines="50" w:after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before="180" w:afterLines="30" w:after="108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2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：</w:t>
            </w:r>
          </w:p>
          <w:p w:rsidR="00377B8A" w:rsidRPr="005A54FF" w:rsidRDefault="00377B8A" w:rsidP="00654DEB">
            <w:pPr>
              <w:spacing w:afterLines="50" w:after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before="180" w:afterLines="30" w:after="108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3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：</w:t>
            </w:r>
          </w:p>
          <w:p w:rsidR="00377B8A" w:rsidRPr="005A54FF" w:rsidRDefault="00377B8A" w:rsidP="00654DEB">
            <w:pPr>
              <w:spacing w:afterLines="50" w:after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1477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before="120" w:after="60" w:line="0" w:lineRule="atLeast"/>
              <w:ind w:leftChars="150" w:left="360" w:rightChars="160" w:right="384"/>
              <w:jc w:val="distribute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中華民國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107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年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月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7B8A" w:rsidRPr="005A54FF" w:rsidRDefault="00377B8A" w:rsidP="00377B8A">
      <w:pPr>
        <w:snapToGrid w:val="0"/>
        <w:rPr>
          <w:color w:val="000000"/>
        </w:rPr>
      </w:pPr>
    </w:p>
    <w:p w:rsidR="00377B8A" w:rsidRPr="005A54FF" w:rsidRDefault="00377B8A" w:rsidP="00377B8A">
      <w:pPr>
        <w:rPr>
          <w:color w:val="000000"/>
        </w:rPr>
      </w:pPr>
    </w:p>
    <w:p w:rsidR="00377B8A" w:rsidRPr="00FE0126" w:rsidRDefault="00377B8A" w:rsidP="00377B8A">
      <w:pPr>
        <w:spacing w:line="500" w:lineRule="exact"/>
        <w:ind w:left="1600" w:hangingChars="500" w:hanging="1600"/>
        <w:jc w:val="center"/>
        <w:rPr>
          <w:color w:val="000000"/>
          <w:sz w:val="32"/>
          <w:szCs w:val="32"/>
        </w:rPr>
      </w:pPr>
    </w:p>
    <w:p w:rsidR="000A4091" w:rsidRDefault="000A4091"/>
    <w:sectPr w:rsidR="000A4091" w:rsidSect="00377B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A8" w:rsidRDefault="002343A8" w:rsidP="0099651E">
      <w:r>
        <w:separator/>
      </w:r>
    </w:p>
  </w:endnote>
  <w:endnote w:type="continuationSeparator" w:id="0">
    <w:p w:rsidR="002343A8" w:rsidRDefault="002343A8" w:rsidP="0099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A8" w:rsidRDefault="002343A8" w:rsidP="0099651E">
      <w:r>
        <w:separator/>
      </w:r>
    </w:p>
  </w:footnote>
  <w:footnote w:type="continuationSeparator" w:id="0">
    <w:p w:rsidR="002343A8" w:rsidRDefault="002343A8" w:rsidP="0099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5D4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53300"/>
    <w:multiLevelType w:val="hybridMultilevel"/>
    <w:tmpl w:val="F2A073C8"/>
    <w:lvl w:ilvl="0" w:tplc="DB86360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C4E58CC"/>
    <w:multiLevelType w:val="hybridMultilevel"/>
    <w:tmpl w:val="F49A75DE"/>
    <w:lvl w:ilvl="0" w:tplc="C658D6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863600">
      <w:start w:val="1"/>
      <w:numFmt w:val="taiwaneseCountingThousand"/>
      <w:lvlText w:val="（%2）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D02212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A72B50"/>
    <w:multiLevelType w:val="hybridMultilevel"/>
    <w:tmpl w:val="2A8C9CDC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5" w15:restartNumberingAfterBreak="0">
    <w:nsid w:val="640426FC"/>
    <w:multiLevelType w:val="hybridMultilevel"/>
    <w:tmpl w:val="71E8736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192248C">
      <w:start w:val="1"/>
      <w:numFmt w:val="taiwaneseCountingThousand"/>
      <w:lvlText w:val="%2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0E4FCA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8A"/>
    <w:rsid w:val="00085402"/>
    <w:rsid w:val="000A0F55"/>
    <w:rsid w:val="000A4091"/>
    <w:rsid w:val="00197243"/>
    <w:rsid w:val="001A7871"/>
    <w:rsid w:val="001B2B74"/>
    <w:rsid w:val="002343A8"/>
    <w:rsid w:val="002A656E"/>
    <w:rsid w:val="002E66CB"/>
    <w:rsid w:val="00362594"/>
    <w:rsid w:val="003763C7"/>
    <w:rsid w:val="00377B8A"/>
    <w:rsid w:val="00482C55"/>
    <w:rsid w:val="004C10CF"/>
    <w:rsid w:val="00614DBC"/>
    <w:rsid w:val="00654DEB"/>
    <w:rsid w:val="00783484"/>
    <w:rsid w:val="00846862"/>
    <w:rsid w:val="0091074C"/>
    <w:rsid w:val="0099651E"/>
    <w:rsid w:val="00AD4D8E"/>
    <w:rsid w:val="00B010A9"/>
    <w:rsid w:val="00B11D44"/>
    <w:rsid w:val="00B2052B"/>
    <w:rsid w:val="00C36167"/>
    <w:rsid w:val="00C42DC4"/>
    <w:rsid w:val="00CD6465"/>
    <w:rsid w:val="00DE32D0"/>
    <w:rsid w:val="00E44A14"/>
    <w:rsid w:val="00F92ED9"/>
    <w:rsid w:val="00FE0126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5:docId w15:val="{3F49DF06-FC69-4CEB-9C30-10CE097C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8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7B8A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9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9651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99651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471</Words>
  <Characters>2685</Characters>
  <Application>Microsoft Office Word</Application>
  <DocSecurity>4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2018-06-14T06:59:00Z</dcterms:created>
  <dcterms:modified xsi:type="dcterms:W3CDTF">2018-06-14T06:59:00Z</dcterms:modified>
</cp:coreProperties>
</file>