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37" w:rsidRDefault="00AB6D78">
      <w:pPr>
        <w:pStyle w:val="Standard"/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臺南市政府衛生局</w:t>
      </w:r>
    </w:p>
    <w:p w:rsidR="00C12C37" w:rsidRDefault="00AB6D78">
      <w:pPr>
        <w:pStyle w:val="Standard"/>
        <w:spacing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年度子宮頸癌防治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海報及文件夾設計徵稿活動辦法</w:t>
      </w:r>
    </w:p>
    <w:p w:rsidR="00C12C37" w:rsidRDefault="00AB6D78">
      <w:pPr>
        <w:pStyle w:val="1"/>
        <w:numPr>
          <w:ilvl w:val="0"/>
          <w:numId w:val="48"/>
        </w:numPr>
        <w:spacing w:line="440" w:lineRule="exact"/>
        <w:ind w:left="567" w:hanging="567"/>
      </w:pPr>
      <w:r>
        <w:t>活動緣起</w:t>
      </w:r>
    </w:p>
    <w:p w:rsidR="00C12C37" w:rsidRDefault="00AB6D78">
      <w:pPr>
        <w:pStyle w:val="3"/>
        <w:spacing w:line="440" w:lineRule="exact"/>
        <w:ind w:firstLine="370"/>
      </w:pPr>
      <w:r>
        <w:t>癌症為國人十大死因排名第一，已</w:t>
      </w:r>
      <w:r>
        <w:t>38</w:t>
      </w:r>
      <w:r>
        <w:t>年蟬聯十大死因之首，其中子宮頸癌為我國女性癌症發生率的第</w:t>
      </w:r>
      <w:r>
        <w:t>8</w:t>
      </w:r>
      <w:r>
        <w:t>位及死亡率第</w:t>
      </w:r>
      <w:r>
        <w:t>7</w:t>
      </w:r>
      <w:r>
        <w:t>位，每年有超過</w:t>
      </w:r>
      <w:r>
        <w:t>5000</w:t>
      </w:r>
      <w:r>
        <w:t>位婦女罹患子宮頸癌及逾</w:t>
      </w:r>
      <w:r>
        <w:t>600</w:t>
      </w:r>
      <w:r>
        <w:t>位婦女死於子宮頸癌，嚴重影響我國女性健康，目前衛生福利部國民健康署針對子宮頸癌提供免費篩檢服務，以利早期發現早期治療，及時阻斷癌症進程發生。</w:t>
      </w:r>
    </w:p>
    <w:p w:rsidR="00C12C37" w:rsidRDefault="00AB6D78">
      <w:pPr>
        <w:pStyle w:val="3"/>
        <w:spacing w:line="440" w:lineRule="exact"/>
        <w:ind w:firstLine="370"/>
      </w:pPr>
      <w:r>
        <w:t>而子宮頸抹片檢查自民國</w:t>
      </w:r>
      <w:r>
        <w:t>84</w:t>
      </w:r>
      <w:r>
        <w:t>年開始推行，「六分鐘護一生」的宣導標語已深入民心，惟本市</w:t>
      </w:r>
      <w:r>
        <w:t>105</w:t>
      </w:r>
      <w:r>
        <w:t>至</w:t>
      </w:r>
      <w:r>
        <w:t>107</w:t>
      </w:r>
      <w:r>
        <w:t>年子宮頸抹片檢查篩檢涵蓋率為</w:t>
      </w:r>
      <w:r>
        <w:t>55.2%</w:t>
      </w:r>
      <w:r>
        <w:t>，仍需持續推廣以增加民眾對抹片檢查的認知與健康識能，並進而提升民眾篩檢意願。本徵</w:t>
      </w:r>
      <w:r>
        <w:t>稿活動希利用民眾創意，藉由徵選子宮頸癌防治相關的海報及文件夾，以利本局日後宣傳防治資訊時使用。</w:t>
      </w:r>
    </w:p>
    <w:p w:rsidR="00C12C37" w:rsidRDefault="00AB6D78">
      <w:pPr>
        <w:pStyle w:val="1"/>
        <w:numPr>
          <w:ilvl w:val="0"/>
          <w:numId w:val="5"/>
        </w:numPr>
        <w:spacing w:line="440" w:lineRule="exact"/>
        <w:ind w:left="567" w:hanging="567"/>
      </w:pPr>
      <w:r>
        <w:t>活動目的</w:t>
      </w:r>
    </w:p>
    <w:p w:rsidR="00C12C37" w:rsidRDefault="00AB6D78">
      <w:pPr>
        <w:pStyle w:val="3"/>
        <w:spacing w:line="440" w:lineRule="exact"/>
        <w:ind w:firstLine="370"/>
      </w:pPr>
      <w:r>
        <w:t>透過設計精美的宣導海報及文件夾，提升市民對於子宮頸癌防治議題的興趣，並做為日後宣導相關癌症防治時使用。</w:t>
      </w:r>
    </w:p>
    <w:p w:rsidR="00C12C37" w:rsidRDefault="00AB6D78">
      <w:pPr>
        <w:pStyle w:val="1"/>
        <w:numPr>
          <w:ilvl w:val="0"/>
          <w:numId w:val="5"/>
        </w:numPr>
        <w:spacing w:line="440" w:lineRule="exact"/>
        <w:ind w:left="567" w:hanging="567"/>
      </w:pPr>
      <w:r>
        <w:t>徵選日期</w:t>
      </w:r>
    </w:p>
    <w:p w:rsidR="00C12C37" w:rsidRDefault="00AB6D78">
      <w:pPr>
        <w:pStyle w:val="Standard"/>
        <w:spacing w:line="440" w:lineRule="exact"/>
        <w:ind w:firstLine="480"/>
      </w:pPr>
      <w:r>
        <w:rPr>
          <w:rFonts w:ascii="標楷體" w:eastAsia="標楷體" w:hAnsi="標楷體"/>
          <w:szCs w:val="24"/>
        </w:rPr>
        <w:t>即日起至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止。</w:t>
      </w:r>
    </w:p>
    <w:p w:rsidR="00C12C37" w:rsidRDefault="00AB6D78">
      <w:pPr>
        <w:pStyle w:val="1"/>
        <w:numPr>
          <w:ilvl w:val="0"/>
          <w:numId w:val="5"/>
        </w:numPr>
        <w:spacing w:line="440" w:lineRule="exact"/>
        <w:ind w:left="567" w:hanging="567"/>
      </w:pPr>
      <w:r>
        <w:t>參加資格</w:t>
      </w:r>
    </w:p>
    <w:p w:rsidR="00C12C37" w:rsidRDefault="00AB6D78">
      <w:pPr>
        <w:pStyle w:val="a5"/>
        <w:numPr>
          <w:ilvl w:val="0"/>
          <w:numId w:val="49"/>
        </w:numPr>
      </w:pPr>
      <w:r>
        <w:rPr>
          <w:rFonts w:ascii="標楷體" w:eastAsia="標楷體" w:hAnsi="標楷體"/>
          <w:szCs w:val="24"/>
        </w:rPr>
        <w:t>需年滿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歲以上，參加者每一投稿主題最多以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件為限。</w:t>
      </w:r>
    </w:p>
    <w:p w:rsidR="00C12C37" w:rsidRDefault="00AB6D78">
      <w:pPr>
        <w:pStyle w:val="a5"/>
        <w:numPr>
          <w:ilvl w:val="0"/>
          <w:numId w:val="42"/>
        </w:numPr>
      </w:pPr>
      <w:r>
        <w:rPr>
          <w:rFonts w:ascii="標楷體" w:eastAsia="標楷體" w:hAnsi="標楷體"/>
          <w:szCs w:val="24"/>
        </w:rPr>
        <w:t>投稿作品需為本人原創，未曾公開發表、未參選其他活動、未取得任何獎項及未授權第三人使用，有參賽但未獲獎則不在此限。</w:t>
      </w:r>
    </w:p>
    <w:p w:rsidR="00C12C37" w:rsidRDefault="00AB6D78">
      <w:pPr>
        <w:pStyle w:val="a5"/>
        <w:numPr>
          <w:ilvl w:val="0"/>
          <w:numId w:val="42"/>
        </w:numPr>
      </w:pPr>
      <w:r>
        <w:rPr>
          <w:rFonts w:ascii="標楷體" w:eastAsia="標楷體" w:hAnsi="標楷體"/>
          <w:szCs w:val="24"/>
        </w:rPr>
        <w:t>一件作品若有共同作者至多兩位，指導老師至多一位，並請於報名表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附件</w:t>
      </w:r>
      <w:r>
        <w:rPr>
          <w:rFonts w:ascii="標楷體" w:eastAsia="標楷體" w:hAnsi="標楷體"/>
          <w:szCs w:val="24"/>
        </w:rPr>
        <w:t>1)</w:t>
      </w:r>
      <w:r>
        <w:rPr>
          <w:rFonts w:ascii="標楷體" w:eastAsia="標楷體" w:hAnsi="標楷體"/>
          <w:szCs w:val="24"/>
        </w:rPr>
        <w:t>上註明共</w:t>
      </w:r>
      <w:r>
        <w:rPr>
          <w:rFonts w:ascii="標楷體" w:eastAsia="標楷體" w:hAnsi="標楷體"/>
          <w:szCs w:val="24"/>
        </w:rPr>
        <w:t>同作者及指導老師姓名。</w:t>
      </w:r>
    </w:p>
    <w:p w:rsidR="00C12C37" w:rsidRDefault="00AB6D78">
      <w:pPr>
        <w:pStyle w:val="1"/>
        <w:numPr>
          <w:ilvl w:val="0"/>
          <w:numId w:val="50"/>
        </w:numPr>
        <w:spacing w:line="440" w:lineRule="exact"/>
        <w:ind w:left="567" w:hanging="567"/>
      </w:pPr>
      <w:r>
        <w:t>徵選主題與規格</w:t>
      </w:r>
    </w:p>
    <w:p w:rsidR="00C12C37" w:rsidRDefault="00AB6D78">
      <w:pPr>
        <w:pStyle w:val="a5"/>
        <w:numPr>
          <w:ilvl w:val="0"/>
          <w:numId w:val="51"/>
        </w:numPr>
      </w:pPr>
      <w:r>
        <w:rPr>
          <w:rFonts w:eastAsia="標楷體"/>
        </w:rPr>
        <w:t>主題分為二，可擇一主題或兩個主題皆投稿，並需有以下內容：</w:t>
      </w:r>
    </w:p>
    <w:p w:rsidR="00C12C37" w:rsidRDefault="00AB6D78">
      <w:pPr>
        <w:pStyle w:val="Standard"/>
        <w:ind w:left="478" w:firstLine="514"/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子宮頸抹片檢查：</w:t>
      </w:r>
    </w:p>
    <w:p w:rsidR="00C12C37" w:rsidRDefault="00AB6D78">
      <w:pPr>
        <w:pStyle w:val="a5"/>
        <w:ind w:left="1558" w:hanging="281"/>
      </w:pP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/>
          <w:szCs w:val="24"/>
        </w:rPr>
        <w:t>國民健康署提供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歲以上女性免費子宮頸抹片檢查，並建議曾有過性行為的女性，至少每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年需做一次抹片檢查。</w:t>
      </w:r>
    </w:p>
    <w:p w:rsidR="00C12C37" w:rsidRDefault="00AB6D78">
      <w:pPr>
        <w:pStyle w:val="a5"/>
        <w:ind w:left="1558" w:hanging="281"/>
      </w:pP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/>
          <w:szCs w:val="24"/>
        </w:rPr>
        <w:t>定期抹片篩檢可降低</w:t>
      </w:r>
      <w:r>
        <w:rPr>
          <w:rFonts w:ascii="標楷體" w:eastAsia="標楷體" w:hAnsi="標楷體"/>
          <w:szCs w:val="24"/>
        </w:rPr>
        <w:t>60~90%</w:t>
      </w:r>
      <w:r>
        <w:rPr>
          <w:rFonts w:ascii="標楷體" w:eastAsia="標楷體" w:hAnsi="標楷體"/>
          <w:szCs w:val="24"/>
        </w:rPr>
        <w:t>的子宮頸癌發生率及死亡率。</w:t>
      </w:r>
    </w:p>
    <w:p w:rsidR="00C12C37" w:rsidRDefault="00AB6D78">
      <w:pPr>
        <w:pStyle w:val="Standard"/>
        <w:ind w:left="478" w:firstLine="514"/>
      </w:pPr>
      <w:r>
        <w:rPr>
          <w:rFonts w:ascii="標楷體" w:eastAsia="標楷體" w:hAnsi="標楷體"/>
          <w:szCs w:val="24"/>
        </w:rPr>
        <w:t>2.HPV</w:t>
      </w:r>
      <w:r>
        <w:rPr>
          <w:rFonts w:ascii="標楷體" w:eastAsia="標楷體" w:hAnsi="標楷體"/>
          <w:szCs w:val="24"/>
        </w:rPr>
        <w:t>疫苗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人類乳突病毒疫苗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</w:p>
    <w:p w:rsidR="00C12C37" w:rsidRDefault="00AB6D78">
      <w:pPr>
        <w:pStyle w:val="Standard"/>
        <w:ind w:left="1558" w:hanging="281"/>
      </w:pP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/>
          <w:szCs w:val="24"/>
        </w:rPr>
        <w:t>國民健康署補助國中女生免費</w:t>
      </w:r>
      <w:r>
        <w:rPr>
          <w:rFonts w:ascii="標楷體" w:eastAsia="標楷體" w:hAnsi="標楷體"/>
          <w:szCs w:val="24"/>
        </w:rPr>
        <w:t>HPV</w:t>
      </w:r>
      <w:r>
        <w:rPr>
          <w:rFonts w:ascii="標楷體" w:eastAsia="標楷體" w:hAnsi="標楷體"/>
          <w:szCs w:val="24"/>
        </w:rPr>
        <w:t>疫苗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人類乳突病毒疫苗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施打。</w:t>
      </w:r>
    </w:p>
    <w:p w:rsidR="00C12C37" w:rsidRDefault="00AB6D78">
      <w:pPr>
        <w:pStyle w:val="Standard"/>
        <w:ind w:left="1558" w:hanging="281"/>
      </w:pP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/>
          <w:szCs w:val="24"/>
        </w:rPr>
        <w:t>施打</w:t>
      </w:r>
      <w:r>
        <w:rPr>
          <w:rFonts w:ascii="標楷體" w:eastAsia="標楷體" w:hAnsi="標楷體"/>
          <w:szCs w:val="24"/>
        </w:rPr>
        <w:t>HPV</w:t>
      </w:r>
      <w:r>
        <w:rPr>
          <w:rFonts w:ascii="標楷體" w:eastAsia="標楷體" w:hAnsi="標楷體"/>
          <w:szCs w:val="24"/>
        </w:rPr>
        <w:t>疫苗可預防至少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成子宮頸癌的發生。</w:t>
      </w:r>
    </w:p>
    <w:p w:rsidR="00C12C37" w:rsidRDefault="00AB6D78">
      <w:pPr>
        <w:pStyle w:val="a5"/>
        <w:numPr>
          <w:ilvl w:val="0"/>
          <w:numId w:val="43"/>
        </w:numPr>
      </w:pPr>
      <w:r>
        <w:rPr>
          <w:rFonts w:ascii="標楷體" w:eastAsia="標楷體" w:hAnsi="標楷體"/>
          <w:szCs w:val="24"/>
        </w:rPr>
        <w:t>作品規格</w:t>
      </w:r>
    </w:p>
    <w:p w:rsidR="00C12C37" w:rsidRDefault="00AB6D78">
      <w:pPr>
        <w:pStyle w:val="a5"/>
        <w:numPr>
          <w:ilvl w:val="1"/>
          <w:numId w:val="43"/>
        </w:numPr>
        <w:ind w:left="1276" w:hanging="316"/>
      </w:pPr>
      <w:r>
        <w:rPr>
          <w:rFonts w:eastAsia="標楷體"/>
        </w:rPr>
        <w:t>手繪、電繪等創作方式皆可。</w:t>
      </w:r>
    </w:p>
    <w:p w:rsidR="00C12C37" w:rsidRDefault="00AB6D78">
      <w:pPr>
        <w:pStyle w:val="a5"/>
        <w:numPr>
          <w:ilvl w:val="1"/>
          <w:numId w:val="43"/>
        </w:numPr>
        <w:ind w:left="1276" w:hanging="316"/>
      </w:pPr>
      <w:r>
        <w:rPr>
          <w:rFonts w:ascii="Times New Roman" w:eastAsia="標楷體" w:hAnsi="Times New Roman" w:cs="Times New Roman"/>
        </w:rPr>
        <w:t>設計作品格式</w:t>
      </w:r>
      <w:r>
        <w:rPr>
          <w:rFonts w:eastAsia="標楷體"/>
        </w:rPr>
        <w:t>需以</w:t>
      </w:r>
      <w:r>
        <w:rPr>
          <w:rFonts w:ascii="Times New Roman" w:eastAsia="標楷體" w:hAnsi="Times New Roman" w:cs="Times New Roman"/>
        </w:rPr>
        <w:t>JPEG</w:t>
      </w:r>
      <w:r>
        <w:rPr>
          <w:rFonts w:ascii="Times New Roman" w:eastAsia="標楷體" w:hAnsi="Times New Roman" w:cs="Times New Roman"/>
        </w:rPr>
        <w:t>檔、</w:t>
      </w:r>
      <w:r>
        <w:rPr>
          <w:rFonts w:ascii="Times New Roman" w:eastAsia="標楷體" w:hAnsi="Times New Roman" w:cs="Times New Roman"/>
        </w:rPr>
        <w:t>PNG</w:t>
      </w:r>
      <w:r>
        <w:rPr>
          <w:rFonts w:ascii="Times New Roman" w:eastAsia="標楷體" w:hAnsi="Times New Roman" w:cs="Times New Roman"/>
        </w:rPr>
        <w:t>檔或</w:t>
      </w:r>
      <w:r>
        <w:rPr>
          <w:rFonts w:ascii="Times New Roman" w:eastAsia="標楷體" w:hAnsi="Times New Roman" w:cs="Times New Roman"/>
        </w:rPr>
        <w:t>PDF</w:t>
      </w:r>
      <w:r>
        <w:rPr>
          <w:rFonts w:ascii="Times New Roman" w:eastAsia="標楷體" w:hAnsi="Times New Roman" w:cs="Times New Roman"/>
        </w:rPr>
        <w:t>檔等方式存檔，供本局統一印製使用。</w:t>
      </w:r>
    </w:p>
    <w:p w:rsidR="00C12C37" w:rsidRDefault="00AB6D78">
      <w:pPr>
        <w:pStyle w:val="a5"/>
        <w:numPr>
          <w:ilvl w:val="1"/>
          <w:numId w:val="43"/>
        </w:numPr>
        <w:ind w:left="1276" w:hanging="316"/>
      </w:pPr>
      <w:r>
        <w:rPr>
          <w:rFonts w:eastAsia="標楷體"/>
        </w:rPr>
        <w:t>作品尺寸為</w:t>
      </w:r>
      <w:r>
        <w:rPr>
          <w:rFonts w:ascii="Times New Roman" w:eastAsia="標楷體" w:hAnsi="Times New Roman" w:cs="Times New Roman"/>
        </w:rPr>
        <w:t>A3(297×420mm)</w:t>
      </w:r>
      <w:r>
        <w:rPr>
          <w:rFonts w:ascii="Times New Roman" w:eastAsia="標楷體" w:hAnsi="Times New Roman" w:cs="Times New Roman"/>
        </w:rPr>
        <w:t>直</w:t>
      </w:r>
      <w:r>
        <w:rPr>
          <w:rFonts w:eastAsia="標楷體"/>
        </w:rPr>
        <w:t>式之尺寸，解析度</w:t>
      </w:r>
      <w:r>
        <w:rPr>
          <w:rFonts w:eastAsia="標楷體"/>
        </w:rPr>
        <w:t>300 dpi</w:t>
      </w:r>
      <w:r>
        <w:rPr>
          <w:rFonts w:eastAsia="標楷體"/>
        </w:rPr>
        <w:t>以上。</w:t>
      </w:r>
    </w:p>
    <w:p w:rsidR="00C12C37" w:rsidRDefault="00AB6D78">
      <w:pPr>
        <w:pStyle w:val="a5"/>
        <w:numPr>
          <w:ilvl w:val="1"/>
          <w:numId w:val="43"/>
        </w:numPr>
        <w:ind w:left="1276" w:hanging="316"/>
      </w:pPr>
      <w:r>
        <w:rPr>
          <w:rFonts w:ascii="Times New Roman" w:eastAsia="標楷體" w:hAnsi="Times New Roman" w:cs="Times New Roman"/>
        </w:rPr>
        <w:t>創作作品請設定為</w:t>
      </w:r>
      <w:r>
        <w:rPr>
          <w:rFonts w:ascii="Times New Roman" w:eastAsia="標楷體" w:hAnsi="Times New Roman" w:cs="Times New Roman"/>
        </w:rPr>
        <w:t>RGB</w:t>
      </w:r>
      <w:r>
        <w:rPr>
          <w:rFonts w:ascii="Times New Roman" w:eastAsia="標楷體" w:hAnsi="Times New Roman" w:cs="Times New Roman"/>
        </w:rPr>
        <w:t>顯色並保留</w:t>
      </w:r>
      <w:r>
        <w:rPr>
          <w:rFonts w:ascii="Times New Roman" w:eastAsia="標楷體" w:hAnsi="Times New Roman" w:cs="Times New Roman"/>
        </w:rPr>
        <w:t>AI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>PSD</w:t>
      </w:r>
      <w:r>
        <w:rPr>
          <w:rFonts w:ascii="Times New Roman" w:eastAsia="標楷體" w:hAnsi="Times New Roman" w:cs="Times New Roman"/>
        </w:rPr>
        <w:t>等原始檔。</w:t>
      </w:r>
    </w:p>
    <w:p w:rsidR="00C12C37" w:rsidRDefault="00AB6D78">
      <w:pPr>
        <w:pStyle w:val="1"/>
        <w:numPr>
          <w:ilvl w:val="0"/>
          <w:numId w:val="52"/>
        </w:numPr>
        <w:spacing w:line="440" w:lineRule="exact"/>
        <w:ind w:left="567" w:hanging="567"/>
      </w:pPr>
      <w:r>
        <w:lastRenderedPageBreak/>
        <w:t>活動時程</w:t>
      </w:r>
    </w:p>
    <w:tbl>
      <w:tblPr>
        <w:tblW w:w="6840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2903"/>
      </w:tblGrid>
      <w:tr w:rsidR="00C12C37">
        <w:tblPrEx>
          <w:tblCellMar>
            <w:top w:w="0" w:type="dxa"/>
            <w:bottom w:w="0" w:type="dxa"/>
          </w:tblCellMar>
        </w:tblPrEx>
        <w:tc>
          <w:tcPr>
            <w:tcW w:w="3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即日起～至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海報徵選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承辦單位評選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於局網公布得獎名單</w:t>
            </w:r>
          </w:p>
        </w:tc>
      </w:tr>
    </w:tbl>
    <w:p w:rsidR="00C12C37" w:rsidRDefault="00AB6D78">
      <w:pPr>
        <w:pStyle w:val="1"/>
        <w:numPr>
          <w:ilvl w:val="0"/>
          <w:numId w:val="5"/>
        </w:numPr>
        <w:spacing w:line="440" w:lineRule="exact"/>
        <w:ind w:left="567" w:hanging="567"/>
      </w:pPr>
      <w:r>
        <w:t>投稿方式</w:t>
      </w:r>
      <w:r>
        <w:t>(</w:t>
      </w:r>
      <w:r>
        <w:t>僅接受寄件投稿</w:t>
      </w:r>
      <w:r>
        <w:t>)</w:t>
      </w:r>
    </w:p>
    <w:p w:rsidR="00C12C37" w:rsidRDefault="00AB6D78">
      <w:pPr>
        <w:pStyle w:val="a5"/>
        <w:numPr>
          <w:ilvl w:val="0"/>
          <w:numId w:val="53"/>
        </w:numPr>
      </w:pPr>
      <w:r>
        <w:rPr>
          <w:rFonts w:ascii="標楷體" w:eastAsia="標楷體" w:hAnsi="標楷體"/>
        </w:rPr>
        <w:t>寄件地址：</w:t>
      </w:r>
      <w:r>
        <w:rPr>
          <w:rFonts w:ascii="標楷體" w:eastAsia="標楷體" w:hAnsi="標楷體"/>
        </w:rPr>
        <w:t xml:space="preserve">73064 </w:t>
      </w:r>
      <w:r>
        <w:rPr>
          <w:rFonts w:ascii="標楷體" w:eastAsia="標楷體" w:hAnsi="標楷體"/>
        </w:rPr>
        <w:t>台南市新營區東興路</w:t>
      </w:r>
      <w:r>
        <w:rPr>
          <w:rFonts w:ascii="標楷體" w:eastAsia="標楷體" w:hAnsi="標楷體"/>
        </w:rPr>
        <w:t>163</w:t>
      </w:r>
      <w:r>
        <w:rPr>
          <w:rFonts w:ascii="標楷體" w:eastAsia="標楷體" w:hAnsi="標楷體"/>
        </w:rPr>
        <w:t>號，國民健康科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孫小姐收。</w:t>
      </w:r>
    </w:p>
    <w:p w:rsidR="00C12C37" w:rsidRDefault="00AB6D78">
      <w:pPr>
        <w:pStyle w:val="a5"/>
        <w:numPr>
          <w:ilvl w:val="0"/>
          <w:numId w:val="14"/>
        </w:numPr>
      </w:pPr>
      <w:r>
        <w:rPr>
          <w:rFonts w:ascii="標楷體" w:eastAsia="標楷體" w:hAnsi="標楷體"/>
        </w:rPr>
        <w:t>收件截止時間：即日起～至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，郵戳為憑。</w:t>
      </w:r>
    </w:p>
    <w:p w:rsidR="00C12C37" w:rsidRDefault="00AB6D78">
      <w:pPr>
        <w:pStyle w:val="a5"/>
        <w:numPr>
          <w:ilvl w:val="0"/>
          <w:numId w:val="14"/>
        </w:numPr>
      </w:pPr>
      <w:r>
        <w:rPr>
          <w:rFonts w:ascii="標楷體" w:eastAsia="標楷體" w:hAnsi="標楷體"/>
        </w:rPr>
        <w:t>需繳交下列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份資料：</w:t>
      </w:r>
    </w:p>
    <w:p w:rsidR="00C12C37" w:rsidRDefault="00AB6D78">
      <w:pPr>
        <w:pStyle w:val="a5"/>
        <w:numPr>
          <w:ilvl w:val="0"/>
          <w:numId w:val="54"/>
        </w:numPr>
        <w:ind w:left="1276" w:hanging="316"/>
      </w:pPr>
      <w:r>
        <w:rPr>
          <w:rFonts w:ascii="標楷體" w:eastAsia="標楷體" w:hAnsi="標楷體"/>
        </w:rPr>
        <w:t>作品光碟一片，需含以下兩個檔案：</w:t>
      </w:r>
    </w:p>
    <w:p w:rsidR="00C12C37" w:rsidRDefault="00AB6D78">
      <w:pPr>
        <w:pStyle w:val="a5"/>
        <w:ind w:left="1276"/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原始格式之圖檔。</w:t>
      </w:r>
    </w:p>
    <w:p w:rsidR="00C12C37" w:rsidRDefault="00AB6D78">
      <w:pPr>
        <w:pStyle w:val="a5"/>
        <w:ind w:left="1276"/>
      </w:pPr>
      <w:r>
        <w:rPr>
          <w:rFonts w:ascii="標楷體" w:eastAsia="標楷體" w:hAnsi="標楷體"/>
        </w:rPr>
        <w:t>(2)J</w:t>
      </w:r>
      <w:r>
        <w:rPr>
          <w:rFonts w:ascii="Times New Roman" w:eastAsia="標楷體" w:hAnsi="Times New Roman" w:cs="Times New Roman"/>
        </w:rPr>
        <w:t>PEG</w:t>
      </w:r>
      <w:r>
        <w:rPr>
          <w:rFonts w:ascii="Times New Roman" w:eastAsia="標楷體" w:hAnsi="Times New Roman" w:cs="Times New Roman"/>
        </w:rPr>
        <w:t>檔、</w:t>
      </w:r>
      <w:r>
        <w:rPr>
          <w:rFonts w:ascii="Times New Roman" w:eastAsia="標楷體" w:hAnsi="Times New Roman" w:cs="Times New Roman"/>
        </w:rPr>
        <w:t>PNG</w:t>
      </w:r>
      <w:r>
        <w:rPr>
          <w:rFonts w:ascii="Times New Roman" w:eastAsia="標楷體" w:hAnsi="Times New Roman" w:cs="Times New Roman"/>
        </w:rPr>
        <w:t>檔或</w:t>
      </w:r>
      <w:r>
        <w:rPr>
          <w:rFonts w:ascii="Times New Roman" w:eastAsia="標楷體" w:hAnsi="Times New Roman" w:cs="Times New Roman"/>
        </w:rPr>
        <w:t>PDF</w:t>
      </w:r>
      <w:r>
        <w:rPr>
          <w:rFonts w:ascii="Times New Roman" w:eastAsia="標楷體" w:hAnsi="Times New Roman" w:cs="Times New Roman"/>
        </w:rPr>
        <w:t>檔</w:t>
      </w:r>
      <w:r>
        <w:rPr>
          <w:rFonts w:ascii="標楷體" w:eastAsia="標楷體" w:hAnsi="標楷體"/>
        </w:rPr>
        <w:t>。</w:t>
      </w:r>
    </w:p>
    <w:p w:rsidR="00C12C37" w:rsidRDefault="00AB6D78">
      <w:pPr>
        <w:pStyle w:val="a5"/>
        <w:numPr>
          <w:ilvl w:val="0"/>
          <w:numId w:val="15"/>
        </w:numPr>
        <w:ind w:left="1276" w:hanging="316"/>
      </w:pP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大小彩色輸出作品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手繪者需檢附手繪原檔，若未得獎可將手繪檔退回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C12C37" w:rsidRDefault="00AB6D78">
      <w:pPr>
        <w:pStyle w:val="a5"/>
        <w:numPr>
          <w:ilvl w:val="0"/>
          <w:numId w:val="15"/>
        </w:numPr>
        <w:ind w:left="1276" w:hanging="316"/>
      </w:pPr>
      <w:r>
        <w:rPr>
          <w:rFonts w:ascii="標楷體" w:eastAsia="標楷體" w:hAnsi="標楷體"/>
        </w:rPr>
        <w:t>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格式如附件</w:t>
      </w:r>
      <w:r>
        <w:rPr>
          <w:rFonts w:ascii="標楷體" w:eastAsia="標楷體" w:hAnsi="標楷體"/>
        </w:rPr>
        <w:t>1)</w:t>
      </w:r>
    </w:p>
    <w:p w:rsidR="00C12C37" w:rsidRDefault="00AB6D78">
      <w:pPr>
        <w:pStyle w:val="a5"/>
        <w:numPr>
          <w:ilvl w:val="0"/>
          <w:numId w:val="15"/>
        </w:numPr>
        <w:ind w:left="1276" w:hanging="316"/>
      </w:pPr>
      <w:r>
        <w:rPr>
          <w:rFonts w:ascii="標楷體" w:eastAsia="標楷體" w:hAnsi="標楷體"/>
        </w:rPr>
        <w:t>授權同意書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格式如附件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，需親自簽名及蓋章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C12C37" w:rsidRDefault="00AB6D78">
      <w:pPr>
        <w:pStyle w:val="1"/>
        <w:numPr>
          <w:ilvl w:val="0"/>
          <w:numId w:val="55"/>
        </w:numPr>
        <w:spacing w:line="440" w:lineRule="exact"/>
        <w:ind w:left="567" w:hanging="567"/>
      </w:pPr>
      <w:r>
        <w:t>評審方式及標準</w:t>
      </w:r>
    </w:p>
    <w:p w:rsidR="00C12C37" w:rsidRDefault="00AB6D78">
      <w:pPr>
        <w:pStyle w:val="a5"/>
        <w:numPr>
          <w:ilvl w:val="0"/>
          <w:numId w:val="56"/>
        </w:numPr>
      </w:pPr>
      <w:r>
        <w:rPr>
          <w:rFonts w:ascii="標楷體" w:eastAsia="標楷體" w:hAnsi="標楷體"/>
        </w:rPr>
        <w:t>評選委員：由主辦單位遴選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名委員進行評選。</w:t>
      </w:r>
    </w:p>
    <w:p w:rsidR="00C12C37" w:rsidRDefault="00AB6D78">
      <w:pPr>
        <w:pStyle w:val="a5"/>
        <w:numPr>
          <w:ilvl w:val="0"/>
          <w:numId w:val="41"/>
        </w:numPr>
      </w:pPr>
      <w:r>
        <w:rPr>
          <w:rFonts w:ascii="標楷體" w:eastAsia="標楷體" w:hAnsi="標楷體"/>
        </w:rPr>
        <w:t>評選日期：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C12C37" w:rsidRDefault="00AB6D78">
      <w:pPr>
        <w:pStyle w:val="a5"/>
        <w:numPr>
          <w:ilvl w:val="0"/>
          <w:numId w:val="41"/>
        </w:numPr>
      </w:pPr>
      <w:r>
        <w:rPr>
          <w:rFonts w:ascii="標楷體" w:eastAsia="標楷體" w:hAnsi="標楷體"/>
        </w:rPr>
        <w:t>評選標準：</w:t>
      </w:r>
    </w:p>
    <w:tbl>
      <w:tblPr>
        <w:tblW w:w="957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623"/>
        <w:gridCol w:w="2623"/>
        <w:gridCol w:w="2623"/>
      </w:tblGrid>
      <w:tr w:rsidR="00C12C3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與主題理念之契合度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原創獨特性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構圖表現及配色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配分比</w:t>
            </w:r>
          </w:p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總分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40%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30%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2C37" w:rsidRDefault="00AB6D78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30%</w:t>
            </w:r>
          </w:p>
        </w:tc>
      </w:tr>
    </w:tbl>
    <w:p w:rsidR="00C12C37" w:rsidRDefault="00AB6D78">
      <w:pPr>
        <w:pStyle w:val="a5"/>
        <w:widowControl/>
        <w:numPr>
          <w:ilvl w:val="0"/>
          <w:numId w:val="57"/>
        </w:numPr>
        <w:ind w:left="1276" w:hanging="316"/>
      </w:pPr>
      <w:r>
        <w:rPr>
          <w:rFonts w:ascii="標楷體" w:eastAsia="標楷體" w:hAnsi="標楷體"/>
        </w:rPr>
        <w:t>需有第五項所訂文字，海報標語可自由發揮。</w:t>
      </w:r>
    </w:p>
    <w:p w:rsidR="00C12C37" w:rsidRDefault="00AB6D78">
      <w:pPr>
        <w:pStyle w:val="a5"/>
        <w:widowControl/>
        <w:numPr>
          <w:ilvl w:val="0"/>
          <w:numId w:val="17"/>
        </w:numPr>
        <w:ind w:left="1276" w:hanging="316"/>
      </w:pPr>
      <w:r>
        <w:rPr>
          <w:rFonts w:ascii="標楷體" w:eastAsia="標楷體" w:hAnsi="標楷體"/>
        </w:rPr>
        <w:t>分數計算及名次決定：依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名評選委員給出的平均分數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四捨五入計算至小數點下第二位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高低決定先後名次。</w:t>
      </w:r>
    </w:p>
    <w:p w:rsidR="00C12C37" w:rsidRDefault="00AB6D78">
      <w:pPr>
        <w:pStyle w:val="a5"/>
        <w:widowControl/>
        <w:numPr>
          <w:ilvl w:val="0"/>
          <w:numId w:val="17"/>
        </w:numPr>
        <w:ind w:left="1276" w:hanging="316"/>
      </w:pPr>
      <w:r>
        <w:rPr>
          <w:rFonts w:ascii="標楷體" w:eastAsia="標楷體" w:hAnsi="標楷體"/>
        </w:rPr>
        <w:t>如投稿作品件數不足或質量欠佳，該名次得以依評選會議結果從缺。</w:t>
      </w:r>
    </w:p>
    <w:p w:rsidR="00C12C37" w:rsidRDefault="00AB6D78">
      <w:pPr>
        <w:pStyle w:val="1"/>
        <w:numPr>
          <w:ilvl w:val="0"/>
          <w:numId w:val="58"/>
        </w:numPr>
        <w:spacing w:line="440" w:lineRule="exact"/>
        <w:ind w:left="567" w:hanging="567"/>
      </w:pPr>
      <w:r>
        <w:t>活動獎勵</w:t>
      </w:r>
      <w:r>
        <w:tab/>
      </w:r>
    </w:p>
    <w:p w:rsidR="00C12C37" w:rsidRDefault="00AB6D78">
      <w:pPr>
        <w:pStyle w:val="a5"/>
        <w:numPr>
          <w:ilvl w:val="0"/>
          <w:numId w:val="59"/>
        </w:numPr>
      </w:pPr>
      <w:r>
        <w:rPr>
          <w:rFonts w:ascii="標楷體" w:eastAsia="標楷體" w:hAnsi="標楷體"/>
        </w:rPr>
        <w:t>得獎獎項</w:t>
      </w:r>
    </w:p>
    <w:tbl>
      <w:tblPr>
        <w:tblW w:w="9002" w:type="dxa"/>
        <w:tblInd w:w="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3269"/>
        <w:gridCol w:w="3458"/>
      </w:tblGrid>
      <w:tr w:rsidR="00C12C3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名次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獎項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子宮頸抹片檢查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第一名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商品禮券</w:t>
            </w:r>
            <w:r>
              <w:rPr>
                <w:rFonts w:ascii="標楷體" w:eastAsia="標楷體" w:hAnsi="標楷體"/>
              </w:rPr>
              <w:t>5,000</w:t>
            </w:r>
            <w:r>
              <w:rPr>
                <w:rFonts w:ascii="標楷體" w:eastAsia="標楷體" w:hAnsi="標楷體"/>
              </w:rPr>
              <w:t>元及獎狀乙紙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/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第二名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商品禮券</w:t>
            </w:r>
            <w:r>
              <w:rPr>
                <w:rFonts w:ascii="標楷體" w:eastAsia="標楷體" w:hAnsi="標楷體"/>
              </w:rPr>
              <w:t>2,500</w:t>
            </w:r>
            <w:r>
              <w:rPr>
                <w:rFonts w:ascii="標楷體" w:eastAsia="標楷體" w:hAnsi="標楷體"/>
              </w:rPr>
              <w:t>元及獎狀乙紙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/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第三名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商品禮券</w:t>
            </w:r>
            <w:r>
              <w:rPr>
                <w:rFonts w:ascii="標楷體" w:eastAsia="標楷體" w:hAnsi="標楷體"/>
              </w:rPr>
              <w:t>1,500</w:t>
            </w:r>
            <w:r>
              <w:rPr>
                <w:rFonts w:ascii="標楷體" w:eastAsia="標楷體" w:hAnsi="標楷體"/>
              </w:rPr>
              <w:t>元及獎狀乙紙</w:t>
            </w:r>
          </w:p>
        </w:tc>
      </w:tr>
    </w:tbl>
    <w:p w:rsidR="00C12C37" w:rsidRDefault="00C12C37">
      <w:pPr>
        <w:pStyle w:val="Standard"/>
      </w:pPr>
    </w:p>
    <w:tbl>
      <w:tblPr>
        <w:tblW w:w="9002" w:type="dxa"/>
        <w:tblInd w:w="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3269"/>
        <w:gridCol w:w="3458"/>
      </w:tblGrid>
      <w:tr w:rsidR="00C12C37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名次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獎項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2.HPV</w:t>
            </w:r>
            <w:r>
              <w:rPr>
                <w:rFonts w:ascii="標楷體" w:eastAsia="標楷體" w:hAnsi="標楷體"/>
              </w:rPr>
              <w:t>疫苗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人類乳突病毒疫苗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第一名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商品禮券</w:t>
            </w:r>
            <w:r>
              <w:rPr>
                <w:rFonts w:ascii="標楷體" w:eastAsia="標楷體" w:hAnsi="標楷體"/>
              </w:rPr>
              <w:t>5,000</w:t>
            </w:r>
            <w:r>
              <w:rPr>
                <w:rFonts w:ascii="標楷體" w:eastAsia="標楷體" w:hAnsi="標楷體"/>
              </w:rPr>
              <w:t>元及獎狀乙紙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/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第二名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商品禮券</w:t>
            </w:r>
            <w:r>
              <w:rPr>
                <w:rFonts w:ascii="標楷體" w:eastAsia="標楷體" w:hAnsi="標楷體"/>
              </w:rPr>
              <w:t>2,500</w:t>
            </w:r>
            <w:r>
              <w:rPr>
                <w:rFonts w:ascii="標楷體" w:eastAsia="標楷體" w:hAnsi="標楷體"/>
              </w:rPr>
              <w:t>元及獎狀乙紙</w:t>
            </w:r>
          </w:p>
        </w:tc>
      </w:tr>
      <w:tr w:rsidR="00C12C37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/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第三名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a5"/>
              <w:ind w:left="0"/>
              <w:jc w:val="center"/>
            </w:pPr>
            <w:r>
              <w:rPr>
                <w:rFonts w:ascii="標楷體" w:eastAsia="標楷體" w:hAnsi="標楷體"/>
              </w:rPr>
              <w:t>商品禮券</w:t>
            </w:r>
            <w:r>
              <w:rPr>
                <w:rFonts w:ascii="標楷體" w:eastAsia="標楷體" w:hAnsi="標楷體"/>
              </w:rPr>
              <w:t>1,500</w:t>
            </w:r>
            <w:r>
              <w:rPr>
                <w:rFonts w:ascii="標楷體" w:eastAsia="標楷體" w:hAnsi="標楷體"/>
              </w:rPr>
              <w:t>元及獎狀乙紙</w:t>
            </w:r>
          </w:p>
          <w:p w:rsidR="00C12C37" w:rsidRDefault="00C12C37">
            <w:pPr>
              <w:pStyle w:val="a5"/>
              <w:ind w:left="0"/>
              <w:jc w:val="center"/>
            </w:pPr>
          </w:p>
        </w:tc>
      </w:tr>
    </w:tbl>
    <w:p w:rsidR="00C12C37" w:rsidRDefault="00AB6D78">
      <w:pPr>
        <w:pStyle w:val="a5"/>
        <w:numPr>
          <w:ilvl w:val="0"/>
          <w:numId w:val="19"/>
        </w:numPr>
      </w:pPr>
      <w:r>
        <w:rPr>
          <w:rFonts w:ascii="標楷體" w:eastAsia="標楷體" w:hAnsi="標楷體"/>
        </w:rPr>
        <w:lastRenderedPageBreak/>
        <w:t>領獎需知</w:t>
      </w:r>
    </w:p>
    <w:p w:rsidR="00C12C37" w:rsidRDefault="00AB6D78">
      <w:pPr>
        <w:pStyle w:val="a5"/>
        <w:numPr>
          <w:ilvl w:val="0"/>
          <w:numId w:val="60"/>
        </w:numPr>
        <w:spacing w:line="440" w:lineRule="exact"/>
        <w:ind w:left="1276" w:hanging="316"/>
      </w:pPr>
      <w:r>
        <w:rPr>
          <w:rFonts w:ascii="標楷體" w:eastAsia="標楷體" w:hAnsi="標楷體"/>
        </w:rPr>
        <w:t>得獎者須於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前至臺南市政府衛生局領取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東興辦公室及林森辦公室均可，請先連繫承辦人員領取時間及地點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C12C37" w:rsidRDefault="00AB6D78">
      <w:pPr>
        <w:pStyle w:val="a5"/>
        <w:numPr>
          <w:ilvl w:val="0"/>
          <w:numId w:val="22"/>
        </w:numPr>
        <w:spacing w:line="440" w:lineRule="exact"/>
        <w:ind w:left="1276" w:hanging="316"/>
      </w:pPr>
      <w:r>
        <w:rPr>
          <w:rFonts w:ascii="標楷體" w:eastAsia="標楷體" w:hAnsi="標楷體"/>
        </w:rPr>
        <w:t>本人領取需攜帶身分證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或戶口名簿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，以利核對身分；若委託他人代領，受託者須攜帶雙證件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戶口名簿、身分證、駕照、護照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及委託書。</w:t>
      </w:r>
    </w:p>
    <w:p w:rsidR="00C12C37" w:rsidRDefault="00AB6D78">
      <w:pPr>
        <w:pStyle w:val="1"/>
        <w:numPr>
          <w:ilvl w:val="0"/>
          <w:numId w:val="61"/>
        </w:numPr>
        <w:spacing w:line="440" w:lineRule="exact"/>
        <w:ind w:left="567" w:hanging="567"/>
      </w:pPr>
      <w:r>
        <w:t>聯絡方式</w:t>
      </w:r>
    </w:p>
    <w:p w:rsidR="00C12C37" w:rsidRDefault="00AB6D78">
      <w:pPr>
        <w:pStyle w:val="a5"/>
        <w:numPr>
          <w:ilvl w:val="0"/>
          <w:numId w:val="62"/>
        </w:numPr>
        <w:spacing w:line="440" w:lineRule="exact"/>
        <w:ind w:left="964" w:hanging="482"/>
      </w:pPr>
      <w:r>
        <w:rPr>
          <w:rFonts w:ascii="標楷體" w:eastAsia="標楷體" w:hAnsi="標楷體"/>
        </w:rPr>
        <w:t>聯絡人：本局國民健康科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孫小姐</w:t>
      </w:r>
    </w:p>
    <w:p w:rsidR="00C12C37" w:rsidRDefault="00AB6D78">
      <w:pPr>
        <w:pStyle w:val="a5"/>
        <w:numPr>
          <w:ilvl w:val="0"/>
          <w:numId w:val="24"/>
        </w:numPr>
        <w:spacing w:line="440" w:lineRule="exact"/>
        <w:ind w:left="964" w:hanging="482"/>
      </w:pP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</w:rPr>
        <w:t>06-6357716#260</w:t>
      </w:r>
    </w:p>
    <w:p w:rsidR="00C12C37" w:rsidRDefault="00AB6D78">
      <w:pPr>
        <w:pStyle w:val="a5"/>
        <w:numPr>
          <w:ilvl w:val="0"/>
          <w:numId w:val="24"/>
        </w:numPr>
        <w:spacing w:line="440" w:lineRule="exact"/>
        <w:ind w:left="964" w:hanging="482"/>
      </w:pP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：</w:t>
      </w:r>
      <w:hyperlink r:id="rId7" w:history="1">
        <w:r>
          <w:rPr>
            <w:rFonts w:ascii="標楷體" w:eastAsia="標楷體" w:hAnsi="標楷體"/>
          </w:rPr>
          <w:t>a00528@tncghb.gov.tw</w:t>
        </w:r>
      </w:hyperlink>
    </w:p>
    <w:p w:rsidR="00C12C37" w:rsidRDefault="00AB6D78">
      <w:pPr>
        <w:pStyle w:val="1"/>
        <w:numPr>
          <w:ilvl w:val="0"/>
          <w:numId w:val="63"/>
        </w:numPr>
        <w:spacing w:line="440" w:lineRule="exact"/>
        <w:ind w:left="567" w:hanging="567"/>
      </w:pPr>
      <w:r>
        <w:t>其他相關規定</w:t>
      </w:r>
    </w:p>
    <w:p w:rsidR="00C12C37" w:rsidRDefault="00AB6D78">
      <w:pPr>
        <w:pStyle w:val="a5"/>
        <w:numPr>
          <w:ilvl w:val="0"/>
          <w:numId w:val="64"/>
        </w:numPr>
        <w:spacing w:line="440" w:lineRule="exact"/>
        <w:ind w:left="964" w:hanging="482"/>
      </w:pPr>
      <w:r>
        <w:rPr>
          <w:rFonts w:ascii="標楷體" w:eastAsia="標楷體" w:hAnsi="標楷體"/>
          <w:szCs w:val="24"/>
        </w:rPr>
        <w:t>如對此活動內容有任何問題，應於比賽報名截止日前五日，來電主辦單位詢問。</w:t>
      </w:r>
    </w:p>
    <w:p w:rsidR="00C12C37" w:rsidRDefault="00AB6D78">
      <w:pPr>
        <w:pStyle w:val="a5"/>
        <w:numPr>
          <w:ilvl w:val="0"/>
          <w:numId w:val="13"/>
        </w:numPr>
        <w:spacing w:line="440" w:lineRule="exact"/>
        <w:ind w:left="964" w:hanging="482"/>
      </w:pPr>
      <w:r>
        <w:rPr>
          <w:rFonts w:ascii="標楷體" w:eastAsia="標楷體" w:hAnsi="標楷體"/>
          <w:szCs w:val="24"/>
        </w:rPr>
        <w:t>參賽者對於本活動之評審、作品呈現及文宣編印方式不得異議。</w:t>
      </w:r>
    </w:p>
    <w:p w:rsidR="00C12C37" w:rsidRDefault="00AB6D78">
      <w:pPr>
        <w:pStyle w:val="a5"/>
        <w:numPr>
          <w:ilvl w:val="0"/>
          <w:numId w:val="13"/>
        </w:numPr>
        <w:spacing w:line="440" w:lineRule="exact"/>
        <w:ind w:left="964" w:hanging="482"/>
      </w:pPr>
      <w:r>
        <w:rPr>
          <w:rFonts w:ascii="標楷體" w:eastAsia="標楷體" w:hAnsi="標楷體"/>
          <w:szCs w:val="24"/>
        </w:rPr>
        <w:t>作品如有抄襲、重作、臨摹、冒名頂替或違反本辦法之情事者，除自負法律責任外，主辦單位得逕取消資格並公告之，已發之獎項予以收回。</w:t>
      </w:r>
    </w:p>
    <w:p w:rsidR="00C12C37" w:rsidRDefault="00AB6D78">
      <w:pPr>
        <w:pStyle w:val="a5"/>
        <w:numPr>
          <w:ilvl w:val="0"/>
          <w:numId w:val="13"/>
        </w:numPr>
        <w:spacing w:line="440" w:lineRule="exact"/>
        <w:ind w:left="964" w:hanging="482"/>
      </w:pPr>
      <w:r>
        <w:rPr>
          <w:rFonts w:ascii="標楷體" w:eastAsia="標楷體" w:hAnsi="標楷體"/>
          <w:szCs w:val="24"/>
        </w:rPr>
        <w:t>報名者即視為同意及遵守本次活動各項規定事項，並尊重本局評審結果。</w:t>
      </w:r>
    </w:p>
    <w:p w:rsidR="00C12C37" w:rsidRDefault="00AB6D78">
      <w:pPr>
        <w:pStyle w:val="a5"/>
        <w:numPr>
          <w:ilvl w:val="0"/>
          <w:numId w:val="13"/>
        </w:numPr>
        <w:spacing w:line="440" w:lineRule="exact"/>
        <w:ind w:left="964" w:hanging="482"/>
      </w:pPr>
      <w:r>
        <w:rPr>
          <w:rFonts w:ascii="標楷體" w:eastAsia="標楷體" w:hAnsi="標楷體"/>
          <w:szCs w:val="24"/>
        </w:rPr>
        <w:t>主辦單位就參賽作品不論是否得獎皆不退件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手繪者原</w:t>
      </w:r>
      <w:r>
        <w:rPr>
          <w:rFonts w:ascii="標楷體" w:eastAsia="標楷體" w:hAnsi="標楷體"/>
          <w:szCs w:val="24"/>
        </w:rPr>
        <w:t>稿除外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，參賽者應自行保留參賽作品底稿，不得以任何理由向主辦單位要求提供參賽作品內容，未獲獎作品亦不另行公佈。</w:t>
      </w:r>
    </w:p>
    <w:p w:rsidR="00C12C37" w:rsidRDefault="00AB6D78">
      <w:pPr>
        <w:pStyle w:val="a5"/>
        <w:widowControl/>
        <w:numPr>
          <w:ilvl w:val="0"/>
          <w:numId w:val="13"/>
        </w:numPr>
        <w:spacing w:line="440" w:lineRule="exact"/>
        <w:ind w:left="964" w:hanging="482"/>
        <w:rPr>
          <w:rFonts w:eastAsia="標楷體"/>
        </w:rPr>
      </w:pPr>
      <w:r>
        <w:rPr>
          <w:rFonts w:eastAsia="標楷體"/>
        </w:rPr>
        <w:t>本活動最終解釋權為主辦單位所有，並保有此活動及獎勵修改之權利。</w:t>
      </w:r>
    </w:p>
    <w:p w:rsidR="00C12C37" w:rsidRDefault="00C12C37">
      <w:pPr>
        <w:pageBreakBefore/>
        <w:rPr>
          <w:rFonts w:eastAsia="標楷體"/>
        </w:rPr>
      </w:pPr>
    </w:p>
    <w:p w:rsidR="00C12C37" w:rsidRDefault="00AB6D78">
      <w:pPr>
        <w:pStyle w:val="Standard"/>
        <w:spacing w:line="4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-441362</wp:posOffset>
                </wp:positionH>
                <wp:positionV relativeFrom="paragraph">
                  <wp:posOffset>-437403</wp:posOffset>
                </wp:positionV>
                <wp:extent cx="565785" cy="342900"/>
                <wp:effectExtent l="0" t="0" r="2476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2C37" w:rsidRDefault="00AB6D78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4.75pt;margin-top:-34.45pt;width:44.55pt;height:27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" strokeweight=".02106mm">
                <v:textbox>
                  <w:txbxContent>
                    <w:p w:rsidR="00C12C37" w:rsidRDefault="00AB6D78">
                      <w:pPr>
                        <w:pStyle w:val="Framecontents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臺南市政府衛生局</w:t>
      </w:r>
    </w:p>
    <w:p w:rsidR="00C12C37" w:rsidRDefault="00AB6D78">
      <w:pPr>
        <w:pStyle w:val="Standard"/>
        <w:spacing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年度子宮頸癌防治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海報及文件夾設計徵稿比賽報名表</w:t>
      </w:r>
    </w:p>
    <w:p w:rsidR="00C12C37" w:rsidRDefault="00AB6D78">
      <w:pPr>
        <w:pStyle w:val="Standard"/>
        <w:widowControl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一、基本資料</w:t>
      </w:r>
    </w:p>
    <w:tbl>
      <w:tblPr>
        <w:tblW w:w="980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2976"/>
        <w:gridCol w:w="1700"/>
        <w:gridCol w:w="3457"/>
      </w:tblGrid>
      <w:tr w:rsidR="00C12C3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Standard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>
            <w:pPr>
              <w:pStyle w:val="Standard"/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Standard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>
            <w:pPr>
              <w:pStyle w:val="Standard"/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C3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Standard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>
            <w:pPr>
              <w:pStyle w:val="Standard"/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Standard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>
            <w:pPr>
              <w:pStyle w:val="Standard"/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C3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Standard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>
            <w:pPr>
              <w:pStyle w:val="Standard"/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C3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Standard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8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C12C37">
            <w:pPr>
              <w:pStyle w:val="Standard"/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2C37" w:rsidRDefault="00AB6D78">
      <w:pPr>
        <w:pStyle w:val="Standard"/>
        <w:widowControl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二、設計說明：</w:t>
      </w:r>
    </w:p>
    <w:tbl>
      <w:tblPr>
        <w:tblW w:w="980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2"/>
      </w:tblGrid>
      <w:tr w:rsidR="00C12C37">
        <w:tblPrEx>
          <w:tblCellMar>
            <w:top w:w="0" w:type="dxa"/>
            <w:bottom w:w="0" w:type="dxa"/>
          </w:tblCellMar>
        </w:tblPrEx>
        <w:trPr>
          <w:trHeight w:val="8233"/>
        </w:trPr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投稿主題：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子宮頸抹片檢查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2.HPV</w:t>
            </w:r>
            <w:r>
              <w:rPr>
                <w:rFonts w:ascii="標楷體" w:eastAsia="標楷體" w:hAnsi="標楷體"/>
                <w:sz w:val="28"/>
                <w:szCs w:val="28"/>
              </w:rPr>
              <w:t>疫苗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人類乳突病毒疫苗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作品名稱：</w:t>
            </w:r>
          </w:p>
          <w:p w:rsidR="00C12C37" w:rsidRDefault="00C12C37">
            <w:pPr>
              <w:pStyle w:val="Standard"/>
              <w:widowControl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12C37" w:rsidRDefault="00C12C37">
            <w:pPr>
              <w:pStyle w:val="Standard"/>
              <w:widowControl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設計理念：</w:t>
            </w:r>
          </w:p>
          <w:p w:rsidR="00C12C37" w:rsidRDefault="00C12C37">
            <w:pPr>
              <w:pStyle w:val="Standard"/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12C37" w:rsidRDefault="00C12C37">
            <w:pPr>
              <w:pStyle w:val="Standard"/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12C37" w:rsidRDefault="00C12C37">
            <w:pPr>
              <w:pStyle w:val="Standard"/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有無共同作者：</w:t>
            </w: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有，第一共同作者姓名：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</w:t>
            </w: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第二共同作者姓名：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</w:t>
            </w: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有無指導老師：</w:t>
            </w: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C12C37" w:rsidRDefault="00AB6D78">
            <w:pPr>
              <w:pStyle w:val="Standard"/>
              <w:widowControl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有，指導老師姓名：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</w:p>
        </w:tc>
      </w:tr>
    </w:tbl>
    <w:p w:rsidR="00C12C37" w:rsidRDefault="00AB6D78">
      <w:pPr>
        <w:pStyle w:val="Standard"/>
        <w:widowControl/>
        <w:spacing w:line="480" w:lineRule="exact"/>
      </w:pPr>
      <w:r>
        <w:rPr>
          <w:rFonts w:ascii="標楷體" w:eastAsia="標楷體" w:hAnsi="標楷體"/>
          <w:szCs w:val="28"/>
        </w:rPr>
        <w:t>注意事項：</w:t>
      </w:r>
      <w:r>
        <w:rPr>
          <w:rFonts w:ascii="標楷體" w:eastAsia="標楷體" w:hAnsi="標楷體"/>
          <w:szCs w:val="28"/>
        </w:rPr>
        <w:t>1.</w:t>
      </w:r>
      <w:r>
        <w:rPr>
          <w:rFonts w:ascii="標楷體" w:eastAsia="標楷體" w:hAnsi="標楷體"/>
          <w:szCs w:val="28"/>
        </w:rPr>
        <w:t>作品主題需與投稿之主題有關，且</w:t>
      </w:r>
      <w:r>
        <w:rPr>
          <w:rFonts w:ascii="標楷體" w:eastAsia="標楷體" w:hAnsi="標楷體"/>
          <w:szCs w:val="28"/>
          <w:u w:val="single"/>
        </w:rPr>
        <w:t>須包含宣導內容</w:t>
      </w:r>
      <w:r>
        <w:rPr>
          <w:rFonts w:ascii="標楷體" w:eastAsia="標楷體" w:hAnsi="標楷體"/>
          <w:szCs w:val="28"/>
        </w:rPr>
        <w:t>。</w:t>
      </w:r>
    </w:p>
    <w:p w:rsidR="00C12C37" w:rsidRDefault="00AB6D78">
      <w:pPr>
        <w:pStyle w:val="Standard"/>
        <w:widowControl/>
        <w:spacing w:line="480" w:lineRule="exact"/>
      </w:pPr>
      <w:r>
        <w:rPr>
          <w:rFonts w:ascii="標楷體" w:eastAsia="標楷體" w:hAnsi="標楷體"/>
          <w:szCs w:val="28"/>
        </w:rPr>
        <w:t xml:space="preserve">          2.</w:t>
      </w:r>
      <w:r>
        <w:rPr>
          <w:rFonts w:ascii="標楷體" w:eastAsia="標楷體" w:hAnsi="標楷體"/>
          <w:szCs w:val="28"/>
        </w:rPr>
        <w:t>請用正楷書寫或電腦打字。</w:t>
      </w:r>
    </w:p>
    <w:p w:rsidR="00C12C37" w:rsidRDefault="00C12C37">
      <w:pPr>
        <w:pStyle w:val="Standard"/>
        <w:pageBreakBefore/>
        <w:widowControl/>
      </w:pPr>
    </w:p>
    <w:p w:rsidR="00C12C37" w:rsidRDefault="00AB6D78">
      <w:pPr>
        <w:pStyle w:val="Standard"/>
        <w:spacing w:line="4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-430563</wp:posOffset>
                </wp:positionH>
                <wp:positionV relativeFrom="paragraph">
                  <wp:posOffset>-668161</wp:posOffset>
                </wp:positionV>
                <wp:extent cx="565785" cy="342900"/>
                <wp:effectExtent l="0" t="0" r="2476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2C37" w:rsidRDefault="00AB6D78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left:0;text-align:left;margin-left:-33.9pt;margin-top:-52.6pt;width:44.55pt;height:2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" strokeweight=".02106mm">
                <v:textbox>
                  <w:txbxContent>
                    <w:p w:rsidR="00C12C37" w:rsidRDefault="00AB6D78">
                      <w:pPr>
                        <w:pStyle w:val="Framecontents"/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臺南市政府衛生局</w:t>
      </w:r>
    </w:p>
    <w:p w:rsidR="00C12C37" w:rsidRDefault="00AB6D78">
      <w:pPr>
        <w:pStyle w:val="Standard"/>
        <w:spacing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年度子宮頸癌防治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海報及文件夾設計徵稿比賽授權同意書</w:t>
      </w:r>
    </w:p>
    <w:p w:rsidR="00C12C37" w:rsidRDefault="00C12C37">
      <w:pPr>
        <w:pStyle w:val="Standard"/>
        <w:widowControl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C12C37" w:rsidRDefault="00C12C37">
      <w:pPr>
        <w:pStyle w:val="Standard"/>
        <w:ind w:firstLine="480"/>
        <w:rPr>
          <w:rFonts w:ascii="標楷體" w:eastAsia="標楷體" w:hAnsi="標楷體"/>
          <w:sz w:val="28"/>
          <w:szCs w:val="28"/>
        </w:rPr>
      </w:pPr>
    </w:p>
    <w:p w:rsidR="00C12C37" w:rsidRDefault="00AB6D78">
      <w:pPr>
        <w:pStyle w:val="Standard"/>
        <w:ind w:firstLine="48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真實姓名</w:t>
      </w:r>
      <w:r>
        <w:rPr>
          <w:rFonts w:ascii="標楷體" w:eastAsia="標楷體" w:hAnsi="標楷體"/>
          <w:sz w:val="28"/>
          <w:szCs w:val="28"/>
        </w:rPr>
        <w:t>)_________________</w:t>
      </w:r>
      <w:r>
        <w:rPr>
          <w:rFonts w:ascii="標楷體" w:eastAsia="標楷體" w:hAnsi="標楷體"/>
          <w:sz w:val="28"/>
          <w:szCs w:val="28"/>
        </w:rPr>
        <w:t>已詳閱由臺南市政府衛生局所舉辦「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年度子宮頸癌防治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海報及文件夾設計徵稿比賽」活動辦法內容，同意遵守報名之各項規定，並同意將參與「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年度子宮頸癌防治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海報及文件夾設計徵稿比賽」之投稿作品，無償提供予臺南市政府衛生局</w:t>
      </w:r>
      <w:r>
        <w:rPr>
          <w:rFonts w:eastAsia="標楷體"/>
          <w:sz w:val="28"/>
          <w:szCs w:val="28"/>
        </w:rPr>
        <w:t>進行重製或再製作，以符合癌症防治相關業務之宣導及推廣上使用。</w:t>
      </w:r>
    </w:p>
    <w:p w:rsidR="00C12C37" w:rsidRDefault="00C12C37">
      <w:pPr>
        <w:pStyle w:val="Standard"/>
        <w:ind w:firstLine="480"/>
      </w:pPr>
    </w:p>
    <w:p w:rsidR="00C12C37" w:rsidRDefault="00C12C37">
      <w:pPr>
        <w:pStyle w:val="Standard"/>
        <w:ind w:firstLine="480"/>
      </w:pPr>
    </w:p>
    <w:p w:rsidR="00C12C37" w:rsidRDefault="00C12C37">
      <w:pPr>
        <w:pStyle w:val="Standard"/>
        <w:ind w:firstLine="480"/>
      </w:pPr>
    </w:p>
    <w:p w:rsidR="00C12C37" w:rsidRDefault="00AB6D78">
      <w:pPr>
        <w:pStyle w:val="Standard"/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3357283</wp:posOffset>
                </wp:positionH>
                <wp:positionV relativeFrom="paragraph">
                  <wp:posOffset>106491</wp:posOffset>
                </wp:positionV>
                <wp:extent cx="509906" cy="457200"/>
                <wp:effectExtent l="0" t="0" r="23494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C12C37" w:rsidRDefault="00C12C37"/>
                        </w:txbxContent>
                      </wps:txbx>
                      <wps:bodyPr vert="horz" wrap="squar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8" style="position:absolute;margin-left:264.35pt;margin-top:8.4pt;width:40.15pt;height:3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" strokeweight="0">
                <v:stroke joinstyle="round"/>
                <v:textbox inset="0,0,0,0">
                  <w:txbxContent>
                    <w:p w:rsidR="00C12C37" w:rsidRDefault="00C12C37"/>
                  </w:txbxContent>
                </v:textbox>
              </v:rect>
            </w:pict>
          </mc:Fallback>
        </mc:AlternateContent>
      </w:r>
    </w:p>
    <w:p w:rsidR="00C12C37" w:rsidRDefault="00AB6D78">
      <w:pPr>
        <w:pStyle w:val="Standard"/>
      </w:pPr>
      <w:r>
        <w:rPr>
          <w:rFonts w:eastAsia="標楷體"/>
          <w:sz w:val="28"/>
          <w:szCs w:val="28"/>
        </w:rPr>
        <w:t>立書同意人：</w:t>
      </w:r>
      <w:r>
        <w:rPr>
          <w:rFonts w:ascii="標楷體" w:eastAsia="標楷體" w:hAnsi="標楷體"/>
          <w:sz w:val="28"/>
          <w:szCs w:val="28"/>
        </w:rPr>
        <w:t xml:space="preserve"> _________________ 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)       (</w:t>
      </w:r>
      <w:r>
        <w:rPr>
          <w:rFonts w:ascii="標楷體" w:eastAsia="標楷體" w:hAnsi="標楷體"/>
          <w:sz w:val="28"/>
          <w:szCs w:val="28"/>
        </w:rPr>
        <w:t>私章或蓋手印</w:t>
      </w:r>
      <w:r>
        <w:rPr>
          <w:rFonts w:ascii="標楷體" w:eastAsia="標楷體" w:hAnsi="標楷體"/>
          <w:sz w:val="28"/>
          <w:szCs w:val="28"/>
        </w:rPr>
        <w:t>)</w:t>
      </w:r>
    </w:p>
    <w:p w:rsidR="00C12C37" w:rsidRDefault="00C12C37">
      <w:pPr>
        <w:pStyle w:val="Standard"/>
      </w:pPr>
    </w:p>
    <w:p w:rsidR="00C12C37" w:rsidRDefault="00AB6D78">
      <w:pPr>
        <w:pStyle w:val="Standard"/>
      </w:pPr>
      <w:r>
        <w:rPr>
          <w:rFonts w:ascii="標楷體" w:eastAsia="標楷體" w:hAnsi="標楷體"/>
          <w:sz w:val="28"/>
          <w:szCs w:val="28"/>
        </w:rPr>
        <w:t>立書同意人身分證字號：</w:t>
      </w:r>
      <w:r>
        <w:rPr>
          <w:rFonts w:ascii="標楷體" w:eastAsia="標楷體" w:hAnsi="標楷體"/>
          <w:sz w:val="28"/>
          <w:szCs w:val="28"/>
        </w:rPr>
        <w:t>__________________</w:t>
      </w:r>
    </w:p>
    <w:p w:rsidR="00C12C37" w:rsidRDefault="00C12C37">
      <w:pPr>
        <w:pStyle w:val="Standard"/>
      </w:pPr>
    </w:p>
    <w:p w:rsidR="00C12C37" w:rsidRDefault="00AB6D78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立書同意人通訊地址：</w:t>
      </w:r>
    </w:p>
    <w:p w:rsidR="00C12C37" w:rsidRDefault="00C12C37">
      <w:pPr>
        <w:pStyle w:val="Standard"/>
        <w:rPr>
          <w:rFonts w:ascii="標楷體" w:eastAsia="標楷體" w:hAnsi="標楷體"/>
          <w:sz w:val="28"/>
          <w:szCs w:val="28"/>
        </w:rPr>
      </w:pPr>
    </w:p>
    <w:p w:rsidR="00C12C37" w:rsidRDefault="00AB6D78">
      <w:pPr>
        <w:pStyle w:val="Standard"/>
      </w:pPr>
      <w:r>
        <w:rPr>
          <w:rFonts w:ascii="標楷體" w:eastAsia="標楷體" w:hAnsi="標楷體"/>
          <w:sz w:val="28"/>
          <w:szCs w:val="28"/>
        </w:rPr>
        <w:t>__________________________________________________</w:t>
      </w:r>
    </w:p>
    <w:p w:rsidR="00C12C37" w:rsidRDefault="00C12C37">
      <w:pPr>
        <w:pStyle w:val="Standard"/>
        <w:rPr>
          <w:rFonts w:ascii="標楷體" w:eastAsia="標楷體" w:hAnsi="標楷體"/>
          <w:sz w:val="28"/>
          <w:szCs w:val="28"/>
        </w:rPr>
      </w:pPr>
    </w:p>
    <w:p w:rsidR="00C12C37" w:rsidRDefault="00C12C37">
      <w:pPr>
        <w:pStyle w:val="Standard"/>
        <w:rPr>
          <w:rFonts w:ascii="標楷體" w:eastAsia="標楷體" w:hAnsi="標楷體"/>
          <w:sz w:val="28"/>
          <w:szCs w:val="28"/>
        </w:rPr>
      </w:pPr>
    </w:p>
    <w:p w:rsidR="00C12C37" w:rsidRDefault="00AB6D78">
      <w:pPr>
        <w:pStyle w:val="Standard"/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109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___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___ </w:t>
      </w:r>
      <w:r>
        <w:rPr>
          <w:rFonts w:ascii="標楷體" w:eastAsia="標楷體" w:hAnsi="標楷體"/>
          <w:sz w:val="32"/>
          <w:szCs w:val="32"/>
        </w:rPr>
        <w:t>日</w:t>
      </w:r>
    </w:p>
    <w:p w:rsidR="00C12C37" w:rsidRDefault="00C12C37">
      <w:pPr>
        <w:pStyle w:val="Standard"/>
      </w:pPr>
    </w:p>
    <w:sectPr w:rsidR="00C12C37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78" w:rsidRDefault="00AB6D78">
      <w:r>
        <w:separator/>
      </w:r>
    </w:p>
  </w:endnote>
  <w:endnote w:type="continuationSeparator" w:id="0">
    <w:p w:rsidR="00AB6D78" w:rsidRDefault="00AB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78" w:rsidRDefault="00AB6D78">
      <w:r>
        <w:rPr>
          <w:color w:val="000000"/>
        </w:rPr>
        <w:separator/>
      </w:r>
    </w:p>
  </w:footnote>
  <w:footnote w:type="continuationSeparator" w:id="0">
    <w:p w:rsidR="00AB6D78" w:rsidRDefault="00AB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F10"/>
    <w:multiLevelType w:val="multilevel"/>
    <w:tmpl w:val="D262B2D0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4362BE1"/>
    <w:multiLevelType w:val="multilevel"/>
    <w:tmpl w:val="3F983208"/>
    <w:styleLink w:val="WWNum25"/>
    <w:lvl w:ilvl="0">
      <w:start w:val="1"/>
      <w:numFmt w:val="japaneseCounting"/>
      <w:lvlText w:val="(%1)"/>
      <w:lvlJc w:val="left"/>
      <w:rPr>
        <w:rFonts w:eastAsia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C792B1A"/>
    <w:multiLevelType w:val="multilevel"/>
    <w:tmpl w:val="9B86010A"/>
    <w:styleLink w:val="WWNum3"/>
    <w:lvl w:ilvl="0">
      <w:start w:val="1"/>
      <w:numFmt w:val="japaneseCounting"/>
      <w:lvlText w:val="(%1)"/>
      <w:lvlJc w:val="left"/>
      <w:rPr>
        <w:rFonts w:eastAsia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9F317F"/>
    <w:multiLevelType w:val="multilevel"/>
    <w:tmpl w:val="40E046BC"/>
    <w:styleLink w:val="WWNum2"/>
    <w:lvl w:ilvl="0">
      <w:start w:val="1"/>
      <w:numFmt w:val="japaneseCounting"/>
      <w:lvlText w:val="(%1)"/>
      <w:lvlJc w:val="left"/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917CAC"/>
    <w:multiLevelType w:val="multilevel"/>
    <w:tmpl w:val="4886D532"/>
    <w:styleLink w:val="WWNum38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DF2A15"/>
    <w:multiLevelType w:val="multilevel"/>
    <w:tmpl w:val="66740C62"/>
    <w:styleLink w:val="WWNum6"/>
    <w:lvl w:ilvl="0">
      <w:start w:val="1"/>
      <w:numFmt w:val="japaneseCounting"/>
      <w:lvlText w:val="(%1)"/>
      <w:lvlJc w:val="left"/>
      <w:rPr>
        <w:rFonts w:eastAsia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EE813A0"/>
    <w:multiLevelType w:val="multilevel"/>
    <w:tmpl w:val="3E4C6842"/>
    <w:styleLink w:val="WWNum3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2FB6BE5"/>
    <w:multiLevelType w:val="multilevel"/>
    <w:tmpl w:val="15909C70"/>
    <w:styleLink w:val="WW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51B63C3"/>
    <w:multiLevelType w:val="multilevel"/>
    <w:tmpl w:val="08F2876C"/>
    <w:styleLink w:val="WWNum3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5B044B6"/>
    <w:multiLevelType w:val="multilevel"/>
    <w:tmpl w:val="72769ADA"/>
    <w:styleLink w:val="WWNum10"/>
    <w:lvl w:ilvl="0">
      <w:start w:val="1"/>
      <w:numFmt w:val="japaneseCounting"/>
      <w:lvlText w:val="(%1)"/>
      <w:lvlJc w:val="left"/>
      <w:rPr>
        <w:rFonts w:eastAsia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6265761"/>
    <w:multiLevelType w:val="multilevel"/>
    <w:tmpl w:val="F22C3C26"/>
    <w:styleLink w:val="WWNum29"/>
    <w:lvl w:ilvl="0">
      <w:start w:val="1"/>
      <w:numFmt w:val="japaneseCounting"/>
      <w:lvlText w:val="(%1)"/>
      <w:lvlJc w:val="left"/>
      <w:rPr>
        <w:rFonts w:eastAsia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6D94073"/>
    <w:multiLevelType w:val="multilevel"/>
    <w:tmpl w:val="85B4F138"/>
    <w:styleLink w:val="WWNum4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8EC4AF3"/>
    <w:multiLevelType w:val="multilevel"/>
    <w:tmpl w:val="1EC4BC0E"/>
    <w:styleLink w:val="WWNum3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93377A6"/>
    <w:multiLevelType w:val="multilevel"/>
    <w:tmpl w:val="F9BADD7E"/>
    <w:styleLink w:val="WWNum42"/>
    <w:lvl w:ilvl="0">
      <w:start w:val="1"/>
      <w:numFmt w:val="japaneseCounting"/>
      <w:lvlText w:val="(%1)"/>
      <w:lvlJc w:val="left"/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標楷體" w:hAnsi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A776AF8"/>
    <w:multiLevelType w:val="multilevel"/>
    <w:tmpl w:val="E7DEEAC6"/>
    <w:styleLink w:val="WWNum4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CA102D4"/>
    <w:multiLevelType w:val="multilevel"/>
    <w:tmpl w:val="5A4C77E6"/>
    <w:styleLink w:val="WWNum28"/>
    <w:lvl w:ilvl="0">
      <w:start w:val="1"/>
      <w:numFmt w:val="japaneseCounting"/>
      <w:lvlText w:val="(%1)"/>
      <w:lvlJc w:val="left"/>
      <w:rPr>
        <w:rFonts w:eastAsia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CFA6116"/>
    <w:multiLevelType w:val="multilevel"/>
    <w:tmpl w:val="BA1436A8"/>
    <w:styleLink w:val="WWNum40"/>
    <w:lvl w:ilvl="0">
      <w:start w:val="1"/>
      <w:numFmt w:val="japaneseCounting"/>
      <w:lvlText w:val="(%1)"/>
      <w:lvlJc w:val="left"/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1D335AA6"/>
    <w:multiLevelType w:val="multilevel"/>
    <w:tmpl w:val="A15CEB50"/>
    <w:styleLink w:val="WW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1EA319F4"/>
    <w:multiLevelType w:val="multilevel"/>
    <w:tmpl w:val="C09E22C0"/>
    <w:styleLink w:val="WWNum3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4F57992"/>
    <w:multiLevelType w:val="multilevel"/>
    <w:tmpl w:val="7180B9CC"/>
    <w:styleLink w:val="WWNum18"/>
    <w:lvl w:ilvl="0">
      <w:start w:val="1"/>
      <w:numFmt w:val="japaneseCounting"/>
      <w:lvlText w:val="(%1)"/>
      <w:lvlJc w:val="left"/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6694FA7"/>
    <w:multiLevelType w:val="multilevel"/>
    <w:tmpl w:val="ED5431C2"/>
    <w:styleLink w:val="WWNum41"/>
    <w:lvl w:ilvl="0">
      <w:start w:val="1"/>
      <w:numFmt w:val="japaneseCounting"/>
      <w:lvlText w:val="(%1)"/>
      <w:lvlJc w:val="left"/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27BC1D8F"/>
    <w:multiLevelType w:val="multilevel"/>
    <w:tmpl w:val="63342678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2A29174C"/>
    <w:multiLevelType w:val="multilevel"/>
    <w:tmpl w:val="C7C6825C"/>
    <w:styleLink w:val="WWNum22"/>
    <w:lvl w:ilvl="0">
      <w:start w:val="1"/>
      <w:numFmt w:val="japaneseCounting"/>
      <w:lvlText w:val="(%1)"/>
      <w:lvlJc w:val="left"/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16A732F"/>
    <w:multiLevelType w:val="multilevel"/>
    <w:tmpl w:val="3C96A6BE"/>
    <w:styleLink w:val="WWNum3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329409E7"/>
    <w:multiLevelType w:val="multilevel"/>
    <w:tmpl w:val="023061F8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3E5277E"/>
    <w:multiLevelType w:val="multilevel"/>
    <w:tmpl w:val="A5869D06"/>
    <w:styleLink w:val="WWNum8"/>
    <w:lvl w:ilvl="0">
      <w:start w:val="1"/>
      <w:numFmt w:val="japaneseCounting"/>
      <w:lvlText w:val="(%1)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3C0F4406"/>
    <w:multiLevelType w:val="multilevel"/>
    <w:tmpl w:val="AEEE6346"/>
    <w:styleLink w:val="WWNum12"/>
    <w:lvl w:ilvl="0">
      <w:start w:val="1"/>
      <w:numFmt w:val="japaneseCounting"/>
      <w:lvlText w:val="(%1)"/>
      <w:lvlJc w:val="left"/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3DA76F53"/>
    <w:multiLevelType w:val="multilevel"/>
    <w:tmpl w:val="2534A7F0"/>
    <w:styleLink w:val="WWNum3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3E660B81"/>
    <w:multiLevelType w:val="multilevel"/>
    <w:tmpl w:val="08889D98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FC478C2"/>
    <w:multiLevelType w:val="multilevel"/>
    <w:tmpl w:val="F31AC572"/>
    <w:styleLink w:val="WWNum23"/>
    <w:lvl w:ilvl="0">
      <w:start w:val="1"/>
      <w:numFmt w:val="japaneseCounting"/>
      <w:lvlText w:val="(%1)"/>
      <w:lvlJc w:val="left"/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424A5B55"/>
    <w:multiLevelType w:val="multilevel"/>
    <w:tmpl w:val="35A0CB78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43914204"/>
    <w:multiLevelType w:val="multilevel"/>
    <w:tmpl w:val="B2E46B50"/>
    <w:styleLink w:val="WWNum4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 w15:restartNumberingAfterBreak="0">
    <w:nsid w:val="47693CD5"/>
    <w:multiLevelType w:val="multilevel"/>
    <w:tmpl w:val="13806386"/>
    <w:styleLink w:val="WWNum44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48B75498"/>
    <w:multiLevelType w:val="multilevel"/>
    <w:tmpl w:val="0F1051DE"/>
    <w:styleLink w:val="WWNum9"/>
    <w:lvl w:ilvl="0">
      <w:start w:val="1"/>
      <w:numFmt w:val="japaneseCounting"/>
      <w:lvlText w:val="(%1)"/>
      <w:lvlJc w:val="left"/>
      <w:rPr>
        <w:rFonts w:eastAsia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49020424"/>
    <w:multiLevelType w:val="multilevel"/>
    <w:tmpl w:val="13B66988"/>
    <w:styleLink w:val="WWNum1"/>
    <w:lvl w:ilvl="0">
      <w:numFmt w:val="bullet"/>
      <w:lvlText w:val="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5" w15:restartNumberingAfterBreak="0">
    <w:nsid w:val="53DF4880"/>
    <w:multiLevelType w:val="multilevel"/>
    <w:tmpl w:val="0FE04AEE"/>
    <w:styleLink w:val="WWNum5"/>
    <w:lvl w:ilvl="0">
      <w:start w:val="1"/>
      <w:numFmt w:val="japaneseCounting"/>
      <w:lvlText w:val="(%1)"/>
      <w:lvlJc w:val="left"/>
      <w:rPr>
        <w:rFonts w:eastAsia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54E939CC"/>
    <w:multiLevelType w:val="multilevel"/>
    <w:tmpl w:val="2064EFFC"/>
    <w:styleLink w:val="WWNum3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5CE457B5"/>
    <w:multiLevelType w:val="multilevel"/>
    <w:tmpl w:val="098A5FCA"/>
    <w:styleLink w:val="WW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618C7CF3"/>
    <w:multiLevelType w:val="multilevel"/>
    <w:tmpl w:val="9D08CDEE"/>
    <w:styleLink w:val="WWNum26"/>
    <w:lvl w:ilvl="0">
      <w:start w:val="1"/>
      <w:numFmt w:val="japaneseCounting"/>
      <w:lvlText w:val="(%1)"/>
      <w:lvlJc w:val="left"/>
      <w:rPr>
        <w:rFonts w:eastAsia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61B52C5B"/>
    <w:multiLevelType w:val="multilevel"/>
    <w:tmpl w:val="C274750A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673D69D2"/>
    <w:multiLevelType w:val="multilevel"/>
    <w:tmpl w:val="FBB631A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6D37316F"/>
    <w:multiLevelType w:val="multilevel"/>
    <w:tmpl w:val="6890D372"/>
    <w:styleLink w:val="WW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6D5354D3"/>
    <w:multiLevelType w:val="multilevel"/>
    <w:tmpl w:val="E61E8FA0"/>
    <w:styleLink w:val="WW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46E68ED"/>
    <w:multiLevelType w:val="multilevel"/>
    <w:tmpl w:val="2E42E1C6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74A77A2A"/>
    <w:multiLevelType w:val="multilevel"/>
    <w:tmpl w:val="BF62B73A"/>
    <w:styleLink w:val="WW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775F43AC"/>
    <w:multiLevelType w:val="multilevel"/>
    <w:tmpl w:val="C6786ACA"/>
    <w:styleLink w:val="WWNum13"/>
    <w:lvl w:ilvl="0">
      <w:start w:val="1"/>
      <w:numFmt w:val="japaneseCounting"/>
      <w:lvlText w:val="(%1)"/>
      <w:lvlJc w:val="left"/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7AAC5B41"/>
    <w:multiLevelType w:val="multilevel"/>
    <w:tmpl w:val="195ADD16"/>
    <w:styleLink w:val="WWNum3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40"/>
  </w:num>
  <w:num w:numId="2">
    <w:abstractNumId w:val="34"/>
  </w:num>
  <w:num w:numId="3">
    <w:abstractNumId w:val="3"/>
  </w:num>
  <w:num w:numId="4">
    <w:abstractNumId w:val="2"/>
  </w:num>
  <w:num w:numId="5">
    <w:abstractNumId w:val="11"/>
  </w:num>
  <w:num w:numId="6">
    <w:abstractNumId w:val="35"/>
  </w:num>
  <w:num w:numId="7">
    <w:abstractNumId w:val="5"/>
  </w:num>
  <w:num w:numId="8">
    <w:abstractNumId w:val="28"/>
  </w:num>
  <w:num w:numId="9">
    <w:abstractNumId w:val="25"/>
  </w:num>
  <w:num w:numId="10">
    <w:abstractNumId w:val="33"/>
  </w:num>
  <w:num w:numId="11">
    <w:abstractNumId w:val="9"/>
  </w:num>
  <w:num w:numId="12">
    <w:abstractNumId w:val="0"/>
  </w:num>
  <w:num w:numId="13">
    <w:abstractNumId w:val="26"/>
  </w:num>
  <w:num w:numId="14">
    <w:abstractNumId w:val="45"/>
  </w:num>
  <w:num w:numId="15">
    <w:abstractNumId w:val="21"/>
  </w:num>
  <w:num w:numId="16">
    <w:abstractNumId w:val="17"/>
  </w:num>
  <w:num w:numId="17">
    <w:abstractNumId w:val="42"/>
  </w:num>
  <w:num w:numId="18">
    <w:abstractNumId w:val="30"/>
  </w:num>
  <w:num w:numId="19">
    <w:abstractNumId w:val="19"/>
  </w:num>
  <w:num w:numId="20">
    <w:abstractNumId w:val="24"/>
  </w:num>
  <w:num w:numId="21">
    <w:abstractNumId w:val="44"/>
  </w:num>
  <w:num w:numId="22">
    <w:abstractNumId w:val="37"/>
  </w:num>
  <w:num w:numId="23">
    <w:abstractNumId w:val="22"/>
  </w:num>
  <w:num w:numId="24">
    <w:abstractNumId w:val="29"/>
  </w:num>
  <w:num w:numId="25">
    <w:abstractNumId w:val="7"/>
  </w:num>
  <w:num w:numId="26">
    <w:abstractNumId w:val="1"/>
  </w:num>
  <w:num w:numId="27">
    <w:abstractNumId w:val="38"/>
  </w:num>
  <w:num w:numId="28">
    <w:abstractNumId w:val="41"/>
  </w:num>
  <w:num w:numId="29">
    <w:abstractNumId w:val="15"/>
  </w:num>
  <w:num w:numId="30">
    <w:abstractNumId w:val="10"/>
  </w:num>
  <w:num w:numId="31">
    <w:abstractNumId w:val="43"/>
  </w:num>
  <w:num w:numId="32">
    <w:abstractNumId w:val="8"/>
  </w:num>
  <w:num w:numId="33">
    <w:abstractNumId w:val="36"/>
  </w:num>
  <w:num w:numId="34">
    <w:abstractNumId w:val="18"/>
  </w:num>
  <w:num w:numId="35">
    <w:abstractNumId w:val="23"/>
  </w:num>
  <w:num w:numId="36">
    <w:abstractNumId w:val="12"/>
  </w:num>
  <w:num w:numId="37">
    <w:abstractNumId w:val="46"/>
  </w:num>
  <w:num w:numId="38">
    <w:abstractNumId w:val="6"/>
  </w:num>
  <w:num w:numId="39">
    <w:abstractNumId w:val="4"/>
  </w:num>
  <w:num w:numId="40">
    <w:abstractNumId w:val="27"/>
  </w:num>
  <w:num w:numId="41">
    <w:abstractNumId w:val="16"/>
  </w:num>
  <w:num w:numId="42">
    <w:abstractNumId w:val="20"/>
  </w:num>
  <w:num w:numId="43">
    <w:abstractNumId w:val="13"/>
  </w:num>
  <w:num w:numId="44">
    <w:abstractNumId w:val="39"/>
  </w:num>
  <w:num w:numId="45">
    <w:abstractNumId w:val="32"/>
  </w:num>
  <w:num w:numId="46">
    <w:abstractNumId w:val="31"/>
  </w:num>
  <w:num w:numId="47">
    <w:abstractNumId w:val="14"/>
  </w:num>
  <w:num w:numId="48">
    <w:abstractNumId w:val="11"/>
    <w:lvlOverride w:ilvl="0">
      <w:startOverride w:val="1"/>
    </w:lvlOverride>
  </w:num>
  <w:num w:numId="49">
    <w:abstractNumId w:val="20"/>
    <w:lvlOverride w:ilvl="0">
      <w:startOverride w:val="1"/>
    </w:lvlOverride>
  </w:num>
  <w:num w:numId="50">
    <w:abstractNumId w:val="11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1"/>
    <w:lvlOverride w:ilvl="0">
      <w:startOverride w:val="1"/>
    </w:lvlOverride>
  </w:num>
  <w:num w:numId="53">
    <w:abstractNumId w:val="45"/>
    <w:lvlOverride w:ilvl="0">
      <w:startOverride w:val="1"/>
    </w:lvlOverride>
  </w:num>
  <w:num w:numId="54">
    <w:abstractNumId w:val="21"/>
    <w:lvlOverride w:ilvl="0">
      <w:startOverride w:val="1"/>
    </w:lvlOverride>
  </w:num>
  <w:num w:numId="55">
    <w:abstractNumId w:val="11"/>
    <w:lvlOverride w:ilvl="0">
      <w:startOverride w:val="1"/>
    </w:lvlOverride>
  </w:num>
  <w:num w:numId="56">
    <w:abstractNumId w:val="16"/>
    <w:lvlOverride w:ilvl="0">
      <w:startOverride w:val="1"/>
    </w:lvlOverride>
  </w:num>
  <w:num w:numId="57">
    <w:abstractNumId w:val="42"/>
    <w:lvlOverride w:ilvl="0">
      <w:startOverride w:val="1"/>
    </w:lvlOverride>
  </w:num>
  <w:num w:numId="58">
    <w:abstractNumId w:val="11"/>
    <w:lvlOverride w:ilvl="0">
      <w:startOverride w:val="1"/>
    </w:lvlOverride>
  </w:num>
  <w:num w:numId="59">
    <w:abstractNumId w:val="19"/>
    <w:lvlOverride w:ilvl="0">
      <w:startOverride w:val="1"/>
    </w:lvlOverride>
  </w:num>
  <w:num w:numId="60">
    <w:abstractNumId w:val="37"/>
    <w:lvlOverride w:ilvl="0">
      <w:startOverride w:val="1"/>
    </w:lvlOverride>
  </w:num>
  <w:num w:numId="61">
    <w:abstractNumId w:val="11"/>
    <w:lvlOverride w:ilvl="0">
      <w:startOverride w:val="1"/>
    </w:lvlOverride>
  </w:num>
  <w:num w:numId="62">
    <w:abstractNumId w:val="29"/>
    <w:lvlOverride w:ilvl="0">
      <w:startOverride w:val="1"/>
    </w:lvlOverride>
  </w:num>
  <w:num w:numId="63">
    <w:abstractNumId w:val="11"/>
    <w:lvlOverride w:ilvl="0">
      <w:startOverride w:val="1"/>
    </w:lvlOverride>
  </w:num>
  <w:num w:numId="64">
    <w:abstractNumId w:val="26"/>
    <w:lvlOverride w:ilvl="0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12C37"/>
    <w:rsid w:val="00AB6D78"/>
    <w:rsid w:val="00C12C37"/>
    <w:rsid w:val="00C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46F5E9-D8A9-4AE1-8958-5D5965C4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outlineLvl w:val="0"/>
    </w:pPr>
    <w:rPr>
      <w:rFonts w:ascii="標楷體" w:eastAsia="標楷體" w:hAnsi="標楷體"/>
      <w:b/>
      <w:sz w:val="28"/>
      <w:szCs w:val="28"/>
    </w:rPr>
  </w:style>
  <w:style w:type="paragraph" w:styleId="2">
    <w:name w:val="heading 2"/>
    <w:basedOn w:val="Standard"/>
    <w:pPr>
      <w:ind w:firstLine="480"/>
      <w:outlineLvl w:val="1"/>
    </w:pPr>
    <w:rPr>
      <w:rFonts w:ascii="標楷體" w:eastAsia="標楷體" w:hAnsi="標楷體"/>
    </w:rPr>
  </w:style>
  <w:style w:type="paragraph" w:styleId="3">
    <w:name w:val="heading 3"/>
    <w:basedOn w:val="Standard"/>
    <w:pPr>
      <w:ind w:left="480" w:firstLine="480"/>
      <w:outlineLvl w:val="2"/>
    </w:pPr>
    <w:rPr>
      <w:rFonts w:ascii="標楷體" w:eastAsia="標楷體" w:hAnsi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rPr>
      <w:b/>
      <w:bCs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10">
    <w:name w:val="標題 1 字元"/>
    <w:basedOn w:val="a0"/>
    <w:rPr>
      <w:rFonts w:ascii="標楷體" w:eastAsia="標楷體" w:hAnsi="標楷體"/>
      <w:b/>
      <w:sz w:val="28"/>
      <w:szCs w:val="28"/>
    </w:rPr>
  </w:style>
  <w:style w:type="character" w:customStyle="1" w:styleId="20">
    <w:name w:val="標題 2 字元"/>
    <w:basedOn w:val="a0"/>
    <w:rPr>
      <w:rFonts w:ascii="標楷體" w:eastAsia="標楷體" w:hAnsi="標楷體"/>
    </w:rPr>
  </w:style>
  <w:style w:type="character" w:customStyle="1" w:styleId="30">
    <w:name w:val="標題 3 字元"/>
    <w:basedOn w:val="a0"/>
    <w:rPr>
      <w:rFonts w:ascii="標楷體" w:eastAsia="標楷體" w:hAnsi="標楷體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customStyle="1" w:styleId="af0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rFonts w:eastAsia="標楷體"/>
      <w:b w:val="0"/>
      <w:sz w:val="24"/>
      <w:szCs w:val="24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rFonts w:eastAsia="標楷體"/>
      <w:b w:val="0"/>
      <w:sz w:val="24"/>
      <w:szCs w:val="24"/>
    </w:rPr>
  </w:style>
  <w:style w:type="character" w:customStyle="1" w:styleId="ListLabel5">
    <w:name w:val="ListLabel 5"/>
    <w:rPr>
      <w:rFonts w:eastAsia="標楷體"/>
      <w:b w:val="0"/>
      <w:sz w:val="24"/>
      <w:szCs w:val="24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eastAsia="標楷體"/>
      <w:b w:val="0"/>
    </w:rPr>
  </w:style>
  <w:style w:type="character" w:customStyle="1" w:styleId="ListLabel8">
    <w:name w:val="ListLabel 8"/>
    <w:rPr>
      <w:rFonts w:eastAsia="標楷體"/>
      <w:b w:val="0"/>
      <w:sz w:val="24"/>
      <w:szCs w:val="24"/>
    </w:rPr>
  </w:style>
  <w:style w:type="character" w:customStyle="1" w:styleId="ListLabel9">
    <w:name w:val="ListLabel 9"/>
    <w:rPr>
      <w:rFonts w:ascii="標楷體" w:eastAsia="標楷體" w:hAnsi="標楷體"/>
      <w:b w:val="0"/>
      <w:sz w:val="24"/>
      <w:szCs w:val="24"/>
    </w:rPr>
  </w:style>
  <w:style w:type="character" w:customStyle="1" w:styleId="ListLabel10">
    <w:name w:val="ListLabel 10"/>
    <w:rPr>
      <w:rFonts w:ascii="標楷體" w:eastAsia="標楷體" w:hAnsi="標楷體"/>
      <w:b w:val="0"/>
      <w:sz w:val="24"/>
      <w:szCs w:val="24"/>
    </w:rPr>
  </w:style>
  <w:style w:type="character" w:customStyle="1" w:styleId="ListLabel11">
    <w:name w:val="ListLabel 11"/>
    <w:rPr>
      <w:rFonts w:ascii="標楷體" w:eastAsia="標楷體" w:hAnsi="標楷體"/>
      <w:b w:val="0"/>
      <w:sz w:val="24"/>
      <w:szCs w:val="24"/>
    </w:rPr>
  </w:style>
  <w:style w:type="character" w:customStyle="1" w:styleId="ListLabel12">
    <w:name w:val="ListLabel 12"/>
    <w:rPr>
      <w:b w:val="0"/>
      <w:sz w:val="24"/>
      <w:szCs w:val="24"/>
    </w:rPr>
  </w:style>
  <w:style w:type="character" w:customStyle="1" w:styleId="ListLabel13">
    <w:name w:val="ListLabel 13"/>
    <w:rPr>
      <w:rFonts w:ascii="標楷體" w:eastAsia="標楷體" w:hAnsi="標楷體"/>
      <w:b w:val="0"/>
      <w:sz w:val="24"/>
      <w:szCs w:val="24"/>
    </w:rPr>
  </w:style>
  <w:style w:type="character" w:customStyle="1" w:styleId="ListLabel14">
    <w:name w:val="ListLabel 14"/>
    <w:rPr>
      <w:rFonts w:eastAsia="標楷體"/>
      <w:b w:val="0"/>
      <w:sz w:val="24"/>
      <w:szCs w:val="24"/>
    </w:rPr>
  </w:style>
  <w:style w:type="character" w:customStyle="1" w:styleId="ListLabel15">
    <w:name w:val="ListLabel 15"/>
    <w:rPr>
      <w:rFonts w:eastAsia="標楷體"/>
      <w:b w:val="0"/>
      <w:sz w:val="24"/>
      <w:szCs w:val="24"/>
    </w:rPr>
  </w:style>
  <w:style w:type="character" w:customStyle="1" w:styleId="ListLabel16">
    <w:name w:val="ListLabel 16"/>
    <w:rPr>
      <w:rFonts w:eastAsia="標楷體"/>
      <w:b w:val="0"/>
    </w:rPr>
  </w:style>
  <w:style w:type="character" w:customStyle="1" w:styleId="ListLabel17">
    <w:name w:val="ListLabel 17"/>
    <w:rPr>
      <w:rFonts w:eastAsia="標楷體"/>
      <w:b w:val="0"/>
    </w:rPr>
  </w:style>
  <w:style w:type="character" w:customStyle="1" w:styleId="ListLabel18">
    <w:name w:val="ListLabel 18"/>
    <w:rPr>
      <w:lang w:val="en-US"/>
    </w:rPr>
  </w:style>
  <w:style w:type="character" w:customStyle="1" w:styleId="ListLabel19">
    <w:name w:val="ListLabel 19"/>
    <w:rPr>
      <w:rFonts w:ascii="標楷體" w:eastAsia="標楷體" w:hAnsi="標楷體"/>
      <w:b w:val="0"/>
      <w:sz w:val="24"/>
      <w:szCs w:val="24"/>
    </w:rPr>
  </w:style>
  <w:style w:type="character" w:customStyle="1" w:styleId="ListLabel20">
    <w:name w:val="ListLabel 20"/>
    <w:rPr>
      <w:rFonts w:ascii="標楷體" w:eastAsia="標楷體" w:hAnsi="標楷體"/>
      <w:b w:val="0"/>
      <w:sz w:val="24"/>
      <w:szCs w:val="24"/>
    </w:rPr>
  </w:style>
  <w:style w:type="character" w:customStyle="1" w:styleId="ListLabel21">
    <w:name w:val="ListLabel 21"/>
    <w:rPr>
      <w:rFonts w:ascii="標楷體" w:eastAsia="標楷體" w:hAnsi="標楷體"/>
      <w:b w:val="0"/>
      <w:sz w:val="24"/>
      <w:szCs w:val="24"/>
    </w:rPr>
  </w:style>
  <w:style w:type="character" w:customStyle="1" w:styleId="ListLabel22">
    <w:name w:val="ListLabel 22"/>
    <w:rPr>
      <w:rFonts w:ascii="Times New Roman" w:eastAsia="標楷體" w:hAnsi="Times New Roman"/>
    </w:rPr>
  </w:style>
  <w:style w:type="character" w:customStyle="1" w:styleId="ListLabel23">
    <w:name w:val="ListLabel 23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  <w:style w:type="numbering" w:customStyle="1" w:styleId="WWNum45">
    <w:name w:val="WWNum45"/>
    <w:basedOn w:val="a2"/>
    <w:pPr>
      <w:numPr>
        <w:numId w:val="46"/>
      </w:numPr>
    </w:pPr>
  </w:style>
  <w:style w:type="numbering" w:customStyle="1" w:styleId="WWNum46">
    <w:name w:val="WWNum46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00528@tncgh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a00551</dc:creator>
  <cp:lastModifiedBy>yizhi</cp:lastModifiedBy>
  <cp:revision>2</cp:revision>
  <cp:lastPrinted>2019-10-22T01:45:00Z</cp:lastPrinted>
  <dcterms:created xsi:type="dcterms:W3CDTF">2020-04-22T06:03:00Z</dcterms:created>
  <dcterms:modified xsi:type="dcterms:W3CDTF">2020-04-22T06:03:00Z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MIHC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