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F9" w:rsidRPr="00B902F9" w:rsidRDefault="00B902F9" w:rsidP="00B902F9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B902F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B902F9">
        <w:rPr>
          <w:rFonts w:ascii="標楷體" w:eastAsia="標楷體" w:hAnsi="標楷體" w:hint="eastAsia"/>
          <w:b/>
          <w:sz w:val="28"/>
          <w:szCs w:val="28"/>
        </w:rPr>
        <w:t>南市公私立幼兒園收退費辦法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>第　一　條　　本辦法依幼兒教育及照顧法第四十二條第一項及第四項</w:t>
      </w:r>
      <w:proofErr w:type="gramStart"/>
      <w:r w:rsidRPr="00B902F9">
        <w:rPr>
          <w:rFonts w:ascii="標楷體" w:eastAsia="標楷體" w:hAnsi="標楷體" w:hint="eastAsia"/>
        </w:rPr>
        <w:t>規</w:t>
      </w:r>
      <w:proofErr w:type="gramEnd"/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定訂定之。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>第　二　條　　本辦法之主管機關為</w:t>
      </w:r>
      <w:proofErr w:type="gramStart"/>
      <w:r w:rsidRPr="00B902F9">
        <w:rPr>
          <w:rFonts w:ascii="標楷體" w:eastAsia="標楷體" w:hAnsi="標楷體" w:hint="eastAsia"/>
        </w:rPr>
        <w:t>臺</w:t>
      </w:r>
      <w:proofErr w:type="gramEnd"/>
      <w:r w:rsidRPr="00B902F9">
        <w:rPr>
          <w:rFonts w:ascii="標楷體" w:eastAsia="標楷體" w:hAnsi="標楷體" w:hint="eastAsia"/>
        </w:rPr>
        <w:t>南市政府教育局。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>第　三　條　　本辦法適用對象為設立於本市依幼兒園與其分班設立變更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及管理辦法第三條第一項第一款第一目、第三目及第二款規定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之公、私立類型幼兒園與其分班及社區互助教</w:t>
      </w:r>
      <w:bookmarkStart w:id="0" w:name="_GoBack"/>
      <w:bookmarkEnd w:id="0"/>
      <w:r w:rsidRPr="00B902F9">
        <w:rPr>
          <w:rFonts w:ascii="標楷體" w:eastAsia="標楷體" w:hAnsi="標楷體" w:hint="eastAsia"/>
        </w:rPr>
        <w:t>保服務班</w:t>
      </w:r>
      <w:proofErr w:type="gramStart"/>
      <w:r w:rsidRPr="00B902F9">
        <w:rPr>
          <w:rFonts w:ascii="標楷體" w:eastAsia="標楷體" w:hAnsi="標楷體" w:hint="eastAsia"/>
        </w:rPr>
        <w:t>（</w:t>
      </w:r>
      <w:proofErr w:type="gramEnd"/>
      <w:r w:rsidRPr="00B902F9">
        <w:rPr>
          <w:rFonts w:ascii="標楷體" w:eastAsia="標楷體" w:hAnsi="標楷體" w:hint="eastAsia"/>
        </w:rPr>
        <w:t>以下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簡稱公私立幼兒園</w:t>
      </w:r>
      <w:proofErr w:type="gramStart"/>
      <w:r w:rsidRPr="00B902F9">
        <w:rPr>
          <w:rFonts w:ascii="標楷體" w:eastAsia="標楷體" w:hAnsi="標楷體" w:hint="eastAsia"/>
        </w:rPr>
        <w:t>）</w:t>
      </w:r>
      <w:proofErr w:type="gramEnd"/>
      <w:r w:rsidRPr="00B902F9">
        <w:rPr>
          <w:rFonts w:ascii="標楷體" w:eastAsia="標楷體" w:hAnsi="標楷體" w:hint="eastAsia"/>
        </w:rPr>
        <w:t>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>第　四　條　　公私立幼兒園收費項目及用途如下：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一、學費：指與教保活動直接相關，用以支付幼兒園教保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　　、人事所需之費用。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二、雜費：指與教保活動間接相關，用以支付幼兒園行政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　　、業務、基本設備所需之費用。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三、代辦費：幼兒園代為辦理幼兒相關事務之費用，項目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　　如下：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（一）材料費：輔助教材、學習材料等。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（二）活動費：配合教學主題或節慶辦理之相關活動。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（三）午餐費：午餐食材、烹調、廚（餐）具、燃料費等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　　　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（四）點心費：每日上、下午點心之食材、烹調、廚</w:t>
      </w:r>
      <w:proofErr w:type="gramStart"/>
      <w:r w:rsidRPr="00B902F9">
        <w:rPr>
          <w:rFonts w:ascii="標楷體" w:eastAsia="標楷體" w:hAnsi="標楷體" w:hint="eastAsia"/>
        </w:rPr>
        <w:t>（</w:t>
      </w:r>
      <w:proofErr w:type="gramEnd"/>
      <w:r w:rsidRPr="00B902F9">
        <w:rPr>
          <w:rFonts w:ascii="標楷體" w:eastAsia="標楷體" w:hAnsi="標楷體" w:hint="eastAsia"/>
        </w:rPr>
        <w:t>餐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　　　）具、燃料費等。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（五）交通費：幼童專用</w:t>
      </w:r>
      <w:proofErr w:type="gramStart"/>
      <w:r w:rsidRPr="00B902F9">
        <w:rPr>
          <w:rFonts w:ascii="標楷體" w:eastAsia="標楷體" w:hAnsi="標楷體" w:hint="eastAsia"/>
        </w:rPr>
        <w:t>車油資</w:t>
      </w:r>
      <w:proofErr w:type="gramEnd"/>
      <w:r w:rsidRPr="00B902F9">
        <w:rPr>
          <w:rFonts w:ascii="標楷體" w:eastAsia="標楷體" w:hAnsi="標楷體" w:hint="eastAsia"/>
        </w:rPr>
        <w:t>、保養修繕、保險、規費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　　　等。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（六）課後</w:t>
      </w:r>
      <w:proofErr w:type="gramStart"/>
      <w:r w:rsidRPr="00B902F9">
        <w:rPr>
          <w:rFonts w:ascii="標楷體" w:eastAsia="標楷體" w:hAnsi="標楷體" w:hint="eastAsia"/>
        </w:rPr>
        <w:t>延托費</w:t>
      </w:r>
      <w:proofErr w:type="gramEnd"/>
      <w:r w:rsidRPr="00B902F9">
        <w:rPr>
          <w:rFonts w:ascii="標楷體" w:eastAsia="標楷體" w:hAnsi="標楷體" w:hint="eastAsia"/>
        </w:rPr>
        <w:t>：學期教保服務起訖日期間辦理平日課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　　　</w:t>
      </w:r>
      <w:proofErr w:type="gramStart"/>
      <w:r w:rsidRPr="00B902F9">
        <w:rPr>
          <w:rFonts w:ascii="標楷體" w:eastAsia="標楷體" w:hAnsi="標楷體" w:hint="eastAsia"/>
        </w:rPr>
        <w:t>後延托服務</w:t>
      </w:r>
      <w:proofErr w:type="gramEnd"/>
      <w:r w:rsidRPr="00B902F9">
        <w:rPr>
          <w:rFonts w:ascii="標楷體" w:eastAsia="標楷體" w:hAnsi="標楷體" w:hint="eastAsia"/>
        </w:rPr>
        <w:t>，相關人員加班鐘點費及行政支出等。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（七）保險費：幼兒團體保險規費。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（八）家長會費：幼兒園家長會行政、業務等庶務費用。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（九）校外教學費：配合教學主題辦理之校外教學活動。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公私立幼兒園應依前項規定之項目收取費用，不得任意編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列收費項目向家長收取費用。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>第　五　條　　公立幼兒園各收費項目應收取費用之基準如附表。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私立幼兒園應依前條所定收費項目訂定次學年度之收費數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額，並於每年六月三十日前報主管機關備查。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公私立幼兒園之收退費基準及減免收費規定，應於每學期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開始前一個月公告於幼兒園資訊網站，並載明招生相關資訊；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幼兒園未設立資訊網站者，得登載於主管機關指定網站或教育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部全國幼教資訊網。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>第　六　條　　幼兒中途入園者，以實際入園日期為收費基準日，以學期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為收費期間者，按就讀月數比例收取費用；以月為收費期間者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lastRenderedPageBreak/>
        <w:t xml:space="preserve">　　　　　，按入園當月就讀日數比例收取費用。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就讀日數比例，以當月幼兒實際就讀日數除以幼兒園教保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服務之日數計算；就讀月數比例，以全學期幼兒實際就讀月數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除以幼兒園教保服務之月數計算，未滿一個月者按就讀日數比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例收取費用。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>第　七　條　　幼兒因故無法繼續就讀</w:t>
      </w:r>
      <w:proofErr w:type="gramStart"/>
      <w:r w:rsidRPr="00B902F9">
        <w:rPr>
          <w:rFonts w:ascii="標楷體" w:eastAsia="標楷體" w:hAnsi="標楷體" w:hint="eastAsia"/>
        </w:rPr>
        <w:t>而離園者</w:t>
      </w:r>
      <w:proofErr w:type="gramEnd"/>
      <w:r w:rsidRPr="00B902F9">
        <w:rPr>
          <w:rFonts w:ascii="標楷體" w:eastAsia="標楷體" w:hAnsi="標楷體" w:hint="eastAsia"/>
        </w:rPr>
        <w:t>，公私立幼兒園應依下列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規定辦理退費：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一、學費、雜費：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（一）學期教保服務起始日前即提出無法就讀者，全數退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　　　還。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（二）學期教保服務起始日後未逾學期三分之一者，退還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　　　三分之二。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（三）學期教保服務起始日後逾學期三分之一，未逾學期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　　　三分之二者，退還三分之一。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（四）學期教保服務起始日後逾學期三分之二者，</w:t>
      </w:r>
      <w:proofErr w:type="gramStart"/>
      <w:r w:rsidRPr="00B902F9">
        <w:rPr>
          <w:rFonts w:ascii="標楷體" w:eastAsia="標楷體" w:hAnsi="標楷體" w:hint="eastAsia"/>
        </w:rPr>
        <w:t>不予退</w:t>
      </w:r>
      <w:proofErr w:type="gramEnd"/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　　　費。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二、代辦費：以學期為收費期間者，</w:t>
      </w:r>
      <w:proofErr w:type="gramStart"/>
      <w:r w:rsidRPr="00B902F9">
        <w:rPr>
          <w:rFonts w:ascii="標楷體" w:eastAsia="標楷體" w:hAnsi="標楷體" w:hint="eastAsia"/>
        </w:rPr>
        <w:t>按未就讀</w:t>
      </w:r>
      <w:proofErr w:type="gramEnd"/>
      <w:r w:rsidRPr="00B902F9">
        <w:rPr>
          <w:rFonts w:ascii="標楷體" w:eastAsia="標楷體" w:hAnsi="標楷體" w:hint="eastAsia"/>
        </w:rPr>
        <w:t>月數比例退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　　費；以月為收費期間者，</w:t>
      </w:r>
      <w:proofErr w:type="gramStart"/>
      <w:r w:rsidRPr="00B902F9">
        <w:rPr>
          <w:rFonts w:ascii="標楷體" w:eastAsia="標楷體" w:hAnsi="標楷體" w:hint="eastAsia"/>
        </w:rPr>
        <w:t>按離園</w:t>
      </w:r>
      <w:proofErr w:type="gramEnd"/>
      <w:r w:rsidRPr="00B902F9">
        <w:rPr>
          <w:rFonts w:ascii="標楷體" w:eastAsia="標楷體" w:hAnsi="標楷體" w:hint="eastAsia"/>
        </w:rPr>
        <w:t>當月未就讀日數比例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　　退費；已製成成品者不予退費，並發還成品。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辦理退費之基準日，應以幼兒</w:t>
      </w:r>
      <w:proofErr w:type="gramStart"/>
      <w:r w:rsidRPr="00B902F9">
        <w:rPr>
          <w:rFonts w:ascii="標楷體" w:eastAsia="標楷體" w:hAnsi="標楷體" w:hint="eastAsia"/>
        </w:rPr>
        <w:t>實際離園日為準</w:t>
      </w:r>
      <w:proofErr w:type="gramEnd"/>
      <w:r w:rsidRPr="00B902F9">
        <w:rPr>
          <w:rFonts w:ascii="標楷體" w:eastAsia="標楷體" w:hAnsi="標楷體" w:hint="eastAsia"/>
        </w:rPr>
        <w:t>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　　公私立幼兒園依第一項規定退費時，應發給退費單據，並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列明退費項目及數額。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>第　八　條　　幼兒因故請假並於事前辦妥請假手續，且請假日數連續達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七日（含假日）以上者，按當月未就讀日數比例退還點心費、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午餐費、交通費，其餘項目不予退費。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　　幼兒園因法定傳染病、流行病或流行性</w:t>
      </w:r>
      <w:proofErr w:type="gramStart"/>
      <w:r w:rsidRPr="00B902F9">
        <w:rPr>
          <w:rFonts w:ascii="標楷體" w:eastAsia="標楷體" w:hAnsi="標楷體" w:hint="eastAsia"/>
        </w:rPr>
        <w:t>疫情等</w:t>
      </w:r>
      <w:proofErr w:type="gramEnd"/>
      <w:r w:rsidRPr="00B902F9">
        <w:rPr>
          <w:rFonts w:ascii="標楷體" w:eastAsia="標楷體" w:hAnsi="標楷體" w:hint="eastAsia"/>
        </w:rPr>
        <w:t>強制停課日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數連續達七日（含假日）以上者，按當月未就讀日數比例退還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點心費、午餐費、交通費，其餘項目不予退費。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>第　九　條　　國定假日、農曆春節連續達七日（含假日）以上，點心費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、午餐費、交通費等代辦費項目，按當月未就讀日數比例</w:t>
      </w:r>
      <w:proofErr w:type="gramStart"/>
      <w:r w:rsidRPr="00B902F9">
        <w:rPr>
          <w:rFonts w:ascii="標楷體" w:eastAsia="標楷體" w:hAnsi="標楷體" w:hint="eastAsia"/>
        </w:rPr>
        <w:t>採</w:t>
      </w:r>
      <w:proofErr w:type="gramEnd"/>
      <w:r w:rsidRPr="00B902F9">
        <w:rPr>
          <w:rFonts w:ascii="標楷體" w:eastAsia="標楷體" w:hAnsi="標楷體" w:hint="eastAsia"/>
        </w:rPr>
        <w:t>事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 xml:space="preserve">　　　　　前扣除方式辦理。但辦理補課之彈性放假日不予退費。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  <w:r w:rsidRPr="00B902F9">
        <w:rPr>
          <w:rFonts w:ascii="標楷體" w:eastAsia="標楷體" w:hAnsi="標楷體" w:hint="eastAsia"/>
        </w:rPr>
        <w:t>第　十　條　　公私立幼兒園應於註冊通知單及繳費收據註記全學期教保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服務起訖日及收退費基準，並由園方、家長各收執乙份。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>第 十一 條　　改制幼兒園前之私立幼稚園與托兒所及其分班，得</w:t>
      </w:r>
      <w:proofErr w:type="gramStart"/>
      <w:r w:rsidRPr="00B902F9">
        <w:rPr>
          <w:rFonts w:ascii="標楷體" w:eastAsia="標楷體" w:hAnsi="標楷體" w:hint="eastAsia"/>
        </w:rPr>
        <w:t>準</w:t>
      </w:r>
      <w:proofErr w:type="gramEnd"/>
      <w:r w:rsidRPr="00B902F9">
        <w:rPr>
          <w:rFonts w:ascii="標楷體" w:eastAsia="標楷體" w:hAnsi="標楷體" w:hint="eastAsia"/>
        </w:rPr>
        <w:t>用本</w:t>
      </w:r>
    </w:p>
    <w:p w:rsidR="00B902F9" w:rsidRPr="00B902F9" w:rsidRDefault="00B902F9" w:rsidP="00B902F9">
      <w:pPr>
        <w:rPr>
          <w:rFonts w:ascii="標楷體" w:eastAsia="標楷體" w:hAnsi="標楷體" w:hint="eastAsia"/>
        </w:rPr>
      </w:pPr>
      <w:r w:rsidRPr="00B902F9">
        <w:rPr>
          <w:rFonts w:ascii="標楷體" w:eastAsia="標楷體" w:hAnsi="標楷體" w:hint="eastAsia"/>
        </w:rPr>
        <w:t xml:space="preserve">　　　　　辦法規定辦理。</w:t>
      </w:r>
    </w:p>
    <w:p w:rsidR="00B902F9" w:rsidRPr="00B902F9" w:rsidRDefault="00B902F9" w:rsidP="00B902F9">
      <w:pPr>
        <w:rPr>
          <w:rFonts w:ascii="標楷體" w:eastAsia="標楷體" w:hAnsi="標楷體"/>
        </w:rPr>
      </w:pPr>
    </w:p>
    <w:sectPr w:rsidR="00B902F9" w:rsidRPr="00B902F9" w:rsidSect="00B902F9">
      <w:pgSz w:w="11906" w:h="16838"/>
      <w:pgMar w:top="851" w:right="1416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F9"/>
    <w:rsid w:val="00B902F9"/>
    <w:rsid w:val="00E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kindergarten</cp:lastModifiedBy>
  <cp:revision>1</cp:revision>
  <dcterms:created xsi:type="dcterms:W3CDTF">2018-06-27T23:49:00Z</dcterms:created>
  <dcterms:modified xsi:type="dcterms:W3CDTF">2018-06-27T23:52:00Z</dcterms:modified>
</cp:coreProperties>
</file>