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036DF" w:rsidRPr="00451210" w:rsidRDefault="00451210" w:rsidP="003D479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51210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-434340</wp:posOffset>
                </wp:positionV>
                <wp:extent cx="739140" cy="327660"/>
                <wp:effectExtent l="9525" t="11430" r="13335" b="133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210" w:rsidRPr="00E038A7" w:rsidRDefault="00451210" w:rsidP="00451210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E038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新聞稿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" o:spid="_x0000_s1026" style="position:absolute;left:0;text-align:left;margin-left:-26.4pt;margin-top:-34.2pt;width:58.2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">
                <v:textbox>
                  <w:txbxContent>
                    <w:p w:rsidR="00451210" w:rsidRPr="00E038A7" w:rsidRDefault="00451210" w:rsidP="00451210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E038A7">
                        <w:rPr>
                          <w:rFonts w:hint="eastAsia"/>
                          <w:sz w:val="28"/>
                          <w:szCs w:val="28"/>
                        </w:rPr>
                        <w:t>新聞稿</w:t>
                      </w:r>
                    </w:p>
                  </w:txbxContent>
                </v:textbox>
              </v:rect>
            </w:pict>
          </mc:Fallback>
        </mc:AlternateContent>
      </w:r>
      <w:r w:rsidR="006036DF" w:rsidRPr="00451210">
        <w:rPr>
          <w:rFonts w:ascii="標楷體" w:eastAsia="標楷體" w:hAnsi="標楷體" w:hint="eastAsia"/>
          <w:b/>
          <w:sz w:val="32"/>
          <w:szCs w:val="32"/>
        </w:rPr>
        <w:t>2017新住民文化培力活動熱烈招生中</w:t>
      </w:r>
    </w:p>
    <w:p w:rsidR="00624F0D" w:rsidRPr="003D4790" w:rsidRDefault="00624F0D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文化部所屬國立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南生活美學館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持續</w:t>
      </w:r>
      <w:r w:rsidRPr="003D4790">
        <w:rPr>
          <w:rFonts w:ascii="標楷體" w:eastAsia="標楷體" w:hAnsi="標楷體" w:hint="eastAsia"/>
          <w:sz w:val="28"/>
          <w:szCs w:val="28"/>
        </w:rPr>
        <w:t>推動「新住民文化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培力暨國際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藝術巡迴展演計畫」，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106年</w:t>
      </w:r>
      <w:r w:rsidRPr="003D4790">
        <w:rPr>
          <w:rFonts w:ascii="標楷體" w:eastAsia="標楷體" w:hAnsi="標楷體" w:hint="eastAsia"/>
          <w:sz w:val="28"/>
          <w:szCs w:val="28"/>
        </w:rPr>
        <w:t>將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聚焦「</w:t>
      </w:r>
      <w:proofErr w:type="gramStart"/>
      <w:r w:rsidR="006036DF" w:rsidRPr="003D4790">
        <w:rPr>
          <w:rFonts w:ascii="標楷體" w:eastAsia="標楷體" w:hAnsi="標楷體" w:hint="eastAsia"/>
          <w:sz w:val="28"/>
          <w:szCs w:val="28"/>
        </w:rPr>
        <w:t>節慶－燈的</w:t>
      </w:r>
      <w:proofErr w:type="gramEnd"/>
      <w:r w:rsidR="006036DF" w:rsidRPr="003D4790">
        <w:rPr>
          <w:rFonts w:ascii="標楷體" w:eastAsia="標楷體" w:hAnsi="標楷體" w:hint="eastAsia"/>
          <w:sz w:val="28"/>
          <w:szCs w:val="28"/>
        </w:rPr>
        <w:t>文化」，辦理</w:t>
      </w:r>
      <w:r w:rsidRPr="003D4790">
        <w:rPr>
          <w:rFonts w:ascii="標楷體" w:eastAsia="標楷體" w:hAnsi="標楷體" w:hint="eastAsia"/>
          <w:sz w:val="28"/>
          <w:szCs w:val="28"/>
        </w:rPr>
        <w:t>主題展演、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巡迴展演，以及</w:t>
      </w:r>
      <w:r w:rsidRPr="003D4790">
        <w:rPr>
          <w:rFonts w:ascii="標楷體" w:eastAsia="標楷體" w:hAnsi="標楷體" w:hint="eastAsia"/>
          <w:sz w:val="28"/>
          <w:szCs w:val="28"/>
        </w:rPr>
        <w:t>樂舞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培訓、展覽解說人員培訓</w:t>
      </w:r>
      <w:r w:rsidRPr="003D4790">
        <w:rPr>
          <w:rFonts w:ascii="標楷體" w:eastAsia="標楷體" w:hAnsi="標楷體" w:hint="eastAsia"/>
          <w:sz w:val="28"/>
          <w:szCs w:val="28"/>
        </w:rPr>
        <w:t>等活動，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提昇臺灣民眾對於東南亞國家文化藝術之認識與欣賞，並增進新住民、新二代對於母國文化藝術之自信與認同</w:t>
      </w:r>
      <w:r w:rsidRPr="003D4790">
        <w:rPr>
          <w:rFonts w:ascii="標楷體" w:eastAsia="標楷體" w:hAnsi="標楷體" w:hint="eastAsia"/>
          <w:sz w:val="28"/>
          <w:szCs w:val="28"/>
        </w:rPr>
        <w:t>。</w:t>
      </w:r>
    </w:p>
    <w:p w:rsidR="006036DF" w:rsidRPr="003D4790" w:rsidRDefault="006036DF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本年度東南亞節慶樂舞培訓，特別邀請樹德科技大學表演藝術系－王婉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諭暨雙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伊蓮老師，透過以「燈」為主題新編舞蹈教學，不僅融合東南亞風格，也加入新銳舞蹈元素。學員完成培訓後，將受邀至主題展演活動記者會、開幕式及巡迴表演演出，達到學以致用之效果。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六</w:t>
      </w:r>
      <w:proofErr w:type="gramStart"/>
      <w:r w:rsidR="00D20BD5" w:rsidRPr="003D479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D20BD5" w:rsidRPr="003D4790">
        <w:rPr>
          <w:rFonts w:ascii="標楷體" w:eastAsia="標楷體" w:hAnsi="標楷體" w:hint="eastAsia"/>
          <w:sz w:val="28"/>
          <w:szCs w:val="28"/>
        </w:rPr>
        <w:t>東南亞節慶樂舞培訓課程</w:t>
      </w:r>
      <w:r w:rsidRPr="003D4790">
        <w:rPr>
          <w:rFonts w:ascii="標楷體" w:eastAsia="標楷體" w:hAnsi="標楷體" w:hint="eastAsia"/>
          <w:sz w:val="28"/>
          <w:szCs w:val="28"/>
        </w:rPr>
        <w:t>自3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月</w:t>
      </w:r>
      <w:r w:rsidRPr="003D4790">
        <w:rPr>
          <w:rFonts w:ascii="標楷體" w:eastAsia="標楷體" w:hAnsi="標楷體" w:hint="eastAsia"/>
          <w:sz w:val="28"/>
          <w:szCs w:val="28"/>
        </w:rPr>
        <w:t>18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日</w:t>
      </w:r>
      <w:r w:rsidRPr="003D4790">
        <w:rPr>
          <w:rFonts w:ascii="標楷體" w:eastAsia="標楷體" w:hAnsi="標楷體" w:hint="eastAsia"/>
          <w:sz w:val="28"/>
          <w:szCs w:val="28"/>
        </w:rPr>
        <w:t>展開，歡迎新住民</w:t>
      </w:r>
      <w:r w:rsidR="00451210">
        <w:rPr>
          <w:rFonts w:ascii="標楷體" w:eastAsia="標楷體" w:hAnsi="標楷體" w:hint="eastAsia"/>
          <w:sz w:val="28"/>
          <w:szCs w:val="28"/>
        </w:rPr>
        <w:t>、新二代</w:t>
      </w:r>
      <w:r w:rsidRPr="003D4790">
        <w:rPr>
          <w:rFonts w:ascii="標楷體" w:eastAsia="標楷體" w:hAnsi="標楷體" w:hint="eastAsia"/>
          <w:sz w:val="28"/>
          <w:szCs w:val="28"/>
        </w:rPr>
        <w:t>朋友報名參加。</w:t>
      </w:r>
    </w:p>
    <w:p w:rsidR="003D4790" w:rsidRPr="003D4790" w:rsidRDefault="006036DF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此外，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今年「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節慶－燈的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文化」主題展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將有</w:t>
      </w:r>
      <w:r w:rsidRPr="003D4790">
        <w:rPr>
          <w:rFonts w:ascii="標楷體" w:eastAsia="標楷體" w:hAnsi="標楷體" w:hint="eastAsia"/>
          <w:sz w:val="28"/>
          <w:szCs w:val="28"/>
        </w:rPr>
        <w:t>母語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定時導</w:t>
      </w:r>
      <w:proofErr w:type="gramStart"/>
      <w:r w:rsidR="00F914DD"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F914DD" w:rsidRPr="003D4790">
        <w:rPr>
          <w:rFonts w:ascii="標楷體" w:eastAsia="標楷體" w:hAnsi="標楷體" w:hint="eastAsia"/>
          <w:sz w:val="28"/>
          <w:szCs w:val="28"/>
        </w:rPr>
        <w:t>活動，本館將自4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月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8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日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起展開六</w:t>
      </w:r>
      <w:proofErr w:type="gramStart"/>
      <w:r w:rsidR="00F914DD" w:rsidRPr="003D479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解說人員培訓。導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解說是一種行為語言的表達，是一種行銷，也是一種生活藝術，以通俗、口語化的方式，來引起觀眾的興趣與互動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，</w:t>
      </w:r>
      <w:r w:rsidRPr="003D4790">
        <w:rPr>
          <w:rFonts w:ascii="標楷體" w:eastAsia="標楷體" w:hAnsi="標楷體" w:hint="eastAsia"/>
          <w:sz w:val="28"/>
          <w:szCs w:val="28"/>
        </w:rPr>
        <w:t>透過導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解說培訓不僅能加強溝通與表達能力，也可以增進人際關係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。</w:t>
      </w:r>
    </w:p>
    <w:p w:rsidR="00F914DD" w:rsidRPr="003D4790" w:rsidRDefault="003D4790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母語導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解說人員培訓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課程規劃有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6036DF"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6036DF" w:rsidRPr="003D4790">
        <w:rPr>
          <w:rFonts w:ascii="標楷體" w:eastAsia="標楷體" w:hAnsi="標楷體" w:hint="eastAsia"/>
          <w:sz w:val="28"/>
          <w:szCs w:val="28"/>
        </w:rPr>
        <w:t>技巧基本解說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展場內容解析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母語導</w:t>
      </w:r>
      <w:proofErr w:type="gramStart"/>
      <w:r w:rsidR="006036DF"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6036DF" w:rsidRPr="003D4790">
        <w:rPr>
          <w:rFonts w:ascii="標楷體" w:eastAsia="標楷體" w:hAnsi="標楷體" w:hint="eastAsia"/>
          <w:sz w:val="28"/>
          <w:szCs w:val="28"/>
        </w:rPr>
        <w:t>加強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6036DF"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6036DF" w:rsidRPr="003D4790">
        <w:rPr>
          <w:rFonts w:ascii="標楷體" w:eastAsia="標楷體" w:hAnsi="標楷體" w:hint="eastAsia"/>
          <w:sz w:val="28"/>
          <w:szCs w:val="28"/>
        </w:rPr>
        <w:t>實務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等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，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歡迎擁有越南或印尼母語能力的新住民</w:t>
      </w:r>
      <w:r w:rsidRPr="003D4790">
        <w:rPr>
          <w:rFonts w:ascii="標楷體" w:eastAsia="標楷體" w:hAnsi="標楷體" w:hint="eastAsia"/>
          <w:sz w:val="28"/>
          <w:szCs w:val="28"/>
        </w:rPr>
        <w:t>、新二代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朋友參加，也歡迎</w:t>
      </w:r>
      <w:r w:rsidR="00451210">
        <w:rPr>
          <w:rFonts w:ascii="標楷體" w:eastAsia="標楷體" w:hAnsi="標楷體" w:hint="eastAsia"/>
          <w:sz w:val="28"/>
          <w:szCs w:val="28"/>
        </w:rPr>
        <w:t>有興趣學習導</w:t>
      </w:r>
      <w:proofErr w:type="gramStart"/>
      <w:r w:rsidR="0045121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451210">
        <w:rPr>
          <w:rFonts w:ascii="標楷體" w:eastAsia="標楷體" w:hAnsi="標楷體" w:hint="eastAsia"/>
          <w:sz w:val="28"/>
          <w:szCs w:val="28"/>
        </w:rPr>
        <w:t>解說的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朋友報名。</w:t>
      </w:r>
    </w:p>
    <w:p w:rsidR="006036DF" w:rsidRPr="003D4790" w:rsidRDefault="00F914DD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以上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活動均為免費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參加，6周全程參與學員可獲得限量精美小禮品及優先表演之權利，還有工作人員可協助照顧小朋友。網路報名請至新住民文化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培力暨國際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藝術巡迴展演計畫FB</w:t>
      </w:r>
      <w:r w:rsidRPr="002E4595">
        <w:rPr>
          <w:rFonts w:ascii="標楷體" w:eastAsia="標楷體" w:hAnsi="標楷體" w:hint="eastAsia"/>
          <w:szCs w:val="24"/>
        </w:rPr>
        <w:t>(</w:t>
      </w:r>
      <w:hyperlink r:id="rId5" w:history="1">
        <w:r w:rsidRPr="002E4595">
          <w:rPr>
            <w:rStyle w:val="a4"/>
            <w:rFonts w:ascii="標楷體" w:eastAsia="標楷體" w:hAnsi="標楷體"/>
            <w:szCs w:val="24"/>
          </w:rPr>
          <w:t>https://www.facebook.com/nrseaca/</w:t>
        </w:r>
      </w:hyperlink>
      <w:r w:rsidRPr="002E4595">
        <w:rPr>
          <w:rFonts w:ascii="標楷體" w:eastAsia="標楷體" w:hAnsi="標楷體" w:hint="eastAsia"/>
          <w:szCs w:val="24"/>
        </w:rPr>
        <w:t>)</w:t>
      </w:r>
      <w:r w:rsidR="003D4790" w:rsidRPr="003D4790">
        <w:rPr>
          <w:rFonts w:ascii="標楷體" w:eastAsia="標楷體" w:hAnsi="標楷體" w:hint="eastAsia"/>
          <w:sz w:val="28"/>
          <w:szCs w:val="28"/>
        </w:rPr>
        <w:t>或國立</w:t>
      </w:r>
      <w:proofErr w:type="gramStart"/>
      <w:r w:rsidR="003D4790" w:rsidRPr="003D479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D4790" w:rsidRPr="003D4790">
        <w:rPr>
          <w:rFonts w:ascii="標楷體" w:eastAsia="標楷體" w:hAnsi="標楷體" w:hint="eastAsia"/>
          <w:sz w:val="28"/>
          <w:szCs w:val="28"/>
        </w:rPr>
        <w:t>南生活美學</w:t>
      </w:r>
      <w:proofErr w:type="gramStart"/>
      <w:r w:rsidR="003D4790" w:rsidRPr="003D4790">
        <w:rPr>
          <w:rFonts w:ascii="標楷體" w:eastAsia="標楷體" w:hAnsi="標楷體" w:hint="eastAsia"/>
          <w:sz w:val="28"/>
          <w:szCs w:val="28"/>
        </w:rPr>
        <w:t>館官網</w:t>
      </w:r>
      <w:proofErr w:type="gramEnd"/>
      <w:r w:rsidR="003D4790" w:rsidRPr="002E4595">
        <w:rPr>
          <w:rFonts w:ascii="標楷體" w:eastAsia="標楷體" w:hAnsi="標楷體" w:hint="eastAsia"/>
          <w:szCs w:val="24"/>
        </w:rPr>
        <w:t>(</w:t>
      </w:r>
      <w:hyperlink r:id="rId6" w:history="1">
        <w:r w:rsidR="003D4790" w:rsidRPr="002E4595">
          <w:rPr>
            <w:rStyle w:val="a4"/>
            <w:rFonts w:ascii="標楷體" w:eastAsia="標楷體" w:hAnsi="標楷體"/>
            <w:szCs w:val="24"/>
          </w:rPr>
          <w:t>http://www.tncsec.gov.tw</w:t>
        </w:r>
      </w:hyperlink>
      <w:r w:rsidR="003D4790" w:rsidRPr="002E4595">
        <w:rPr>
          <w:rFonts w:ascii="標楷體" w:eastAsia="標楷體" w:hAnsi="標楷體" w:hint="eastAsia"/>
          <w:szCs w:val="24"/>
        </w:rPr>
        <w:t>)</w:t>
      </w:r>
      <w:r w:rsidRPr="003D4790">
        <w:rPr>
          <w:rFonts w:ascii="標楷體" w:eastAsia="標楷體" w:hAnsi="標楷體" w:hint="eastAsia"/>
          <w:sz w:val="28"/>
          <w:szCs w:val="28"/>
        </w:rPr>
        <w:t>，洽詢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電話</w:t>
      </w:r>
      <w:r w:rsidRPr="003D4790">
        <w:rPr>
          <w:rFonts w:ascii="標楷體" w:eastAsia="標楷體" w:hAnsi="標楷體" w:hint="eastAsia"/>
          <w:sz w:val="28"/>
          <w:szCs w:val="28"/>
        </w:rPr>
        <w:t>：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="006036DF" w:rsidRPr="003D479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036DF" w:rsidRPr="003D4790">
        <w:rPr>
          <w:rFonts w:ascii="標楷體" w:eastAsia="標楷體" w:hAnsi="標楷體" w:hint="eastAsia"/>
          <w:sz w:val="28"/>
          <w:szCs w:val="28"/>
        </w:rPr>
        <w:t>南生活美學館(06)298-4990轉2027吳小姐</w:t>
      </w:r>
      <w:r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雙</w:t>
      </w:r>
      <w:proofErr w:type="gramStart"/>
      <w:r w:rsidR="006036DF" w:rsidRPr="003D4790">
        <w:rPr>
          <w:rFonts w:ascii="標楷體" w:eastAsia="標楷體" w:hAnsi="標楷體" w:hint="eastAsia"/>
          <w:sz w:val="28"/>
          <w:szCs w:val="28"/>
        </w:rPr>
        <w:t>象文創</w:t>
      </w:r>
      <w:proofErr w:type="gramEnd"/>
      <w:r w:rsidR="006036DF" w:rsidRPr="003D4790">
        <w:rPr>
          <w:rFonts w:ascii="標楷體" w:eastAsia="標楷體" w:hAnsi="標楷體" w:hint="eastAsia"/>
          <w:sz w:val="28"/>
          <w:szCs w:val="28"/>
        </w:rPr>
        <w:t>(02)2556-1980轉18魏先生(週一至週五 9：00～12：00、13：00～17：00)</w:t>
      </w:r>
      <w:r w:rsidRPr="003D4790">
        <w:rPr>
          <w:rFonts w:ascii="標楷體" w:eastAsia="標楷體" w:hAnsi="標楷體" w:hint="eastAsia"/>
          <w:sz w:val="28"/>
          <w:szCs w:val="28"/>
        </w:rPr>
        <w:t>。</w:t>
      </w:r>
    </w:p>
    <w:sectPr w:rsidR="006036DF" w:rsidRPr="003D47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0D"/>
    <w:rsid w:val="00207D92"/>
    <w:rsid w:val="002E4595"/>
    <w:rsid w:val="003D4790"/>
    <w:rsid w:val="00451210"/>
    <w:rsid w:val="006036DF"/>
    <w:rsid w:val="00624F0D"/>
    <w:rsid w:val="008A0E49"/>
    <w:rsid w:val="00C4292A"/>
    <w:rsid w:val="00D20BD5"/>
    <w:rsid w:val="00F9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36DF"/>
    <w:rPr>
      <w:color w:val="808080"/>
    </w:rPr>
  </w:style>
  <w:style w:type="character" w:styleId="a4">
    <w:name w:val="Hyperlink"/>
    <w:basedOn w:val="a0"/>
    <w:uiPriority w:val="99"/>
    <w:unhideWhenUsed/>
    <w:rsid w:val="00F914D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4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45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36DF"/>
    <w:rPr>
      <w:color w:val="808080"/>
    </w:rPr>
  </w:style>
  <w:style w:type="character" w:styleId="a4">
    <w:name w:val="Hyperlink"/>
    <w:basedOn w:val="a0"/>
    <w:uiPriority w:val="99"/>
    <w:unhideWhenUsed/>
    <w:rsid w:val="00F914D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4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45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ncsec.gov.tw" TargetMode="External"/><Relationship Id="rId5" Type="http://schemas.openxmlformats.org/officeDocument/2006/relationships/hyperlink" Target="https://www.facebook.com/nrsea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4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杜麗文</dc:creator>
  <cp:lastModifiedBy>tkes-pc009</cp:lastModifiedBy>
  <cp:revision>2</cp:revision>
  <cp:lastPrinted>2017-03-02T00:51:00Z</cp:lastPrinted>
  <dcterms:created xsi:type="dcterms:W3CDTF">2017-03-06T08:50:00Z</dcterms:created>
  <dcterms:modified xsi:type="dcterms:W3CDTF">2017-03-06T08:50:00Z</dcterms:modified>
</cp:coreProperties>
</file>