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670" w:rsidRDefault="008C1670" w:rsidP="008C1670">
      <w:pPr>
        <w:jc w:val="center"/>
        <w:rPr>
          <w:sz w:val="36"/>
          <w:szCs w:val="36"/>
        </w:rPr>
      </w:pPr>
      <w:r w:rsidRPr="008C1670">
        <w:rPr>
          <w:rFonts w:hint="eastAsia"/>
          <w:sz w:val="36"/>
          <w:szCs w:val="36"/>
        </w:rPr>
        <w:t>107</w:t>
      </w:r>
      <w:r w:rsidR="0097020B">
        <w:rPr>
          <w:rFonts w:hint="eastAsia"/>
          <w:sz w:val="36"/>
          <w:szCs w:val="36"/>
        </w:rPr>
        <w:t>學年度第</w:t>
      </w:r>
      <w:r w:rsidR="0097020B">
        <w:rPr>
          <w:rFonts w:hint="eastAsia"/>
          <w:sz w:val="36"/>
          <w:szCs w:val="36"/>
        </w:rPr>
        <w:t>2</w:t>
      </w:r>
      <w:r w:rsidR="0097020B">
        <w:rPr>
          <w:rFonts w:hint="eastAsia"/>
          <w:sz w:val="36"/>
          <w:szCs w:val="36"/>
        </w:rPr>
        <w:t>學期</w:t>
      </w:r>
      <w:r w:rsidRPr="008C1670">
        <w:rPr>
          <w:rFonts w:hint="eastAsia"/>
          <w:sz w:val="36"/>
          <w:szCs w:val="36"/>
        </w:rPr>
        <w:t>代理教師甄選簡章</w:t>
      </w:r>
      <w:r w:rsidR="00CA4DC1">
        <w:rPr>
          <w:rFonts w:hint="eastAsia"/>
          <w:sz w:val="36"/>
          <w:szCs w:val="36"/>
        </w:rPr>
        <w:t>第二次</w:t>
      </w:r>
      <w:r w:rsidRPr="008C1670">
        <w:rPr>
          <w:rFonts w:hint="eastAsia"/>
          <w:sz w:val="36"/>
          <w:szCs w:val="36"/>
        </w:rPr>
        <w:t>公告畫面</w:t>
      </w:r>
    </w:p>
    <w:p w:rsidR="005E64ED" w:rsidRDefault="008C1670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1.</w:t>
      </w:r>
      <w:r w:rsidR="00CA5B7E" w:rsidRPr="00CA5B7E">
        <w:rPr>
          <w:rFonts w:hint="eastAsia"/>
          <w:sz w:val="36"/>
          <w:szCs w:val="36"/>
        </w:rPr>
        <w:t>臺南市教育局學校校務資訊中心公告</w:t>
      </w:r>
    </w:p>
    <w:p w:rsidR="00195395" w:rsidRDefault="00D8155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7F05D32" wp14:editId="22F773EA">
            <wp:extent cx="9176901" cy="4857750"/>
            <wp:effectExtent l="0" t="0" r="571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713" t="6331" r="2486" b="6343"/>
                    <a:stretch/>
                  </pic:blipFill>
                  <pic:spPr bwMode="auto">
                    <a:xfrm>
                      <a:off x="0" y="0"/>
                      <a:ext cx="9187891" cy="4863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B7E" w:rsidRDefault="00D81556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D5F1A0D" wp14:editId="14770B9D">
            <wp:simplePos x="0" y="0"/>
            <wp:positionH relativeFrom="margin">
              <wp:align>left</wp:align>
            </wp:positionH>
            <wp:positionV relativeFrom="paragraph">
              <wp:posOffset>461010</wp:posOffset>
            </wp:positionV>
            <wp:extent cx="8382000" cy="5208270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1" t="4469" r="14741" b="4295"/>
                    <a:stretch/>
                  </pic:blipFill>
                  <pic:spPr bwMode="auto">
                    <a:xfrm>
                      <a:off x="0" y="0"/>
                      <a:ext cx="8382000" cy="520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670">
        <w:rPr>
          <w:rFonts w:hint="eastAsia"/>
          <w:sz w:val="28"/>
          <w:szCs w:val="28"/>
        </w:rPr>
        <w:t>2.</w:t>
      </w:r>
      <w:r w:rsidR="00CA5B7E" w:rsidRPr="00CA5B7E">
        <w:rPr>
          <w:rFonts w:hint="eastAsia"/>
          <w:sz w:val="28"/>
          <w:szCs w:val="28"/>
        </w:rPr>
        <w:t>本校網站</w:t>
      </w:r>
      <w:r w:rsidR="00CA5B7E" w:rsidRPr="00CA5B7E">
        <w:rPr>
          <w:rFonts w:hint="eastAsia"/>
          <w:sz w:val="28"/>
          <w:szCs w:val="28"/>
        </w:rPr>
        <w:t>(</w:t>
      </w:r>
      <w:hyperlink r:id="rId8" w:history="1">
        <w:r w:rsidR="00195395" w:rsidRPr="00B02EF0">
          <w:rPr>
            <w:rStyle w:val="a3"/>
            <w:rFonts w:hint="eastAsia"/>
            <w:sz w:val="28"/>
            <w:szCs w:val="28"/>
          </w:rPr>
          <w:t>http://www.ttes.tn.edu.tw</w:t>
        </w:r>
      </w:hyperlink>
      <w:r w:rsidR="00CA5B7E" w:rsidRPr="00CA5B7E">
        <w:rPr>
          <w:rFonts w:hint="eastAsia"/>
          <w:sz w:val="28"/>
          <w:szCs w:val="28"/>
        </w:rPr>
        <w:t>)</w:t>
      </w:r>
    </w:p>
    <w:p w:rsidR="00195395" w:rsidRPr="00BC6413" w:rsidRDefault="00D81556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CA5B7E" w:rsidRDefault="008C167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3.</w:t>
      </w:r>
      <w:r w:rsidR="00CA5B7E" w:rsidRPr="00CA5B7E">
        <w:rPr>
          <w:rFonts w:hint="eastAsia"/>
          <w:sz w:val="28"/>
          <w:szCs w:val="28"/>
        </w:rPr>
        <w:t>臺南市教育局資訊中心代課人力系統</w:t>
      </w:r>
      <w:r w:rsidR="00CA5B7E" w:rsidRPr="00CA5B7E">
        <w:rPr>
          <w:rFonts w:hint="eastAsia"/>
          <w:sz w:val="28"/>
          <w:szCs w:val="28"/>
        </w:rPr>
        <w:t>(</w:t>
      </w:r>
      <w:hyperlink r:id="rId9" w:history="1">
        <w:r w:rsidR="00CA5B7E" w:rsidRPr="00CA5B7E">
          <w:rPr>
            <w:rStyle w:val="a3"/>
            <w:rFonts w:hint="eastAsia"/>
            <w:sz w:val="28"/>
            <w:szCs w:val="28"/>
          </w:rPr>
          <w:t>http://104.tn.edu.tw/Jli</w:t>
        </w:r>
        <w:bookmarkStart w:id="0" w:name="_GoBack"/>
        <w:bookmarkEnd w:id="0"/>
        <w:r w:rsidR="00CA5B7E" w:rsidRPr="00CA5B7E">
          <w:rPr>
            <w:rStyle w:val="a3"/>
            <w:rFonts w:hint="eastAsia"/>
            <w:sz w:val="28"/>
            <w:szCs w:val="28"/>
          </w:rPr>
          <w:t>st.aspx</w:t>
        </w:r>
      </w:hyperlink>
      <w:r w:rsidR="00CA5B7E" w:rsidRPr="00CA5B7E">
        <w:rPr>
          <w:rFonts w:hint="eastAsia"/>
          <w:sz w:val="28"/>
          <w:szCs w:val="28"/>
        </w:rPr>
        <w:t>)</w:t>
      </w:r>
      <w:r w:rsidR="00CA5B7E" w:rsidRPr="00CA5B7E">
        <w:rPr>
          <w:rFonts w:hint="eastAsia"/>
          <w:sz w:val="28"/>
          <w:szCs w:val="28"/>
        </w:rPr>
        <w:t>公告</w:t>
      </w:r>
    </w:p>
    <w:p w:rsidR="0048752D" w:rsidRPr="00CA5B7E" w:rsidRDefault="00CA6B1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B068BC1" wp14:editId="740D311F">
            <wp:extent cx="8963025" cy="5426075"/>
            <wp:effectExtent l="0" t="0" r="9525" b="31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959" r="32861" b="7087"/>
                    <a:stretch/>
                  </pic:blipFill>
                  <pic:spPr bwMode="auto">
                    <a:xfrm>
                      <a:off x="0" y="0"/>
                      <a:ext cx="8976156" cy="543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752D" w:rsidRPr="00CA5B7E" w:rsidSect="00CA5B7E">
      <w:pgSz w:w="16838" w:h="11906" w:orient="landscape"/>
      <w:pgMar w:top="1134" w:right="1077" w:bottom="1134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837" w:rsidRDefault="00BC3837" w:rsidP="008C1670">
      <w:r>
        <w:separator/>
      </w:r>
    </w:p>
  </w:endnote>
  <w:endnote w:type="continuationSeparator" w:id="0">
    <w:p w:rsidR="00BC3837" w:rsidRDefault="00BC3837" w:rsidP="008C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837" w:rsidRDefault="00BC3837" w:rsidP="008C1670">
      <w:r>
        <w:separator/>
      </w:r>
    </w:p>
  </w:footnote>
  <w:footnote w:type="continuationSeparator" w:id="0">
    <w:p w:rsidR="00BC3837" w:rsidRDefault="00BC3837" w:rsidP="008C16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B7E"/>
    <w:rsid w:val="00195395"/>
    <w:rsid w:val="001C601B"/>
    <w:rsid w:val="002E354D"/>
    <w:rsid w:val="0048752D"/>
    <w:rsid w:val="0050254A"/>
    <w:rsid w:val="005E64ED"/>
    <w:rsid w:val="00737BD8"/>
    <w:rsid w:val="0074165A"/>
    <w:rsid w:val="008942E8"/>
    <w:rsid w:val="008C1670"/>
    <w:rsid w:val="0097020B"/>
    <w:rsid w:val="009B0DB8"/>
    <w:rsid w:val="00BC3837"/>
    <w:rsid w:val="00BC6413"/>
    <w:rsid w:val="00CA4DC1"/>
    <w:rsid w:val="00CA5B7E"/>
    <w:rsid w:val="00CA6B19"/>
    <w:rsid w:val="00D81556"/>
    <w:rsid w:val="00EA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AB4A086-D24D-46F5-8695-E7464B614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5B7E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C16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C167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C16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C167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tes.tn.edu.tw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://104.tn.edu.tw/Jlist.asp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小奇 洪</cp:lastModifiedBy>
  <cp:revision>5</cp:revision>
  <dcterms:created xsi:type="dcterms:W3CDTF">2019-01-30T10:27:00Z</dcterms:created>
  <dcterms:modified xsi:type="dcterms:W3CDTF">2019-01-30T10:43:00Z</dcterms:modified>
</cp:coreProperties>
</file>