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39" w:rsidRDefault="00106339"/>
    <w:p w:rsidR="00513303" w:rsidRPr="00513303" w:rsidRDefault="00513303" w:rsidP="00513303">
      <w:pPr>
        <w:widowControl/>
        <w:tabs>
          <w:tab w:val="num" w:pos="480"/>
        </w:tabs>
        <w:spacing w:line="300" w:lineRule="atLeas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513303">
        <w:rPr>
          <w:rFonts w:ascii="細明體" w:eastAsia="細明體" w:hAnsi="細明體" w:cs="細明體" w:hint="eastAsia"/>
          <w:kern w:val="0"/>
          <w:szCs w:val="24"/>
        </w:rPr>
        <w:t>說明：</w:t>
      </w:r>
    </w:p>
    <w:p w:rsidR="00513303" w:rsidRPr="00513303" w:rsidRDefault="00513303" w:rsidP="00513303">
      <w:pPr>
        <w:widowControl/>
        <w:tabs>
          <w:tab w:val="num" w:pos="480"/>
        </w:tabs>
        <w:spacing w:line="300" w:lineRule="atLeast"/>
        <w:ind w:left="480" w:hanging="480"/>
        <w:rPr>
          <w:rFonts w:ascii="細明體" w:eastAsia="細明體" w:hAnsi="細明體" w:cs="新細明體"/>
          <w:kern w:val="0"/>
          <w:szCs w:val="24"/>
        </w:rPr>
      </w:pPr>
      <w:r w:rsidRPr="00513303">
        <w:rPr>
          <w:rFonts w:ascii="細明體" w:eastAsia="細明體" w:hAnsi="細明體" w:cs="細明體" w:hint="eastAsia"/>
          <w:kern w:val="0"/>
          <w:szCs w:val="24"/>
        </w:rPr>
        <w:t>一、</w:t>
      </w:r>
      <w:r w:rsidRPr="00513303">
        <w:rPr>
          <w:rFonts w:ascii="細明體" w:eastAsia="細明體" w:hAnsi="細明體" w:cs="新細明體" w:hint="eastAsia"/>
          <w:kern w:val="0"/>
          <w:szCs w:val="24"/>
        </w:rPr>
        <w:t>依據教育部</w:t>
      </w:r>
      <w:r w:rsidRPr="00513303">
        <w:rPr>
          <w:rFonts w:ascii="細明體" w:eastAsia="細明體" w:hAnsi="細明體" w:cs="DFKaiShu-SB-Estd-BF" w:hint="eastAsia"/>
          <w:kern w:val="0"/>
          <w:szCs w:val="24"/>
        </w:rPr>
        <w:t>102年7月22日</w:t>
      </w:r>
      <w:proofErr w:type="gramStart"/>
      <w:r w:rsidRPr="00513303">
        <w:rPr>
          <w:rFonts w:ascii="細明體" w:eastAsia="細明體" w:hAnsi="細明體" w:cs="DFKaiShu-SB-Estd-BF" w:hint="eastAsia"/>
          <w:kern w:val="0"/>
          <w:szCs w:val="24"/>
        </w:rPr>
        <w:t>臺</w:t>
      </w:r>
      <w:proofErr w:type="gramEnd"/>
      <w:r w:rsidRPr="00513303">
        <w:rPr>
          <w:rFonts w:ascii="細明體" w:eastAsia="細明體" w:hAnsi="細明體" w:cs="DFKaiShu-SB-Estd-BF" w:hint="eastAsia"/>
          <w:kern w:val="0"/>
          <w:szCs w:val="24"/>
        </w:rPr>
        <w:t>教學(三)字第1020112182號</w:t>
      </w:r>
      <w:r w:rsidRPr="00513303">
        <w:rPr>
          <w:rFonts w:ascii="細明體" w:eastAsia="細明體" w:hAnsi="細明體" w:cs="新細明體" w:hint="eastAsia"/>
          <w:kern w:val="0"/>
          <w:szCs w:val="24"/>
        </w:rPr>
        <w:t>函辦理。</w:t>
      </w:r>
    </w:p>
    <w:p w:rsidR="00513303" w:rsidRPr="00513303" w:rsidRDefault="00513303" w:rsidP="00513303">
      <w:pPr>
        <w:widowControl/>
        <w:tabs>
          <w:tab w:val="num" w:pos="480"/>
        </w:tabs>
        <w:spacing w:line="300" w:lineRule="atLeast"/>
        <w:ind w:left="480" w:hanging="480"/>
        <w:rPr>
          <w:rFonts w:ascii="細明體" w:eastAsia="細明體" w:hAnsi="細明體" w:cs="新細明體"/>
          <w:kern w:val="0"/>
          <w:szCs w:val="24"/>
        </w:rPr>
      </w:pPr>
      <w:r w:rsidRPr="00513303">
        <w:rPr>
          <w:rFonts w:ascii="細明體" w:eastAsia="細明體" w:hAnsi="細明體" w:cs="細明體" w:hint="eastAsia"/>
          <w:kern w:val="0"/>
          <w:szCs w:val="24"/>
        </w:rPr>
        <w:t>二、</w:t>
      </w:r>
      <w:r w:rsidRPr="00513303">
        <w:rPr>
          <w:rFonts w:ascii="細明體" w:eastAsia="細明體" w:hAnsi="細明體" w:cs="新細明體" w:hint="eastAsia"/>
          <w:kern w:val="0"/>
          <w:szCs w:val="24"/>
        </w:rPr>
        <w:t>研習日期：</w:t>
      </w:r>
    </w:p>
    <w:p w:rsidR="00513303" w:rsidRPr="00513303" w:rsidRDefault="00513303" w:rsidP="00513303">
      <w:pPr>
        <w:widowControl/>
        <w:spacing w:line="300" w:lineRule="atLeast"/>
        <w:rPr>
          <w:rFonts w:ascii="細明體" w:eastAsia="細明體" w:hAnsi="細明體" w:cs="新細明體"/>
          <w:kern w:val="0"/>
          <w:szCs w:val="24"/>
        </w:rPr>
      </w:pPr>
      <w:r w:rsidRPr="00513303">
        <w:rPr>
          <w:rFonts w:ascii="細明體" w:eastAsia="細明體" w:hAnsi="細明體" w:cs="新細明體" w:hint="eastAsia"/>
          <w:kern w:val="0"/>
          <w:szCs w:val="24"/>
        </w:rPr>
        <w:t xml:space="preserve">　　（一）第一梯次：102年07月29日（星期一）至30日（星期二）。</w:t>
      </w:r>
    </w:p>
    <w:p w:rsidR="00513303" w:rsidRPr="00513303" w:rsidRDefault="00513303" w:rsidP="00513303">
      <w:pPr>
        <w:widowControl/>
        <w:spacing w:line="300" w:lineRule="atLeast"/>
        <w:rPr>
          <w:rFonts w:ascii="細明體" w:eastAsia="細明體" w:hAnsi="細明體" w:cs="新細明體"/>
          <w:kern w:val="0"/>
          <w:szCs w:val="24"/>
        </w:rPr>
      </w:pPr>
      <w:r w:rsidRPr="00513303">
        <w:rPr>
          <w:rFonts w:ascii="細明體" w:eastAsia="細明體" w:hAnsi="細明體" w:cs="新細明體" w:hint="eastAsia"/>
          <w:kern w:val="0"/>
          <w:szCs w:val="24"/>
        </w:rPr>
        <w:t xml:space="preserve">　　（二）第二梯次：102年11月25日（星期一）至26日（星期二）。</w:t>
      </w:r>
    </w:p>
    <w:p w:rsidR="00513303" w:rsidRPr="00513303" w:rsidRDefault="00513303" w:rsidP="00513303">
      <w:pPr>
        <w:widowControl/>
        <w:tabs>
          <w:tab w:val="num" w:pos="480"/>
        </w:tabs>
        <w:spacing w:line="300" w:lineRule="atLeast"/>
        <w:ind w:left="480" w:hanging="480"/>
        <w:rPr>
          <w:rFonts w:ascii="細明體" w:eastAsia="細明體" w:hAnsi="細明體" w:cs="新細明體"/>
          <w:kern w:val="0"/>
          <w:szCs w:val="24"/>
        </w:rPr>
      </w:pPr>
      <w:r w:rsidRPr="00513303">
        <w:rPr>
          <w:rFonts w:ascii="細明體" w:eastAsia="細明體" w:hAnsi="細明體" w:cs="細明體" w:hint="eastAsia"/>
          <w:kern w:val="0"/>
          <w:szCs w:val="24"/>
        </w:rPr>
        <w:t>三、</w:t>
      </w:r>
      <w:r w:rsidRPr="00513303">
        <w:rPr>
          <w:rFonts w:ascii="細明體" w:eastAsia="細明體" w:hAnsi="細明體" w:cs="新細明體" w:hint="eastAsia"/>
          <w:kern w:val="0"/>
          <w:szCs w:val="24"/>
        </w:rPr>
        <w:t>研習地點：國家教育研究院三峽院區（新北市三峽區三樹路二號）</w:t>
      </w:r>
    </w:p>
    <w:p w:rsidR="00513303" w:rsidRPr="00513303" w:rsidRDefault="00513303" w:rsidP="00513303">
      <w:pPr>
        <w:widowControl/>
        <w:tabs>
          <w:tab w:val="num" w:pos="480"/>
        </w:tabs>
        <w:spacing w:line="300" w:lineRule="atLeas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513303">
        <w:rPr>
          <w:rFonts w:ascii="細明體" w:eastAsia="細明體" w:hAnsi="細明體" w:cs="細明體" w:hint="eastAsia"/>
          <w:kern w:val="0"/>
          <w:szCs w:val="24"/>
        </w:rPr>
        <w:t>四、</w:t>
      </w:r>
      <w:r w:rsidRPr="00513303">
        <w:rPr>
          <w:rFonts w:ascii="細明體" w:eastAsia="細明體" w:hAnsi="細明體" w:cs="DFKaiShu-SB-Estd-BF" w:hint="eastAsia"/>
          <w:color w:val="FF0000"/>
          <w:kern w:val="0"/>
          <w:szCs w:val="24"/>
        </w:rPr>
        <w:t>請有興趣參與之</w:t>
      </w:r>
      <w:r w:rsidRPr="00513303">
        <w:rPr>
          <w:rFonts w:ascii="細明體" w:eastAsia="細明體" w:hAnsi="細明體" w:cs="新細明體" w:hint="eastAsia"/>
          <w:color w:val="FF0000"/>
          <w:kern w:val="0"/>
          <w:szCs w:val="24"/>
        </w:rPr>
        <w:t>學校教師或輔導人員於102年7月26日上午10</w:t>
      </w:r>
      <w:r w:rsidR="00B9198D">
        <w:rPr>
          <w:rFonts w:ascii="細明體" w:eastAsia="細明體" w:hAnsi="細明體" w:cs="新細明體" w:hint="eastAsia"/>
          <w:color w:val="FF0000"/>
          <w:kern w:val="0"/>
          <w:szCs w:val="24"/>
        </w:rPr>
        <w:t>時前向教育局報名，額滿為止；參與</w:t>
      </w:r>
      <w:proofErr w:type="gramStart"/>
      <w:r w:rsidR="00B9198D">
        <w:rPr>
          <w:rFonts w:ascii="細明體" w:eastAsia="細明體" w:hAnsi="細明體" w:cs="新細明體" w:hint="eastAsia"/>
          <w:color w:val="FF0000"/>
          <w:kern w:val="0"/>
          <w:szCs w:val="24"/>
        </w:rPr>
        <w:t>人員</w:t>
      </w:r>
      <w:r w:rsidRPr="00513303">
        <w:rPr>
          <w:rFonts w:ascii="細明體" w:eastAsia="細明體" w:hAnsi="細明體" w:cs="新細明體" w:hint="eastAsia"/>
          <w:color w:val="FF0000"/>
          <w:kern w:val="0"/>
          <w:szCs w:val="24"/>
        </w:rPr>
        <w:t>予公</w:t>
      </w:r>
      <w:proofErr w:type="gramEnd"/>
      <w:r w:rsidRPr="00513303">
        <w:rPr>
          <w:rFonts w:ascii="細明體" w:eastAsia="細明體" w:hAnsi="細明體" w:cs="新細明體" w:hint="eastAsia"/>
          <w:color w:val="FF0000"/>
          <w:kern w:val="0"/>
          <w:szCs w:val="24"/>
        </w:rPr>
        <w:t>（差）假登記。</w:t>
      </w:r>
    </w:p>
    <w:p w:rsidR="00513303" w:rsidRPr="00B9198D" w:rsidRDefault="00513303" w:rsidP="00513303">
      <w:pPr>
        <w:widowControl/>
        <w:tabs>
          <w:tab w:val="num" w:pos="480"/>
        </w:tabs>
        <w:spacing w:line="300" w:lineRule="atLeast"/>
        <w:ind w:left="480" w:hanging="480"/>
        <w:rPr>
          <w:rFonts w:ascii="細明體" w:eastAsia="細明體" w:hAnsi="細明體" w:cs="新細明體"/>
          <w:kern w:val="0"/>
          <w:szCs w:val="24"/>
        </w:rPr>
      </w:pPr>
      <w:bookmarkStart w:id="0" w:name="_GoBack"/>
      <w:bookmarkEnd w:id="0"/>
    </w:p>
    <w:p w:rsidR="00513303" w:rsidRPr="00513303" w:rsidRDefault="00513303" w:rsidP="00513303">
      <w:pPr>
        <w:widowControl/>
        <w:tabs>
          <w:tab w:val="num" w:pos="480"/>
        </w:tabs>
        <w:spacing w:line="300" w:lineRule="atLeast"/>
        <w:ind w:left="480" w:hanging="480"/>
        <w:rPr>
          <w:rFonts w:ascii="細明體" w:eastAsia="細明體" w:hAnsi="細明體" w:cs="新細明體"/>
          <w:kern w:val="0"/>
          <w:szCs w:val="24"/>
        </w:rPr>
      </w:pPr>
      <w:r w:rsidRPr="00513303">
        <w:rPr>
          <w:rFonts w:ascii="細明體" w:eastAsia="細明體" w:hAnsi="細明體" w:cs="細明體" w:hint="eastAsia"/>
          <w:kern w:val="0"/>
          <w:szCs w:val="24"/>
        </w:rPr>
        <w:t>五、</w:t>
      </w:r>
      <w:r w:rsidRPr="00513303">
        <w:rPr>
          <w:rFonts w:ascii="細明體" w:eastAsia="細明體" w:hAnsi="細明體" w:cs="新細明體" w:hint="eastAsia"/>
          <w:kern w:val="0"/>
          <w:szCs w:val="24"/>
        </w:rPr>
        <w:t>課程相關資訊請參閱附件，本案聯絡人為</w:t>
      </w:r>
      <w:proofErr w:type="gramStart"/>
      <w:r w:rsidRPr="00513303">
        <w:rPr>
          <w:rFonts w:ascii="細明體" w:eastAsia="細明體" w:hAnsi="細明體" w:cs="新細明體" w:hint="eastAsia"/>
          <w:kern w:val="0"/>
          <w:szCs w:val="24"/>
        </w:rPr>
        <w:t>學輔校安科洪毓璟</w:t>
      </w:r>
      <w:proofErr w:type="gramEnd"/>
      <w:r w:rsidRPr="00513303">
        <w:rPr>
          <w:rFonts w:ascii="細明體" w:eastAsia="細明體" w:hAnsi="細明體" w:cs="新細明體" w:hint="eastAsia"/>
          <w:kern w:val="0"/>
          <w:szCs w:val="24"/>
        </w:rPr>
        <w:t>教師，電話2991111轉8548。</w:t>
      </w:r>
    </w:p>
    <w:sectPr w:rsidR="00513303" w:rsidRPr="005133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AB" w:rsidRDefault="00615BAB" w:rsidP="00B9198D">
      <w:r>
        <w:separator/>
      </w:r>
    </w:p>
  </w:endnote>
  <w:endnote w:type="continuationSeparator" w:id="0">
    <w:p w:rsidR="00615BAB" w:rsidRDefault="00615BAB" w:rsidP="00B9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AB" w:rsidRDefault="00615BAB" w:rsidP="00B9198D">
      <w:r>
        <w:separator/>
      </w:r>
    </w:p>
  </w:footnote>
  <w:footnote w:type="continuationSeparator" w:id="0">
    <w:p w:rsidR="00615BAB" w:rsidRDefault="00615BAB" w:rsidP="00B9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03"/>
    <w:rsid w:val="00106339"/>
    <w:rsid w:val="00513303"/>
    <w:rsid w:val="00615BAB"/>
    <w:rsid w:val="00B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9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9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9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9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acer86</dc:creator>
  <cp:lastModifiedBy>acer86</cp:lastModifiedBy>
  <cp:revision>2</cp:revision>
  <dcterms:created xsi:type="dcterms:W3CDTF">2013-08-01T01:41:00Z</dcterms:created>
  <dcterms:modified xsi:type="dcterms:W3CDTF">2013-08-01T01:45:00Z</dcterms:modified>
</cp:coreProperties>
</file>