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75" w:rsidRDefault="009B0F75">
      <w:pPr>
        <w:rPr>
          <w:rFonts w:hint="eastAsia"/>
        </w:rPr>
      </w:pPr>
    </w:p>
    <w:p w:rsidR="0035618F" w:rsidRDefault="0035618F" w:rsidP="0035618F">
      <w:pPr>
        <w:pStyle w:val="Web"/>
        <w:spacing w:line="300" w:lineRule="atLeast"/>
      </w:pPr>
      <w:r>
        <w:t>一、依據內政部入出國及移民署102年7月29日</w:t>
      </w:r>
      <w:proofErr w:type="gramStart"/>
      <w:r>
        <w:t>移署移輔陽</w:t>
      </w:r>
      <w:proofErr w:type="gramEnd"/>
      <w:r>
        <w:t>字第1020112174號函辦理。</w:t>
      </w:r>
    </w:p>
    <w:p w:rsidR="0035618F" w:rsidRDefault="0035618F" w:rsidP="0035618F">
      <w:pPr>
        <w:pStyle w:val="Web"/>
        <w:spacing w:line="300" w:lineRule="atLeast"/>
      </w:pPr>
      <w:r>
        <w:br/>
        <w:t>二、</w:t>
      </w:r>
      <w:proofErr w:type="gramStart"/>
      <w:r>
        <w:t>旨揭「</w:t>
      </w:r>
      <w:proofErr w:type="gramEnd"/>
      <w:r>
        <w:t>外籍與大陸配偶離婚因素調查」係為內政部入出國及移民署委託國立臺灣師範大學進行研究調查，自本年8月1日起至9月15日止，將由內政部入出國及移民署各直轄市、縣（市）服務站、外籍配偶家庭服務中心、新移民服務據點人員實地訪問轄區離婚之外籍與大陸配偶，以蒐集瞭解相關權益需求，作為政策參考，請轉知學生家長知悉，以免家長誤以為接到詐騙電話。</w:t>
      </w:r>
    </w:p>
    <w:p w:rsidR="0035618F" w:rsidRDefault="0035618F" w:rsidP="0035618F">
      <w:pPr>
        <w:pStyle w:val="Web"/>
        <w:spacing w:line="300" w:lineRule="atLeast"/>
      </w:pPr>
      <w:r>
        <w:br/>
        <w:t>三、訪員實地訪問時，將配</w:t>
      </w:r>
      <w:proofErr w:type="gramStart"/>
      <w:r>
        <w:t>戴訪員證</w:t>
      </w:r>
      <w:proofErr w:type="gramEnd"/>
      <w:r>
        <w:t>，樣式詳如附件。</w:t>
      </w:r>
    </w:p>
    <w:p w:rsidR="0035618F" w:rsidRDefault="0035618F" w:rsidP="0035618F">
      <w:pPr>
        <w:pStyle w:val="Web"/>
        <w:spacing w:line="300" w:lineRule="atLeast"/>
      </w:pPr>
      <w:r>
        <w:br/>
        <w:t>四、本案相關疑義查詢單位及電話如下：</w:t>
      </w:r>
      <w:r>
        <w:br/>
        <w:t>(</w:t>
      </w:r>
      <w:proofErr w:type="gramStart"/>
      <w:r>
        <w:t>一</w:t>
      </w:r>
      <w:proofErr w:type="gramEnd"/>
      <w:r>
        <w:t>)國立臺灣師範大學（02）77345528聯絡人陳柏蓁小姐、林億玫小姐。</w:t>
      </w:r>
      <w:r>
        <w:br/>
        <w:t>(二)內政部入出國及移民署移民事務組（02）23889393分機2207李太陽先生，或洽詢內政部入出國及移民署各直轄市、縣（市）服務站。</w:t>
      </w:r>
      <w:bookmarkStart w:id="0" w:name="_GoBack"/>
      <w:bookmarkEnd w:id="0"/>
    </w:p>
    <w:sectPr w:rsidR="00356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8F"/>
    <w:rsid w:val="0035618F"/>
    <w:rsid w:val="009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61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61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acer86</dc:creator>
  <cp:lastModifiedBy>acer86</cp:lastModifiedBy>
  <cp:revision>1</cp:revision>
  <dcterms:created xsi:type="dcterms:W3CDTF">2013-08-09T03:39:00Z</dcterms:created>
  <dcterms:modified xsi:type="dcterms:W3CDTF">2013-08-09T03:40:00Z</dcterms:modified>
</cp:coreProperties>
</file>