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83" w:rsidRPr="00EF0283" w:rsidRDefault="000D5CDA" w:rsidP="00EF028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各級學校春暉小組作業流程</w:t>
      </w:r>
      <w:r w:rsidR="00EF0283" w:rsidRPr="00EF0283">
        <w:rPr>
          <w:rFonts w:ascii="標楷體" w:eastAsia="標楷體" w:hAnsi="標楷體" w:hint="eastAsia"/>
          <w:sz w:val="32"/>
          <w:szCs w:val="32"/>
        </w:rPr>
        <w:t>說明及小組成員業務職掌</w:t>
      </w:r>
      <w:r w:rsidR="00EF0283">
        <w:rPr>
          <w:rFonts w:ascii="標楷體" w:eastAsia="標楷體" w:hAnsi="標楷體" w:hint="eastAsia"/>
          <w:sz w:val="32"/>
          <w:szCs w:val="32"/>
        </w:rPr>
        <w:t>(草案)</w:t>
      </w:r>
    </w:p>
    <w:p w:rsidR="00EF0283" w:rsidRPr="000D5CDA" w:rsidRDefault="00EF0283" w:rsidP="00BE7B67">
      <w:pPr>
        <w:spacing w:line="0" w:lineRule="atLeast"/>
        <w:rPr>
          <w:rFonts w:ascii="標楷體" w:eastAsia="標楷體" w:hAnsi="標楷體"/>
          <w:szCs w:val="24"/>
        </w:rPr>
      </w:pPr>
    </w:p>
    <w:p w:rsidR="00BE7B67" w:rsidRPr="00BE7B67" w:rsidRDefault="00EF0283" w:rsidP="00BE7B67">
      <w:pPr>
        <w:spacing w:line="0" w:lineRule="atLeast"/>
        <w:rPr>
          <w:rFonts w:ascii="標楷體" w:eastAsia="標楷體" w:hAnsi="標楷體"/>
          <w:szCs w:val="24"/>
        </w:rPr>
      </w:pPr>
      <w:r w:rsidRPr="00EF0283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春暉小組作業流程說明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63"/>
      </w:tblGrid>
      <w:tr w:rsidR="00BE7B67" w:rsidRPr="00CC4290" w:rsidTr="009562A1">
        <w:trPr>
          <w:trHeight w:val="558"/>
          <w:jc w:val="center"/>
        </w:trPr>
        <w:tc>
          <w:tcPr>
            <w:tcW w:w="1271" w:type="dxa"/>
            <w:vAlign w:val="center"/>
          </w:tcPr>
          <w:p w:rsidR="00BE7B67" w:rsidRPr="00CC4290" w:rsidRDefault="00BE7B67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項目名稱</w:t>
            </w:r>
          </w:p>
        </w:tc>
        <w:tc>
          <w:tcPr>
            <w:tcW w:w="8363" w:type="dxa"/>
            <w:vAlign w:val="center"/>
          </w:tcPr>
          <w:p w:rsidR="00BE7B67" w:rsidRPr="00BE7B67" w:rsidRDefault="00BE7B67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E7B67">
              <w:rPr>
                <w:rStyle w:val="ab"/>
                <w:rFonts w:ascii="標楷體" w:eastAsia="標楷體" w:hAnsi="標楷體" w:cs="新細明體" w:hint="eastAsia"/>
                <w:color w:val="000000"/>
                <w:kern w:val="0"/>
                <w:u w:val="none"/>
                <w:lang w:val="zh-TW"/>
              </w:rPr>
              <w:t>各級學校春暉小組作業流程</w:t>
            </w:r>
          </w:p>
        </w:tc>
      </w:tr>
      <w:tr w:rsidR="009562A1" w:rsidRPr="00CC4290" w:rsidTr="009562A1">
        <w:trPr>
          <w:trHeight w:val="553"/>
          <w:jc w:val="center"/>
        </w:trPr>
        <w:tc>
          <w:tcPr>
            <w:tcW w:w="1271" w:type="dxa"/>
            <w:vAlign w:val="center"/>
          </w:tcPr>
          <w:p w:rsidR="009562A1" w:rsidRPr="00CC4290" w:rsidRDefault="009562A1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組成員</w:t>
            </w:r>
          </w:p>
        </w:tc>
        <w:tc>
          <w:tcPr>
            <w:tcW w:w="8363" w:type="dxa"/>
            <w:vAlign w:val="center"/>
          </w:tcPr>
          <w:p w:rsidR="009562A1" w:rsidRPr="00CC4290" w:rsidRDefault="009562A1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長、學務主任、導師、生教</w:t>
            </w:r>
            <w:r w:rsidR="0080767E">
              <w:rPr>
                <w:rFonts w:ascii="標楷體" w:eastAsia="標楷體" w:hAnsi="標楷體" w:hint="eastAsia"/>
                <w:color w:val="000000"/>
              </w:rPr>
              <w:t>(輔)</w:t>
            </w:r>
            <w:r>
              <w:rPr>
                <w:rFonts w:ascii="標楷體" w:eastAsia="標楷體" w:hAnsi="標楷體"/>
                <w:color w:val="000000"/>
              </w:rPr>
              <w:t>組長、</w:t>
            </w:r>
            <w:r w:rsidR="0080767E">
              <w:rPr>
                <w:rFonts w:ascii="標楷體" w:eastAsia="標楷體" w:hAnsi="標楷體" w:hint="eastAsia"/>
                <w:color w:val="000000"/>
              </w:rPr>
              <w:t>輔</w:t>
            </w:r>
            <w:r w:rsidR="0080767E">
              <w:rPr>
                <w:rFonts w:ascii="標楷體" w:eastAsia="標楷體" w:hAnsi="標楷體"/>
                <w:color w:val="000000"/>
              </w:rPr>
              <w:t>導</w:t>
            </w:r>
            <w:r>
              <w:rPr>
                <w:rFonts w:ascii="標楷體" w:eastAsia="標楷體" w:hAnsi="標楷體"/>
                <w:color w:val="000000"/>
              </w:rPr>
              <w:t>教官、輔導及社工人員、</w:t>
            </w:r>
            <w:r>
              <w:rPr>
                <w:rFonts w:ascii="標楷體" w:eastAsia="標楷體" w:hAnsi="標楷體" w:hint="eastAsia"/>
                <w:color w:val="000000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>長</w:t>
            </w:r>
            <w:r>
              <w:rPr>
                <w:rFonts w:ascii="標楷體" w:eastAsia="標楷體" w:hAnsi="標楷體" w:hint="eastAsia"/>
                <w:color w:val="000000"/>
              </w:rPr>
              <w:t>(或</w:t>
            </w:r>
            <w:r>
              <w:rPr>
                <w:rFonts w:ascii="標楷體" w:eastAsia="標楷體" w:hAnsi="標楷體"/>
                <w:color w:val="000000"/>
              </w:rPr>
              <w:t>監護人</w:t>
            </w:r>
            <w:r>
              <w:rPr>
                <w:rFonts w:ascii="標楷體" w:eastAsia="標楷體" w:hAnsi="標楷體" w:hint="eastAsia"/>
                <w:color w:val="000000"/>
              </w:rPr>
              <w:t>)及</w:t>
            </w:r>
            <w:r w:rsidR="0080767E">
              <w:rPr>
                <w:rFonts w:ascii="標楷體" w:eastAsia="標楷體" w:hAnsi="標楷體" w:hint="eastAsia"/>
                <w:color w:val="000000"/>
              </w:rPr>
              <w:t>其</w:t>
            </w:r>
            <w:r w:rsidR="0080767E">
              <w:rPr>
                <w:rFonts w:ascii="標楷體" w:eastAsia="標楷體" w:hAnsi="標楷體"/>
                <w:color w:val="000000"/>
              </w:rPr>
              <w:t>他</w:t>
            </w:r>
            <w:r>
              <w:rPr>
                <w:rFonts w:ascii="標楷體" w:eastAsia="標楷體" w:hAnsi="標楷體"/>
                <w:color w:val="000000"/>
              </w:rPr>
              <w:t>相關人員</w:t>
            </w:r>
          </w:p>
        </w:tc>
      </w:tr>
      <w:tr w:rsidR="00BE7B67" w:rsidRPr="00CC4290" w:rsidTr="009562A1">
        <w:trPr>
          <w:trHeight w:val="561"/>
          <w:jc w:val="center"/>
        </w:trPr>
        <w:tc>
          <w:tcPr>
            <w:tcW w:w="1271" w:type="dxa"/>
            <w:vAlign w:val="center"/>
          </w:tcPr>
          <w:p w:rsidR="00BE7B67" w:rsidRPr="00CC4290" w:rsidRDefault="00034603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校內</w:t>
            </w:r>
            <w:r w:rsidR="009562A1">
              <w:rPr>
                <w:rFonts w:ascii="標楷體" w:eastAsia="標楷體" w:hAnsi="標楷體" w:hint="eastAsia"/>
                <w:color w:val="000000"/>
              </w:rPr>
              <w:t>相</w:t>
            </w:r>
            <w:r w:rsidR="009562A1">
              <w:rPr>
                <w:rFonts w:ascii="標楷體" w:eastAsia="標楷體" w:hAnsi="標楷體"/>
                <w:color w:val="000000"/>
              </w:rPr>
              <w:t>關</w:t>
            </w:r>
            <w:r w:rsidR="00BE7B67" w:rsidRPr="00CC4290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363" w:type="dxa"/>
            <w:vAlign w:val="center"/>
          </w:tcPr>
          <w:p w:rsidR="00BE7B67" w:rsidRPr="00CC4290" w:rsidRDefault="009562A1" w:rsidP="0003460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>務處、</w:t>
            </w: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r w:rsidR="00034603">
              <w:rPr>
                <w:rFonts w:ascii="標楷體" w:eastAsia="標楷體" w:hAnsi="標楷體" w:hint="eastAsia"/>
                <w:color w:val="000000"/>
              </w:rPr>
              <w:t>導室(學生諮商中心)</w:t>
            </w:r>
            <w:r w:rsidR="007B014D">
              <w:rPr>
                <w:rFonts w:ascii="標楷體" w:eastAsia="標楷體" w:hAnsi="標楷體" w:hint="eastAsia"/>
                <w:color w:val="000000"/>
              </w:rPr>
              <w:t>及相關單位</w:t>
            </w:r>
          </w:p>
        </w:tc>
      </w:tr>
      <w:tr w:rsidR="00034603" w:rsidRPr="00CC4290" w:rsidTr="009562A1">
        <w:trPr>
          <w:trHeight w:val="561"/>
          <w:jc w:val="center"/>
        </w:trPr>
        <w:tc>
          <w:tcPr>
            <w:tcW w:w="1271" w:type="dxa"/>
            <w:vAlign w:val="center"/>
          </w:tcPr>
          <w:p w:rsidR="00034603" w:rsidRDefault="00034603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校外相關單位</w:t>
            </w:r>
          </w:p>
        </w:tc>
        <w:tc>
          <w:tcPr>
            <w:tcW w:w="8363" w:type="dxa"/>
            <w:vAlign w:val="center"/>
          </w:tcPr>
          <w:p w:rsidR="00034603" w:rsidRDefault="00034603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輔諮中心</w:t>
            </w:r>
            <w:r w:rsidRPr="00034603">
              <w:rPr>
                <w:rFonts w:ascii="標楷體" w:eastAsia="標楷體" w:hAnsi="標楷體" w:hint="eastAsia"/>
                <w:color w:val="000000"/>
              </w:rPr>
              <w:t>、校外會</w:t>
            </w:r>
            <w:r>
              <w:rPr>
                <w:rFonts w:ascii="標楷體" w:eastAsia="標楷體" w:hAnsi="標楷體" w:hint="eastAsia"/>
                <w:color w:val="000000"/>
              </w:rPr>
              <w:t>、家庭教育中心、毒品危害防制中心、少</w:t>
            </w:r>
            <w:r w:rsidR="007B014D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輔</w:t>
            </w:r>
            <w:r w:rsidR="007B014D">
              <w:rPr>
                <w:rFonts w:ascii="標楷體" w:eastAsia="標楷體" w:hAnsi="標楷體" w:hint="eastAsia"/>
                <w:color w:val="000000"/>
              </w:rPr>
              <w:t>導委員</w:t>
            </w:r>
            <w:r>
              <w:rPr>
                <w:rFonts w:ascii="標楷體" w:eastAsia="標楷體" w:hAnsi="標楷體" w:hint="eastAsia"/>
                <w:color w:val="000000"/>
              </w:rPr>
              <w:t>會</w:t>
            </w:r>
          </w:p>
        </w:tc>
      </w:tr>
      <w:tr w:rsidR="00BE7B67" w:rsidRPr="00CC4290" w:rsidTr="009562A1">
        <w:trPr>
          <w:trHeight w:val="61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E7B67" w:rsidRPr="00CC4290" w:rsidRDefault="009562A1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辦理時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BE7B67" w:rsidRPr="00CC4290" w:rsidRDefault="00BE7B67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不定期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9562A1">
              <w:rPr>
                <w:rFonts w:ascii="標楷體" w:eastAsia="標楷體" w:hAnsi="標楷體" w:hint="eastAsia"/>
                <w:color w:val="000000"/>
              </w:rPr>
              <w:t>知</w:t>
            </w:r>
            <w:r w:rsidR="009562A1">
              <w:rPr>
                <w:rFonts w:ascii="標楷體" w:eastAsia="標楷體" w:hAnsi="標楷體"/>
                <w:color w:val="000000"/>
              </w:rPr>
              <w:t>悉藥物濫用個案</w:t>
            </w:r>
            <w:r w:rsidR="009562A1">
              <w:rPr>
                <w:rFonts w:ascii="標楷體" w:eastAsia="標楷體" w:hAnsi="標楷體" w:hint="eastAsia"/>
                <w:color w:val="000000"/>
              </w:rPr>
              <w:t>啟</w:t>
            </w:r>
            <w:r w:rsidR="009562A1">
              <w:rPr>
                <w:rFonts w:ascii="標楷體" w:eastAsia="標楷體" w:hAnsi="標楷體"/>
                <w:color w:val="000000"/>
              </w:rPr>
              <w:t>動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BE7B67" w:rsidRPr="00CC4290" w:rsidTr="006643EE">
        <w:trPr>
          <w:trHeight w:val="52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E7B67" w:rsidRPr="00CC4290" w:rsidRDefault="00BE7B67" w:rsidP="006643E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BE7B67" w:rsidRPr="00CC4290" w:rsidRDefault="00BE7B67" w:rsidP="006643E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  <w:r w:rsidR="006643EE">
              <w:rPr>
                <w:rFonts w:ascii="標楷體" w:eastAsia="標楷體" w:hAnsi="標楷體" w:hint="eastAsia"/>
                <w:color w:val="000000"/>
              </w:rPr>
              <w:t>過</w:t>
            </w:r>
            <w:r>
              <w:rPr>
                <w:rFonts w:ascii="標楷體" w:eastAsia="標楷體" w:hAnsi="標楷體" w:hint="eastAsia"/>
                <w:color w:val="000000"/>
              </w:rPr>
              <w:t>程注意個案資料之保密及人權保障。</w:t>
            </w:r>
          </w:p>
        </w:tc>
      </w:tr>
      <w:tr w:rsidR="00BE7B67" w:rsidRPr="00CC4290" w:rsidTr="009562A1">
        <w:trPr>
          <w:trHeight w:val="48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E7B67" w:rsidRPr="00CC4290" w:rsidRDefault="00BE7B67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相關法令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BE7B67" w:rsidRPr="00CC4290" w:rsidRDefault="009562A1" w:rsidP="009562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562A1">
              <w:rPr>
                <w:rFonts w:ascii="標楷體" w:eastAsia="標楷體" w:hAnsi="標楷體" w:hint="eastAsia"/>
                <w:color w:val="000000"/>
              </w:rPr>
              <w:t>兒童及少年福利與權益保障法</w:t>
            </w:r>
            <w:r>
              <w:rPr>
                <w:rFonts w:ascii="標楷體" w:eastAsia="標楷體" w:hAnsi="標楷體" w:hint="eastAsia"/>
                <w:color w:val="000000"/>
              </w:rPr>
              <w:t>、少</w:t>
            </w:r>
            <w:r>
              <w:rPr>
                <w:rFonts w:ascii="標楷體" w:eastAsia="標楷體" w:hAnsi="標楷體"/>
                <w:color w:val="000000"/>
              </w:rPr>
              <w:t>年事件處理法、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各級學校特定人員尿液篩檢及輔導作業要點</w:t>
            </w:r>
            <w:r w:rsidR="00BE7B67" w:rsidRPr="00CC429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BE7B67" w:rsidRPr="00CC4290" w:rsidTr="00D25341">
        <w:trPr>
          <w:trHeight w:val="2400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BE7B67" w:rsidRPr="00CC4290" w:rsidRDefault="00BE7B67" w:rsidP="009562A1">
            <w:pPr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辦理方式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47589" w:rsidRPr="00F47589" w:rsidRDefault="00BE7B67" w:rsidP="00F47589">
            <w:pPr>
              <w:rPr>
                <w:rFonts w:ascii="標楷體" w:eastAsia="標楷體" w:hAnsi="標楷體"/>
                <w:color w:val="000000"/>
              </w:rPr>
            </w:pPr>
            <w:r w:rsidRPr="00CC4290">
              <w:rPr>
                <w:rFonts w:ascii="標楷體" w:eastAsia="標楷體" w:hAnsi="標楷體" w:hint="eastAsia"/>
                <w:color w:val="000000"/>
              </w:rPr>
              <w:t>一、</w:t>
            </w:r>
            <w:r w:rsidR="00F47589" w:rsidRPr="00F47589">
              <w:rPr>
                <w:rFonts w:ascii="標楷體" w:eastAsia="標楷體" w:hAnsi="標楷體" w:hint="eastAsia"/>
                <w:color w:val="000000"/>
              </w:rPr>
              <w:t>成案階段：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 xml:space="preserve">(一)成案原因： 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/>
                <w:color w:val="000000"/>
              </w:rPr>
              <w:t>1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、經確認檢驗尿液檢體中含有濫用藥物或其代謝物者。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2、自我坦承涉及違反毒品危害防制條例者。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3、遭檢警查獲涉及違反毒品危害防制條例者。</w:t>
            </w:r>
          </w:p>
          <w:p w:rsid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4、其他網絡(如社會局、衛生局)通知涉及違反毒品危害防制條例者。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(二)通報義務：</w:t>
            </w:r>
          </w:p>
          <w:p w:rsidR="00F47589" w:rsidRPr="00F47589" w:rsidRDefault="00F47589" w:rsidP="006643EE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1、依規定時限至教育部校園安全暨災害防救通報處理中心完成通報</w:t>
            </w:r>
            <w:r w:rsidR="006643EE" w:rsidRPr="006643EE">
              <w:rPr>
                <w:rFonts w:ascii="標楷體" w:eastAsia="標楷體" w:hAnsi="標楷體" w:hint="eastAsia"/>
                <w:color w:val="000000"/>
              </w:rPr>
              <w:t>(乙級事件)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47589" w:rsidRDefault="00F47589" w:rsidP="00F47589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2、18歲以下個案，應依兒童及少年福利與權益保障法規定，於24小時內同時通報地方政府社政單位。</w:t>
            </w:r>
          </w:p>
          <w:p w:rsidR="00F47589" w:rsidRPr="00F47589" w:rsidRDefault="00F47589" w:rsidP="00F47589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(三)春暉小組成員：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校長、學務主任。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輔導主任(組長)</w:t>
            </w:r>
            <w:r w:rsidR="00BE7B6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生教(輔)組長</w:t>
            </w:r>
            <w:r w:rsidR="00BE7B6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輔導教師</w:t>
            </w:r>
            <w:r>
              <w:rPr>
                <w:rFonts w:ascii="標楷體" w:eastAsia="標楷體" w:hAnsi="標楷體" w:hint="eastAsia"/>
                <w:color w:val="000000"/>
              </w:rPr>
              <w:t>(專業輔導人員)</w:t>
            </w:r>
            <w:r w:rsidR="00BE7B67">
              <w:rPr>
                <w:rFonts w:ascii="標楷體" w:eastAsia="標楷體" w:hAnsi="標楷體" w:hint="eastAsia"/>
                <w:color w:val="000000"/>
              </w:rPr>
              <w:t>、教官。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導師。</w:t>
            </w:r>
          </w:p>
          <w:p w:rsidR="00F47589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C46D9A">
              <w:rPr>
                <w:rFonts w:ascii="標楷體" w:eastAsia="標楷體" w:hAnsi="標楷體" w:hint="eastAsia"/>
                <w:color w:val="000000"/>
              </w:rPr>
              <w:t>得</w:t>
            </w:r>
            <w:r w:rsidR="00C46D9A">
              <w:rPr>
                <w:rFonts w:ascii="標楷體" w:eastAsia="標楷體" w:hAnsi="標楷體"/>
                <w:color w:val="000000"/>
              </w:rPr>
              <w:t>請</w:t>
            </w:r>
            <w:r w:rsidR="00BE7B67">
              <w:rPr>
                <w:rFonts w:ascii="標楷體" w:eastAsia="標楷體" w:hAnsi="標楷體" w:hint="eastAsia"/>
                <w:color w:val="000000"/>
              </w:rPr>
              <w:t>家長或監護人</w:t>
            </w:r>
            <w:r w:rsidR="00C46D9A">
              <w:rPr>
                <w:rFonts w:ascii="標楷體" w:eastAsia="標楷體" w:hAnsi="標楷體" w:hint="eastAsia"/>
                <w:color w:val="000000"/>
              </w:rPr>
              <w:t>共</w:t>
            </w:r>
            <w:r w:rsidR="00C46D9A">
              <w:rPr>
                <w:rFonts w:ascii="標楷體" w:eastAsia="標楷體" w:hAnsi="標楷體"/>
                <w:color w:val="000000"/>
              </w:rPr>
              <w:t>同</w:t>
            </w:r>
            <w:r w:rsidR="00C46D9A">
              <w:rPr>
                <w:rFonts w:ascii="標楷體" w:eastAsia="標楷體" w:hAnsi="標楷體" w:hint="eastAsia"/>
                <w:color w:val="000000"/>
              </w:rPr>
              <w:t>參</w:t>
            </w:r>
            <w:r w:rsidR="00C46D9A">
              <w:rPr>
                <w:rFonts w:ascii="標楷體" w:eastAsia="標楷體" w:hAnsi="標楷體"/>
                <w:color w:val="000000"/>
              </w:rPr>
              <w:t>與</w:t>
            </w:r>
            <w:r w:rsidR="00BE7B6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E7B67" w:rsidRDefault="00F47589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E7B67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其他</w:t>
            </w:r>
            <w:r w:rsidR="002409FA">
              <w:rPr>
                <w:rFonts w:ascii="標楷體" w:eastAsia="標楷體" w:hAnsi="標楷體" w:hint="eastAsia"/>
                <w:color w:val="000000"/>
              </w:rPr>
              <w:t>校內或校外</w:t>
            </w:r>
            <w:r w:rsidR="00BE7B67">
              <w:rPr>
                <w:rFonts w:ascii="標楷體" w:eastAsia="標楷體" w:hAnsi="標楷體" w:hint="eastAsia"/>
                <w:color w:val="000000"/>
              </w:rPr>
              <w:t>人員（校外會、衛政、社政、警政、志工）</w:t>
            </w:r>
            <w:r w:rsidR="002409FA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F47589" w:rsidRPr="00F47589" w:rsidRDefault="00F47589" w:rsidP="00E6172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F47589">
              <w:rPr>
                <w:rFonts w:ascii="標楷體" w:eastAsia="標楷體" w:hAnsi="標楷體" w:hint="eastAsia"/>
                <w:color w:val="000000"/>
              </w:rPr>
              <w:t xml:space="preserve">成案會議： </w:t>
            </w:r>
          </w:p>
          <w:p w:rsid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(一)會前作業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F47589" w:rsidRPr="008C0060" w:rsidRDefault="00F47589" w:rsidP="00F47589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1、導</w:t>
            </w:r>
            <w:r w:rsidRPr="008C0060">
              <w:rPr>
                <w:rFonts w:ascii="標楷體" w:eastAsia="標楷體" w:hAnsi="標楷體"/>
                <w:color w:val="000000"/>
              </w:rPr>
              <w:t>師：聯絡家長，彙整個案平日表現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47589" w:rsidRPr="008C0060" w:rsidRDefault="00F47589" w:rsidP="00F47589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C0060">
              <w:rPr>
                <w:rFonts w:ascii="標楷體" w:eastAsia="標楷體" w:hAnsi="標楷體"/>
                <w:color w:val="000000"/>
              </w:rPr>
              <w:lastRenderedPageBreak/>
              <w:t xml:space="preserve">  2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、輔</w:t>
            </w:r>
            <w:r w:rsidRPr="008C0060">
              <w:rPr>
                <w:rFonts w:ascii="標楷體" w:eastAsia="標楷體" w:hAnsi="標楷體"/>
                <w:color w:val="000000"/>
              </w:rPr>
              <w:t>導教師：彙整個案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其它</w:t>
            </w:r>
            <w:r w:rsidRPr="008C0060">
              <w:rPr>
                <w:rFonts w:ascii="標楷體" w:eastAsia="標楷體" w:hAnsi="標楷體"/>
                <w:color w:val="000000"/>
              </w:rPr>
              <w:t>輔導資料，提供會議參考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C0060" w:rsidRPr="008C0060" w:rsidRDefault="00F47589" w:rsidP="00F47589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C0060">
              <w:rPr>
                <w:rFonts w:ascii="標楷體" w:eastAsia="標楷體" w:hAnsi="標楷體" w:hint="eastAsia"/>
                <w:color w:val="000000"/>
              </w:rPr>
              <w:t xml:space="preserve">  3、生教(輔)組長或指定之業務承辦人員：確認會議時間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及地點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，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並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聯繫</w:t>
            </w:r>
          </w:p>
          <w:p w:rsidR="00F47589" w:rsidRDefault="008C0060" w:rsidP="00F47589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C0060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F47589" w:rsidRPr="008C0060">
              <w:rPr>
                <w:rFonts w:ascii="標楷體" w:eastAsia="標楷體" w:hAnsi="標楷體" w:hint="eastAsia"/>
                <w:color w:val="000000"/>
              </w:rPr>
              <w:t>相關人員與會。</w:t>
            </w:r>
          </w:p>
          <w:p w:rsidR="00F47589" w:rsidRPr="00F47589" w:rsidRDefault="00F47589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(二)會議召開時間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校安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通報後1</w:t>
            </w:r>
            <w:r w:rsidR="008C0060">
              <w:rPr>
                <w:rFonts w:ascii="標楷體" w:eastAsia="標楷體" w:hAnsi="標楷體" w:hint="eastAsia"/>
                <w:color w:val="000000"/>
              </w:rPr>
              <w:t>週內</w:t>
            </w:r>
            <w:r w:rsidRPr="00F47589">
              <w:rPr>
                <w:rFonts w:ascii="標楷體" w:eastAsia="標楷體" w:hAnsi="標楷體" w:hint="eastAsia"/>
                <w:color w:val="000000"/>
              </w:rPr>
              <w:t>召開，進行輔導分工。</w:t>
            </w:r>
          </w:p>
          <w:p w:rsidR="008C0060" w:rsidRDefault="008C0060" w:rsidP="00F4758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(三)會議主席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：由校長擔任或指派代理人員。</w:t>
            </w:r>
          </w:p>
          <w:p w:rsidR="00F47589" w:rsidRDefault="008C0060" w:rsidP="007B014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)會議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：</w:t>
            </w:r>
            <w:r w:rsidR="00F47589" w:rsidRPr="00F47589">
              <w:rPr>
                <w:rFonts w:ascii="標楷體" w:eastAsia="標楷體" w:hAnsi="標楷體" w:hint="eastAsia"/>
                <w:color w:val="000000"/>
              </w:rPr>
              <w:t>研訂個案輔導計畫，包含</w:t>
            </w:r>
            <w:r w:rsidR="007B014D" w:rsidRPr="00F47589">
              <w:rPr>
                <w:rFonts w:ascii="標楷體" w:eastAsia="標楷體" w:hAnsi="標楷體" w:hint="eastAsia"/>
                <w:color w:val="000000"/>
              </w:rPr>
              <w:t>跨處室</w:t>
            </w:r>
            <w:r w:rsidR="00F47589" w:rsidRPr="00F47589">
              <w:rPr>
                <w:rFonts w:ascii="標楷體" w:eastAsia="標楷體" w:hAnsi="標楷體" w:hint="eastAsia"/>
                <w:color w:val="000000"/>
              </w:rPr>
              <w:t>輔導</w:t>
            </w:r>
            <w:r>
              <w:rPr>
                <w:rFonts w:ascii="標楷體" w:eastAsia="標楷體" w:hAnsi="標楷體" w:hint="eastAsia"/>
                <w:color w:val="000000"/>
              </w:rPr>
              <w:t>分工</w:t>
            </w:r>
            <w:r w:rsidR="00F47589" w:rsidRPr="00F47589">
              <w:rPr>
                <w:rFonts w:ascii="標楷體" w:eastAsia="標楷體" w:hAnsi="標楷體" w:hint="eastAsia"/>
                <w:color w:val="000000"/>
              </w:rPr>
              <w:t>、相關介入措施、及可運用與結合之校內、外輔導資源</w:t>
            </w:r>
            <w:r>
              <w:rPr>
                <w:rFonts w:ascii="新細明體" w:eastAsia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分工</w:t>
            </w:r>
            <w:r w:rsidR="007B014D">
              <w:rPr>
                <w:rFonts w:ascii="標楷體" w:eastAsia="標楷體" w:hAnsi="標楷體" w:hint="eastAsia"/>
                <w:color w:val="000000"/>
              </w:rPr>
              <w:t>事項</w:t>
            </w:r>
            <w:r>
              <w:rPr>
                <w:rFonts w:ascii="標楷體" w:eastAsia="標楷體" w:hAnsi="標楷體" w:hint="eastAsia"/>
                <w:color w:val="000000"/>
              </w:rPr>
              <w:t>如下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8C0060" w:rsidRPr="007E1799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家訪、電訪</w:t>
            </w:r>
            <w:r>
              <w:rPr>
                <w:rFonts w:ascii="標楷體" w:eastAsia="標楷體" w:hAnsi="標楷體" w:hint="eastAsia"/>
                <w:color w:val="000000"/>
              </w:rPr>
              <w:t>(導師、學輔人員)。</w:t>
            </w:r>
          </w:p>
          <w:p w:rsidR="008C0060" w:rsidRPr="007E1799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行為輔導</w:t>
            </w:r>
            <w:r w:rsidRPr="00405CE0">
              <w:rPr>
                <w:rFonts w:ascii="標楷體" w:eastAsia="標楷體" w:hAnsi="標楷體" w:hint="eastAsia"/>
                <w:color w:val="000000"/>
              </w:rPr>
              <w:t>與列管</w:t>
            </w:r>
            <w:r>
              <w:rPr>
                <w:rFonts w:ascii="標楷體" w:eastAsia="標楷體" w:hAnsi="標楷體" w:hint="eastAsia"/>
                <w:color w:val="000000"/>
              </w:rPr>
              <w:t>(導師、學輔人員)。</w:t>
            </w:r>
          </w:p>
          <w:p w:rsidR="008C0060" w:rsidRPr="007E1799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7B014D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尿篩檢</w:t>
            </w:r>
            <w:r>
              <w:rPr>
                <w:rFonts w:ascii="標楷體" w:eastAsia="標楷體" w:hAnsi="標楷體" w:hint="eastAsia"/>
                <w:color w:val="000000"/>
              </w:rPr>
              <w:t>驗(生教、生輔組長或承辦人員)。</w:t>
            </w:r>
          </w:p>
          <w:p w:rsidR="008C0060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輔導記錄填</w:t>
            </w:r>
            <w:r>
              <w:rPr>
                <w:rFonts w:ascii="標楷體" w:eastAsia="標楷體" w:hAnsi="標楷體" w:hint="eastAsia"/>
                <w:color w:val="000000"/>
              </w:rPr>
              <w:t>報(小組成員)。</w:t>
            </w:r>
          </w:p>
          <w:p w:rsidR="008C0060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5、將學生</w:t>
            </w:r>
            <w:r w:rsidRPr="00067607">
              <w:rPr>
                <w:rFonts w:ascii="標楷體" w:eastAsia="標楷體" w:hAnsi="標楷體" w:hint="eastAsia"/>
                <w:color w:val="000000"/>
              </w:rPr>
              <w:t>列為第一類特定人員。</w:t>
            </w:r>
          </w:p>
          <w:p w:rsidR="008C0060" w:rsidRPr="007E1799" w:rsidRDefault="008C0060" w:rsidP="007B014D">
            <w:pPr>
              <w:ind w:left="2160" w:hangingChars="900" w:hanging="21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6、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指定個案管理人</w:t>
            </w:r>
            <w:r w:rsidR="007B014D">
              <w:rPr>
                <w:rFonts w:ascii="新細明體" w:eastAsia="新細明體" w:hAnsi="新細明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擔任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小組聯絡人、</w:t>
            </w:r>
            <w:r>
              <w:rPr>
                <w:rFonts w:ascii="標楷體" w:eastAsia="標楷體" w:hAnsi="標楷體" w:hint="eastAsia"/>
                <w:color w:val="000000"/>
              </w:rPr>
              <w:t>協助管制小組成員登錄相關資料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、行政</w:t>
            </w:r>
            <w:r>
              <w:rPr>
                <w:rFonts w:ascii="標楷體" w:eastAsia="標楷體" w:hAnsi="標楷體" w:hint="eastAsia"/>
                <w:color w:val="000000"/>
              </w:rPr>
              <w:t>(輔導)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程序期程控管、與外部單位聯繫合作的角色。</w:t>
            </w:r>
          </w:p>
          <w:p w:rsidR="008C0060" w:rsidRPr="007E1799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(五)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學生家長</w:t>
            </w:r>
            <w:r>
              <w:rPr>
                <w:rFonts w:ascii="標楷體" w:eastAsia="標楷體" w:hAnsi="標楷體" w:hint="eastAsia"/>
                <w:color w:val="000000"/>
              </w:rPr>
              <w:t>（或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監護人</w:t>
            </w:r>
            <w:r>
              <w:rPr>
                <w:rFonts w:ascii="標楷體" w:eastAsia="標楷體" w:hAnsi="標楷體" w:hint="eastAsia"/>
                <w:color w:val="000000"/>
              </w:rPr>
              <w:t>）應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配合事項說明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8C0060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1、說明學生在家生活作息及行為表現。</w:t>
            </w:r>
          </w:p>
          <w:p w:rsidR="008C0060" w:rsidRDefault="008C0060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2、配合學校規定事項，改善學生行為。</w:t>
            </w:r>
          </w:p>
          <w:p w:rsidR="008C0060" w:rsidRPr="008C0060" w:rsidRDefault="008C0060" w:rsidP="00E6172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輔導階段：</w:t>
            </w:r>
          </w:p>
          <w:p w:rsidR="008C0060" w:rsidRPr="008C0060" w:rsidRDefault="0086243D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(一)</w:t>
            </w:r>
            <w:r w:rsidR="008C0060">
              <w:rPr>
                <w:rFonts w:ascii="標楷體" w:eastAsia="標楷體" w:hAnsi="標楷體" w:hint="eastAsia"/>
                <w:color w:val="000000"/>
              </w:rPr>
              <w:t>輔導時間：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輔導以3個月為1期。</w:t>
            </w:r>
          </w:p>
          <w:p w:rsidR="008C0060" w:rsidRDefault="0086243D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(二)輔導頻率：各輔導人員應每1至2週對個案進行1次以上之輔導。</w:t>
            </w:r>
          </w:p>
          <w:p w:rsidR="00BD46DE" w:rsidRDefault="0086243D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D46DE" w:rsidRPr="008C0060">
              <w:rPr>
                <w:rFonts w:ascii="標楷體" w:eastAsia="標楷體" w:hAnsi="標楷體" w:hint="eastAsia"/>
                <w:color w:val="000000"/>
              </w:rPr>
              <w:t>(三)</w:t>
            </w:r>
            <w:r w:rsidR="00BD46DE">
              <w:rPr>
                <w:rFonts w:ascii="標楷體" w:eastAsia="標楷體" w:hAnsi="標楷體" w:hint="eastAsia"/>
                <w:color w:val="000000"/>
              </w:rPr>
              <w:t>輔導內容</w:t>
            </w:r>
            <w:r w:rsidR="00BD46DE"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BD46DE" w:rsidRDefault="00BD46DE" w:rsidP="008C00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每1</w:t>
            </w:r>
            <w:r>
              <w:rPr>
                <w:rFonts w:ascii="標楷體" w:eastAsia="標楷體" w:hAnsi="標楷體" w:hint="eastAsia"/>
                <w:color w:val="000000"/>
              </w:rPr>
              <w:t>至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2週至少</w:t>
            </w:r>
            <w:r w:rsidRPr="008C0060">
              <w:rPr>
                <w:rFonts w:ascii="標楷體" w:eastAsia="標楷體" w:hAnsi="標楷體" w:hint="eastAsia"/>
                <w:color w:val="000000"/>
              </w:rPr>
              <w:t>實施快篩檢驗1次，並記錄檢驗日期及結果等資料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D46DE" w:rsidRDefault="00BD46DE" w:rsidP="0086243D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2、適時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召開個案研討會</w:t>
            </w:r>
            <w:r>
              <w:rPr>
                <w:rFonts w:ascii="標楷體" w:eastAsia="標楷體" w:hAnsi="標楷體" w:hint="eastAsia"/>
                <w:color w:val="000000"/>
              </w:rPr>
              <w:t>，邀集網絡單位或聘請專家委員，檢視學校輔導作法並提供建議及協助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D46DE" w:rsidRPr="00BD46DE" w:rsidRDefault="00BD46DE" w:rsidP="00BD46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3、</w:t>
            </w:r>
            <w:r w:rsidR="00034603">
              <w:rPr>
                <w:rFonts w:ascii="標楷體" w:eastAsia="標楷體" w:hAnsi="標楷體" w:hint="eastAsia"/>
                <w:color w:val="000000"/>
              </w:rPr>
              <w:t>實地訪視(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家訪、</w:t>
            </w:r>
            <w:r>
              <w:rPr>
                <w:rFonts w:ascii="標楷體" w:eastAsia="標楷體" w:hAnsi="標楷體" w:hint="eastAsia"/>
                <w:color w:val="000000"/>
              </w:rPr>
              <w:t>打</w:t>
            </w:r>
            <w:r w:rsidR="00034603">
              <w:rPr>
                <w:rFonts w:ascii="標楷體" w:eastAsia="標楷體" w:hAnsi="標楷體" w:hint="eastAsia"/>
                <w:color w:val="000000"/>
              </w:rPr>
              <w:t>工地點、居住地)或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電訪(不定期)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D46DE" w:rsidRDefault="00BD46DE" w:rsidP="00BD46DE">
            <w:pPr>
              <w:rPr>
                <w:rFonts w:ascii="標楷體" w:eastAsia="標楷體" w:hAnsi="標楷體"/>
                <w:color w:val="000000"/>
              </w:rPr>
            </w:pPr>
            <w:r w:rsidRPr="00BD46D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4、</w:t>
            </w:r>
            <w:r w:rsidRPr="00BD46DE">
              <w:rPr>
                <w:rFonts w:ascii="標楷體" w:eastAsia="標楷體" w:hAnsi="標楷體" w:hint="eastAsia"/>
                <w:color w:val="000000"/>
              </w:rPr>
              <w:t>法律常識增能輔導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D46DE" w:rsidRDefault="00BD46DE" w:rsidP="00BD46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5、</w:t>
            </w:r>
            <w:r w:rsidR="00034603">
              <w:rPr>
                <w:rFonts w:ascii="標楷體" w:eastAsia="標楷體" w:hAnsi="標楷體" w:hint="eastAsia"/>
                <w:color w:val="000000"/>
              </w:rPr>
              <w:t>自我保護及</w:t>
            </w:r>
            <w:r w:rsidR="00034603" w:rsidRPr="00034603">
              <w:rPr>
                <w:rFonts w:ascii="標楷體" w:eastAsia="標楷體" w:hAnsi="標楷體" w:hint="eastAsia"/>
                <w:color w:val="000000"/>
              </w:rPr>
              <w:t>衛生教育。</w:t>
            </w:r>
          </w:p>
          <w:p w:rsidR="00BD46DE" w:rsidRPr="00034603" w:rsidRDefault="00034603" w:rsidP="0086243D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6、</w:t>
            </w:r>
            <w:r w:rsidRPr="00034603">
              <w:rPr>
                <w:rFonts w:ascii="標楷體" w:eastAsia="標楷體" w:hAnsi="標楷體" w:hint="eastAsia"/>
                <w:color w:val="000000"/>
              </w:rPr>
              <w:t>針對輔導無效或較嚴重個案，經評估得轉介藥癮戒治或心理諮商機構，進行戒治。</w:t>
            </w:r>
          </w:p>
          <w:p w:rsidR="008C0060" w:rsidRPr="008C0060" w:rsidRDefault="0086243D" w:rsidP="0086243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(四)輔導紀錄：內容應記錄詳實，並</w:t>
            </w:r>
            <w:r w:rsidR="00034603">
              <w:rPr>
                <w:rFonts w:ascii="標楷體" w:eastAsia="標楷體" w:hAnsi="標楷體" w:hint="eastAsia"/>
                <w:color w:val="000000"/>
              </w:rPr>
              <w:t>依輔導期程</w:t>
            </w:r>
            <w:r w:rsidR="00034603">
              <w:rPr>
                <w:rFonts w:ascii="新細明體" w:eastAsia="新細明體" w:hAnsi="新細明體" w:hint="eastAsia"/>
                <w:color w:val="000000"/>
              </w:rPr>
              <w:t>，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將相關資料填報</w:t>
            </w:r>
            <w:r w:rsidR="00034603">
              <w:rPr>
                <w:rFonts w:ascii="標楷體" w:eastAsia="標楷體" w:hAnsi="標楷體" w:hint="eastAsia"/>
                <w:color w:val="000000"/>
              </w:rPr>
              <w:t>本部「藥物濫用學生個案輔導追蹤管理系統」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備查。</w:t>
            </w:r>
          </w:p>
          <w:p w:rsidR="008C0060" w:rsidRDefault="0086243D" w:rsidP="0086243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(五)</w:t>
            </w:r>
            <w:r w:rsidR="00034603">
              <w:rPr>
                <w:rFonts w:ascii="標楷體" w:eastAsia="標楷體" w:hAnsi="標楷體" w:hint="eastAsia"/>
                <w:color w:val="000000"/>
              </w:rPr>
              <w:t>注意事項</w:t>
            </w:r>
            <w:r w:rsidR="00034603">
              <w:rPr>
                <w:rFonts w:ascii="新細明體" w:eastAsia="新細明體" w:hAnsi="新細明體" w:hint="eastAsia"/>
                <w:color w:val="000000"/>
              </w:rPr>
              <w:t>：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春暉小組輔導中之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="00E61729">
              <w:rPr>
                <w:rFonts w:ascii="標楷體" w:eastAsia="標楷體" w:hAnsi="標楷體" w:hint="eastAsia"/>
                <w:color w:val="000000"/>
              </w:rPr>
              <w:t>學制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濫用藥物學生</w:t>
            </w:r>
            <w:r w:rsidR="00E61729">
              <w:rPr>
                <w:rFonts w:ascii="新細明體" w:eastAsia="新細明體" w:hAnsi="新細明體" w:hint="eastAsia"/>
                <w:color w:val="000000"/>
              </w:rPr>
              <w:t>，</w:t>
            </w:r>
            <w:r w:rsidR="00E61729">
              <w:rPr>
                <w:rFonts w:ascii="標楷體" w:eastAsia="標楷體" w:hAnsi="標楷體" w:hint="eastAsia"/>
                <w:color w:val="000000"/>
              </w:rPr>
              <w:t>如有中輟情事發生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，學校應先行輔導</w:t>
            </w:r>
            <w:r w:rsidR="00E61729">
              <w:rPr>
                <w:rFonts w:ascii="標楷體" w:eastAsia="標楷體" w:hAnsi="標楷體" w:hint="eastAsia"/>
                <w:color w:val="000000"/>
              </w:rPr>
              <w:t>學生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復學後，</w:t>
            </w:r>
            <w:r w:rsidR="00E61729">
              <w:rPr>
                <w:rFonts w:ascii="標楷體" w:eastAsia="標楷體" w:hAnsi="標楷體" w:hint="eastAsia"/>
                <w:color w:val="000000"/>
              </w:rPr>
              <w:t>接續完成</w:t>
            </w:r>
            <w:r w:rsidR="008C0060" w:rsidRPr="008C0060">
              <w:rPr>
                <w:rFonts w:ascii="標楷體" w:eastAsia="標楷體" w:hAnsi="標楷體" w:hint="eastAsia"/>
                <w:color w:val="000000"/>
              </w:rPr>
              <w:t>輔導期程。</w:t>
            </w:r>
          </w:p>
          <w:p w:rsidR="0086243D" w:rsidRPr="0086243D" w:rsidRDefault="0086243D" w:rsidP="00E6172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、結案階段：</w:t>
            </w:r>
          </w:p>
          <w:p w:rsidR="0086243D" w:rsidRDefault="0086243D" w:rsidP="0086243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 w:rsidRPr="0086243D">
              <w:rPr>
                <w:rFonts w:ascii="標楷體" w:eastAsia="標楷體" w:hAnsi="標楷體" w:hint="eastAsia"/>
                <w:color w:val="000000"/>
              </w:rPr>
              <w:t xml:space="preserve"> (一)輔導期滿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採集學生尿液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檢體送驗，並依據檢驗報告結果召開結案</w:t>
            </w:r>
            <w:r>
              <w:rPr>
                <w:rFonts w:ascii="標楷體" w:eastAsia="標楷體" w:hAnsi="標楷體" w:hint="eastAsia"/>
                <w:color w:val="000000"/>
              </w:rPr>
              <w:t>或續輔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會議。</w:t>
            </w:r>
          </w:p>
          <w:p w:rsidR="0086243D" w:rsidRPr="0086243D" w:rsidRDefault="0086243D" w:rsidP="0086243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檢驗結果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  <w:r w:rsidRPr="0086243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86243D" w:rsidRPr="0086243D" w:rsidRDefault="0086243D" w:rsidP="0086243D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86243D">
              <w:rPr>
                <w:rFonts w:ascii="標楷體" w:eastAsia="標楷體" w:hAnsi="標楷體" w:hint="eastAsia"/>
                <w:color w:val="000000"/>
              </w:rPr>
              <w:t xml:space="preserve">   1、確認檢驗為「陰性」反應者：</w:t>
            </w:r>
            <w:r w:rsidR="0006310D">
              <w:rPr>
                <w:rFonts w:ascii="標楷體" w:eastAsia="標楷體" w:hAnsi="標楷體" w:hint="eastAsia"/>
                <w:color w:val="000000"/>
              </w:rPr>
              <w:t>召開結案會議</w:t>
            </w:r>
            <w:r w:rsidR="0006310D">
              <w:rPr>
                <w:rFonts w:ascii="新細明體" w:eastAsia="新細明體" w:hAnsi="新細明體" w:hint="eastAsia"/>
                <w:color w:val="000000"/>
              </w:rPr>
              <w:t>，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解除春暉小組列管，並持續將學生列為第1類特定人員觀察。</w:t>
            </w:r>
          </w:p>
          <w:p w:rsidR="0086243D" w:rsidRDefault="0086243D" w:rsidP="0086243D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86243D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6243D">
              <w:rPr>
                <w:rFonts w:ascii="標楷體" w:eastAsia="標楷體" w:hAnsi="標楷體"/>
                <w:color w:val="000000"/>
              </w:rPr>
              <w:t>2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、確認檢驗為「含有濫用藥物或其代謝物」者：</w:t>
            </w:r>
            <w:r w:rsidR="0006310D" w:rsidRPr="0006310D">
              <w:rPr>
                <w:rFonts w:ascii="標楷體" w:eastAsia="標楷體" w:hAnsi="標楷體" w:hint="eastAsia"/>
                <w:color w:val="000000"/>
              </w:rPr>
              <w:t>召開</w:t>
            </w:r>
            <w:r w:rsidR="0006310D">
              <w:rPr>
                <w:rFonts w:ascii="標楷體" w:eastAsia="標楷體" w:hAnsi="標楷體" w:hint="eastAsia"/>
                <w:color w:val="000000"/>
              </w:rPr>
              <w:t>續輔</w:t>
            </w:r>
            <w:r w:rsidR="0006310D" w:rsidRPr="0006310D">
              <w:rPr>
                <w:rFonts w:ascii="標楷體" w:eastAsia="標楷體" w:hAnsi="標楷體" w:hint="eastAsia"/>
                <w:color w:val="000000"/>
              </w:rPr>
              <w:t>會議，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再實施第</w:t>
            </w:r>
            <w:r w:rsidRPr="0086243D">
              <w:rPr>
                <w:rFonts w:ascii="標楷體" w:eastAsia="標楷體" w:hAnsi="標楷體"/>
                <w:color w:val="000000"/>
              </w:rPr>
              <w:t>2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次（</w:t>
            </w:r>
            <w:r w:rsidRPr="0086243D">
              <w:rPr>
                <w:rFonts w:ascii="標楷體" w:eastAsia="標楷體" w:hAnsi="標楷體"/>
                <w:color w:val="000000"/>
              </w:rPr>
              <w:t>3</w:t>
            </w:r>
            <w:r w:rsidRPr="0086243D">
              <w:rPr>
                <w:rFonts w:ascii="標楷體" w:eastAsia="標楷體" w:hAnsi="標楷體" w:hint="eastAsia"/>
                <w:color w:val="000000"/>
              </w:rPr>
              <w:t>個月）輔導期程，並得結合家長將個案轉介至地方毒品危害防制中心，或衛生福利部指定之醫療機構請求治療。</w:t>
            </w:r>
          </w:p>
          <w:p w:rsidR="0006310D" w:rsidRDefault="0006310D" w:rsidP="0086243D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(三)結案</w:t>
            </w:r>
            <w:r w:rsidR="00677EF6">
              <w:rPr>
                <w:rFonts w:ascii="標楷體" w:eastAsia="標楷體" w:hAnsi="標楷體" w:hint="eastAsia"/>
                <w:color w:val="000000"/>
              </w:rPr>
              <w:t>(續輔)</w:t>
            </w:r>
            <w:r>
              <w:rPr>
                <w:rFonts w:ascii="標楷體" w:eastAsia="標楷體" w:hAnsi="標楷體" w:hint="eastAsia"/>
                <w:color w:val="000000"/>
              </w:rPr>
              <w:t>會議內容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06310D" w:rsidRPr="007E1799" w:rsidRDefault="0006310D" w:rsidP="0006310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1、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檢視學生行為改善狀況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06310D" w:rsidRPr="007E1799" w:rsidRDefault="0006310D" w:rsidP="0006310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2、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討論學生輔導狀況及紀錄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06310D" w:rsidRPr="007E1799" w:rsidRDefault="0006310D" w:rsidP="0006310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3、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討論學生在班上行為改善問題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06310D" w:rsidRPr="007E1799" w:rsidRDefault="0006310D" w:rsidP="0006310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4、向家長瞭解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學生課餘時間在外行為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06310D" w:rsidRDefault="0006310D" w:rsidP="00677EF6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5、討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論學生整體行為是否改善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D25341" w:rsidRDefault="00677EF6" w:rsidP="0006310D">
            <w:pPr>
              <w:ind w:left="1800" w:hangingChars="750" w:hanging="180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6310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06310D">
              <w:rPr>
                <w:rFonts w:ascii="標楷體" w:eastAsia="標楷體" w:hAnsi="標楷體" w:hint="eastAsia"/>
                <w:color w:val="000000"/>
              </w:rPr>
              <w:t>)</w:t>
            </w:r>
            <w:r w:rsidR="00D25341">
              <w:rPr>
                <w:rFonts w:ascii="標楷體" w:eastAsia="標楷體" w:hAnsi="標楷體" w:hint="eastAsia"/>
                <w:color w:val="000000"/>
              </w:rPr>
              <w:t>輔導中斷</w:t>
            </w:r>
            <w:r w:rsidR="00D25341">
              <w:rPr>
                <w:rFonts w:ascii="新細明體" w:eastAsia="新細明體" w:hAnsi="新細明體" w:hint="eastAsia"/>
                <w:color w:val="000000"/>
              </w:rPr>
              <w:t>：</w:t>
            </w:r>
            <w:r w:rsidR="00D25341" w:rsidRPr="00D25341">
              <w:rPr>
                <w:rFonts w:ascii="標楷體" w:eastAsia="標楷體" w:hAnsi="標楷體" w:hint="eastAsia"/>
                <w:color w:val="000000"/>
              </w:rPr>
              <w:t>學生因畢(結)業、未畢業而因其他原因提前離校或未按時註冊。</w:t>
            </w:r>
          </w:p>
          <w:p w:rsidR="00D25341" w:rsidRDefault="00D25341" w:rsidP="00D25341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 xml:space="preserve">   1</w:t>
            </w:r>
            <w:r>
              <w:rPr>
                <w:rFonts w:ascii="標楷體" w:eastAsia="標楷體" w:hAnsi="標楷體" w:hint="eastAsia"/>
                <w:color w:val="000000"/>
              </w:rPr>
              <w:t>、轉介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D25341" w:rsidRDefault="00D25341" w:rsidP="00D25341">
            <w:pPr>
              <w:ind w:left="2400" w:hangingChars="1000" w:hanging="24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(1)</w:t>
            </w:r>
            <w:r>
              <w:rPr>
                <w:rFonts w:hint="eastAsia"/>
              </w:rPr>
              <w:t xml:space="preserve"> 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18歲以下者：依各地方政府之「藥物濫用學生未完成春暉輔導離校者後續輔導流程」辦理。</w:t>
            </w:r>
          </w:p>
          <w:p w:rsidR="00D25341" w:rsidRDefault="00D25341" w:rsidP="00D25341">
            <w:pPr>
              <w:ind w:left="2280" w:hangingChars="950" w:hanging="22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2)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18</w:t>
            </w:r>
            <w:r>
              <w:rPr>
                <w:rFonts w:ascii="標楷體" w:eastAsia="標楷體" w:hAnsi="標楷體" w:hint="eastAsia"/>
                <w:color w:val="000000"/>
              </w:rPr>
              <w:t>歲以上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者：學校應評估個案是否需追蹤輔導、戒治及查察，再將相關資料進行移轉，取得同意書者(未滿20歲者應取得家長同意書、20歲以上者應取得本人同意書)移轉至個案戶籍地毒品危害防制中心（以下簡稱毒防中心），無法取得同意書者移轉至警察機關。</w:t>
            </w:r>
          </w:p>
          <w:p w:rsidR="00D25341" w:rsidRDefault="00D25341" w:rsidP="00D25341">
            <w:pPr>
              <w:ind w:left="2280" w:hangingChars="950" w:hanging="228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2、轉銜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  <w:p w:rsidR="00D25341" w:rsidRDefault="00D25341" w:rsidP="00D25341">
            <w:pPr>
              <w:ind w:left="840" w:hangingChars="350" w:hanging="8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 xml:space="preserve">  </w:t>
            </w:r>
            <w:r w:rsidRPr="00D2534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(1)春暉小組輔導期程未完成個案，有繼續升學或轉學情形，可透過學生轉銜輔導及服務機制，轉銜至新入學學校，接續</w:t>
            </w:r>
            <w:r w:rsidR="00075260">
              <w:rPr>
                <w:rFonts w:ascii="標楷體" w:eastAsia="標楷體" w:hAnsi="標楷體" w:hint="eastAsia"/>
                <w:color w:val="000000"/>
              </w:rPr>
              <w:t>輔導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25341" w:rsidRPr="00D25341" w:rsidRDefault="00D25341" w:rsidP="00D25341">
            <w:pPr>
              <w:ind w:left="840" w:hangingChars="350" w:hanging="8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(2)</w:t>
            </w:r>
            <w:r w:rsidRPr="00D25341">
              <w:rPr>
                <w:rFonts w:ascii="標楷體" w:eastAsia="標楷體" w:hAnsi="標楷體" w:hint="eastAsia"/>
                <w:color w:val="000000"/>
              </w:rPr>
              <w:t>原就讀學校應於轉銜學生離校後，持續追蹤6個月；追蹤期間屆滿6個月，學生仍未就學者，原就讀學校應於通報系統通知所屬主管機關，列冊</w:t>
            </w:r>
            <w:r>
              <w:rPr>
                <w:rFonts w:ascii="標楷體" w:eastAsia="標楷體" w:hAnsi="標楷體" w:hint="eastAsia"/>
                <w:color w:val="000000"/>
              </w:rPr>
              <w:t>管理</w:t>
            </w:r>
            <w:r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86243D" w:rsidRPr="0086243D" w:rsidRDefault="00D25341" w:rsidP="0006310D">
            <w:pPr>
              <w:ind w:left="1800" w:hangingChars="750" w:hanging="18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(五)</w:t>
            </w:r>
            <w:r w:rsidR="0006310D" w:rsidRPr="0006310D">
              <w:rPr>
                <w:rFonts w:ascii="標楷體" w:eastAsia="標楷體" w:hAnsi="標楷體" w:hint="eastAsia"/>
                <w:color w:val="000000"/>
              </w:rPr>
              <w:t>注意事項：</w:t>
            </w:r>
            <w:r w:rsidR="0086243D" w:rsidRPr="0086243D">
              <w:rPr>
                <w:rFonts w:ascii="標楷體" w:eastAsia="標楷體" w:hAnsi="標楷體" w:hint="eastAsia"/>
                <w:color w:val="000000"/>
              </w:rPr>
              <w:t>倘經第2次輔導仍無效者或家長拒絕送醫戒治時，學校得依毒品危害防制條例或兒權法相關規定，洽請警察機關協助處理。</w:t>
            </w:r>
          </w:p>
          <w:p w:rsidR="00BE7B67" w:rsidRPr="007E1799" w:rsidRDefault="00BE7B67" w:rsidP="00E61729">
            <w:pPr>
              <w:spacing w:beforeLines="50" w:before="180"/>
              <w:ind w:left="509" w:hangingChars="212" w:hanging="50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、</w:t>
            </w:r>
            <w:r w:rsidR="002409FA">
              <w:rPr>
                <w:rFonts w:ascii="標楷體" w:eastAsia="標楷體" w:hAnsi="標楷體" w:hint="eastAsia"/>
                <w:color w:val="000000"/>
              </w:rPr>
              <w:t>校內</w:t>
            </w:r>
            <w:r w:rsidR="00E61729">
              <w:rPr>
                <w:rFonts w:ascii="標楷體" w:eastAsia="標楷體" w:hAnsi="標楷體" w:hint="eastAsia"/>
                <w:color w:val="000000"/>
              </w:rPr>
              <w:t>追蹤階段</w:t>
            </w:r>
            <w:r w:rsidR="00E61729">
              <w:rPr>
                <w:rFonts w:ascii="新細明體" w:eastAsia="新細明體" w:hAnsi="新細明體" w:hint="eastAsia"/>
                <w:color w:val="000000"/>
              </w:rPr>
              <w:t>：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輔導學生適應學校生活</w:t>
            </w:r>
          </w:p>
          <w:p w:rsidR="00BE7B67" w:rsidRDefault="00BE7B67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(一)列入高關懷學生輔導名冊</w:t>
            </w:r>
            <w:r w:rsidR="002409FA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E7B67" w:rsidRDefault="00BE7B67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(二)增強學生對學校及班級認同感</w:t>
            </w:r>
            <w:r w:rsidR="002409FA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E7B67" w:rsidRPr="007E1799" w:rsidRDefault="00BE7B67" w:rsidP="009562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(三)透過參與班級活動適應學校生活</w:t>
            </w:r>
            <w:r w:rsidR="002409FA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BE7B67" w:rsidRDefault="004E6C8C" w:rsidP="00E6172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BE7B67" w:rsidRPr="007E1799">
              <w:rPr>
                <w:rFonts w:ascii="標楷體" w:eastAsia="標楷體" w:hAnsi="標楷體" w:hint="eastAsia"/>
                <w:color w:val="000000"/>
              </w:rPr>
              <w:t>、</w:t>
            </w:r>
            <w:r w:rsidR="00BE7B67">
              <w:rPr>
                <w:rFonts w:ascii="標楷體" w:eastAsia="標楷體" w:hAnsi="標楷體" w:hint="eastAsia"/>
                <w:color w:val="000000"/>
              </w:rPr>
              <w:t>其他注意事項：</w:t>
            </w:r>
          </w:p>
          <w:p w:rsidR="00BE7B67" w:rsidRDefault="00BE7B67" w:rsidP="00E61729">
            <w:pPr>
              <w:ind w:leftChars="33" w:left="559" w:hangingChars="200" w:hanging="480"/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7E1799">
              <w:rPr>
                <w:rFonts w:ascii="標楷體" w:eastAsia="標楷體" w:hAnsi="標楷體"/>
                <w:color w:val="000000"/>
              </w:rPr>
              <w:t>)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發現學校疑似藥頭之學生，應</w:t>
            </w:r>
            <w:r w:rsidR="004E6C8C">
              <w:rPr>
                <w:rFonts w:ascii="標楷體" w:eastAsia="標楷體" w:hAnsi="標楷體" w:hint="eastAsia"/>
                <w:color w:val="000000"/>
              </w:rPr>
              <w:t>立即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以密件洽請直轄市、縣</w:t>
            </w:r>
            <w:r w:rsidRPr="007E1799">
              <w:rPr>
                <w:rFonts w:ascii="標楷體" w:eastAsia="標楷體" w:hAnsi="標楷體"/>
                <w:color w:val="000000"/>
              </w:rPr>
              <w:t>(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市</w:t>
            </w:r>
            <w:r w:rsidRPr="007E1799">
              <w:rPr>
                <w:rFonts w:ascii="標楷體" w:eastAsia="標楷體" w:hAnsi="標楷體"/>
                <w:color w:val="000000"/>
              </w:rPr>
              <w:t>)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校外會通</w:t>
            </w:r>
            <w:r w:rsidRPr="007E1799">
              <w:rPr>
                <w:rFonts w:ascii="標楷體" w:eastAsia="標楷體" w:hAnsi="標楷體" w:hint="eastAsia"/>
                <w:color w:val="000000"/>
              </w:rPr>
              <w:lastRenderedPageBreak/>
              <w:t>報警察機關協助處理。</w:t>
            </w:r>
          </w:p>
          <w:p w:rsidR="00BE7B67" w:rsidRDefault="00BE7B67" w:rsidP="00E61729">
            <w:pPr>
              <w:ind w:leftChars="33" w:left="559" w:hangingChars="200" w:hanging="480"/>
              <w:rPr>
                <w:rFonts w:ascii="標楷體" w:eastAsia="標楷體" w:hAnsi="標楷體"/>
                <w:color w:val="000000"/>
              </w:rPr>
            </w:pPr>
            <w:r w:rsidRPr="007E1799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7E1799">
              <w:rPr>
                <w:rFonts w:ascii="標楷體" w:eastAsia="標楷體" w:hAnsi="標楷體"/>
                <w:color w:val="000000"/>
              </w:rPr>
              <w:t>)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藥物濫用學生經司法矯正機構輔導勒戒完成返校後，應列為學校特定人員持續觀察輔導。</w:t>
            </w:r>
          </w:p>
          <w:p w:rsidR="00F47589" w:rsidRPr="00405CE0" w:rsidRDefault="00BE7B67" w:rsidP="00E61729">
            <w:pPr>
              <w:ind w:leftChars="30" w:left="552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(三)如為施用一、二級毒品，依毒品危害防制條例第21條第1項規定，應告知先向</w:t>
            </w:r>
            <w:r w:rsidR="007B014D">
              <w:rPr>
                <w:rFonts w:ascii="標楷體" w:eastAsia="標楷體" w:hAnsi="標楷體" w:hint="eastAsia"/>
                <w:color w:val="000000"/>
              </w:rPr>
              <w:t>衛生福利部</w:t>
            </w:r>
            <w:r>
              <w:rPr>
                <w:rFonts w:ascii="標楷體" w:eastAsia="標楷體" w:hAnsi="標楷體" w:hint="eastAsia"/>
                <w:color w:val="000000"/>
              </w:rPr>
              <w:t>指定之醫療機構請求治療，醫療機構免將請求治療者送法院或檢察機關之規定；</w:t>
            </w:r>
            <w:r w:rsidRPr="007E1799">
              <w:rPr>
                <w:rFonts w:ascii="標楷體" w:eastAsia="標楷體" w:hAnsi="標楷體" w:hint="eastAsia"/>
                <w:color w:val="000000"/>
              </w:rPr>
              <w:t>家長拒絕送醫戒治或戒治無效時，學校得依毒品危害防制條例相關規定，洽請警察機關協助處理。</w:t>
            </w:r>
          </w:p>
        </w:tc>
      </w:tr>
    </w:tbl>
    <w:p w:rsidR="00BE7B67" w:rsidRDefault="00BE7B67">
      <w:pPr>
        <w:widowControl/>
        <w:rPr>
          <w:rFonts w:ascii="標楷體" w:eastAsia="標楷體" w:hAnsi="標楷體"/>
          <w:color w:val="000000"/>
        </w:rPr>
      </w:pPr>
    </w:p>
    <w:p w:rsidR="00E61729" w:rsidRDefault="00E61729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D25341" w:rsidRDefault="00D25341">
      <w:pPr>
        <w:widowControl/>
        <w:rPr>
          <w:rFonts w:ascii="標楷體" w:eastAsia="標楷體" w:hAnsi="標楷體"/>
          <w:color w:val="000000"/>
        </w:rPr>
      </w:pPr>
    </w:p>
    <w:p w:rsidR="0015001B" w:rsidRDefault="0015001B">
      <w:pPr>
        <w:widowControl/>
        <w:rPr>
          <w:rFonts w:ascii="標楷體" w:eastAsia="標楷體" w:hAnsi="標楷體"/>
          <w:color w:val="000000"/>
        </w:rPr>
      </w:pPr>
    </w:p>
    <w:p w:rsidR="00C924DF" w:rsidRPr="00C271CB" w:rsidRDefault="00B32BD7" w:rsidP="00843E00">
      <w:pPr>
        <w:rPr>
          <w:rFonts w:ascii="標楷體" w:eastAsia="標楷體" w:hAnsi="標楷體"/>
        </w:rPr>
      </w:pPr>
      <w:r w:rsidRPr="00C271CB">
        <w:rPr>
          <w:rFonts w:ascii="標楷體" w:eastAsia="標楷體" w:hAnsi="標楷體" w:hint="eastAsia"/>
        </w:rPr>
        <w:lastRenderedPageBreak/>
        <w:t>二</w:t>
      </w:r>
      <w:r w:rsidRPr="00C271CB">
        <w:rPr>
          <w:rFonts w:ascii="標楷體" w:eastAsia="標楷體" w:hAnsi="標楷體"/>
        </w:rPr>
        <w:t>、</w:t>
      </w:r>
      <w:r w:rsidR="00C271CB" w:rsidRPr="00C271CB">
        <w:rPr>
          <w:rFonts w:ascii="標楷體" w:eastAsia="標楷體" w:hAnsi="標楷體" w:hint="eastAsia"/>
        </w:rPr>
        <w:t>學</w:t>
      </w:r>
      <w:r w:rsidR="00C271CB" w:rsidRPr="00C271CB">
        <w:rPr>
          <w:rFonts w:ascii="標楷體" w:eastAsia="標楷體" w:hAnsi="標楷體"/>
        </w:rPr>
        <w:t>校</w:t>
      </w:r>
      <w:r w:rsidR="00C271CB" w:rsidRPr="00C271CB">
        <w:rPr>
          <w:rFonts w:ascii="標楷體" w:eastAsia="標楷體" w:hAnsi="標楷體" w:hint="eastAsia"/>
        </w:rPr>
        <w:t>春</w:t>
      </w:r>
      <w:r w:rsidR="00C271CB" w:rsidRPr="00C271CB">
        <w:rPr>
          <w:rFonts w:ascii="標楷體" w:eastAsia="標楷體" w:hAnsi="標楷體"/>
        </w:rPr>
        <w:t>暉小組</w:t>
      </w:r>
      <w:r w:rsidR="00C271CB" w:rsidRPr="00C271CB">
        <w:rPr>
          <w:rFonts w:ascii="標楷體" w:eastAsia="標楷體" w:hAnsi="標楷體" w:hint="eastAsia"/>
        </w:rPr>
        <w:t>成</w:t>
      </w:r>
      <w:r w:rsidR="00C271CB" w:rsidRPr="00C271CB">
        <w:rPr>
          <w:rFonts w:ascii="標楷體" w:eastAsia="標楷體" w:hAnsi="標楷體"/>
        </w:rPr>
        <w:t>員業務</w:t>
      </w:r>
      <w:r w:rsidR="00C271CB" w:rsidRPr="00C271CB">
        <w:rPr>
          <w:rFonts w:ascii="標楷體" w:eastAsia="標楷體" w:hAnsi="標楷體" w:hint="eastAsia"/>
        </w:rPr>
        <w:t>職</w:t>
      </w:r>
      <w:r w:rsidR="00C271CB" w:rsidRPr="00C271CB">
        <w:rPr>
          <w:rFonts w:ascii="標楷體" w:eastAsia="標楷體" w:hAnsi="標楷體"/>
        </w:rPr>
        <w:t>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6521"/>
        <w:gridCol w:w="850"/>
      </w:tblGrid>
      <w:tr w:rsidR="00B32BD7" w:rsidRPr="00C271CB" w:rsidTr="002409FA">
        <w:trPr>
          <w:trHeight w:val="626"/>
        </w:trPr>
        <w:tc>
          <w:tcPr>
            <w:tcW w:w="2263" w:type="dxa"/>
            <w:vAlign w:val="center"/>
          </w:tcPr>
          <w:p w:rsidR="00B32BD7" w:rsidRPr="00C271CB" w:rsidRDefault="00B32BD7" w:rsidP="00C271CB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職</w:t>
            </w:r>
            <w:r w:rsidRPr="00C271CB">
              <w:rPr>
                <w:rFonts w:ascii="標楷體" w:eastAsia="標楷體" w:hAnsi="標楷體"/>
              </w:rPr>
              <w:t>稱</w:t>
            </w:r>
          </w:p>
        </w:tc>
        <w:tc>
          <w:tcPr>
            <w:tcW w:w="6521" w:type="dxa"/>
            <w:vAlign w:val="center"/>
          </w:tcPr>
          <w:p w:rsidR="00B32BD7" w:rsidRPr="00C271CB" w:rsidRDefault="00B32BD7" w:rsidP="00C271CB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職</w:t>
            </w:r>
            <w:r w:rsidRPr="00C271CB">
              <w:rPr>
                <w:rFonts w:ascii="標楷體" w:eastAsia="標楷體" w:hAnsi="標楷體"/>
              </w:rPr>
              <w:t>掌</w:t>
            </w:r>
          </w:p>
        </w:tc>
        <w:tc>
          <w:tcPr>
            <w:tcW w:w="850" w:type="dxa"/>
            <w:vAlign w:val="center"/>
          </w:tcPr>
          <w:p w:rsidR="00B32BD7" w:rsidRPr="00C271CB" w:rsidRDefault="00B32BD7" w:rsidP="00C271CB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備</w:t>
            </w:r>
            <w:r w:rsidRPr="00C271CB">
              <w:rPr>
                <w:rFonts w:ascii="標楷體" w:eastAsia="標楷體" w:hAnsi="標楷體"/>
              </w:rPr>
              <w:t>考</w:t>
            </w:r>
          </w:p>
        </w:tc>
      </w:tr>
      <w:tr w:rsidR="00B32BD7" w:rsidRPr="00C271CB" w:rsidTr="002409FA">
        <w:tc>
          <w:tcPr>
            <w:tcW w:w="2263" w:type="dxa"/>
            <w:vAlign w:val="center"/>
          </w:tcPr>
          <w:p w:rsidR="00B32BD7" w:rsidRPr="00C271CB" w:rsidRDefault="00175380" w:rsidP="00DE45E7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校</w:t>
            </w:r>
            <w:r w:rsidRPr="00C271CB">
              <w:rPr>
                <w:rFonts w:ascii="標楷體" w:eastAsia="標楷體" w:hAnsi="標楷體"/>
              </w:rPr>
              <w:t>長</w:t>
            </w:r>
          </w:p>
        </w:tc>
        <w:tc>
          <w:tcPr>
            <w:tcW w:w="6521" w:type="dxa"/>
          </w:tcPr>
          <w:p w:rsidR="00B32BD7" w:rsidRPr="00C271CB" w:rsidRDefault="00C924DF">
            <w:pPr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1</w:t>
            </w:r>
            <w:r w:rsidR="00EF5D0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整合校園資源，宣示政策，並指導落實通報機制</w:t>
            </w:r>
            <w:r w:rsidR="00E61729">
              <w:rPr>
                <w:rFonts w:ascii="新細明體" w:eastAsia="新細明體" w:hAnsi="新細明體" w:hint="eastAsia"/>
              </w:rPr>
              <w:t>。</w:t>
            </w:r>
          </w:p>
          <w:p w:rsidR="00C924DF" w:rsidRPr="00C271CB" w:rsidRDefault="00C924DF" w:rsidP="00EF5D0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2</w:t>
            </w:r>
            <w:r w:rsidR="00EF5D0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指導相關單位及人員依程序組成跨處室團隊，實施</w:t>
            </w:r>
            <w:r w:rsidR="00C271CB" w:rsidRPr="00C271CB">
              <w:rPr>
                <w:rFonts w:ascii="標楷體" w:eastAsia="標楷體" w:hAnsi="標楷體" w:hint="eastAsia"/>
              </w:rPr>
              <w:t>三級</w:t>
            </w:r>
            <w:r w:rsidR="00C271CB" w:rsidRPr="00C271CB">
              <w:rPr>
                <w:rFonts w:ascii="標楷體" w:eastAsia="標楷體" w:hAnsi="標楷體"/>
              </w:rPr>
              <w:t>預防</w:t>
            </w:r>
            <w:r w:rsidRPr="00C271CB">
              <w:rPr>
                <w:rFonts w:ascii="標楷體" w:eastAsia="標楷體" w:hAnsi="標楷體" w:hint="eastAsia"/>
              </w:rPr>
              <w:t>作業</w:t>
            </w:r>
            <w:r w:rsidR="00E61729">
              <w:rPr>
                <w:rFonts w:ascii="新細明體" w:eastAsia="新細明體" w:hAnsi="新細明體" w:hint="eastAsia"/>
              </w:rPr>
              <w:t>。</w:t>
            </w:r>
          </w:p>
          <w:p w:rsidR="00C924DF" w:rsidRPr="00C271CB" w:rsidRDefault="00C924DF" w:rsidP="00EF5D0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/>
              </w:rPr>
              <w:t>3</w:t>
            </w:r>
            <w:r w:rsidR="00EF5D0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支持並重視特定人員輔導作業，以正向態度鼓勵相關業務同仁</w:t>
            </w:r>
            <w:r w:rsidR="00E61729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850" w:type="dxa"/>
          </w:tcPr>
          <w:p w:rsidR="00B32BD7" w:rsidRPr="00C271CB" w:rsidRDefault="00B32BD7">
            <w:pPr>
              <w:rPr>
                <w:rFonts w:ascii="標楷體" w:eastAsia="標楷體" w:hAnsi="標楷體"/>
              </w:rPr>
            </w:pPr>
          </w:p>
        </w:tc>
      </w:tr>
      <w:tr w:rsidR="00B32BD7" w:rsidRPr="00C271CB" w:rsidTr="002409FA">
        <w:tc>
          <w:tcPr>
            <w:tcW w:w="2263" w:type="dxa"/>
            <w:vAlign w:val="center"/>
          </w:tcPr>
          <w:p w:rsidR="00B32BD7" w:rsidRPr="00C271CB" w:rsidRDefault="00C924DF" w:rsidP="00DE45E7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6521" w:type="dxa"/>
          </w:tcPr>
          <w:p w:rsidR="00E61729" w:rsidRDefault="00EF5D0C" w:rsidP="00E6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E61729" w:rsidRPr="00E61729">
              <w:rPr>
                <w:rFonts w:ascii="標楷體" w:eastAsia="標楷體" w:hAnsi="標楷體" w:hint="eastAsia"/>
              </w:rPr>
              <w:t>強化學生輔導作為，協助建立特定人員名冊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EF5D0C" w:rsidRDefault="00EF5D0C" w:rsidP="00E6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F5D0C">
              <w:rPr>
                <w:rFonts w:ascii="標楷體" w:eastAsia="標楷體" w:hAnsi="標楷體" w:hint="eastAsia"/>
              </w:rPr>
              <w:t>落實與警政單位</w:t>
            </w:r>
            <w:r>
              <w:rPr>
                <w:rFonts w:ascii="標楷體" w:eastAsia="標楷體" w:hAnsi="標楷體" w:hint="eastAsia"/>
              </w:rPr>
              <w:t>及校外會</w:t>
            </w:r>
            <w:r w:rsidRPr="00EF5D0C">
              <w:rPr>
                <w:rFonts w:ascii="標楷體" w:eastAsia="標楷體" w:hAnsi="標楷體" w:hint="eastAsia"/>
              </w:rPr>
              <w:t>之合作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4F522D" w:rsidRPr="00987E4A" w:rsidRDefault="00EF5D0C" w:rsidP="00E6172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="002F6F55" w:rsidRPr="002F6F55">
              <w:rPr>
                <w:rFonts w:ascii="標楷體" w:eastAsia="標楷體" w:hAnsi="標楷體" w:hint="eastAsia"/>
              </w:rPr>
              <w:t>啟</w:t>
            </w:r>
            <w:r w:rsidR="002F6F55" w:rsidRPr="002F6F55">
              <w:rPr>
                <w:rFonts w:ascii="標楷體" w:eastAsia="標楷體" w:hAnsi="標楷體"/>
              </w:rPr>
              <w:t>動春暉</w:t>
            </w:r>
            <w:r w:rsidR="00E61729">
              <w:rPr>
                <w:rFonts w:ascii="標楷體" w:eastAsia="標楷體" w:hAnsi="標楷體" w:hint="eastAsia"/>
              </w:rPr>
              <w:t>小組</w:t>
            </w:r>
            <w:r w:rsidR="002F6F55" w:rsidRPr="002F6F55">
              <w:rPr>
                <w:rFonts w:ascii="標楷體" w:eastAsia="標楷體" w:hAnsi="標楷體"/>
              </w:rPr>
              <w:t>機制</w:t>
            </w:r>
            <w:r w:rsidR="00E61729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850" w:type="dxa"/>
          </w:tcPr>
          <w:p w:rsidR="00B32BD7" w:rsidRPr="003479FC" w:rsidRDefault="00B32BD7">
            <w:pPr>
              <w:rPr>
                <w:rFonts w:ascii="標楷體" w:eastAsia="標楷體" w:hAnsi="標楷體"/>
              </w:rPr>
            </w:pPr>
          </w:p>
        </w:tc>
      </w:tr>
      <w:tr w:rsidR="003479FC" w:rsidRPr="00C271CB" w:rsidTr="002409FA">
        <w:tc>
          <w:tcPr>
            <w:tcW w:w="2263" w:type="dxa"/>
            <w:vAlign w:val="center"/>
          </w:tcPr>
          <w:p w:rsidR="003479FC" w:rsidRDefault="003479FC" w:rsidP="00DE4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E61729" w:rsidRPr="00C271CB" w:rsidRDefault="00E61729" w:rsidP="00DE4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(諮商中心主任)</w:t>
            </w:r>
          </w:p>
        </w:tc>
        <w:tc>
          <w:tcPr>
            <w:tcW w:w="6521" w:type="dxa"/>
            <w:vAlign w:val="center"/>
          </w:tcPr>
          <w:p w:rsidR="003479FC" w:rsidRPr="002F6F55" w:rsidRDefault="002F6F55" w:rsidP="00E6172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綜</w:t>
            </w:r>
            <w:r>
              <w:rPr>
                <w:rFonts w:ascii="標楷體" w:eastAsia="標楷體" w:hAnsi="標楷體"/>
                <w:szCs w:val="24"/>
              </w:rPr>
              <w:t>理輔導全般事宜，</w:t>
            </w:r>
            <w:r>
              <w:rPr>
                <w:rFonts w:ascii="標楷體" w:eastAsia="標楷體" w:hAnsi="標楷體" w:hint="eastAsia"/>
                <w:szCs w:val="24"/>
              </w:rPr>
              <w:t>必</w:t>
            </w:r>
            <w:r>
              <w:rPr>
                <w:rFonts w:ascii="標楷體" w:eastAsia="標楷體" w:hAnsi="標楷體"/>
                <w:szCs w:val="24"/>
              </w:rPr>
              <w:t>要之輔導資源提供</w:t>
            </w:r>
            <w:r w:rsidR="002409FA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3479FC" w:rsidRPr="00C271CB" w:rsidRDefault="003479FC">
            <w:pPr>
              <w:rPr>
                <w:rFonts w:ascii="標楷體" w:eastAsia="標楷體" w:hAnsi="標楷體"/>
              </w:rPr>
            </w:pPr>
          </w:p>
        </w:tc>
      </w:tr>
      <w:tr w:rsidR="00EF5D0C" w:rsidRPr="00C271CB" w:rsidTr="002409FA">
        <w:tc>
          <w:tcPr>
            <w:tcW w:w="2263" w:type="dxa"/>
            <w:vAlign w:val="center"/>
          </w:tcPr>
          <w:p w:rsidR="00EF5D0C" w:rsidRPr="00C271CB" w:rsidRDefault="00EF5D0C" w:rsidP="00EF5D0C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輔導老師、專業輔導人員</w:t>
            </w:r>
          </w:p>
        </w:tc>
        <w:tc>
          <w:tcPr>
            <w:tcW w:w="6521" w:type="dxa"/>
          </w:tcPr>
          <w:p w:rsidR="00EF5D0C" w:rsidRPr="00C271CB" w:rsidRDefault="00EF5D0C" w:rsidP="00EF5D0C">
            <w:pPr>
              <w:rPr>
                <w:rFonts w:ascii="標楷體" w:eastAsia="標楷體" w:hAnsi="標楷體"/>
              </w:rPr>
            </w:pPr>
            <w:r w:rsidRPr="003479FC">
              <w:rPr>
                <w:rFonts w:ascii="標楷體" w:eastAsia="標楷體" w:hAnsi="標楷體" w:hint="eastAsia"/>
              </w:rPr>
              <w:t>依其個別化需求訂定輔導方案或計畫，提供諮詢、個別諮商及小團體輔導等措施，並提供評估轉介機制，</w:t>
            </w:r>
            <w:r w:rsidR="00DA2FD6" w:rsidRPr="00075260">
              <w:rPr>
                <w:rFonts w:ascii="標楷體" w:eastAsia="標楷體" w:hAnsi="標楷體" w:hint="eastAsia"/>
              </w:rPr>
              <w:t>擔任輔導網絡聯絡窗口</w:t>
            </w:r>
            <w:r w:rsidRPr="003479FC">
              <w:rPr>
                <w:rFonts w:ascii="標楷體" w:eastAsia="標楷體" w:hAnsi="標楷體" w:hint="eastAsia"/>
              </w:rPr>
              <w:t>，必要時轉介醫療或社福機構等提供專業服</w:t>
            </w:r>
            <w:r w:rsidR="002409FA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850" w:type="dxa"/>
          </w:tcPr>
          <w:p w:rsidR="00EF5D0C" w:rsidRPr="00C271CB" w:rsidRDefault="00EF5D0C" w:rsidP="00EF5D0C">
            <w:pPr>
              <w:rPr>
                <w:rFonts w:ascii="標楷體" w:eastAsia="標楷體" w:hAnsi="標楷體"/>
              </w:rPr>
            </w:pPr>
          </w:p>
        </w:tc>
      </w:tr>
      <w:tr w:rsidR="00EF5D0C" w:rsidRPr="00C271CB" w:rsidTr="002409FA">
        <w:trPr>
          <w:trHeight w:val="957"/>
        </w:trPr>
        <w:tc>
          <w:tcPr>
            <w:tcW w:w="2263" w:type="dxa"/>
            <w:vAlign w:val="center"/>
          </w:tcPr>
          <w:p w:rsidR="00EF5D0C" w:rsidRPr="00C271CB" w:rsidRDefault="00EF5D0C" w:rsidP="00EF5D0C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生教（輔）組長</w:t>
            </w:r>
            <w:r w:rsidR="002409FA">
              <w:rPr>
                <w:rFonts w:ascii="標楷體" w:eastAsia="標楷體" w:hAnsi="標楷體" w:hint="eastAsia"/>
              </w:rPr>
              <w:t>、</w:t>
            </w:r>
          </w:p>
          <w:p w:rsidR="00EF5D0C" w:rsidRPr="00C271CB" w:rsidRDefault="002409FA" w:rsidP="00EF5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EF5D0C" w:rsidRPr="00C271CB">
              <w:rPr>
                <w:rFonts w:ascii="標楷體" w:eastAsia="標楷體" w:hAnsi="標楷體"/>
              </w:rPr>
              <w:t>教</w:t>
            </w:r>
            <w:r w:rsidR="00EF5D0C" w:rsidRPr="00C271CB">
              <w:rPr>
                <w:rFonts w:ascii="標楷體" w:eastAsia="標楷體" w:hAnsi="標楷體" w:hint="eastAsia"/>
              </w:rPr>
              <w:t>官</w:t>
            </w:r>
            <w:r>
              <w:rPr>
                <w:rFonts w:ascii="標楷體" w:eastAsia="標楷體" w:hAnsi="標楷體" w:hint="eastAsia"/>
              </w:rPr>
              <w:t>、業務承辦人員</w:t>
            </w:r>
          </w:p>
        </w:tc>
        <w:tc>
          <w:tcPr>
            <w:tcW w:w="6521" w:type="dxa"/>
          </w:tcPr>
          <w:p w:rsidR="00EF5D0C" w:rsidRPr="00C271CB" w:rsidRDefault="00EF5D0C" w:rsidP="00EF5D0C">
            <w:pPr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1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建立學校「特定人員」名冊並及時更新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EF5D0C" w:rsidRPr="00C271CB" w:rsidRDefault="00EF5D0C" w:rsidP="00EF5D0C">
            <w:pPr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2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實施學校特定人員尿液篩檢作業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EF5D0C" w:rsidRPr="00C271CB" w:rsidRDefault="00EF5D0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3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持續與導師保持密切合作，協助查察學校特定人員，並鼓勵教育人員配合執行尿液篩檢。</w:t>
            </w:r>
          </w:p>
          <w:p w:rsidR="00EF5D0C" w:rsidRPr="00C271CB" w:rsidRDefault="00EF5D0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/>
              </w:rPr>
              <w:t>4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擔任「春暉小組」個</w:t>
            </w:r>
            <w:r w:rsidRPr="00C271CB">
              <w:rPr>
                <w:rFonts w:ascii="標楷體" w:eastAsia="標楷體" w:hAnsi="標楷體"/>
              </w:rPr>
              <w:t>案管理人</w:t>
            </w:r>
            <w:r w:rsidRPr="00C271CB">
              <w:rPr>
                <w:rFonts w:ascii="標楷體" w:eastAsia="標楷體" w:hAnsi="標楷體" w:hint="eastAsia"/>
              </w:rPr>
              <w:t>，依個案基本資料，建置並列管個案輔導資料。</w:t>
            </w:r>
          </w:p>
          <w:p w:rsidR="00EF5D0C" w:rsidRPr="00C271CB" w:rsidRDefault="00EF5D0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5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協助追查藥物來源，將詢問或</w:t>
            </w:r>
            <w:r w:rsidRPr="00C271CB">
              <w:rPr>
                <w:rFonts w:ascii="標楷體" w:eastAsia="標楷體" w:hAnsi="標楷體"/>
              </w:rPr>
              <w:t>小組成員</w:t>
            </w:r>
            <w:r w:rsidRPr="00C271CB">
              <w:rPr>
                <w:rFonts w:ascii="標楷體" w:eastAsia="標楷體" w:hAnsi="標楷體" w:hint="eastAsia"/>
              </w:rPr>
              <w:t>獲知之</w:t>
            </w:r>
            <w:r w:rsidRPr="00C271CB">
              <w:rPr>
                <w:rFonts w:ascii="標楷體" w:eastAsia="標楷體" w:hAnsi="標楷體"/>
              </w:rPr>
              <w:t>情</w:t>
            </w:r>
            <w:r w:rsidRPr="00C271CB">
              <w:rPr>
                <w:rFonts w:ascii="標楷體" w:eastAsia="標楷體" w:hAnsi="標楷體" w:hint="eastAsia"/>
              </w:rPr>
              <w:t>資，以密件方式透</w:t>
            </w:r>
            <w:r w:rsidRPr="00C271CB">
              <w:rPr>
                <w:rFonts w:ascii="標楷體" w:eastAsia="標楷體" w:hAnsi="標楷體"/>
              </w:rPr>
              <w:t>過校外會傳送警察機關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EF5D0C" w:rsidRPr="00C271CB" w:rsidRDefault="00EF5D0C" w:rsidP="00AC08CC">
            <w:pPr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6</w:t>
            </w:r>
            <w:r w:rsidR="00AC08CC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輔導完</w:t>
            </w:r>
            <w:r w:rsidRPr="00C271CB">
              <w:rPr>
                <w:rFonts w:ascii="標楷體" w:eastAsia="標楷體" w:hAnsi="標楷體"/>
              </w:rPr>
              <w:t>成</w:t>
            </w:r>
            <w:r w:rsidRPr="00C271CB">
              <w:rPr>
                <w:rFonts w:ascii="標楷體" w:eastAsia="標楷體" w:hAnsi="標楷體" w:hint="eastAsia"/>
              </w:rPr>
              <w:t>個案，通報教育局(處)解除列管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850" w:type="dxa"/>
          </w:tcPr>
          <w:p w:rsidR="00EF5D0C" w:rsidRPr="00C271CB" w:rsidRDefault="00EF5D0C" w:rsidP="00EF5D0C">
            <w:pPr>
              <w:rPr>
                <w:rFonts w:ascii="標楷體" w:eastAsia="標楷體" w:hAnsi="標楷體"/>
              </w:rPr>
            </w:pPr>
          </w:p>
        </w:tc>
      </w:tr>
      <w:tr w:rsidR="00AC08CC" w:rsidRPr="00C271CB" w:rsidTr="002409FA">
        <w:trPr>
          <w:trHeight w:val="957"/>
        </w:trPr>
        <w:tc>
          <w:tcPr>
            <w:tcW w:w="2263" w:type="dxa"/>
            <w:vAlign w:val="center"/>
          </w:tcPr>
          <w:p w:rsidR="00AC08CC" w:rsidRPr="00C271CB" w:rsidRDefault="00AC08CC" w:rsidP="00AC08CC">
            <w:pPr>
              <w:jc w:val="center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6521" w:type="dxa"/>
          </w:tcPr>
          <w:p w:rsidR="00AC08CC" w:rsidRPr="00C271CB" w:rsidRDefault="00AC08C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關心學生個別狀況，瞭解其生活狀況、課業與行為並及時輔導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AC08CC" w:rsidRPr="00C271CB" w:rsidRDefault="00AC08C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提</w:t>
            </w:r>
            <w:r w:rsidRPr="00C271CB">
              <w:rPr>
                <w:rFonts w:ascii="標楷體" w:eastAsia="標楷體" w:hAnsi="標楷體"/>
              </w:rPr>
              <w:t>供</w:t>
            </w:r>
            <w:r w:rsidRPr="00C271CB">
              <w:rPr>
                <w:rFonts w:ascii="標楷體" w:eastAsia="標楷體" w:hAnsi="標楷體" w:hint="eastAsia"/>
              </w:rPr>
              <w:t>個</w:t>
            </w:r>
            <w:r w:rsidRPr="00C271CB">
              <w:rPr>
                <w:rFonts w:ascii="標楷體" w:eastAsia="標楷體" w:hAnsi="標楷體"/>
              </w:rPr>
              <w:t>案</w:t>
            </w:r>
            <w:r w:rsidRPr="00C271CB">
              <w:rPr>
                <w:rFonts w:ascii="標楷體" w:eastAsia="標楷體" w:hAnsi="標楷體" w:hint="eastAsia"/>
              </w:rPr>
              <w:t>人際互動、</w:t>
            </w:r>
            <w:r w:rsidRPr="00C271CB">
              <w:rPr>
                <w:rFonts w:ascii="標楷體" w:eastAsia="標楷體" w:hAnsi="標楷體"/>
              </w:rPr>
              <w:t>平日表現</w:t>
            </w:r>
            <w:r w:rsidRPr="00C271CB"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/>
              </w:rPr>
              <w:t>學習及出缺席狀況</w:t>
            </w:r>
            <w:r w:rsidRPr="00C271CB">
              <w:rPr>
                <w:rFonts w:ascii="標楷體" w:eastAsia="標楷體" w:hAnsi="標楷體" w:hint="eastAsia"/>
              </w:rPr>
              <w:t>，</w:t>
            </w:r>
            <w:r w:rsidRPr="00C271CB">
              <w:rPr>
                <w:rFonts w:ascii="標楷體" w:eastAsia="標楷體" w:hAnsi="標楷體"/>
              </w:rPr>
              <w:t>參與春暉小組提供成員</w:t>
            </w:r>
            <w:r w:rsidRPr="00C271CB">
              <w:rPr>
                <w:rFonts w:ascii="標楷體" w:eastAsia="標楷體" w:hAnsi="標楷體" w:hint="eastAsia"/>
              </w:rPr>
              <w:t>個</w:t>
            </w:r>
            <w:r w:rsidRPr="00C271CB">
              <w:rPr>
                <w:rFonts w:ascii="標楷體" w:eastAsia="標楷體" w:hAnsi="標楷體"/>
              </w:rPr>
              <w:t>案相關資訊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AC08CC" w:rsidRPr="00C271CB" w:rsidRDefault="00AC08C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注</w:t>
            </w:r>
            <w:r w:rsidRPr="00C271CB">
              <w:rPr>
                <w:rFonts w:ascii="標楷體" w:eastAsia="標楷體" w:hAnsi="標楷體"/>
              </w:rPr>
              <w:t>意</w:t>
            </w:r>
            <w:r w:rsidRPr="00C271CB">
              <w:rPr>
                <w:rFonts w:ascii="標楷體" w:eastAsia="標楷體" w:hAnsi="標楷體" w:hint="eastAsia"/>
              </w:rPr>
              <w:t>與班</w:t>
            </w:r>
            <w:r w:rsidRPr="00C271CB">
              <w:rPr>
                <w:rFonts w:ascii="標楷體" w:eastAsia="標楷體" w:hAnsi="標楷體"/>
              </w:rPr>
              <w:t>級</w:t>
            </w:r>
            <w:r w:rsidRPr="00C271CB">
              <w:rPr>
                <w:rFonts w:ascii="標楷體" w:eastAsia="標楷體" w:hAnsi="標楷體" w:hint="eastAsia"/>
              </w:rPr>
              <w:t>其</w:t>
            </w:r>
            <w:r w:rsidRPr="00C271CB">
              <w:rPr>
                <w:rFonts w:ascii="標楷體" w:eastAsia="標楷體" w:hAnsi="標楷體"/>
              </w:rPr>
              <w:t>也學生</w:t>
            </w:r>
            <w:r w:rsidRPr="00C271CB">
              <w:rPr>
                <w:rFonts w:ascii="標楷體" w:eastAsia="標楷體" w:hAnsi="標楷體" w:hint="eastAsia"/>
              </w:rPr>
              <w:t>之</w:t>
            </w:r>
            <w:r w:rsidRPr="00C271CB">
              <w:rPr>
                <w:rFonts w:ascii="標楷體" w:eastAsia="標楷體" w:hAnsi="標楷體"/>
              </w:rPr>
              <w:t>表現及</w:t>
            </w:r>
            <w:r w:rsidRPr="00C271CB">
              <w:rPr>
                <w:rFonts w:ascii="標楷體" w:eastAsia="標楷體" w:hAnsi="標楷體" w:hint="eastAsia"/>
              </w:rPr>
              <w:t>反</w:t>
            </w:r>
            <w:r w:rsidRPr="00C271CB">
              <w:rPr>
                <w:rFonts w:ascii="標楷體" w:eastAsia="標楷體" w:hAnsi="標楷體"/>
              </w:rPr>
              <w:t>應</w:t>
            </w:r>
            <w:r w:rsidRPr="00C271CB">
              <w:rPr>
                <w:rFonts w:ascii="標楷體" w:eastAsia="標楷體" w:hAnsi="標楷體" w:hint="eastAsia"/>
              </w:rPr>
              <w:t>，</w:t>
            </w:r>
            <w:r w:rsidRPr="00C271CB">
              <w:rPr>
                <w:rFonts w:ascii="標楷體" w:eastAsia="標楷體" w:hAnsi="標楷體"/>
              </w:rPr>
              <w:t>適時提出</w:t>
            </w:r>
            <w:r w:rsidRPr="00C271CB">
              <w:rPr>
                <w:rFonts w:ascii="標楷體" w:eastAsia="標楷體" w:hAnsi="標楷體" w:hint="eastAsia"/>
              </w:rPr>
              <w:t>糾</w:t>
            </w:r>
            <w:r w:rsidRPr="00C271CB">
              <w:rPr>
                <w:rFonts w:ascii="標楷體" w:eastAsia="標楷體" w:hAnsi="標楷體"/>
              </w:rPr>
              <w:t>正及協助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AC08CC" w:rsidRPr="00C271CB" w:rsidRDefault="00AC08C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協助特定人員提</w:t>
            </w:r>
            <w:r w:rsidRPr="00C271CB">
              <w:rPr>
                <w:rFonts w:ascii="標楷體" w:eastAsia="標楷體" w:hAnsi="標楷體"/>
              </w:rPr>
              <w:t>列</w:t>
            </w:r>
            <w:r w:rsidRPr="00C271CB">
              <w:rPr>
                <w:rFonts w:ascii="標楷體" w:eastAsia="標楷體" w:hAnsi="標楷體" w:hint="eastAsia"/>
              </w:rPr>
              <w:t>，經常與家長聯繫、溝通與協調，視需要實施個案尿篩作業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AC08CC" w:rsidRPr="00C271CB" w:rsidRDefault="00AC08CC" w:rsidP="002409F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參與教</w:t>
            </w:r>
            <w:r w:rsidRPr="00C271CB">
              <w:rPr>
                <w:rFonts w:ascii="標楷體" w:eastAsia="標楷體" w:hAnsi="標楷體"/>
              </w:rPr>
              <w:t>育人員反毒</w:t>
            </w:r>
            <w:r w:rsidRPr="00C271CB">
              <w:rPr>
                <w:rFonts w:ascii="標楷體" w:eastAsia="標楷體" w:hAnsi="標楷體" w:hint="eastAsia"/>
              </w:rPr>
              <w:t>知</w:t>
            </w:r>
            <w:r w:rsidRPr="00C271CB">
              <w:rPr>
                <w:rFonts w:ascii="標楷體" w:eastAsia="標楷體" w:hAnsi="標楷體"/>
              </w:rPr>
              <w:t>能研習，增進</w:t>
            </w:r>
            <w:r w:rsidRPr="00C271CB">
              <w:rPr>
                <w:rFonts w:ascii="標楷體" w:eastAsia="標楷體" w:hAnsi="標楷體" w:hint="eastAsia"/>
              </w:rPr>
              <w:t>特定人員查察技巧，正確辨識學生是否有藥物濫用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  <w:p w:rsidR="00AC08CC" w:rsidRPr="002409FA" w:rsidRDefault="00AC08CC" w:rsidP="00AC08CC">
            <w:pPr>
              <w:rPr>
                <w:rFonts w:ascii="標楷體" w:eastAsia="標楷體" w:hAnsi="標楷體"/>
              </w:rPr>
            </w:pPr>
            <w:r w:rsidRPr="00C271CB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 w:rsidRPr="00C271CB">
              <w:rPr>
                <w:rFonts w:ascii="標楷體" w:eastAsia="標楷體" w:hAnsi="標楷體" w:hint="eastAsia"/>
              </w:rPr>
              <w:t>將輔</w:t>
            </w:r>
            <w:r w:rsidRPr="00C271CB">
              <w:rPr>
                <w:rFonts w:ascii="標楷體" w:eastAsia="標楷體" w:hAnsi="標楷體"/>
              </w:rPr>
              <w:t>導</w:t>
            </w:r>
            <w:r w:rsidRPr="00C271CB">
              <w:rPr>
                <w:rFonts w:ascii="標楷體" w:eastAsia="標楷體" w:hAnsi="標楷體" w:hint="eastAsia"/>
              </w:rPr>
              <w:t>個</w:t>
            </w:r>
            <w:r w:rsidRPr="00C271CB">
              <w:rPr>
                <w:rFonts w:ascii="標楷體" w:eastAsia="標楷體" w:hAnsi="標楷體"/>
              </w:rPr>
              <w:t>案所知悉之情資提供</w:t>
            </w:r>
            <w:r w:rsidRPr="00C271CB">
              <w:rPr>
                <w:rFonts w:ascii="標楷體" w:eastAsia="標楷體" w:hAnsi="標楷體" w:hint="eastAsia"/>
              </w:rPr>
              <w:t>個</w:t>
            </w:r>
            <w:r w:rsidRPr="00C271CB">
              <w:rPr>
                <w:rFonts w:ascii="標楷體" w:eastAsia="標楷體" w:hAnsi="標楷體"/>
              </w:rPr>
              <w:t>案管理人</w:t>
            </w:r>
            <w:r w:rsidR="002409FA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850" w:type="dxa"/>
          </w:tcPr>
          <w:p w:rsidR="00AC08CC" w:rsidRPr="00C271CB" w:rsidRDefault="00AC08CC" w:rsidP="00AC08CC">
            <w:pPr>
              <w:rPr>
                <w:rFonts w:ascii="標楷體" w:eastAsia="標楷體" w:hAnsi="標楷體"/>
              </w:rPr>
            </w:pPr>
          </w:p>
        </w:tc>
      </w:tr>
      <w:tr w:rsidR="002409FA" w:rsidRPr="00C271CB" w:rsidTr="002409FA">
        <w:trPr>
          <w:trHeight w:val="1433"/>
        </w:trPr>
        <w:tc>
          <w:tcPr>
            <w:tcW w:w="2263" w:type="dxa"/>
            <w:vAlign w:val="center"/>
          </w:tcPr>
          <w:p w:rsidR="002409FA" w:rsidRPr="00C271CB" w:rsidRDefault="002409FA" w:rsidP="00AC0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其</w:t>
            </w:r>
            <w:r>
              <w:rPr>
                <w:rFonts w:ascii="標楷體" w:eastAsia="標楷體" w:hAnsi="標楷體"/>
              </w:rPr>
              <w:t>他辦理學</w:t>
            </w:r>
            <w:r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與輔導工作人員</w:t>
            </w:r>
          </w:p>
        </w:tc>
        <w:tc>
          <w:tcPr>
            <w:tcW w:w="6521" w:type="dxa"/>
            <w:vAlign w:val="center"/>
          </w:tcPr>
          <w:p w:rsidR="002409FA" w:rsidRDefault="002409FA" w:rsidP="002409FA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2409FA">
              <w:rPr>
                <w:rFonts w:ascii="標楷體" w:eastAsia="標楷體" w:hAnsi="標楷體" w:hint="eastAsia"/>
              </w:rPr>
              <w:t>積極關心學生個別狀況，瞭解其生活狀況、課業與行為並適時輔導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2409FA" w:rsidRPr="002409FA" w:rsidRDefault="002409FA" w:rsidP="002409FA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2409FA">
              <w:rPr>
                <w:rFonts w:ascii="標楷體" w:eastAsia="標楷體" w:hAnsi="標楷體" w:hint="eastAsia"/>
              </w:rPr>
              <w:t>參與教育人員反毒知能研習，增進特定人員查察技巧，正確辨識學生是否有藥物濫用。</w:t>
            </w:r>
          </w:p>
          <w:p w:rsidR="002409FA" w:rsidRPr="00C271CB" w:rsidRDefault="002409FA" w:rsidP="002409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409FA">
              <w:rPr>
                <w:rFonts w:ascii="標楷體" w:eastAsia="標楷體" w:hAnsi="標楷體" w:hint="eastAsia"/>
              </w:rPr>
              <w:t>、將輔導個案所知悉之情資提供個案管理人。</w:t>
            </w:r>
          </w:p>
        </w:tc>
        <w:tc>
          <w:tcPr>
            <w:tcW w:w="850" w:type="dxa"/>
          </w:tcPr>
          <w:p w:rsidR="002409FA" w:rsidRPr="00C271CB" w:rsidRDefault="002409FA" w:rsidP="00AC08CC">
            <w:pPr>
              <w:rPr>
                <w:rFonts w:ascii="標楷體" w:eastAsia="標楷體" w:hAnsi="標楷體"/>
              </w:rPr>
            </w:pPr>
          </w:p>
        </w:tc>
      </w:tr>
    </w:tbl>
    <w:p w:rsidR="003479FC" w:rsidRPr="003479FC" w:rsidRDefault="003479FC" w:rsidP="00843E00">
      <w:pPr>
        <w:rPr>
          <w:rFonts w:ascii="標楷體" w:eastAsia="標楷體" w:hAnsi="標楷體"/>
        </w:rPr>
      </w:pPr>
    </w:p>
    <w:sectPr w:rsidR="003479FC" w:rsidRPr="003479FC" w:rsidSect="00C271C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89" w:rsidRDefault="00515B89" w:rsidP="004F522D">
      <w:r>
        <w:separator/>
      </w:r>
    </w:p>
  </w:endnote>
  <w:endnote w:type="continuationSeparator" w:id="0">
    <w:p w:rsidR="00515B89" w:rsidRDefault="00515B89" w:rsidP="004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89" w:rsidRDefault="00515B89" w:rsidP="004F522D">
      <w:r>
        <w:separator/>
      </w:r>
    </w:p>
  </w:footnote>
  <w:footnote w:type="continuationSeparator" w:id="0">
    <w:p w:rsidR="00515B89" w:rsidRDefault="00515B89" w:rsidP="004F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73E3"/>
    <w:multiLevelType w:val="hybridMultilevel"/>
    <w:tmpl w:val="22B0425A"/>
    <w:lvl w:ilvl="0" w:tplc="D75C9A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7"/>
    <w:rsid w:val="00012F40"/>
    <w:rsid w:val="00034603"/>
    <w:rsid w:val="000522A8"/>
    <w:rsid w:val="000578DE"/>
    <w:rsid w:val="0006310D"/>
    <w:rsid w:val="00067607"/>
    <w:rsid w:val="00075260"/>
    <w:rsid w:val="000D5CDA"/>
    <w:rsid w:val="00110F59"/>
    <w:rsid w:val="0015001B"/>
    <w:rsid w:val="00150B6E"/>
    <w:rsid w:val="00175380"/>
    <w:rsid w:val="001B0BDD"/>
    <w:rsid w:val="00207650"/>
    <w:rsid w:val="00234491"/>
    <w:rsid w:val="002409FA"/>
    <w:rsid w:val="00263486"/>
    <w:rsid w:val="00287798"/>
    <w:rsid w:val="002F6F55"/>
    <w:rsid w:val="003335C6"/>
    <w:rsid w:val="003479FC"/>
    <w:rsid w:val="003A3480"/>
    <w:rsid w:val="003F3758"/>
    <w:rsid w:val="00400F1F"/>
    <w:rsid w:val="00412ABA"/>
    <w:rsid w:val="004C2A5A"/>
    <w:rsid w:val="004D47B4"/>
    <w:rsid w:val="004D5542"/>
    <w:rsid w:val="004E6C8C"/>
    <w:rsid w:val="004F522D"/>
    <w:rsid w:val="00515B89"/>
    <w:rsid w:val="005C6AE8"/>
    <w:rsid w:val="006129ED"/>
    <w:rsid w:val="00623D6F"/>
    <w:rsid w:val="00644BCC"/>
    <w:rsid w:val="006643EE"/>
    <w:rsid w:val="0067419A"/>
    <w:rsid w:val="00677EF6"/>
    <w:rsid w:val="007967A4"/>
    <w:rsid w:val="007B014D"/>
    <w:rsid w:val="007C60CC"/>
    <w:rsid w:val="007F0062"/>
    <w:rsid w:val="0080767E"/>
    <w:rsid w:val="00843E00"/>
    <w:rsid w:val="0086243D"/>
    <w:rsid w:val="00887F86"/>
    <w:rsid w:val="008C0060"/>
    <w:rsid w:val="009123C2"/>
    <w:rsid w:val="009562A1"/>
    <w:rsid w:val="009706CA"/>
    <w:rsid w:val="00987E4A"/>
    <w:rsid w:val="009B7737"/>
    <w:rsid w:val="009C01C9"/>
    <w:rsid w:val="009E0A97"/>
    <w:rsid w:val="00A42055"/>
    <w:rsid w:val="00A73F3F"/>
    <w:rsid w:val="00AA1125"/>
    <w:rsid w:val="00AA5AEE"/>
    <w:rsid w:val="00AB5DD8"/>
    <w:rsid w:val="00AC08CC"/>
    <w:rsid w:val="00B264B1"/>
    <w:rsid w:val="00B32BD7"/>
    <w:rsid w:val="00B32F19"/>
    <w:rsid w:val="00B33DA4"/>
    <w:rsid w:val="00B37EB7"/>
    <w:rsid w:val="00BD46DE"/>
    <w:rsid w:val="00BE7B67"/>
    <w:rsid w:val="00C07885"/>
    <w:rsid w:val="00C271CB"/>
    <w:rsid w:val="00C46D9A"/>
    <w:rsid w:val="00C75C93"/>
    <w:rsid w:val="00C76143"/>
    <w:rsid w:val="00C924DF"/>
    <w:rsid w:val="00CD638D"/>
    <w:rsid w:val="00CD6BE1"/>
    <w:rsid w:val="00D25341"/>
    <w:rsid w:val="00DA2FD6"/>
    <w:rsid w:val="00DE45E7"/>
    <w:rsid w:val="00DF00F4"/>
    <w:rsid w:val="00E178D6"/>
    <w:rsid w:val="00E61325"/>
    <w:rsid w:val="00E61729"/>
    <w:rsid w:val="00E81324"/>
    <w:rsid w:val="00EC2890"/>
    <w:rsid w:val="00EC3921"/>
    <w:rsid w:val="00EE1982"/>
    <w:rsid w:val="00EF0283"/>
    <w:rsid w:val="00EF5D0C"/>
    <w:rsid w:val="00F47589"/>
    <w:rsid w:val="00F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62788-3B36-4288-B9EB-2A499D6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B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2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34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79FC"/>
    <w:rPr>
      <w:color w:val="0563C1" w:themeColor="hyperlink"/>
      <w:u w:val="single"/>
    </w:rPr>
  </w:style>
  <w:style w:type="paragraph" w:customStyle="1" w:styleId="Default">
    <w:name w:val="Default"/>
    <w:rsid w:val="00D253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劉玉崴</dc:creator>
  <cp:keywords/>
  <dc:description/>
  <cp:lastModifiedBy>陳威豪</cp:lastModifiedBy>
  <cp:revision>2</cp:revision>
  <cp:lastPrinted>2019-06-27T05:57:00Z</cp:lastPrinted>
  <dcterms:created xsi:type="dcterms:W3CDTF">2019-07-02T03:32:00Z</dcterms:created>
  <dcterms:modified xsi:type="dcterms:W3CDTF">2019-07-02T03:32:00Z</dcterms:modified>
</cp:coreProperties>
</file>