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8C" w:rsidRDefault="0056648C" w:rsidP="0056648C">
      <w:pPr>
        <w:ind w:rightChars="100" w:right="240"/>
        <w:jc w:val="center"/>
        <w:outlineLvl w:val="1"/>
        <w:rPr>
          <w:rFonts w:ascii="Cambria" w:eastAsia="標楷體" w:hAnsi="Cambria" w:cs="Times New Roman"/>
          <w:b/>
          <w:bCs/>
          <w:color w:val="000000"/>
          <w:sz w:val="32"/>
          <w:szCs w:val="48"/>
        </w:rPr>
      </w:pP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臺南市</w:t>
      </w:r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107</w:t>
      </w: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教育</w:t>
      </w:r>
    </w:p>
    <w:p w:rsidR="0056648C" w:rsidRDefault="0056648C" w:rsidP="0056648C">
      <w:pPr>
        <w:ind w:rightChars="100" w:right="240"/>
        <w:jc w:val="center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48"/>
        </w:rPr>
        <w:t>「</w:t>
      </w:r>
      <w:bookmarkStart w:id="0" w:name="_GoBack"/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科學遊戲應用探究研習</w:t>
      </w:r>
      <w:bookmarkEnd w:id="0"/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48"/>
        </w:rPr>
        <w:t>」</w:t>
      </w: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實施計畫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壹、依據：</w:t>
      </w:r>
    </w:p>
    <w:p w:rsidR="00CA5BB5" w:rsidRPr="00CA5BB5" w:rsidRDefault="00CA5BB5" w:rsidP="00CA5BB5">
      <w:pPr>
        <w:ind w:leftChars="118" w:left="741" w:rightChars="100" w:right="240" w:hangingChars="191" w:hanging="458"/>
        <w:rPr>
          <w:rFonts w:ascii="標楷體" w:eastAsia="標楷體" w:hAnsi="Times New Roman" w:cs="Times New Roman"/>
          <w:color w:val="000000"/>
          <w:szCs w:val="24"/>
        </w:rPr>
      </w:pP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一、教育部國民及學前教育署</w:t>
      </w:r>
      <w:r w:rsidR="0077133E">
        <w:rPr>
          <w:rFonts w:ascii="標楷體" w:eastAsia="標楷體" w:hAnsi="Times New Roman" w:cs="Times New Roman" w:hint="eastAsia"/>
          <w:color w:val="000000"/>
          <w:szCs w:val="24"/>
        </w:rPr>
        <w:t>107</w:t>
      </w: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年度提升國中小學生自然科學實驗操作能力計畫。</w:t>
      </w:r>
    </w:p>
    <w:p w:rsidR="00D37669" w:rsidRPr="00D37669" w:rsidRDefault="00CA5BB5" w:rsidP="00CA5BB5">
      <w:pPr>
        <w:ind w:leftChars="118" w:left="477" w:rightChars="100" w:right="240" w:hangingChars="81" w:hanging="194"/>
        <w:rPr>
          <w:rFonts w:ascii="標楷體" w:eastAsia="標楷體" w:hAnsi="Times New Roman" w:cs="Times New Roman"/>
          <w:color w:val="000000"/>
          <w:szCs w:val="24"/>
        </w:rPr>
      </w:pP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二、臺南市</w:t>
      </w:r>
      <w:r w:rsidR="0077133E">
        <w:rPr>
          <w:rFonts w:ascii="標楷體" w:eastAsia="標楷體" w:hAnsi="Times New Roman" w:cs="Times New Roman" w:hint="eastAsia"/>
          <w:color w:val="000000"/>
          <w:szCs w:val="24"/>
        </w:rPr>
        <w:t>107</w:t>
      </w: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年度推動科學教育總體計畫。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貳、目的：</w:t>
      </w:r>
    </w:p>
    <w:p w:rsidR="00D37669" w:rsidRPr="00D37669" w:rsidRDefault="00475BA5" w:rsidP="00475BA5">
      <w:pPr>
        <w:ind w:leftChars="100" w:left="1150" w:rightChars="100" w:right="240" w:hangingChars="379" w:hanging="91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一、透過自製</w:t>
      </w:r>
      <w:r w:rsidR="00A60A99">
        <w:rPr>
          <w:rFonts w:ascii="標楷體" w:eastAsia="標楷體" w:hAnsi="標楷體" w:cs="Times New Roman" w:hint="eastAsia"/>
          <w:color w:val="000000"/>
          <w:szCs w:val="28"/>
        </w:rPr>
        <w:t>科學</w:t>
      </w:r>
      <w:r>
        <w:rPr>
          <w:rFonts w:ascii="標楷體" w:eastAsia="標楷體" w:hAnsi="標楷體" w:cs="Times New Roman" w:hint="eastAsia"/>
          <w:color w:val="000000"/>
          <w:szCs w:val="28"/>
        </w:rPr>
        <w:t>教具的過程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A60A99">
        <w:rPr>
          <w:rFonts w:ascii="標楷體" w:eastAsia="標楷體" w:hAnsi="標楷體" w:cs="Times New Roman" w:hint="eastAsia"/>
          <w:color w:val="000000"/>
          <w:szCs w:val="28"/>
        </w:rPr>
        <w:t>從中探究如何教授科學原理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B23173" w:rsidRDefault="00475BA5" w:rsidP="00B23173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二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、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利用自製科學的教具，設計科學遊戲，增進教學的趣味性</w:t>
      </w:r>
      <w:r w:rsidR="00B23173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B23173" w:rsidRDefault="00CA5BB5" w:rsidP="00644AC2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三</w:t>
      </w:r>
      <w:r>
        <w:rPr>
          <w:rFonts w:ascii="新細明體" w:eastAsia="新細明體" w:hAnsi="新細明體" w:cs="Times New Roman" w:hint="eastAsia"/>
          <w:color w:val="000000"/>
          <w:szCs w:val="28"/>
        </w:rPr>
        <w:t>、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運用自製的科學教具於課程中</w:t>
      </w:r>
      <w:r w:rsidR="00B23173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提升學生的學習成效，促進學生理解科</w:t>
      </w:r>
    </w:p>
    <w:p w:rsidR="00CA5BB5" w:rsidRPr="00D37669" w:rsidRDefault="00B23173" w:rsidP="00B23173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 xml:space="preserve">    學原理</w:t>
      </w:r>
      <w:r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叁、與十二年國民基本教育之關連性</w:t>
      </w:r>
    </w:p>
    <w:p w:rsidR="00FB1C73" w:rsidRDefault="00D37669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一、</w:t>
      </w:r>
      <w:r w:rsidR="00FB1C73">
        <w:rPr>
          <w:rFonts w:ascii="標楷體" w:eastAsia="標楷體" w:hAnsi="Times New Roman" w:cs="Times New Roman" w:hint="eastAsia"/>
          <w:color w:val="000000"/>
          <w:szCs w:val="24"/>
        </w:rPr>
        <w:t>總綱核心素養</w:t>
      </w:r>
    </w:p>
    <w:p w:rsidR="00807FD2" w:rsidRDefault="00807FD2" w:rsidP="00807FD2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/>
          <w:color w:val="000000"/>
          <w:szCs w:val="24"/>
        </w:rPr>
        <w:t>A</w:t>
      </w:r>
      <w:r>
        <w:rPr>
          <w:rFonts w:ascii="標楷體" w:eastAsia="標楷體" w:hAnsi="Times New Roman" w:cs="Times New Roman" w:hint="eastAsia"/>
          <w:color w:val="000000"/>
          <w:szCs w:val="24"/>
        </w:rPr>
        <w:t>2</w:t>
      </w:r>
      <w:r w:rsidRPr="00807FD2">
        <w:rPr>
          <w:rFonts w:ascii="標楷體" w:eastAsia="標楷體" w:hAnsi="Times New Roman" w:cs="Times New Roman"/>
          <w:color w:val="000000"/>
          <w:szCs w:val="24"/>
        </w:rPr>
        <w:t>具備問題理解、思辨分 析、推理批判的系統思 考與後設思考素養，並 能</w:t>
      </w:r>
    </w:p>
    <w:p w:rsidR="00FB1C73" w:rsidRDefault="00807FD2" w:rsidP="00807FD2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807FD2">
        <w:rPr>
          <w:rFonts w:ascii="標楷體" w:eastAsia="標楷體" w:hAnsi="Times New Roman" w:cs="Times New Roman"/>
          <w:color w:val="000000"/>
          <w:szCs w:val="24"/>
        </w:rPr>
        <w:t>行動與反思，以有效 處理及解決生活、生命 問題。</w:t>
      </w:r>
    </w:p>
    <w:p w:rsidR="00807FD2" w:rsidRDefault="00FB1C73" w:rsidP="00FB1C73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/>
          <w:color w:val="000000"/>
          <w:szCs w:val="24"/>
        </w:rPr>
        <w:t>A3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規劃執行與創新應變</w:t>
      </w:r>
      <w:r>
        <w:rPr>
          <w:rFonts w:ascii="標楷體" w:eastAsia="標楷體" w:hAnsi="Times New Roman" w:cs="Times New Roman" w:hint="eastAsia"/>
          <w:color w:val="000000"/>
          <w:szCs w:val="24"/>
        </w:rPr>
        <w:t>: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具備規劃及執行計畫的能力，並試探與發展多元專業</w:t>
      </w:r>
    </w:p>
    <w:p w:rsidR="004D23A8" w:rsidRDefault="00FB1C73" w:rsidP="004D23A8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知能、充實生活經驗，發揮創新精神，以因應社會變遷、增進個人的彈性</w:t>
      </w:r>
    </w:p>
    <w:p w:rsidR="00FB1C73" w:rsidRDefault="00FB1C73" w:rsidP="004D23A8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適應力。</w:t>
      </w:r>
    </w:p>
    <w:p w:rsidR="00FB1C73" w:rsidRDefault="00FB1C73" w:rsidP="004D23A8">
      <w:pPr>
        <w:ind w:left="360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/>
          <w:color w:val="000000"/>
          <w:szCs w:val="24"/>
        </w:rPr>
        <w:t>C2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人際關係與團隊合作</w:t>
      </w:r>
      <w:r>
        <w:rPr>
          <w:rFonts w:ascii="標楷體" w:eastAsia="標楷體" w:hAnsi="Times New Roman" w:cs="Times New Roman" w:hint="eastAsia"/>
          <w:color w:val="000000"/>
          <w:szCs w:val="24"/>
        </w:rPr>
        <w:t>: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具備友善的人際情懷及與他人建立良好的互動關係，並發展與人溝通協調、包容異己、社會參與及服務等團隊合作的素養。</w:t>
      </w:r>
    </w:p>
    <w:p w:rsidR="004D23A8" w:rsidRDefault="004D23A8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</w:p>
    <w:p w:rsidR="00D37669" w:rsidRPr="00D37669" w:rsidRDefault="00FB1C73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>二</w:t>
      </w: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、</w:t>
      </w:r>
      <w:r w:rsidR="00663240">
        <w:rPr>
          <w:rFonts w:ascii="標楷體" w:eastAsia="標楷體" w:hAnsi="Times New Roman" w:cs="Times New Roman" w:hint="eastAsia"/>
          <w:color w:val="000000"/>
          <w:szCs w:val="24"/>
        </w:rPr>
        <w:t>自然科學</w:t>
      </w:r>
      <w:r w:rsidR="00D37669" w:rsidRPr="00D37669">
        <w:rPr>
          <w:rFonts w:ascii="標楷體" w:eastAsia="標楷體" w:hAnsi="Times New Roman" w:cs="Times New Roman" w:hint="eastAsia"/>
          <w:color w:val="000000"/>
          <w:szCs w:val="24"/>
        </w:rPr>
        <w:t>核心素養</w:t>
      </w:r>
    </w:p>
    <w:p w:rsidR="00E40331" w:rsidRDefault="00E40331" w:rsidP="00B858F4">
      <w:pPr>
        <w:ind w:leftChars="99" w:left="1558" w:rightChars="100" w:right="240" w:hangingChars="550" w:hanging="132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自</w:t>
      </w:r>
      <w:r>
        <w:rPr>
          <w:rFonts w:ascii="標楷體" w:eastAsia="標楷體" w:hAnsi="Times New Roman" w:cs="Times New Roman"/>
          <w:color w:val="000000"/>
          <w:szCs w:val="24"/>
        </w:rPr>
        <w:t>-E-A2</w:t>
      </w:r>
      <w:r w:rsidRPr="00E40331">
        <w:rPr>
          <w:rFonts w:ascii="標楷體" w:eastAsia="標楷體" w:hAnsi="Times New Roman" w:cs="Times New Roman"/>
          <w:color w:val="000000"/>
          <w:szCs w:val="24"/>
        </w:rPr>
        <w:t>能運用好奇心及 想像能力，從觀 察、閱讀、思考所 得的資訊或</w:t>
      </w:r>
    </w:p>
    <w:p w:rsidR="00E40331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數據中，提出適合科學 探究的問題或解 釋資料，並能依據 已知</w:t>
      </w:r>
    </w:p>
    <w:p w:rsidR="00E40331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的科學知識、 科學概念及探索 科學的方法去想 像可能發生的事</w:t>
      </w:r>
    </w:p>
    <w:p w:rsidR="00CA5BB5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情，以及理解科學事實會有不同的 論點、證據或解釋 方式。</w:t>
      </w:r>
    </w:p>
    <w:p w:rsidR="00E40331" w:rsidRDefault="00663240" w:rsidP="00B858F4">
      <w:pPr>
        <w:ind w:leftChars="99" w:left="1558" w:rightChars="100" w:right="240" w:hangingChars="550" w:hanging="132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自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-E-A3具備透過實地操作探究活動探索科學問題的能力，並能初步根據問</w:t>
      </w:r>
    </w:p>
    <w:p w:rsidR="00E40331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題特性、資源的有無等因素，規劃簡單步驟，操作適合學習階段的</w:t>
      </w:r>
    </w:p>
    <w:p w:rsidR="00B858F4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器材儀器、科技設備與資源，進行自然科學實驗。</w:t>
      </w:r>
    </w:p>
    <w:p w:rsidR="00E40331" w:rsidRDefault="00663240" w:rsidP="00B858F4">
      <w:pPr>
        <w:ind w:leftChars="99" w:left="1558" w:rightChars="100" w:right="240" w:hangingChars="550" w:hanging="132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自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-</w:t>
      </w:r>
      <w:r w:rsidR="00B858F4" w:rsidRPr="00B858F4">
        <w:rPr>
          <w:rFonts w:ascii="標楷體" w:eastAsia="標楷體" w:hAnsi="標楷體" w:cs="Times New Roman"/>
          <w:color w:val="000000"/>
          <w:szCs w:val="28"/>
        </w:rPr>
        <w:t>E-C2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透過探索科學的合作學習，培養與同儕溝通表達、團隊合作及和諧</w:t>
      </w:r>
    </w:p>
    <w:p w:rsidR="00D37669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相處的能力。</w:t>
      </w:r>
    </w:p>
    <w:p w:rsidR="00661CB0" w:rsidRDefault="00661CB0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</w:p>
    <w:p w:rsidR="00DD731F" w:rsidRPr="00B858F4" w:rsidRDefault="00DD731F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</w:p>
    <w:p w:rsidR="00D37669" w:rsidRDefault="00FC6441" w:rsidP="00B858F4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標楷體" w:eastAsia="標楷體" w:hAnsi="Times New Roman" w:cs="Times New Roman" w:hint="eastAsia"/>
          <w:color w:val="000000"/>
          <w:szCs w:val="24"/>
        </w:rPr>
        <w:lastRenderedPageBreak/>
        <w:t>二</w:t>
      </w:r>
      <w:r w:rsidR="00D37669" w:rsidRPr="00D37669">
        <w:rPr>
          <w:rFonts w:ascii="標楷體" w:eastAsia="標楷體" w:hAnsi="Times New Roman" w:cs="Times New Roman" w:hint="eastAsia"/>
          <w:color w:val="000000"/>
          <w:szCs w:val="24"/>
        </w:rPr>
        <w:t>、</w:t>
      </w:r>
      <w:r w:rsidR="004335C6">
        <w:rPr>
          <w:rFonts w:ascii="標楷體" w:eastAsia="標楷體" w:hAnsi="Times New Roman" w:cs="Times New Roman" w:hint="eastAsia"/>
          <w:color w:val="000000"/>
          <w:szCs w:val="24"/>
        </w:rPr>
        <w:t>學習內容</w:t>
      </w:r>
      <w:r w:rsidR="004335C6" w:rsidRPr="00D37669">
        <w:rPr>
          <w:rFonts w:ascii="標楷體" w:eastAsia="標楷體" w:hAnsi="Times New Roman" w:cs="Times New Roman" w:hint="eastAsia"/>
          <w:color w:val="000000"/>
          <w:szCs w:val="24"/>
        </w:rPr>
        <w:t>：</w:t>
      </w:r>
    </w:p>
    <w:p w:rsidR="00DB3822" w:rsidRDefault="00364BDE" w:rsidP="00DB3822">
      <w:pPr>
        <w:ind w:leftChars="116" w:left="278" w:rightChars="100" w:right="240" w:firstLineChars="100" w:firstLine="240"/>
        <w:rPr>
          <w:rFonts w:ascii="標楷體" w:eastAsia="標楷體" w:hAnsi="Times New Roman" w:cs="Times New Roman"/>
          <w:color w:val="000000"/>
          <w:szCs w:val="28"/>
        </w:rPr>
      </w:pPr>
      <w:r w:rsidRPr="00364BDE">
        <w:rPr>
          <w:rFonts w:ascii="標楷體" w:eastAsia="標楷體" w:hAnsi="Times New Roman" w:cs="Times New Roman"/>
          <w:color w:val="000000"/>
          <w:szCs w:val="28"/>
        </w:rPr>
        <w:t>INa-</w:t>
      </w:r>
      <w:r w:rsidRPr="00364BDE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364BDE">
        <w:rPr>
          <w:rFonts w:ascii="標楷體" w:eastAsia="標楷體" w:hAnsi="Times New Roman" w:cs="Times New Roman"/>
          <w:color w:val="000000"/>
          <w:szCs w:val="28"/>
        </w:rPr>
        <w:t>-6 能量可藉由電流傳遞、轉換而後為人類所應用。利用電池等設</w:t>
      </w:r>
    </w:p>
    <w:p w:rsidR="00364BDE" w:rsidRDefault="00364BDE" w:rsidP="00DB3822">
      <w:pPr>
        <w:ind w:leftChars="116" w:left="278" w:rightChars="100" w:right="240" w:firstLineChars="550" w:firstLine="1320"/>
        <w:rPr>
          <w:rFonts w:ascii="標楷體" w:eastAsia="標楷體" w:hAnsi="Times New Roman" w:cs="Times New Roman"/>
          <w:color w:val="000000"/>
          <w:szCs w:val="28"/>
        </w:rPr>
      </w:pPr>
      <w:r w:rsidRPr="00364BDE">
        <w:rPr>
          <w:rFonts w:ascii="標楷體" w:eastAsia="標楷體" w:hAnsi="Times New Roman" w:cs="Times New Roman"/>
          <w:color w:val="000000"/>
          <w:szCs w:val="28"/>
        </w:rPr>
        <w:t>備可以儲存電能再轉換成其他能量。</w:t>
      </w:r>
    </w:p>
    <w:p w:rsidR="00CA5BB5" w:rsidRDefault="00DB3822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r w:rsidRPr="00DB3822">
        <w:rPr>
          <w:rFonts w:ascii="標楷體" w:eastAsia="標楷體" w:hAnsi="Times New Roman" w:cs="Times New Roman"/>
          <w:color w:val="000000"/>
          <w:szCs w:val="28"/>
        </w:rPr>
        <w:t>INe-</w:t>
      </w:r>
      <w:r w:rsidRPr="00DB3822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DB3822">
        <w:rPr>
          <w:rFonts w:ascii="標楷體" w:eastAsia="標楷體" w:hAnsi="Times New Roman" w:cs="Times New Roman"/>
          <w:color w:val="000000"/>
          <w:szCs w:val="28"/>
        </w:rPr>
        <w:t>-5 常用酸鹼物質的特性，水溶液的酸鹼性質及其生活上的運用。</w:t>
      </w:r>
    </w:p>
    <w:p w:rsidR="0077133E" w:rsidRDefault="007B3127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r w:rsidRPr="007B3127">
        <w:rPr>
          <w:rFonts w:ascii="標楷體" w:eastAsia="標楷體" w:hAnsi="Times New Roman" w:cs="Times New Roman"/>
          <w:color w:val="000000"/>
          <w:szCs w:val="28"/>
        </w:rPr>
        <w:t>INe-</w:t>
      </w:r>
      <w:r w:rsidRPr="007B3127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7B3127">
        <w:rPr>
          <w:rFonts w:ascii="標楷體" w:eastAsia="標楷體" w:hAnsi="Times New Roman" w:cs="Times New Roman"/>
          <w:color w:val="000000"/>
          <w:szCs w:val="28"/>
        </w:rPr>
        <w:t>-7 陽光是由不同色光組成。</w:t>
      </w:r>
    </w:p>
    <w:p w:rsidR="00EE12F4" w:rsidRDefault="00EE12F4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r w:rsidRPr="00EE12F4">
        <w:rPr>
          <w:rFonts w:ascii="標楷體" w:eastAsia="標楷體" w:hAnsi="Times New Roman" w:cs="Times New Roman" w:hint="eastAsia"/>
          <w:color w:val="000000"/>
          <w:szCs w:val="28"/>
        </w:rPr>
        <w:t>INf-Ⅲ-2 科技在生活中的應用與對環境與人體的影響。</w:t>
      </w:r>
    </w:p>
    <w:p w:rsidR="0027282A" w:rsidRDefault="0027282A" w:rsidP="0027282A">
      <w:pPr>
        <w:ind w:leftChars="295" w:left="1841" w:rightChars="100" w:right="240" w:hangingChars="472" w:hanging="1133"/>
        <w:rPr>
          <w:rFonts w:ascii="標楷體" w:eastAsia="標楷體" w:hAnsi="Times New Roman" w:cs="Times New Roman"/>
          <w:color w:val="000000"/>
          <w:szCs w:val="24"/>
        </w:rPr>
      </w:pPr>
    </w:p>
    <w:p w:rsidR="00D37669" w:rsidRP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肆、主辦單位：</w:t>
      </w:r>
      <w:r w:rsidRPr="00D37669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臺南市政府教育局</w:t>
      </w:r>
    </w:p>
    <w:p w:rsidR="00D37669" w:rsidRP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伍、承辦單位：</w:t>
      </w:r>
      <w:r w:rsidR="00EA5825" w:rsidRPr="00984234">
        <w:rPr>
          <w:rFonts w:ascii="標楷體" w:eastAsia="標楷體" w:hAnsi="標楷體" w:hint="eastAsia"/>
          <w:color w:val="000000"/>
        </w:rPr>
        <w:t>臺南市國教輔導團</w:t>
      </w:r>
      <w:r w:rsidR="00663240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自然科學領域輔導</w:t>
      </w:r>
      <w:r w:rsidR="00EA5825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小組國小團</w:t>
      </w:r>
    </w:p>
    <w:p w:rsid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iCs/>
          <w:color w:val="000000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陸、實施日</w:t>
      </w:r>
      <w:r w:rsidRPr="00A711C9">
        <w:rPr>
          <w:rFonts w:ascii="標楷體" w:eastAsia="標楷體" w:hAnsi="標楷體" w:cs="Times New Roman" w:hint="eastAsia"/>
          <w:b/>
          <w:iCs/>
          <w:color w:val="000000"/>
          <w:sz w:val="28"/>
          <w:szCs w:val="24"/>
        </w:rPr>
        <w:t>期：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77133E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年</w:t>
      </w:r>
      <w:r w:rsidR="00712CD1">
        <w:rPr>
          <w:rFonts w:ascii="標楷體" w:eastAsia="標楷體" w:hAnsi="標楷體" w:cs="Times New Roman" w:hint="eastAsia"/>
          <w:iCs/>
          <w:color w:val="000000"/>
          <w:szCs w:val="24"/>
        </w:rPr>
        <w:t>9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712CD1">
        <w:rPr>
          <w:rFonts w:ascii="標楷體" w:eastAsia="標楷體" w:hAnsi="標楷體" w:cs="Times New Roman" w:hint="eastAsia"/>
          <w:iCs/>
          <w:color w:val="000000"/>
          <w:szCs w:val="24"/>
        </w:rPr>
        <w:t>22</w:t>
      </w:r>
      <w:r w:rsidR="00616CD9">
        <w:rPr>
          <w:rFonts w:ascii="標楷體" w:eastAsia="標楷體" w:hAnsi="標楷體" w:cs="Times New Roman" w:hint="eastAsia"/>
          <w:iCs/>
          <w:color w:val="000000"/>
          <w:szCs w:val="24"/>
        </w:rPr>
        <w:t>日</w:t>
      </w:r>
    </w:p>
    <w:p w:rsidR="00EA5825" w:rsidRPr="00D37669" w:rsidRDefault="00EA5825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kern w:val="0"/>
          <w:sz w:val="28"/>
          <w:szCs w:val="24"/>
        </w:rPr>
        <w:t>柒、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實施</w:t>
      </w: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地點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：</w:t>
      </w:r>
      <w:r w:rsidR="00F66557">
        <w:rPr>
          <w:rFonts w:ascii="Calibri" w:eastAsia="標楷體" w:hAnsi="Calibri" w:cs="Times New Roman" w:hint="eastAsia"/>
          <w:iCs/>
          <w:color w:val="000000"/>
          <w:szCs w:val="24"/>
        </w:rPr>
        <w:t>臺</w:t>
      </w:r>
      <w:r w:rsidR="00347F16" w:rsidRPr="00ED34F7">
        <w:rPr>
          <w:rFonts w:ascii="Calibri" w:eastAsia="標楷體" w:hAnsi="Calibri" w:cs="Times New Roman" w:hint="eastAsia"/>
          <w:iCs/>
          <w:color w:val="000000"/>
          <w:szCs w:val="24"/>
        </w:rPr>
        <w:t>南市</w:t>
      </w:r>
      <w:r w:rsidR="0077133E" w:rsidRPr="0077133E">
        <w:rPr>
          <w:rFonts w:ascii="Calibri" w:eastAsia="標楷體" w:hAnsi="Calibri" w:cs="Times New Roman" w:hint="eastAsia"/>
          <w:iCs/>
          <w:szCs w:val="24"/>
        </w:rPr>
        <w:t>安</w:t>
      </w:r>
      <w:r w:rsidR="00712CD1">
        <w:rPr>
          <w:rFonts w:ascii="Calibri" w:eastAsia="標楷體" w:hAnsi="Calibri" w:cs="Times New Roman" w:hint="eastAsia"/>
          <w:iCs/>
          <w:szCs w:val="24"/>
        </w:rPr>
        <w:t>定</w:t>
      </w:r>
      <w:r w:rsidR="00347F16" w:rsidRPr="0077133E">
        <w:rPr>
          <w:rFonts w:ascii="Calibri" w:eastAsia="標楷體" w:hAnsi="Calibri" w:cs="Times New Roman" w:hint="eastAsia"/>
          <w:iCs/>
          <w:szCs w:val="24"/>
        </w:rPr>
        <w:t>區</w:t>
      </w:r>
      <w:r w:rsidR="00712CD1">
        <w:rPr>
          <w:rFonts w:ascii="Calibri" w:eastAsia="標楷體" w:hAnsi="Calibri" w:cs="Times New Roman" w:hint="eastAsia"/>
          <w:iCs/>
          <w:szCs w:val="24"/>
        </w:rPr>
        <w:t>安定</w:t>
      </w:r>
      <w:r w:rsidR="00347F16" w:rsidRPr="0077133E">
        <w:rPr>
          <w:rFonts w:ascii="Calibri" w:eastAsia="標楷體" w:hAnsi="Calibri" w:cs="Times New Roman" w:hint="eastAsia"/>
          <w:iCs/>
          <w:szCs w:val="24"/>
        </w:rPr>
        <w:t>國小</w:t>
      </w:r>
    </w:p>
    <w:p w:rsidR="00D37669" w:rsidRPr="00D37669" w:rsidRDefault="00EA5825" w:rsidP="002E2E68">
      <w:pPr>
        <w:ind w:left="1984" w:rightChars="100" w:right="240" w:hangingChars="708" w:hanging="1984"/>
        <w:outlineLvl w:val="1"/>
        <w:rPr>
          <w:rFonts w:ascii="標楷體" w:eastAsia="標楷體" w:hAnsi="標楷體" w:cs="Times New Roman"/>
          <w:color w:val="000000"/>
          <w:szCs w:val="28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捌、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參加人員：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臺南市國小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擔任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自然科學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教師共計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50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人，額滿為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止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(因材料份數固定</w:t>
      </w:r>
      <w:r w:rsidR="002E2E68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7A3E0E">
        <w:rPr>
          <w:rFonts w:ascii="標楷體" w:eastAsia="標楷體" w:hAnsi="標楷體" w:cs="Times New Roman" w:hint="eastAsia"/>
          <w:color w:val="000000"/>
          <w:szCs w:val="28"/>
        </w:rPr>
        <w:t>已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報名者</w:t>
      </w:r>
      <w:r w:rsidR="002E2E68" w:rsidRPr="00A711C9">
        <w:rPr>
          <w:rFonts w:ascii="標楷體" w:eastAsia="標楷體" w:hAnsi="標楷體" w:cs="Times New Roman" w:hint="eastAsia"/>
          <w:b/>
          <w:color w:val="000000"/>
          <w:szCs w:val="28"/>
          <w:u w:val="single"/>
        </w:rPr>
        <w:t>請勿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缺席)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D37669" w:rsidRPr="00D37669" w:rsidRDefault="00EA5825" w:rsidP="002E2E68">
      <w:pPr>
        <w:ind w:left="1984" w:rightChars="100" w:right="240" w:hangingChars="708" w:hanging="1984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玖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、</w:t>
      </w:r>
      <w:r w:rsidR="002E2E68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報名方式：</w:t>
      </w:r>
      <w:r w:rsidR="002E2E68" w:rsidRPr="00EA5825">
        <w:rPr>
          <w:rFonts w:ascii="標楷體" w:eastAsia="標楷體" w:hAnsi="標楷體" w:hint="eastAsia"/>
          <w:color w:val="000000"/>
        </w:rPr>
        <w:t>於</w:t>
      </w:r>
      <w:r w:rsidR="002E2E68" w:rsidRPr="00984234">
        <w:rPr>
          <w:rFonts w:ascii="標楷體" w:eastAsia="標楷體" w:hAnsi="標楷體" w:hint="eastAsia"/>
          <w:color w:val="000000"/>
        </w:rPr>
        <w:t>臺南市教育局資訊中心學習護照報名。</w:t>
      </w:r>
    </w:p>
    <w:p w:rsidR="00EA5825" w:rsidRPr="00D37669" w:rsidRDefault="00EA5825" w:rsidP="00EA5825">
      <w:pPr>
        <w:autoSpaceDE w:val="0"/>
        <w:autoSpaceDN w:val="0"/>
        <w:adjustRightInd w:val="0"/>
        <w:ind w:rightChars="100" w:right="240"/>
        <w:contextualSpacing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拾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、</w:t>
      </w:r>
      <w:r w:rsidR="002E2E68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課程表與課程特色</w:t>
      </w:r>
      <w:r w:rsidR="002E2E68"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：</w:t>
      </w:r>
    </w:p>
    <w:p w:rsidR="001E017A" w:rsidRPr="001E017A" w:rsidRDefault="00D37669" w:rsidP="001E017A">
      <w:pPr>
        <w:numPr>
          <w:ilvl w:val="0"/>
          <w:numId w:val="2"/>
        </w:numPr>
        <w:spacing w:line="440" w:lineRule="exact"/>
        <w:ind w:leftChars="200" w:left="960" w:rightChars="100" w:right="240"/>
        <w:rPr>
          <w:rFonts w:ascii="Times New Roman" w:eastAsia="標楷體" w:hAnsi="Times New Roman" w:cs="Times New Roman"/>
          <w:color w:val="000000"/>
          <w:szCs w:val="24"/>
        </w:rPr>
      </w:pPr>
      <w:r w:rsidRPr="00D37669">
        <w:rPr>
          <w:rFonts w:ascii="Times New Roman" w:eastAsia="標楷體" w:hAnsi="Times New Roman" w:cs="Times New Roman" w:hint="eastAsia"/>
          <w:color w:val="000000"/>
          <w:szCs w:val="24"/>
        </w:rPr>
        <w:t>課程表</w:t>
      </w:r>
      <w:r w:rsidRPr="00D37669">
        <w:rPr>
          <w:rFonts w:ascii="Times New Roman" w:eastAsia="標楷體" w:hAnsi="Times New Roman" w:cs="Times New Roman"/>
          <w:color w:val="000000"/>
          <w:szCs w:val="24"/>
        </w:rPr>
        <w:t>：</w:t>
      </w:r>
      <w:r w:rsidR="009B5B9A" w:rsidRPr="00860B79">
        <w:rPr>
          <w:rFonts w:ascii="Times New Roman" w:eastAsia="標楷體" w:hAnsi="Times New Roman" w:cs="Times New Roman" w:hint="eastAsia"/>
          <w:color w:val="000000"/>
          <w:szCs w:val="24"/>
        </w:rPr>
        <w:t>「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科學遊戲應用探究研習</w:t>
      </w:r>
      <w:r w:rsidR="009B5B9A" w:rsidRPr="00860B79">
        <w:rPr>
          <w:rFonts w:ascii="Times New Roman" w:eastAsia="標楷體" w:hAnsi="Times New Roman" w:cs="Times New Roman" w:hint="eastAsia"/>
          <w:color w:val="000000"/>
          <w:szCs w:val="24"/>
        </w:rPr>
        <w:t>」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（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日星期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）</w:t>
      </w:r>
    </w:p>
    <w:p w:rsidR="007A3E0E" w:rsidRPr="001E017A" w:rsidRDefault="007A3E0E" w:rsidP="001E017A">
      <w:pPr>
        <w:spacing w:line="440" w:lineRule="exact"/>
        <w:ind w:left="960" w:rightChars="100" w:right="240"/>
        <w:rPr>
          <w:rFonts w:ascii="Times New Roman" w:eastAsia="標楷體" w:hAnsi="Times New Roman" w:cs="Times New Roman"/>
          <w:color w:val="000000"/>
          <w:szCs w:val="24"/>
        </w:rPr>
      </w:pPr>
      <w:r w:rsidRPr="001E017A">
        <w:rPr>
          <w:rFonts w:ascii="標楷體" w:eastAsia="標楷體" w:hAnsi="標楷體" w:hint="eastAsia"/>
          <w:color w:val="000000"/>
        </w:rPr>
        <w:t>講師:</w:t>
      </w:r>
      <w:r w:rsidR="001E017A" w:rsidRPr="001E017A">
        <w:rPr>
          <w:rFonts w:ascii="標楷體" w:eastAsia="標楷體" w:hAnsi="標楷體" w:hint="eastAsia"/>
          <w:color w:val="000000"/>
        </w:rPr>
        <w:t>賢</w:t>
      </w:r>
      <w:r w:rsidR="001E017A" w:rsidRPr="001E017A">
        <w:rPr>
          <w:rFonts w:ascii="標楷體" w:eastAsia="標楷體" w:hAnsi="標楷體" w:hint="eastAsia"/>
          <w:color w:val="000000" w:themeColor="text1"/>
          <w:szCs w:val="24"/>
        </w:rPr>
        <w:t>北國小張良城</w:t>
      </w:r>
      <w:r w:rsidRPr="001E017A">
        <w:rPr>
          <w:rFonts w:ascii="標楷體" w:eastAsia="標楷體" w:hAnsi="標楷體" w:hint="eastAsia"/>
          <w:color w:val="000000" w:themeColor="text1"/>
          <w:szCs w:val="24"/>
        </w:rPr>
        <w:t>老師</w:t>
      </w:r>
      <w:r w:rsidR="00A711C9" w:rsidRPr="001E017A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1E017A" w:rsidRPr="001E017A">
        <w:rPr>
          <w:rFonts w:ascii="標楷體" w:eastAsia="標楷體" w:hAnsi="標楷體" w:hint="eastAsia"/>
          <w:color w:val="000000" w:themeColor="text1"/>
          <w:szCs w:val="24"/>
        </w:rPr>
        <w:t>安定國小張容君老師</w:t>
      </w:r>
      <w:r w:rsidR="001E017A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1E017A">
        <w:rPr>
          <w:rFonts w:ascii="標楷體" w:eastAsia="標楷體" w:hAnsi="標楷體" w:hint="eastAsia"/>
          <w:color w:val="000000" w:themeColor="text1"/>
          <w:szCs w:val="24"/>
        </w:rPr>
        <w:t>助教群:輔導團員</w:t>
      </w:r>
    </w:p>
    <w:tbl>
      <w:tblPr>
        <w:tblW w:w="480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5633"/>
      </w:tblGrid>
      <w:tr w:rsidR="00616CD9" w:rsidRPr="00D37669" w:rsidTr="007F2B0A">
        <w:tc>
          <w:tcPr>
            <w:tcW w:w="433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節</w:t>
            </w:r>
            <w:r w:rsidRPr="00D376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3441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課程名稱</w:t>
            </w:r>
          </w:p>
        </w:tc>
      </w:tr>
      <w:tr w:rsidR="00D277F5" w:rsidRPr="00D37669" w:rsidTr="00DD731F">
        <w:trPr>
          <w:trHeight w:val="599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:rsidR="00D277F5" w:rsidRDefault="00D277F5" w:rsidP="007F2B0A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 08:30-09:0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D277F5" w:rsidRDefault="00D277F5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簽到</w:t>
            </w:r>
          </w:p>
        </w:tc>
      </w:tr>
      <w:tr w:rsidR="00616CD9" w:rsidRPr="00D37669" w:rsidTr="00860B79">
        <w:trPr>
          <w:trHeight w:val="412"/>
        </w:trPr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616CD9" w:rsidRPr="00D37669" w:rsidRDefault="00ED69F0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科學遊戲課程設計之原理原則</w:t>
            </w:r>
          </w:p>
        </w:tc>
      </w:tr>
      <w:tr w:rsidR="00616CD9" w:rsidRPr="00D37669" w:rsidTr="00860B79">
        <w:trPr>
          <w:trHeight w:val="434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590DB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2F1E39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水溶液酸鹼度實驗</w:t>
            </w:r>
          </w:p>
        </w:tc>
      </w:tr>
      <w:tr w:rsidR="00616CD9" w:rsidRPr="00D37669" w:rsidTr="00860B79">
        <w:trPr>
          <w:trHeight w:val="369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590D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/>
                <w:color w:val="000000"/>
                <w:szCs w:val="24"/>
              </w:rPr>
              <w:t>能量</w:t>
            </w:r>
            <w:r w:rsidR="00433C07" w:rsidRPr="00433C07">
              <w:rPr>
                <w:rFonts w:ascii="Times New Roman" w:eastAsia="標楷體" w:hAnsi="Times New Roman" w:cs="Times New Roman"/>
                <w:color w:val="000000"/>
                <w:szCs w:val="24"/>
              </w:rPr>
              <w:t>由電流傳遞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實驗</w:t>
            </w:r>
          </w:p>
        </w:tc>
      </w:tr>
      <w:tr w:rsidR="00D277F5" w:rsidRPr="00D37669" w:rsidTr="00860B79">
        <w:trPr>
          <w:trHeight w:val="489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F5" w:rsidRDefault="007F2B0A" w:rsidP="00D3766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</w:t>
            </w:r>
            <w:r w:rsidR="00D277F5">
              <w:rPr>
                <w:rFonts w:ascii="標楷體" w:eastAsia="標楷體" w:hAnsi="標楷體" w:cs="Times New Roman" w:hint="eastAsia"/>
                <w:color w:val="000000"/>
                <w:szCs w:val="28"/>
              </w:rPr>
              <w:t>12:00-13:00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7F5" w:rsidRDefault="00D277F5" w:rsidP="00590D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午餐及交流時間</w:t>
            </w:r>
          </w:p>
        </w:tc>
      </w:tr>
      <w:tr w:rsidR="00616CD9" w:rsidRPr="00D37669" w:rsidTr="00860B79">
        <w:trPr>
          <w:trHeight w:val="410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00-13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616CD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光組成實驗</w:t>
            </w:r>
          </w:p>
        </w:tc>
      </w:tr>
      <w:tr w:rsidR="00616CD9" w:rsidRPr="00D37669" w:rsidTr="00860B79">
        <w:trPr>
          <w:trHeight w:val="388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00-14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2F1E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科學遊戲教具應用與相關科學概念課程之對應連結</w:t>
            </w:r>
          </w:p>
        </w:tc>
      </w:tr>
      <w:tr w:rsidR="00616CD9" w:rsidRPr="00ED69F0" w:rsidTr="00DD731F">
        <w:trPr>
          <w:trHeight w:val="516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616CD9" w:rsidRDefault="002F1E39" w:rsidP="00ED69F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科學遊戲教具應用於相關科學概念課程之經驗分享</w:t>
            </w:r>
          </w:p>
        </w:tc>
      </w:tr>
      <w:tr w:rsidR="00D277F5" w:rsidRPr="00D37669" w:rsidTr="00DD731F">
        <w:trPr>
          <w:trHeight w:val="636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F5" w:rsidRDefault="007F2B0A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</w:t>
            </w:r>
            <w:r w:rsidR="00D277F5">
              <w:rPr>
                <w:rFonts w:ascii="標楷體" w:eastAsia="標楷體" w:hAnsi="標楷體" w:cs="Times New Roman" w:hint="eastAsia"/>
                <w:color w:val="000000"/>
                <w:szCs w:val="28"/>
              </w:rPr>
              <w:t>15:50~</w:t>
            </w:r>
            <w:r w:rsidR="00D277F5">
              <w:rPr>
                <w:rFonts w:ascii="標楷體" w:eastAsia="標楷體" w:hAnsi="標楷體" w:cs="Times New Roman"/>
                <w:color w:val="000000"/>
                <w:szCs w:val="28"/>
              </w:rPr>
              <w:t>16:20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7F5" w:rsidRDefault="00D277F5" w:rsidP="00616CD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綜合座談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意見交流</w:t>
            </w:r>
          </w:p>
        </w:tc>
      </w:tr>
    </w:tbl>
    <w:p w:rsidR="00D277F5" w:rsidRDefault="00D277F5" w:rsidP="006A382E">
      <w:pPr>
        <w:ind w:leftChars="58" w:left="1219" w:hangingChars="450" w:hanging="1080"/>
        <w:rPr>
          <w:rFonts w:ascii="Times New Roman" w:eastAsia="標楷體" w:hAnsi="Times New Roman" w:cs="Times New Roman"/>
          <w:color w:val="000000"/>
          <w:szCs w:val="24"/>
        </w:rPr>
      </w:pPr>
    </w:p>
    <w:p w:rsidR="003D1C5E" w:rsidRDefault="00D277F5" w:rsidP="001966ED">
      <w:pPr>
        <w:ind w:leftChars="58" w:left="2059" w:hangingChars="800" w:hanging="192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="00D37669" w:rsidRPr="00D37669">
        <w:rPr>
          <w:rFonts w:ascii="Times New Roman" w:eastAsia="標楷體" w:hAnsi="Times New Roman" w:cs="Times New Roman" w:hint="eastAsia"/>
          <w:color w:val="000000"/>
          <w:szCs w:val="24"/>
        </w:rPr>
        <w:t>二、</w:t>
      </w:r>
      <w:r w:rsidR="00E02933" w:rsidRPr="00D37669">
        <w:rPr>
          <w:rFonts w:ascii="Times New Roman" w:eastAsia="標楷體" w:hAnsi="Times New Roman" w:cs="Times New Roman" w:hint="eastAsia"/>
          <w:color w:val="000000"/>
          <w:szCs w:val="24"/>
        </w:rPr>
        <w:t>課程</w:t>
      </w:r>
      <w:r w:rsidR="00D37669" w:rsidRPr="00D37669">
        <w:rPr>
          <w:rFonts w:ascii="Times New Roman" w:eastAsia="標楷體" w:hAnsi="Times New Roman" w:cs="Times New Roman" w:hint="eastAsia"/>
          <w:color w:val="000000"/>
          <w:szCs w:val="24"/>
        </w:rPr>
        <w:t>特色</w:t>
      </w:r>
      <w:r w:rsidR="00D37669" w:rsidRPr="00D37669">
        <w:rPr>
          <w:rFonts w:ascii="Times New Roman" w:eastAsia="標楷體" w:hAnsi="Times New Roman" w:cs="Times New Roman"/>
          <w:color w:val="000000"/>
          <w:szCs w:val="24"/>
        </w:rPr>
        <w:t>：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製作的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科學</w:t>
      </w:r>
      <w:r w:rsidR="00721D01">
        <w:rPr>
          <w:rFonts w:ascii="Times New Roman" w:eastAsia="標楷體" w:hAnsi="Times New Roman" w:cs="Times New Roman" w:hint="eastAsia"/>
          <w:color w:val="000000"/>
          <w:szCs w:val="24"/>
        </w:rPr>
        <w:t>教具</w:t>
      </w:r>
      <w:r w:rsidR="001966ED" w:rsidRPr="001966ED">
        <w:rPr>
          <w:rFonts w:ascii="Times New Roman" w:eastAsia="標楷體" w:hAnsi="Times New Roman" w:cs="Times New Roman" w:hint="eastAsia"/>
          <w:color w:val="000000"/>
          <w:szCs w:val="24"/>
        </w:rPr>
        <w:t>可</w:t>
      </w:r>
      <w:r w:rsidR="00FC6441" w:rsidRPr="001966ED">
        <w:rPr>
          <w:rFonts w:ascii="Times New Roman" w:eastAsia="標楷體" w:hAnsi="Times New Roman" w:cs="Times New Roman" w:hint="eastAsia"/>
          <w:color w:val="000000"/>
          <w:szCs w:val="24"/>
        </w:rPr>
        <w:t>讓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研習教師</w:t>
      </w:r>
      <w:r w:rsidR="00FC6441" w:rsidRPr="0027282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帶回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各校並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運用於</w:t>
      </w:r>
      <w:r w:rsidR="00FC6441">
        <w:rPr>
          <w:rFonts w:ascii="Times New Roman" w:eastAsia="標楷體" w:hAnsi="Times New Roman" w:cs="Times New Roman" w:hint="eastAsia"/>
          <w:color w:val="000000"/>
          <w:szCs w:val="24"/>
        </w:rPr>
        <w:t>相關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科學概念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單元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的教學中</w:t>
      </w:r>
      <w:r w:rsidR="00FC644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可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增加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課程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內容的趣味性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提升學生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的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學習</w:t>
      </w:r>
      <w:r w:rsidR="00FC6441">
        <w:rPr>
          <w:rFonts w:ascii="Times New Roman" w:eastAsia="標楷體" w:hAnsi="Times New Roman" w:cs="Times New Roman" w:hint="eastAsia"/>
          <w:color w:val="000000"/>
          <w:szCs w:val="24"/>
        </w:rPr>
        <w:t>成效</w:t>
      </w:r>
      <w:r w:rsidR="00721D01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2E2E68" w:rsidRPr="001966ED" w:rsidRDefault="001966ED" w:rsidP="001966ED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 xml:space="preserve">   </w:t>
      </w:r>
      <w:r w:rsidR="00D37669" w:rsidRPr="001966ED">
        <w:rPr>
          <w:rFonts w:ascii="標楷體" w:eastAsia="標楷體" w:hAnsi="Times New Roman" w:cs="Times New Roman" w:hint="eastAsia"/>
          <w:color w:val="000000"/>
          <w:szCs w:val="24"/>
        </w:rPr>
        <w:t>三、注意事項：</w:t>
      </w:r>
    </w:p>
    <w:p w:rsidR="001966ED" w:rsidRPr="009C2DAB" w:rsidRDefault="001966ED" w:rsidP="009C2DAB">
      <w:pPr>
        <w:pStyle w:val="a7"/>
        <w:numPr>
          <w:ilvl w:val="0"/>
          <w:numId w:val="4"/>
        </w:numPr>
        <w:ind w:leftChars="0"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9C2DAB">
        <w:rPr>
          <w:rFonts w:ascii="標楷體" w:eastAsia="標楷體" w:hAnsi="Times New Roman" w:cs="Times New Roman" w:hint="eastAsia"/>
          <w:color w:val="000000"/>
          <w:szCs w:val="24"/>
        </w:rPr>
        <w:t>響應環保政策，請研習人員自備環保杯，並全程參與。</w:t>
      </w:r>
    </w:p>
    <w:p w:rsidR="002E2E68" w:rsidRPr="009C2DAB" w:rsidRDefault="009C2DAB" w:rsidP="009C2DAB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 xml:space="preserve">      </w:t>
      </w:r>
      <w:r w:rsidR="002E2E68" w:rsidRPr="009C2DAB">
        <w:rPr>
          <w:rFonts w:ascii="標楷體" w:eastAsia="標楷體" w:hAnsi="Times New Roman" w:cs="Times New Roman" w:hint="eastAsia"/>
          <w:color w:val="000000"/>
          <w:szCs w:val="24"/>
        </w:rPr>
        <w:t>（二）</w:t>
      </w:r>
      <w:r w:rsidR="001966ED" w:rsidRPr="009C2DAB">
        <w:rPr>
          <w:rFonts w:ascii="標楷體" w:eastAsia="標楷體" w:hAnsi="Times New Roman" w:cs="Times New Roman" w:hint="eastAsia"/>
          <w:color w:val="000000"/>
          <w:szCs w:val="24"/>
        </w:rPr>
        <w:t>本計畫聯絡人：安定國小張容君組長 06-5922024</w:t>
      </w:r>
      <w:r w:rsidR="001966ED" w:rsidRPr="009C2DAB">
        <w:rPr>
          <w:rFonts w:ascii="標楷體" w:eastAsia="標楷體" w:hAnsi="Times New Roman" w:cs="Times New Roman"/>
          <w:color w:val="000000"/>
          <w:szCs w:val="24"/>
        </w:rPr>
        <w:t>#</w:t>
      </w:r>
      <w:r w:rsidR="001966ED" w:rsidRPr="009C2DAB">
        <w:rPr>
          <w:rFonts w:ascii="標楷體" w:eastAsia="標楷體" w:hAnsi="Times New Roman" w:cs="Times New Roman" w:hint="eastAsia"/>
          <w:color w:val="000000"/>
          <w:szCs w:val="24"/>
        </w:rPr>
        <w:t>812</w:t>
      </w:r>
    </w:p>
    <w:p w:rsidR="00D37669" w:rsidRPr="001065DB" w:rsidRDefault="00D37669" w:rsidP="009B5B9A">
      <w:pPr>
        <w:ind w:rightChars="100" w:right="240"/>
        <w:rPr>
          <w:rFonts w:ascii="標楷體" w:eastAsia="標楷體" w:hAnsi="標楷體" w:cs="Times New Roman"/>
          <w:color w:val="000000"/>
          <w:szCs w:val="28"/>
        </w:rPr>
      </w:pPr>
    </w:p>
    <w:p w:rsidR="00D37669" w:rsidRPr="00D37669" w:rsidRDefault="00D37669" w:rsidP="007A3E0E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拾壹、</w:t>
      </w: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預期效益：</w:t>
      </w:r>
    </w:p>
    <w:p w:rsidR="00D37669" w:rsidRPr="00E02933" w:rsidRDefault="00E02933" w:rsidP="00E02933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透過理論解說以及</w:t>
      </w:r>
      <w:r w:rsidR="006A7493">
        <w:rPr>
          <w:rFonts w:ascii="標楷體" w:eastAsia="標楷體" w:hAnsi="Times New Roman" w:cs="Times New Roman" w:hint="eastAsia"/>
          <w:color w:val="000000"/>
          <w:szCs w:val="24"/>
        </w:rPr>
        <w:t>科學</w:t>
      </w: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教具製作的實作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從中探究如何教授科學原理，</w:t>
      </w: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提升教師的專業知能</w:t>
      </w:r>
      <w:r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B23173" w:rsidRDefault="00B23173" w:rsidP="00B23173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教師能</w:t>
      </w:r>
      <w:r w:rsidRPr="00B23173">
        <w:rPr>
          <w:rFonts w:ascii="標楷體" w:eastAsia="標楷體" w:hAnsi="標楷體" w:cs="Times New Roman" w:hint="eastAsia"/>
          <w:color w:val="000000"/>
          <w:szCs w:val="28"/>
        </w:rPr>
        <w:t>利用自製科學的教具，設計科學遊戲，</w:t>
      </w:r>
      <w:r w:rsidR="00644AC2">
        <w:rPr>
          <w:rFonts w:ascii="標楷體" w:eastAsia="標楷體" w:hAnsi="標楷體" w:cs="Times New Roman" w:hint="eastAsia"/>
          <w:color w:val="000000"/>
          <w:szCs w:val="28"/>
        </w:rPr>
        <w:t>增進教學趣味性</w:t>
      </w:r>
      <w:r w:rsidRPr="00B23173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644AC2" w:rsidRPr="00644AC2" w:rsidRDefault="00B23173" w:rsidP="00644AC2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標楷體" w:cs="Times New Roman"/>
          <w:color w:val="000000"/>
          <w:szCs w:val="28"/>
        </w:rPr>
      </w:pPr>
      <w:r w:rsidRPr="00644AC2">
        <w:rPr>
          <w:rFonts w:ascii="標楷體" w:eastAsia="標楷體" w:hAnsi="標楷體" w:cs="Times New Roman" w:hint="eastAsia"/>
          <w:color w:val="000000"/>
          <w:szCs w:val="28"/>
        </w:rPr>
        <w:t>教師能運用自製的科學教具</w:t>
      </w:r>
      <w:r w:rsidR="00644AC2" w:rsidRPr="00644AC2">
        <w:rPr>
          <w:rFonts w:ascii="標楷體" w:eastAsia="標楷體" w:hAnsi="標楷體" w:cs="Times New Roman" w:hint="eastAsia"/>
          <w:color w:val="000000"/>
          <w:szCs w:val="28"/>
        </w:rPr>
        <w:t>，應用於相關科學概念的課程</w:t>
      </w:r>
      <w:r w:rsidRPr="00644AC2">
        <w:rPr>
          <w:rFonts w:ascii="標楷體" w:eastAsia="標楷體" w:hAnsi="標楷體" w:cs="Times New Roman" w:hint="eastAsia"/>
          <w:color w:val="000000"/>
          <w:szCs w:val="28"/>
        </w:rPr>
        <w:t>中</w:t>
      </w:r>
      <w:r w:rsidR="00644AC2" w:rsidRPr="00644AC2">
        <w:rPr>
          <w:rFonts w:ascii="標楷體" w:eastAsia="標楷體" w:hAnsi="標楷體" w:cs="Times New Roman" w:hint="eastAsia"/>
          <w:color w:val="000000"/>
          <w:szCs w:val="28"/>
        </w:rPr>
        <w:t>，幫助學</w:t>
      </w:r>
    </w:p>
    <w:p w:rsidR="00B23173" w:rsidRDefault="00644AC2" w:rsidP="00644AC2">
      <w:pPr>
        <w:pStyle w:val="a7"/>
        <w:ind w:leftChars="0" w:left="764" w:rightChars="100" w:right="240"/>
        <w:rPr>
          <w:rFonts w:ascii="標楷體" w:eastAsia="標楷體" w:hAnsi="標楷體" w:cs="Times New Roman"/>
          <w:color w:val="000000"/>
          <w:szCs w:val="28"/>
        </w:rPr>
      </w:pPr>
      <w:r w:rsidRPr="00644AC2">
        <w:rPr>
          <w:rFonts w:ascii="標楷體" w:eastAsia="標楷體" w:hAnsi="標楷體" w:cs="Times New Roman" w:hint="eastAsia"/>
          <w:color w:val="000000"/>
          <w:szCs w:val="28"/>
        </w:rPr>
        <w:t>生理解科學概念，以提高教與學的成效。</w:t>
      </w:r>
    </w:p>
    <w:p w:rsidR="007446E2" w:rsidRPr="007446E2" w:rsidRDefault="007446E2" w:rsidP="00644AC2">
      <w:pPr>
        <w:pStyle w:val="a7"/>
        <w:ind w:leftChars="0" w:left="764" w:rightChars="100" w:right="240"/>
        <w:rPr>
          <w:rFonts w:ascii="標楷體" w:eastAsia="標楷體" w:hAnsi="標楷體" w:cs="Times New Roman"/>
          <w:color w:val="000000"/>
          <w:szCs w:val="28"/>
        </w:rPr>
      </w:pPr>
    </w:p>
    <w:p w:rsidR="00D37669" w:rsidRDefault="00D37669" w:rsidP="007A3E0E">
      <w:pPr>
        <w:ind w:left="1561" w:rightChars="100" w:right="240" w:hangingChars="557" w:hanging="1561"/>
        <w:outlineLvl w:val="1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拾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貳</w:t>
      </w: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、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獎勵：</w:t>
      </w: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辦理本計畫有功人員依據「臺南市立高級中等以下學校教職員獎懲案件作業規定」辦理敘獎。</w:t>
      </w:r>
    </w:p>
    <w:sectPr w:rsidR="00D37669" w:rsidSect="00167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2E" w:rsidRDefault="0095642E" w:rsidP="00590DB9">
      <w:r>
        <w:separator/>
      </w:r>
    </w:p>
  </w:endnote>
  <w:endnote w:type="continuationSeparator" w:id="0">
    <w:p w:rsidR="0095642E" w:rsidRDefault="0095642E" w:rsidP="005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2E" w:rsidRDefault="0095642E" w:rsidP="00590DB9">
      <w:r>
        <w:separator/>
      </w:r>
    </w:p>
  </w:footnote>
  <w:footnote w:type="continuationSeparator" w:id="0">
    <w:p w:rsidR="0095642E" w:rsidRDefault="0095642E" w:rsidP="0059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68A"/>
    <w:multiLevelType w:val="hybridMultilevel"/>
    <w:tmpl w:val="6780FC76"/>
    <w:lvl w:ilvl="0" w:tplc="742AFDE8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57D6006"/>
    <w:multiLevelType w:val="hybridMultilevel"/>
    <w:tmpl w:val="4678D870"/>
    <w:lvl w:ilvl="0" w:tplc="D3B43D0C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2FE947A8"/>
    <w:multiLevelType w:val="hybridMultilevel"/>
    <w:tmpl w:val="50C4D73E"/>
    <w:lvl w:ilvl="0" w:tplc="011CCB3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9"/>
    <w:rsid w:val="00012C38"/>
    <w:rsid w:val="000131BE"/>
    <w:rsid w:val="00025666"/>
    <w:rsid w:val="000503FB"/>
    <w:rsid w:val="00056BA1"/>
    <w:rsid w:val="00063E1D"/>
    <w:rsid w:val="00066024"/>
    <w:rsid w:val="001065DB"/>
    <w:rsid w:val="00167891"/>
    <w:rsid w:val="001966ED"/>
    <w:rsid w:val="001C7159"/>
    <w:rsid w:val="001E017A"/>
    <w:rsid w:val="001F5CDD"/>
    <w:rsid w:val="0027282A"/>
    <w:rsid w:val="00281B70"/>
    <w:rsid w:val="002B2B40"/>
    <w:rsid w:val="002B2D9A"/>
    <w:rsid w:val="002D32BA"/>
    <w:rsid w:val="002E2E68"/>
    <w:rsid w:val="002F1E39"/>
    <w:rsid w:val="00342A8A"/>
    <w:rsid w:val="00347F16"/>
    <w:rsid w:val="00364BDE"/>
    <w:rsid w:val="003D1C5E"/>
    <w:rsid w:val="004335C6"/>
    <w:rsid w:val="00433C07"/>
    <w:rsid w:val="00475BA5"/>
    <w:rsid w:val="004D23A8"/>
    <w:rsid w:val="004E40C7"/>
    <w:rsid w:val="00514673"/>
    <w:rsid w:val="00540871"/>
    <w:rsid w:val="0056648C"/>
    <w:rsid w:val="005736D3"/>
    <w:rsid w:val="0057531C"/>
    <w:rsid w:val="00590DB9"/>
    <w:rsid w:val="00603592"/>
    <w:rsid w:val="00616CD9"/>
    <w:rsid w:val="00644AC2"/>
    <w:rsid w:val="00661CB0"/>
    <w:rsid w:val="00663240"/>
    <w:rsid w:val="006945E0"/>
    <w:rsid w:val="006A382E"/>
    <w:rsid w:val="006A7493"/>
    <w:rsid w:val="006B4EB8"/>
    <w:rsid w:val="007008D0"/>
    <w:rsid w:val="007010D9"/>
    <w:rsid w:val="00712745"/>
    <w:rsid w:val="00712CD1"/>
    <w:rsid w:val="00721D01"/>
    <w:rsid w:val="007446E2"/>
    <w:rsid w:val="00753088"/>
    <w:rsid w:val="007576DA"/>
    <w:rsid w:val="007666C4"/>
    <w:rsid w:val="0077133E"/>
    <w:rsid w:val="00786AF7"/>
    <w:rsid w:val="007A3E0E"/>
    <w:rsid w:val="007B0913"/>
    <w:rsid w:val="007B3127"/>
    <w:rsid w:val="007F2B0A"/>
    <w:rsid w:val="00807FD2"/>
    <w:rsid w:val="00860B79"/>
    <w:rsid w:val="008C0B2E"/>
    <w:rsid w:val="0095642E"/>
    <w:rsid w:val="009854D8"/>
    <w:rsid w:val="009B5B9A"/>
    <w:rsid w:val="009C2DAB"/>
    <w:rsid w:val="00A5784C"/>
    <w:rsid w:val="00A60A99"/>
    <w:rsid w:val="00A61107"/>
    <w:rsid w:val="00A707FA"/>
    <w:rsid w:val="00A711C9"/>
    <w:rsid w:val="00B05C30"/>
    <w:rsid w:val="00B23173"/>
    <w:rsid w:val="00B24CEA"/>
    <w:rsid w:val="00B323D8"/>
    <w:rsid w:val="00B431D4"/>
    <w:rsid w:val="00B84F71"/>
    <w:rsid w:val="00B858F4"/>
    <w:rsid w:val="00B86B0D"/>
    <w:rsid w:val="00C149EE"/>
    <w:rsid w:val="00C7439F"/>
    <w:rsid w:val="00C84E53"/>
    <w:rsid w:val="00CA5BB5"/>
    <w:rsid w:val="00CB660C"/>
    <w:rsid w:val="00CE6166"/>
    <w:rsid w:val="00D277F5"/>
    <w:rsid w:val="00D37669"/>
    <w:rsid w:val="00D85C77"/>
    <w:rsid w:val="00D90F94"/>
    <w:rsid w:val="00DA62BF"/>
    <w:rsid w:val="00DB3822"/>
    <w:rsid w:val="00DB3C3B"/>
    <w:rsid w:val="00DD731F"/>
    <w:rsid w:val="00E02933"/>
    <w:rsid w:val="00E035F6"/>
    <w:rsid w:val="00E228B6"/>
    <w:rsid w:val="00E3213A"/>
    <w:rsid w:val="00E40331"/>
    <w:rsid w:val="00E7028F"/>
    <w:rsid w:val="00EA5825"/>
    <w:rsid w:val="00ED058C"/>
    <w:rsid w:val="00ED34F7"/>
    <w:rsid w:val="00ED69F0"/>
    <w:rsid w:val="00EE12F4"/>
    <w:rsid w:val="00EE5FB7"/>
    <w:rsid w:val="00F53F24"/>
    <w:rsid w:val="00F66557"/>
    <w:rsid w:val="00F75B43"/>
    <w:rsid w:val="00F872E7"/>
    <w:rsid w:val="00FB1C73"/>
    <w:rsid w:val="00FB7472"/>
    <w:rsid w:val="00FC6441"/>
    <w:rsid w:val="00FD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59B87-FC01-415D-A1E3-FE37D48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D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DB9"/>
    <w:rPr>
      <w:sz w:val="20"/>
      <w:szCs w:val="20"/>
    </w:rPr>
  </w:style>
  <w:style w:type="paragraph" w:styleId="a7">
    <w:name w:val="List Paragraph"/>
    <w:basedOn w:val="a"/>
    <w:uiPriority w:val="34"/>
    <w:qFormat/>
    <w:rsid w:val="00E0293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81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004A-2D98-4D67-81B2-3D31225D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2018-02-02T02:16:00Z</cp:lastPrinted>
  <dcterms:created xsi:type="dcterms:W3CDTF">2018-09-12T01:27:00Z</dcterms:created>
  <dcterms:modified xsi:type="dcterms:W3CDTF">2018-09-12T01:27:00Z</dcterms:modified>
</cp:coreProperties>
</file>