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B11" w:rsidRDefault="008650FB">
      <w:pPr>
        <w:pStyle w:val="Standard"/>
        <w:spacing w:line="480" w:lineRule="exact"/>
        <w:jc w:val="center"/>
      </w:pP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南市暫停實體授課，實施遠距教學期間</w:t>
      </w:r>
    </w:p>
    <w:p w:rsidR="001E1B11" w:rsidRDefault="008650FB">
      <w:pPr>
        <w:pStyle w:val="Standard"/>
        <w:spacing w:line="480" w:lineRule="exact"/>
        <w:jc w:val="center"/>
      </w:pPr>
      <w:r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(</w:t>
      </w:r>
      <w:r>
        <w:rPr>
          <w:rFonts w:ascii="標楷體" w:eastAsia="標楷體" w:hAnsi="標楷體"/>
          <w:b/>
          <w:bCs/>
          <w:sz w:val="32"/>
          <w:szCs w:val="32"/>
          <w:u w:val="single"/>
        </w:rPr>
        <w:t>學校名稱</w:t>
      </w:r>
      <w:r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)    </w:t>
      </w:r>
      <w:bookmarkStart w:id="0" w:name="_GoBack"/>
      <w:r>
        <w:rPr>
          <w:rFonts w:ascii="標楷體" w:eastAsia="標楷體" w:hAnsi="標楷體"/>
          <w:b/>
          <w:bCs/>
          <w:sz w:val="32"/>
          <w:szCs w:val="32"/>
        </w:rPr>
        <w:t>網路連線異常通報單</w:t>
      </w:r>
      <w:bookmarkEnd w:id="0"/>
    </w:p>
    <w:tbl>
      <w:tblPr>
        <w:tblW w:w="8296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4899"/>
      </w:tblGrid>
      <w:tr w:rsidR="001E1B11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B11" w:rsidRDefault="008650FB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通報項目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B11" w:rsidRDefault="008650FB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學校處理情形及結果</w:t>
            </w:r>
          </w:p>
        </w:tc>
      </w:tr>
      <w:tr w:rsidR="001E1B11">
        <w:tblPrEx>
          <w:tblCellMar>
            <w:top w:w="0" w:type="dxa"/>
            <w:bottom w:w="0" w:type="dxa"/>
          </w:tblCellMar>
        </w:tblPrEx>
        <w:trPr>
          <w:trHeight w:val="217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B11" w:rsidRDefault="008650FB">
            <w:pPr>
              <w:pStyle w:val="Standard"/>
            </w:pPr>
            <w:r>
              <w:rPr>
                <w:rFonts w:ascii="標楷體" w:eastAsia="標楷體" w:hAnsi="標楷體"/>
                <w:sz w:val="28"/>
                <w:szCs w:val="28"/>
              </w:rPr>
              <w:t>網路異常情形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B11" w:rsidRDefault="008650FB">
            <w:pPr>
              <w:pStyle w:val="Standard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有線網路異常：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請詳述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1E1B11" w:rsidRDefault="001E1B11">
            <w:pPr>
              <w:pStyle w:val="Standard"/>
              <w:rPr>
                <w:rFonts w:ascii="標楷體" w:eastAsia="標楷體" w:hAnsi="標楷體"/>
                <w:sz w:val="28"/>
              </w:rPr>
            </w:pPr>
          </w:p>
          <w:p w:rsidR="001E1B11" w:rsidRDefault="008650FB">
            <w:pPr>
              <w:pStyle w:val="Standard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無線網路異常：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請詳述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1E1B11" w:rsidRDefault="001E1B11">
            <w:pPr>
              <w:pStyle w:val="Standard"/>
              <w:rPr>
                <w:rFonts w:ascii="標楷體" w:eastAsia="標楷體" w:hAnsi="標楷體"/>
                <w:sz w:val="28"/>
              </w:rPr>
            </w:pPr>
          </w:p>
        </w:tc>
      </w:tr>
      <w:tr w:rsidR="001E1B11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B11" w:rsidRDefault="008650FB">
            <w:pPr>
              <w:pStyle w:val="Standard"/>
              <w:spacing w:line="3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網路修復狀況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B11" w:rsidRDefault="008650FB">
            <w:pPr>
              <w:pStyle w:val="Standard"/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請詳述無法修復情形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1E1B11">
        <w:tblPrEx>
          <w:tblCellMar>
            <w:top w:w="0" w:type="dxa"/>
            <w:bottom w:w="0" w:type="dxa"/>
          </w:tblCellMar>
        </w:tblPrEx>
        <w:trPr>
          <w:trHeight w:val="1389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B11" w:rsidRDefault="008650FB">
            <w:pPr>
              <w:pStyle w:val="Standard"/>
              <w:spacing w:line="3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倘異常狀況無法解決，學校擬申請居家教學之人數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B11" w:rsidRDefault="008650FB">
            <w:pPr>
              <w:pStyle w:val="Standard"/>
            </w:pPr>
            <w:r>
              <w:rPr>
                <w:rFonts w:ascii="標楷體" w:eastAsia="標楷體" w:hAnsi="標楷體"/>
                <w:sz w:val="28"/>
                <w:szCs w:val="28"/>
              </w:rPr>
              <w:t>預計申請人數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</w:tc>
      </w:tr>
    </w:tbl>
    <w:p w:rsidR="001E1B11" w:rsidRDefault="001E1B11">
      <w:pPr>
        <w:pStyle w:val="Standard"/>
        <w:rPr>
          <w:rFonts w:ascii="標楷體" w:eastAsia="標楷體" w:hAnsi="標楷體"/>
          <w:b/>
          <w:bCs/>
          <w:sz w:val="24"/>
          <w:szCs w:val="24"/>
        </w:rPr>
      </w:pPr>
    </w:p>
    <w:p w:rsidR="001E1B11" w:rsidRDefault="008650FB">
      <w:pPr>
        <w:pStyle w:val="Standard"/>
      </w:pPr>
      <w:r>
        <w:rPr>
          <w:rFonts w:ascii="標楷體" w:eastAsia="標楷體" w:hAnsi="標楷體"/>
          <w:b/>
          <w:bCs/>
          <w:sz w:val="28"/>
          <w:szCs w:val="24"/>
        </w:rPr>
        <w:t>學校資訊人員</w:t>
      </w:r>
      <w:r>
        <w:rPr>
          <w:rFonts w:ascii="標楷體" w:eastAsia="標楷體" w:hAnsi="標楷體"/>
          <w:b/>
          <w:bCs/>
          <w:sz w:val="28"/>
          <w:szCs w:val="24"/>
        </w:rPr>
        <w:t>(</w:t>
      </w:r>
      <w:r>
        <w:rPr>
          <w:rFonts w:ascii="標楷體" w:eastAsia="標楷體" w:hAnsi="標楷體"/>
          <w:b/>
          <w:bCs/>
          <w:sz w:val="28"/>
          <w:szCs w:val="24"/>
        </w:rPr>
        <w:t>組長</w:t>
      </w:r>
      <w:r>
        <w:rPr>
          <w:rFonts w:ascii="標楷體" w:eastAsia="標楷體" w:hAnsi="標楷體"/>
          <w:b/>
          <w:bCs/>
          <w:sz w:val="28"/>
          <w:szCs w:val="24"/>
        </w:rPr>
        <w:t>)</w:t>
      </w:r>
      <w:r>
        <w:rPr>
          <w:rFonts w:ascii="標楷體" w:eastAsia="標楷體" w:hAnsi="標楷體"/>
          <w:b/>
          <w:bCs/>
          <w:sz w:val="28"/>
          <w:szCs w:val="24"/>
        </w:rPr>
        <w:t>核章：</w:t>
      </w:r>
      <w:r>
        <w:rPr>
          <w:rFonts w:ascii="標楷體" w:eastAsia="標楷體" w:hAnsi="標楷體"/>
          <w:b/>
          <w:bCs/>
          <w:sz w:val="28"/>
          <w:szCs w:val="24"/>
        </w:rPr>
        <w:t xml:space="preserve">                 </w:t>
      </w:r>
      <w:r>
        <w:rPr>
          <w:rFonts w:ascii="標楷體" w:eastAsia="標楷體" w:hAnsi="標楷體"/>
          <w:b/>
          <w:bCs/>
          <w:sz w:val="28"/>
          <w:szCs w:val="24"/>
        </w:rPr>
        <w:t>校長核章：</w:t>
      </w:r>
    </w:p>
    <w:p w:rsidR="001E1B11" w:rsidRDefault="001E1B11">
      <w:pPr>
        <w:pStyle w:val="Standard"/>
        <w:rPr>
          <w:rFonts w:ascii="標楷體" w:eastAsia="標楷體" w:hAnsi="標楷體"/>
          <w:b/>
          <w:bCs/>
          <w:sz w:val="24"/>
          <w:szCs w:val="24"/>
        </w:rPr>
      </w:pPr>
    </w:p>
    <w:tbl>
      <w:tblPr>
        <w:tblW w:w="8296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4899"/>
      </w:tblGrid>
      <w:tr w:rsidR="001E1B11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B11" w:rsidRDefault="008650FB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回報單位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B11" w:rsidRDefault="008650FB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處理結果</w:t>
            </w:r>
          </w:p>
        </w:tc>
      </w:tr>
      <w:tr w:rsidR="001E1B11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B11" w:rsidRDefault="008650F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本局資訊中心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B11" w:rsidRDefault="008650FB">
            <w:pPr>
              <w:pStyle w:val="Standard"/>
              <w:spacing w:line="3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已解決</w:t>
            </w:r>
          </w:p>
          <w:p w:rsidR="001E1B11" w:rsidRDefault="001E1B11">
            <w:pPr>
              <w:pStyle w:val="Standard"/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1E1B11" w:rsidRDefault="008650FB">
            <w:pPr>
              <w:pStyle w:val="Standard"/>
              <w:spacing w:line="3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需時間處理，建議同意學校配置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居家線上教學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人數</w:t>
            </w:r>
          </w:p>
        </w:tc>
      </w:tr>
    </w:tbl>
    <w:p w:rsidR="001E1B11" w:rsidRDefault="001E1B11">
      <w:pPr>
        <w:pStyle w:val="Standard"/>
        <w:rPr>
          <w:rFonts w:ascii="標楷體" w:eastAsia="標楷體" w:hAnsi="標楷體"/>
          <w:b/>
          <w:bCs/>
          <w:sz w:val="24"/>
          <w:szCs w:val="24"/>
        </w:rPr>
      </w:pPr>
    </w:p>
    <w:p w:rsidR="001E1B11" w:rsidRDefault="008650FB">
      <w:pPr>
        <w:pStyle w:val="Standard"/>
      </w:pPr>
      <w:r>
        <w:rPr>
          <w:rFonts w:ascii="標楷體" w:eastAsia="標楷體" w:hAnsi="標楷體"/>
          <w:b/>
          <w:bCs/>
          <w:sz w:val="28"/>
          <w:szCs w:val="24"/>
        </w:rPr>
        <w:t>資訊中心受理人員核章：</w:t>
      </w:r>
    </w:p>
    <w:p w:rsidR="001E1B11" w:rsidRDefault="001E1B11">
      <w:pPr>
        <w:pStyle w:val="Standard"/>
        <w:rPr>
          <w:rFonts w:ascii="標楷體" w:eastAsia="標楷體" w:hAnsi="標楷體"/>
          <w:b/>
          <w:bCs/>
          <w:sz w:val="24"/>
          <w:szCs w:val="24"/>
        </w:rPr>
      </w:pPr>
    </w:p>
    <w:p w:rsidR="001E1B11" w:rsidRDefault="008650FB">
      <w:pPr>
        <w:pStyle w:val="Standard"/>
      </w:pPr>
      <w:r>
        <w:rPr>
          <w:rFonts w:ascii="標楷體" w:eastAsia="標楷體" w:hAnsi="標楷體"/>
          <w:bCs/>
          <w:sz w:val="24"/>
          <w:szCs w:val="24"/>
        </w:rPr>
        <w:t>備註：</w:t>
      </w:r>
    </w:p>
    <w:p w:rsidR="001E1B11" w:rsidRDefault="008650FB">
      <w:pPr>
        <w:pStyle w:val="Standard"/>
      </w:pPr>
      <w:r>
        <w:rPr>
          <w:rFonts w:ascii="標楷體" w:eastAsia="標楷體" w:hAnsi="標楷體"/>
          <w:bCs/>
          <w:sz w:val="24"/>
          <w:szCs w:val="24"/>
        </w:rPr>
        <w:t>一、如有網路異常情形，請先洽學校資訊人員協助處理。</w:t>
      </w:r>
    </w:p>
    <w:p w:rsidR="001E1B11" w:rsidRDefault="008650FB">
      <w:pPr>
        <w:pStyle w:val="Standard"/>
      </w:pPr>
      <w:r>
        <w:rPr>
          <w:rFonts w:ascii="標楷體" w:eastAsia="標楷體" w:hAnsi="標楷體"/>
          <w:bCs/>
          <w:sz w:val="24"/>
          <w:szCs w:val="24"/>
        </w:rPr>
        <w:t>二、倘無法順利解決，</w:t>
      </w:r>
      <w:hyperlink r:id="rId6" w:history="1">
        <w:r>
          <w:rPr>
            <w:rStyle w:val="Internetlink"/>
            <w:rFonts w:ascii="標楷體" w:eastAsia="標楷體" w:hAnsi="標楷體"/>
            <w:bCs/>
            <w:color w:val="auto"/>
            <w:sz w:val="24"/>
            <w:szCs w:val="24"/>
            <w:u w:val="none"/>
          </w:rPr>
          <w:t>請</w:t>
        </w:r>
        <w:r>
          <w:rPr>
            <w:rStyle w:val="Internetlink"/>
            <w:rFonts w:ascii="標楷體" w:eastAsia="標楷體" w:hAnsi="標楷體"/>
            <w:bCs/>
            <w:color w:val="auto"/>
            <w:sz w:val="24"/>
            <w:szCs w:val="24"/>
            <w:u w:val="none"/>
          </w:rPr>
          <w:t>e-mail</w:t>
        </w:r>
        <w:r>
          <w:rPr>
            <w:rStyle w:val="Internetlink"/>
            <w:rFonts w:ascii="標楷體" w:eastAsia="標楷體" w:hAnsi="標楷體"/>
            <w:bCs/>
            <w:color w:val="auto"/>
            <w:sz w:val="24"/>
            <w:szCs w:val="24"/>
            <w:u w:val="none"/>
          </w:rPr>
          <w:t>至本局資訊中心</w:t>
        </w:r>
      </w:hyperlink>
      <w:hyperlink r:id="rId7" w:history="1">
        <w:r>
          <w:rPr>
            <w:rStyle w:val="Internetlink"/>
            <w:rFonts w:ascii="標楷體" w:eastAsia="標楷體" w:hAnsi="標楷體"/>
            <w:bCs/>
            <w:sz w:val="24"/>
            <w:szCs w:val="24"/>
          </w:rPr>
          <w:t>service@tn.edu.tw</w:t>
        </w:r>
      </w:hyperlink>
      <w:r>
        <w:rPr>
          <w:rFonts w:ascii="標楷體" w:eastAsia="標楷體" w:hAnsi="標楷體"/>
          <w:bCs/>
          <w:sz w:val="24"/>
          <w:szCs w:val="24"/>
        </w:rPr>
        <w:t>。</w:t>
      </w:r>
    </w:p>
    <w:p w:rsidR="001E1B11" w:rsidRDefault="008650FB">
      <w:pPr>
        <w:pStyle w:val="Standard"/>
        <w:ind w:left="480" w:hanging="480"/>
      </w:pPr>
      <w:r>
        <w:rPr>
          <w:rFonts w:ascii="標楷體" w:eastAsia="標楷體" w:hAnsi="標楷體"/>
          <w:bCs/>
          <w:sz w:val="24"/>
          <w:szCs w:val="24"/>
        </w:rPr>
        <w:t>三、資訊中心受理學校網路異常情形處理結果，請寄至人事室承辦人信箱</w:t>
      </w:r>
      <w:r>
        <w:rPr>
          <w:rFonts w:ascii="標楷體" w:eastAsia="標楷體" w:hAnsi="標楷體"/>
          <w:bCs/>
          <w:sz w:val="24"/>
          <w:szCs w:val="24"/>
        </w:rPr>
        <w:t>a400611074@tn.edu.tw</w:t>
      </w:r>
      <w:r>
        <w:rPr>
          <w:rFonts w:ascii="標楷體" w:eastAsia="標楷體" w:hAnsi="標楷體"/>
          <w:bCs/>
          <w:sz w:val="24"/>
          <w:szCs w:val="24"/>
        </w:rPr>
        <w:t>。</w:t>
      </w:r>
    </w:p>
    <w:sectPr w:rsidR="001E1B11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0FB" w:rsidRDefault="008650FB">
      <w:r>
        <w:separator/>
      </w:r>
    </w:p>
  </w:endnote>
  <w:endnote w:type="continuationSeparator" w:id="0">
    <w:p w:rsidR="008650FB" w:rsidRDefault="0086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0FB" w:rsidRDefault="008650FB">
      <w:r>
        <w:rPr>
          <w:color w:val="000000"/>
        </w:rPr>
        <w:separator/>
      </w:r>
    </w:p>
  </w:footnote>
  <w:footnote w:type="continuationSeparator" w:id="0">
    <w:p w:rsidR="008650FB" w:rsidRDefault="00865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E1B11"/>
    <w:rsid w:val="001E1B11"/>
    <w:rsid w:val="008650FB"/>
    <w:rsid w:val="00F6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3BC677-531A-4742-85FD-4BE1DDC8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細明體" w:eastAsia="細明體" w:hAnsi="細明體" w:cs="細明體"/>
      <w:kern w:val="0"/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ind w:left="1493"/>
    </w:pPr>
    <w:rPr>
      <w:sz w:val="28"/>
      <w:szCs w:val="28"/>
    </w:r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  <w:lang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eastAsia="新細明體" w:hAnsi="Calibri Light" w:cs="F"/>
      <w:sz w:val="18"/>
      <w:szCs w:val="18"/>
    </w:rPr>
  </w:style>
  <w:style w:type="character" w:customStyle="1" w:styleId="a8">
    <w:name w:val="本文 字元"/>
    <w:basedOn w:val="a0"/>
    <w:rPr>
      <w:rFonts w:ascii="細明體" w:eastAsia="細明體" w:hAnsi="細明體" w:cs="細明體"/>
      <w:kern w:val="0"/>
      <w:sz w:val="28"/>
      <w:szCs w:val="28"/>
    </w:rPr>
  </w:style>
  <w:style w:type="character" w:customStyle="1" w:styleId="a9">
    <w:name w:val="頁首 字元"/>
    <w:basedOn w:val="a0"/>
    <w:rPr>
      <w:rFonts w:ascii="細明體" w:eastAsia="細明體" w:hAnsi="細明體" w:cs="細明體"/>
      <w:kern w:val="0"/>
      <w:sz w:val="20"/>
      <w:szCs w:val="20"/>
    </w:rPr>
  </w:style>
  <w:style w:type="character" w:customStyle="1" w:styleId="aa">
    <w:name w:val="頁尾 字元"/>
    <w:basedOn w:val="a0"/>
    <w:rPr>
      <w:rFonts w:ascii="細明體" w:eastAsia="細明體" w:hAnsi="細明體" w:cs="細明體"/>
      <w:kern w:val="0"/>
      <w:sz w:val="20"/>
      <w:szCs w:val="20"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ab">
    <w:name w:val="註解方塊文字 字元"/>
    <w:basedOn w:val="a0"/>
    <w:rPr>
      <w:rFonts w:ascii="Calibri Light" w:eastAsia="新細明體" w:hAnsi="Calibri Light" w:cs="F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35531;e-mail&#33267;&#26412;&#23616;&#36039;&#35338;&#20013;&#24515;service@tn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531;e-mail&#33267;&#26412;&#23616;&#36039;&#35338;&#20013;&#24515;service@tn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rufus313313@gmail.com</dc:creator>
  <cp:lastModifiedBy>Roki</cp:lastModifiedBy>
  <cp:revision>2</cp:revision>
  <cp:lastPrinted>2022-06-02T06:43:00Z</cp:lastPrinted>
  <dcterms:created xsi:type="dcterms:W3CDTF">2022-06-06T02:23:00Z</dcterms:created>
  <dcterms:modified xsi:type="dcterms:W3CDTF">2022-06-06T02:23:00Z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