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A01" w:rsidRDefault="003178E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color w:val="000000"/>
          <w:sz w:val="36"/>
          <w:szCs w:val="36"/>
        </w:rPr>
      </w:pPr>
      <w:bookmarkStart w:id="0" w:name="_GoBack"/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107年度食農教育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多元推動研習-</w:t>
      </w:r>
      <w:proofErr w:type="gramStart"/>
      <w:r>
        <w:rPr>
          <w:rFonts w:ascii="標楷體" w:eastAsia="標楷體" w:hAnsi="標楷體" w:cs="標楷體"/>
          <w:b/>
          <w:color w:val="000000"/>
          <w:sz w:val="36"/>
          <w:szCs w:val="36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36"/>
          <w:szCs w:val="36"/>
        </w:rPr>
        <w:t>南場次</w:t>
      </w:r>
      <w:bookmarkEnd w:id="0"/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一、計畫依據：行政院農業委員會「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107年度食農教育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宣導計畫」辦理。</w:t>
      </w:r>
    </w:p>
    <w:p w:rsidR="0055431D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二、計畫目的：為讓學校老師能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瞭解食農教育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之意涵，進而能融入其教學課程</w:t>
      </w:r>
    </w:p>
    <w:p w:rsidR="00336A01" w:rsidRDefault="003178E8" w:rsidP="0055431D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教導學生，本活動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以食農教育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為活動主題，提供教師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對食農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推動之概念及知識，並以世界咖啡館的方式，匯集智慧探討如何透過校園整合家庭、學校、社區之力量，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促進食農教育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之多元推動方案。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三、辦理機關：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)輔導機關：行政院農業委員會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(二)執行單位：行政院農業委員會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南區農業改良場、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南市安佃國民小學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四、辦理日期：107年8月7日（星期二）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五、辦理地點：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南市安佃國民小學(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南市安南區海佃路四段493號)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六、參加對象：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南市教職人員（含營養午餐主辦人員、營養師、未來將推動食農教育相關課程或對食農教育有興趣之老師）、台南市青年農民、社區代表、農會推廣人員。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七、報名方式：</w:t>
      </w:r>
    </w:p>
    <w:p w:rsidR="00905487" w:rsidRDefault="003178E8" w:rsidP="00F6083B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/>
          <w:sz w:val="28"/>
          <w:szCs w:val="28"/>
        </w:rPr>
        <w:t>)教育人員請上全國教師在職進修網報名，研習名稱：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107年度食農教育</w:t>
      </w:r>
      <w:proofErr w:type="gramEnd"/>
      <w:r>
        <w:rPr>
          <w:rFonts w:ascii="標楷體" w:eastAsia="標楷體" w:hAnsi="標楷體" w:cs="標楷體"/>
          <w:sz w:val="28"/>
          <w:szCs w:val="28"/>
        </w:rPr>
        <w:t>多元</w:t>
      </w:r>
      <w:r w:rsidR="00905487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336A01" w:rsidRDefault="00905487" w:rsidP="00905487">
      <w:pPr>
        <w:pBdr>
          <w:top w:val="nil"/>
          <w:left w:val="nil"/>
          <w:bottom w:val="nil"/>
          <w:right w:val="nil"/>
          <w:between w:val="nil"/>
        </w:pBdr>
        <w:spacing w:before="120" w:line="300" w:lineRule="auto"/>
        <w:ind w:leftChars="0" w:left="0" w:firstLineChars="0" w:firstLine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3178E8">
        <w:rPr>
          <w:rFonts w:ascii="標楷體" w:eastAsia="標楷體" w:hAnsi="標楷體" w:cs="標楷體"/>
          <w:sz w:val="28"/>
          <w:szCs w:val="28"/>
        </w:rPr>
        <w:t>推動研習-臺南場次</w:t>
      </w:r>
      <w:r w:rsidR="00AA3C7D">
        <w:rPr>
          <w:rFonts w:ascii="標楷體" w:eastAsia="標楷體" w:hAnsi="標楷體" w:cs="標楷體" w:hint="eastAsia"/>
          <w:sz w:val="28"/>
          <w:szCs w:val="28"/>
        </w:rPr>
        <w:t>，</w:t>
      </w:r>
      <w:r w:rsidR="00AA3C7D">
        <w:rPr>
          <w:rFonts w:ascii="標楷體" w:eastAsia="標楷體" w:hAnsi="標楷體" w:cs="標楷體"/>
          <w:sz w:val="28"/>
          <w:szCs w:val="28"/>
        </w:rPr>
        <w:t>或</w:t>
      </w:r>
      <w:r w:rsidR="00AA3C7D">
        <w:rPr>
          <w:rFonts w:ascii="標楷體" w:eastAsia="標楷體" w:hAnsi="標楷體" w:cs="標楷體" w:hint="eastAsia"/>
          <w:sz w:val="28"/>
          <w:szCs w:val="28"/>
        </w:rPr>
        <w:t>線上</w:t>
      </w:r>
      <w:r w:rsidR="00AA3C7D">
        <w:rPr>
          <w:rFonts w:ascii="標楷體" w:eastAsia="標楷體" w:hAnsi="標楷體" w:cs="標楷體"/>
          <w:sz w:val="28"/>
          <w:szCs w:val="28"/>
        </w:rPr>
        <w:t>填寫報名表</w:t>
      </w:r>
      <w:r w:rsidR="00AA3C7D">
        <w:rPr>
          <w:rFonts w:ascii="標楷體" w:eastAsia="標楷體" w:hAnsi="標楷體" w:cs="標楷體" w:hint="eastAsia"/>
          <w:sz w:val="28"/>
          <w:szCs w:val="28"/>
        </w:rPr>
        <w:t>（</w:t>
      </w:r>
      <w:hyperlink r:id="rId7" w:history="1">
        <w:r w:rsidR="00AA3C7D" w:rsidRPr="00F25B94">
          <w:rPr>
            <w:rStyle w:val="a5"/>
          </w:rPr>
          <w:t>https://goo.gl/</w:t>
        </w:r>
        <w:r w:rsidR="00AA3C7D" w:rsidRPr="00F25B94">
          <w:rPr>
            <w:rStyle w:val="a5"/>
            <w:rFonts w:hint="eastAsia"/>
          </w:rPr>
          <w:t>cwcKYN</w:t>
        </w:r>
      </w:hyperlink>
      <w:r w:rsidR="00AA3C7D">
        <w:rPr>
          <w:rFonts w:ascii="標楷體" w:eastAsia="標楷體" w:hAnsi="標楷體" w:cs="標楷體" w:hint="eastAsia"/>
          <w:sz w:val="28"/>
          <w:szCs w:val="28"/>
        </w:rPr>
        <w:t>）</w:t>
      </w:r>
      <w:r w:rsidR="00AA3C7D">
        <w:rPr>
          <w:rFonts w:ascii="標楷體" w:eastAsia="標楷體" w:hAnsi="標楷體" w:cs="標楷體"/>
          <w:sz w:val="28"/>
          <w:szCs w:val="28"/>
        </w:rPr>
        <w:t>。</w:t>
      </w:r>
    </w:p>
    <w:p w:rsidR="00336A01" w:rsidRPr="00F15997" w:rsidRDefault="003178E8" w:rsidP="00F15997">
      <w:pPr>
        <w:ind w:left="1" w:hanging="3"/>
        <w:rPr>
          <w:color w:val="1F497D"/>
        </w:rPr>
      </w:pPr>
      <w:r>
        <w:rPr>
          <w:rFonts w:ascii="標楷體" w:eastAsia="標楷體" w:hAnsi="標楷體" w:cs="標楷體"/>
          <w:sz w:val="28"/>
          <w:szCs w:val="28"/>
        </w:rPr>
        <w:t>(二)非學校人員請填妥報名表(辦理保險用)，於7月31日(星期二)前回傳報名。</w:t>
      </w:r>
      <w:proofErr w:type="gramStart"/>
      <w:r>
        <w:rPr>
          <w:rFonts w:ascii="標楷體" w:eastAsia="標楷體" w:hAnsi="標楷體" w:cs="標楷體"/>
          <w:sz w:val="28"/>
          <w:szCs w:val="28"/>
        </w:rPr>
        <w:t>或</w:t>
      </w:r>
      <w:r w:rsidR="00905487">
        <w:rPr>
          <w:rFonts w:ascii="標楷體" w:eastAsia="標楷體" w:hAnsi="標楷體" w:cs="標楷體" w:hint="eastAsia"/>
          <w:sz w:val="28"/>
          <w:szCs w:val="28"/>
        </w:rPr>
        <w:t>線上</w:t>
      </w:r>
      <w:r>
        <w:rPr>
          <w:rFonts w:ascii="標楷體" w:eastAsia="標楷體" w:hAnsi="標楷體" w:cs="標楷體"/>
          <w:sz w:val="28"/>
          <w:szCs w:val="28"/>
        </w:rPr>
        <w:t>填寫</w:t>
      </w:r>
      <w:proofErr w:type="gramEnd"/>
      <w:r>
        <w:rPr>
          <w:rFonts w:ascii="標楷體" w:eastAsia="標楷體" w:hAnsi="標楷體" w:cs="標楷體"/>
          <w:sz w:val="28"/>
          <w:szCs w:val="28"/>
        </w:rPr>
        <w:t>報名表</w:t>
      </w:r>
      <w:proofErr w:type="gramStart"/>
      <w:r w:rsidR="00905487"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 w:rsidR="00AC4E40">
        <w:fldChar w:fldCharType="begin"/>
      </w:r>
      <w:r w:rsidR="00AC4E40">
        <w:instrText>HYPERLINK "https://goo.gl/cwcKYN"</w:instrText>
      </w:r>
      <w:r w:rsidR="00AC4E40">
        <w:fldChar w:fldCharType="separate"/>
      </w:r>
      <w:r w:rsidR="00F15997" w:rsidRPr="00F25B94">
        <w:rPr>
          <w:rStyle w:val="a5"/>
        </w:rPr>
        <w:t>https://goo.gl/</w:t>
      </w:r>
      <w:r w:rsidR="00F15997" w:rsidRPr="00F25B94">
        <w:rPr>
          <w:rStyle w:val="a5"/>
          <w:rFonts w:hint="eastAsia"/>
        </w:rPr>
        <w:t>cwcKYN</w:t>
      </w:r>
      <w:r w:rsidR="00AC4E40">
        <w:fldChar w:fldCharType="end"/>
      </w:r>
      <w:r w:rsidR="00905487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/>
          <w:sz w:val="28"/>
          <w:szCs w:val="28"/>
        </w:rPr>
        <w:t>。</w:t>
      </w:r>
    </w:p>
    <w:p w:rsidR="00336A01" w:rsidRDefault="003178E8" w:rsidP="00F6083B">
      <w:pPr>
        <w:widowControl/>
        <w:spacing w:line="240" w:lineRule="auto"/>
        <w:ind w:left="0" w:hanging="2"/>
        <w:rPr>
          <w:rFonts w:ascii="標楷體" w:eastAsia="標楷體" w:hAnsi="標楷體" w:cs="標楷體"/>
          <w:color w:val="000000"/>
          <w:sz w:val="40"/>
          <w:szCs w:val="40"/>
        </w:rPr>
      </w:pPr>
      <w:r>
        <w:br w:type="page"/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lastRenderedPageBreak/>
        <w:t>八、課程及講師：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日期：107年8月7日（星期二）</w:t>
      </w:r>
    </w:p>
    <w:tbl>
      <w:tblPr>
        <w:tblStyle w:val="af5"/>
        <w:tblW w:w="980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3"/>
        <w:gridCol w:w="3267"/>
        <w:gridCol w:w="3694"/>
        <w:gridCol w:w="1278"/>
      </w:tblGrid>
      <w:tr w:rsidR="00336A01"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時  間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課程內容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講師/講座助理</w:t>
            </w:r>
          </w:p>
        </w:tc>
        <w:tc>
          <w:tcPr>
            <w:tcW w:w="1278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地點</w:t>
            </w:r>
          </w:p>
        </w:tc>
      </w:tr>
      <w:tr w:rsidR="00336A01">
        <w:trPr>
          <w:trHeight w:val="780"/>
        </w:trPr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9:00~9:30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報到</w:t>
            </w:r>
          </w:p>
        </w:tc>
        <w:tc>
          <w:tcPr>
            <w:tcW w:w="3694" w:type="dxa"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台南市安佃國小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222222"/>
                <w:sz w:val="28"/>
                <w:szCs w:val="28"/>
                <w:highlight w:val="white"/>
              </w:rPr>
              <w:t>台南市安南區海佃路四段493號)</w:t>
            </w:r>
          </w:p>
        </w:tc>
      </w:tr>
      <w:tr w:rsidR="00336A01"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9:30~9:40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多元推動研習目標說明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李助理研究員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郁淳</w:t>
            </w:r>
            <w:proofErr w:type="gramEnd"/>
          </w:p>
        </w:tc>
        <w:tc>
          <w:tcPr>
            <w:tcW w:w="1278" w:type="dxa"/>
            <w:vMerge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9:40~10:30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校園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推動食農教育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之經驗分享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胡主任俊賢</w:t>
            </w:r>
            <w:proofErr w:type="gramEnd"/>
          </w:p>
        </w:tc>
        <w:tc>
          <w:tcPr>
            <w:tcW w:w="1278" w:type="dxa"/>
            <w:vMerge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860"/>
        </w:trPr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10:40~12:30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參觀食農教育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場域及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手作窯烤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pizza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胡主任俊賢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;講座助理4名</w:t>
            </w:r>
          </w:p>
        </w:tc>
        <w:tc>
          <w:tcPr>
            <w:tcW w:w="1278" w:type="dxa"/>
            <w:vMerge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12:30~13:30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午餐與交流</w:t>
            </w:r>
          </w:p>
        </w:tc>
        <w:tc>
          <w:tcPr>
            <w:tcW w:w="3694" w:type="dxa"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278" w:type="dxa"/>
            <w:vMerge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13:30~13:40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世界咖啡館~智慧匯集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討論進行方式說明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李助理研究員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郁淳</w:t>
            </w:r>
            <w:proofErr w:type="gramEnd"/>
          </w:p>
        </w:tc>
        <w:tc>
          <w:tcPr>
            <w:tcW w:w="1278" w:type="dxa"/>
            <w:vMerge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780"/>
        </w:trPr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13:40~15:10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世界咖啡館~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如何透過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校園食農教育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整合家庭、學校、社區之力量，議題：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1.如何整合學校內部課程及資源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進行食農教育</w:t>
            </w:r>
            <w:proofErr w:type="gramEnd"/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2.社區資源如何與學校連結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推動食農教育</w:t>
            </w:r>
            <w:proofErr w:type="gramEnd"/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3.如何將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校園食農教育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成果引入家庭並實踐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主持人：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1.竹門國小 楊主任秋霞</w:t>
            </w:r>
          </w:p>
          <w:p w:rsidR="00336A01" w:rsidRDefault="003178E8" w:rsidP="00F6083B">
            <w:pP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2.官田國小 林校長保良</w:t>
            </w:r>
          </w:p>
          <w:p w:rsidR="006271A7" w:rsidRDefault="003178E8" w:rsidP="00F6083B">
            <w:pP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proofErr w:type="gramStart"/>
            <w:r w:rsidR="006271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南方食農教育</w:t>
            </w:r>
            <w:proofErr w:type="gramEnd"/>
            <w:r w:rsidR="006271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="006271A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劉專員</w:t>
            </w:r>
          </w:p>
          <w:p w:rsidR="00336A01" w:rsidRDefault="006271A7" w:rsidP="00F6083B">
            <w:pP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孟佳</w:t>
            </w:r>
            <w:proofErr w:type="gramEnd"/>
          </w:p>
        </w:tc>
        <w:tc>
          <w:tcPr>
            <w:tcW w:w="1278" w:type="dxa"/>
            <w:vMerge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780"/>
        </w:trPr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15:10~16:00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親手做~午茶飲品及點心(智慧匯集整合時間)</w:t>
            </w:r>
          </w:p>
        </w:tc>
        <w:tc>
          <w:tcPr>
            <w:tcW w:w="3694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林組長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侑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瑩;講座助理4名</w:t>
            </w:r>
          </w:p>
        </w:tc>
        <w:tc>
          <w:tcPr>
            <w:tcW w:w="1278" w:type="dxa"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780"/>
        </w:trPr>
        <w:tc>
          <w:tcPr>
            <w:tcW w:w="1563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16:00~16:30</w:t>
            </w:r>
          </w:p>
        </w:tc>
        <w:tc>
          <w:tcPr>
            <w:tcW w:w="3267" w:type="dxa"/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小組發表/綜合討論與回饋</w:t>
            </w:r>
          </w:p>
        </w:tc>
        <w:tc>
          <w:tcPr>
            <w:tcW w:w="3694" w:type="dxa"/>
            <w:vAlign w:val="center"/>
          </w:tcPr>
          <w:p w:rsidR="00AB29FE" w:rsidRDefault="00AB29FE" w:rsidP="00AB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1.竹門國小 楊主任秋霞</w:t>
            </w:r>
          </w:p>
          <w:p w:rsidR="00AB29FE" w:rsidRDefault="00AB29FE" w:rsidP="00AB29FE">
            <w:pP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2.官田國小 林校長保良</w:t>
            </w:r>
          </w:p>
          <w:p w:rsidR="00AB29FE" w:rsidRDefault="00AB29FE" w:rsidP="00AB29FE">
            <w:pP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3.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南方食農教育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聯盟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劉專員</w:t>
            </w:r>
          </w:p>
          <w:p w:rsidR="00336A01" w:rsidRDefault="00AB29FE" w:rsidP="00AB29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Chars="0" w:left="0" w:firstLineChars="100" w:firstLine="28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孟佳</w:t>
            </w:r>
            <w:proofErr w:type="gramEnd"/>
          </w:p>
        </w:tc>
        <w:tc>
          <w:tcPr>
            <w:tcW w:w="1278" w:type="dxa"/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0"/>
                <w:tab w:val="left" w:pos="567"/>
              </w:tabs>
              <w:spacing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36A01" w:rsidRDefault="003178E8" w:rsidP="00F6083B">
      <w:pPr>
        <w:widowControl/>
        <w:spacing w:before="120" w:line="300" w:lineRule="auto"/>
        <w:ind w:left="0" w:hanging="2"/>
        <w:rPr>
          <w:rFonts w:ascii="標楷體" w:eastAsia="標楷體" w:hAnsi="標楷體" w:cs="標楷體"/>
          <w:b/>
          <w:color w:val="000000"/>
          <w:sz w:val="32"/>
          <w:szCs w:val="32"/>
        </w:rPr>
      </w:pPr>
      <w:r>
        <w:br w:type="page"/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0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lastRenderedPageBreak/>
        <w:t>107年度食農教育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多元推動研習-</w:t>
      </w:r>
      <w:proofErr w:type="gramStart"/>
      <w:r>
        <w:rPr>
          <w:rFonts w:ascii="標楷體" w:eastAsia="標楷體" w:hAnsi="標楷體" w:cs="標楷體"/>
          <w:b/>
          <w:color w:val="000000"/>
          <w:sz w:val="40"/>
          <w:szCs w:val="40"/>
        </w:rPr>
        <w:t>臺</w:t>
      </w:r>
      <w:proofErr w:type="gramEnd"/>
      <w:r>
        <w:rPr>
          <w:rFonts w:ascii="標楷體" w:eastAsia="標楷體" w:hAnsi="標楷體" w:cs="標楷體"/>
          <w:b/>
          <w:color w:val="000000"/>
          <w:sz w:val="40"/>
          <w:szCs w:val="40"/>
        </w:rPr>
        <w:t>南場次</w:t>
      </w:r>
    </w:p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00" w:lineRule="auto"/>
        <w:ind w:left="2" w:hanging="4"/>
        <w:jc w:val="center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報名表</w:t>
      </w:r>
    </w:p>
    <w:tbl>
      <w:tblPr>
        <w:tblStyle w:val="af6"/>
        <w:tblW w:w="99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10"/>
        <w:gridCol w:w="1359"/>
        <w:gridCol w:w="1660"/>
        <w:gridCol w:w="1811"/>
        <w:gridCol w:w="1662"/>
        <w:gridCol w:w="1660"/>
      </w:tblGrid>
      <w:tr w:rsidR="00336A01">
        <w:trPr>
          <w:trHeight w:val="60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身份證字號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</w:t>
            </w:r>
          </w:p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178E8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聯絡電話</w:t>
            </w:r>
          </w:p>
        </w:tc>
      </w:tr>
      <w:tr w:rsidR="00336A01">
        <w:trPr>
          <w:trHeight w:val="5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5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5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5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336A01">
        <w:trPr>
          <w:trHeight w:val="520"/>
        </w:trPr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A01" w:rsidRDefault="00336A01" w:rsidP="00F608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30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</w:tbl>
    <w:p w:rsidR="00336A01" w:rsidRDefault="003178E8" w:rsidP="00F6083B">
      <w:pPr>
        <w:pBdr>
          <w:top w:val="nil"/>
          <w:left w:val="nil"/>
          <w:bottom w:val="nil"/>
          <w:right w:val="nil"/>
          <w:between w:val="nil"/>
        </w:pBdr>
        <w:tabs>
          <w:tab w:val="left" w:pos="728"/>
        </w:tabs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b/>
          <w:color w:val="000000"/>
          <w:sz w:val="28"/>
          <w:szCs w:val="28"/>
          <w:u w:val="single"/>
        </w:rPr>
        <w:t xml:space="preserve">請傳真至06-5912922或E-mail：educate@mail.tndais.gov.tw </w:t>
      </w:r>
    </w:p>
    <w:p w:rsidR="00336A01" w:rsidRDefault="003178E8" w:rsidP="00336A01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300" w:lineRule="auto"/>
        <w:ind w:left="1" w:hanging="3"/>
        <w:rPr>
          <w:rFonts w:ascii="標楷體" w:eastAsia="標楷體" w:hAnsi="標楷體" w:cs="標楷體"/>
          <w:color w:val="000000"/>
          <w:sz w:val="28"/>
          <w:szCs w:val="28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color w:val="000000"/>
          <w:sz w:val="28"/>
          <w:szCs w:val="28"/>
        </w:rPr>
        <w:t>聯絡人及電話:李</w:t>
      </w:r>
      <w:proofErr w:type="gramStart"/>
      <w:r>
        <w:rPr>
          <w:rFonts w:ascii="標楷體" w:eastAsia="標楷體" w:hAnsi="標楷體" w:cs="標楷體"/>
          <w:color w:val="000000"/>
          <w:sz w:val="28"/>
          <w:szCs w:val="28"/>
        </w:rPr>
        <w:t>郁淳</w:t>
      </w:r>
      <w:proofErr w:type="gramEnd"/>
      <w:r>
        <w:rPr>
          <w:rFonts w:ascii="標楷體" w:eastAsia="標楷體" w:hAnsi="標楷體" w:cs="標楷體"/>
          <w:color w:val="000000"/>
          <w:sz w:val="28"/>
          <w:szCs w:val="28"/>
        </w:rPr>
        <w:t>或陳坊怡小姐  06-5912901#210或282</w:t>
      </w:r>
    </w:p>
    <w:sectPr w:rsidR="00336A01" w:rsidSect="00AB2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080" w:bottom="1276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3A" w:rsidRDefault="00DA413A" w:rsidP="00F6083B">
      <w:pPr>
        <w:spacing w:line="240" w:lineRule="auto"/>
        <w:ind w:left="0" w:hanging="2"/>
      </w:pPr>
      <w:r>
        <w:separator/>
      </w:r>
    </w:p>
  </w:endnote>
  <w:endnote w:type="continuationSeparator" w:id="0">
    <w:p w:rsidR="00DA413A" w:rsidRDefault="00DA413A" w:rsidP="00F608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01" w:rsidRDefault="00AC4E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178E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336A01" w:rsidRDefault="00336A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01" w:rsidRDefault="00AC4E4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3178E8"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C6888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</w:p>
  <w:p w:rsidR="00336A01" w:rsidRDefault="00336A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01" w:rsidRDefault="00336A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3A" w:rsidRDefault="00DA413A" w:rsidP="00F6083B">
      <w:pPr>
        <w:spacing w:line="240" w:lineRule="auto"/>
        <w:ind w:left="0" w:hanging="2"/>
      </w:pPr>
      <w:r>
        <w:separator/>
      </w:r>
    </w:p>
  </w:footnote>
  <w:footnote w:type="continuationSeparator" w:id="0">
    <w:p w:rsidR="00DA413A" w:rsidRDefault="00DA413A" w:rsidP="00F6083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01" w:rsidRDefault="00336A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01" w:rsidRDefault="00336A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A01" w:rsidRDefault="00336A0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01"/>
    <w:rsid w:val="00017497"/>
    <w:rsid w:val="003178E8"/>
    <w:rsid w:val="00336A01"/>
    <w:rsid w:val="003B28FB"/>
    <w:rsid w:val="004C6888"/>
    <w:rsid w:val="0055431D"/>
    <w:rsid w:val="005A4442"/>
    <w:rsid w:val="006271A7"/>
    <w:rsid w:val="006E4670"/>
    <w:rsid w:val="00905487"/>
    <w:rsid w:val="00AA3C7D"/>
    <w:rsid w:val="00AB29FE"/>
    <w:rsid w:val="00AC4E40"/>
    <w:rsid w:val="00C31D99"/>
    <w:rsid w:val="00D6704E"/>
    <w:rsid w:val="00DA413A"/>
    <w:rsid w:val="00F15997"/>
    <w:rsid w:val="00F6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A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rsid w:val="00336A0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336A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36A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36A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36A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36A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36A01"/>
  </w:style>
  <w:style w:type="table" w:customStyle="1" w:styleId="TableNormal">
    <w:name w:val="Table Normal"/>
    <w:rsid w:val="00336A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6A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36A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Indent 3"/>
    <w:basedOn w:val="a"/>
    <w:rsid w:val="00336A01"/>
    <w:pPr>
      <w:spacing w:line="500" w:lineRule="atLeast"/>
      <w:ind w:left="2506" w:hanging="1428"/>
      <w:jc w:val="both"/>
    </w:pPr>
    <w:rPr>
      <w:rFonts w:ascii="華康中明體" w:eastAsia="標楷體" w:hAnsi="華康中明體"/>
      <w:sz w:val="28"/>
      <w:szCs w:val="20"/>
    </w:rPr>
  </w:style>
  <w:style w:type="paragraph" w:styleId="a4">
    <w:name w:val="Body Text"/>
    <w:basedOn w:val="a"/>
    <w:rsid w:val="00336A01"/>
    <w:rPr>
      <w:sz w:val="28"/>
    </w:rPr>
  </w:style>
  <w:style w:type="character" w:styleId="a5">
    <w:name w:val="Hyperlink"/>
    <w:basedOn w:val="a0"/>
    <w:rsid w:val="00336A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0">
    <w:name w:val="Body Text Indent 2"/>
    <w:basedOn w:val="a"/>
    <w:rsid w:val="00336A01"/>
    <w:pPr>
      <w:spacing w:line="500" w:lineRule="atLeast"/>
      <w:ind w:left="840" w:hanging="840"/>
    </w:pPr>
    <w:rPr>
      <w:rFonts w:ascii="華康中明體" w:eastAsia="標楷體" w:hAnsi="華康中明體"/>
      <w:sz w:val="28"/>
      <w:szCs w:val="20"/>
    </w:rPr>
  </w:style>
  <w:style w:type="character" w:styleId="a6">
    <w:name w:val="FollowedHyperlink"/>
    <w:basedOn w:val="a0"/>
    <w:rsid w:val="00336A0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 Indent"/>
    <w:basedOn w:val="a"/>
    <w:rsid w:val="00336A01"/>
    <w:pPr>
      <w:spacing w:line="400" w:lineRule="atLeast"/>
      <w:ind w:left="1918" w:hanging="1918"/>
    </w:pPr>
    <w:rPr>
      <w:rFonts w:ascii="華康中明體" w:eastAsia="標楷體" w:hAnsi="華康中明體"/>
      <w:sz w:val="28"/>
    </w:rPr>
  </w:style>
  <w:style w:type="paragraph" w:styleId="a8">
    <w:name w:val="Balloon Text"/>
    <w:basedOn w:val="a"/>
    <w:rsid w:val="00336A01"/>
    <w:rPr>
      <w:rFonts w:ascii="Arial" w:hAnsi="Arial"/>
      <w:sz w:val="18"/>
      <w:szCs w:val="18"/>
    </w:rPr>
  </w:style>
  <w:style w:type="table" w:styleId="a9">
    <w:name w:val="Table Grid"/>
    <w:basedOn w:val="a1"/>
    <w:rsid w:val="00336A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A0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page number"/>
    <w:basedOn w:val="a0"/>
    <w:rsid w:val="00336A01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rsid w:val="00336A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a0"/>
    <w:rsid w:val="00336A01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character" w:customStyle="1" w:styleId="style41">
    <w:name w:val="style41"/>
    <w:basedOn w:val="a0"/>
    <w:rsid w:val="00336A01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t1">
    <w:name w:val="t1"/>
    <w:basedOn w:val="a0"/>
    <w:rsid w:val="00336A01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header"/>
    <w:basedOn w:val="a"/>
    <w:rsid w:val="00336A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rsid w:val="00336A01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e">
    <w:name w:val="註解方塊文字 字元"/>
    <w:basedOn w:val="a0"/>
    <w:rsid w:val="00336A01"/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">
    <w:name w:val="本文 字元"/>
    <w:basedOn w:val="a0"/>
    <w:rsid w:val="00336A01"/>
    <w:rPr>
      <w:w w:val="100"/>
      <w:kern w:val="2"/>
      <w:position w:val="-1"/>
      <w:sz w:val="28"/>
      <w:szCs w:val="24"/>
      <w:effect w:val="none"/>
      <w:vertAlign w:val="baseline"/>
      <w:cs w:val="0"/>
      <w:em w:val="none"/>
    </w:rPr>
  </w:style>
  <w:style w:type="character" w:styleId="af0">
    <w:name w:val="Emphasis"/>
    <w:basedOn w:val="a0"/>
    <w:rsid w:val="00336A0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336A01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af1">
    <w:name w:val="Subtitle"/>
    <w:basedOn w:val="10"/>
    <w:next w:val="10"/>
    <w:rsid w:val="00336A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336A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336A0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4">
    <w:name w:val="List Paragraph"/>
    <w:basedOn w:val="a"/>
    <w:uiPriority w:val="34"/>
    <w:qFormat/>
    <w:rsid w:val="00973A00"/>
    <w:pPr>
      <w:ind w:leftChars="200" w:left="480"/>
    </w:pPr>
  </w:style>
  <w:style w:type="table" w:customStyle="1" w:styleId="af5">
    <w:basedOn w:val="TableNormal0"/>
    <w:rsid w:val="00336A0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rsid w:val="00336A0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36A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"/>
    <w:next w:val="a"/>
    <w:rsid w:val="00336A01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336A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36A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36A01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336A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36A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rsid w:val="00336A01"/>
  </w:style>
  <w:style w:type="table" w:customStyle="1" w:styleId="TableNormal">
    <w:name w:val="Table Normal"/>
    <w:rsid w:val="00336A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36A0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36A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30">
    <w:name w:val="Body Text Indent 3"/>
    <w:basedOn w:val="a"/>
    <w:rsid w:val="00336A01"/>
    <w:pPr>
      <w:spacing w:line="500" w:lineRule="atLeast"/>
      <w:ind w:left="2506" w:hanging="1428"/>
      <w:jc w:val="both"/>
    </w:pPr>
    <w:rPr>
      <w:rFonts w:ascii="華康中明體" w:eastAsia="標楷體" w:hAnsi="華康中明體"/>
      <w:sz w:val="28"/>
      <w:szCs w:val="20"/>
    </w:rPr>
  </w:style>
  <w:style w:type="paragraph" w:styleId="a4">
    <w:name w:val="Body Text"/>
    <w:basedOn w:val="a"/>
    <w:rsid w:val="00336A01"/>
    <w:rPr>
      <w:sz w:val="28"/>
    </w:rPr>
  </w:style>
  <w:style w:type="character" w:styleId="a5">
    <w:name w:val="Hyperlink"/>
    <w:basedOn w:val="a0"/>
    <w:rsid w:val="00336A0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20">
    <w:name w:val="Body Text Indent 2"/>
    <w:basedOn w:val="a"/>
    <w:rsid w:val="00336A01"/>
    <w:pPr>
      <w:spacing w:line="500" w:lineRule="atLeast"/>
      <w:ind w:left="840" w:hanging="840"/>
    </w:pPr>
    <w:rPr>
      <w:rFonts w:ascii="華康中明體" w:eastAsia="標楷體" w:hAnsi="華康中明體"/>
      <w:sz w:val="28"/>
      <w:szCs w:val="20"/>
    </w:rPr>
  </w:style>
  <w:style w:type="character" w:styleId="a6">
    <w:name w:val="FollowedHyperlink"/>
    <w:basedOn w:val="a0"/>
    <w:rsid w:val="00336A01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 Indent"/>
    <w:basedOn w:val="a"/>
    <w:rsid w:val="00336A01"/>
    <w:pPr>
      <w:spacing w:line="400" w:lineRule="atLeast"/>
      <w:ind w:left="1918" w:hanging="1918"/>
    </w:pPr>
    <w:rPr>
      <w:rFonts w:ascii="華康中明體" w:eastAsia="標楷體" w:hAnsi="華康中明體"/>
      <w:sz w:val="28"/>
    </w:rPr>
  </w:style>
  <w:style w:type="paragraph" w:styleId="a8">
    <w:name w:val="Balloon Text"/>
    <w:basedOn w:val="a"/>
    <w:rsid w:val="00336A01"/>
    <w:rPr>
      <w:rFonts w:ascii="Arial" w:hAnsi="Arial"/>
      <w:sz w:val="18"/>
      <w:szCs w:val="18"/>
    </w:rPr>
  </w:style>
  <w:style w:type="table" w:styleId="a9">
    <w:name w:val="Table Grid"/>
    <w:basedOn w:val="a1"/>
    <w:rsid w:val="00336A0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336A01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page number"/>
    <w:basedOn w:val="a0"/>
    <w:rsid w:val="00336A01"/>
    <w:rPr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rsid w:val="00336A0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style31">
    <w:name w:val="style31"/>
    <w:basedOn w:val="a0"/>
    <w:rsid w:val="00336A01"/>
    <w:rPr>
      <w:w w:val="100"/>
      <w:position w:val="-1"/>
      <w:sz w:val="19"/>
      <w:szCs w:val="19"/>
      <w:effect w:val="none"/>
      <w:vertAlign w:val="baseline"/>
      <w:cs w:val="0"/>
      <w:em w:val="none"/>
    </w:rPr>
  </w:style>
  <w:style w:type="character" w:customStyle="1" w:styleId="style41">
    <w:name w:val="style41"/>
    <w:basedOn w:val="a0"/>
    <w:rsid w:val="00336A01"/>
    <w:rPr>
      <w:w w:val="100"/>
      <w:position w:val="-1"/>
      <w:sz w:val="14"/>
      <w:szCs w:val="14"/>
      <w:effect w:val="none"/>
      <w:vertAlign w:val="baseline"/>
      <w:cs w:val="0"/>
      <w:em w:val="none"/>
    </w:rPr>
  </w:style>
  <w:style w:type="character" w:customStyle="1" w:styleId="t1">
    <w:name w:val="t1"/>
    <w:basedOn w:val="a0"/>
    <w:rsid w:val="00336A01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header"/>
    <w:basedOn w:val="a"/>
    <w:rsid w:val="00336A0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首 字元"/>
    <w:basedOn w:val="a0"/>
    <w:rsid w:val="00336A01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e">
    <w:name w:val="註解方塊文字 字元"/>
    <w:basedOn w:val="a0"/>
    <w:rsid w:val="00336A01"/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af">
    <w:name w:val="本文 字元"/>
    <w:basedOn w:val="a0"/>
    <w:rsid w:val="00336A01"/>
    <w:rPr>
      <w:w w:val="100"/>
      <w:kern w:val="2"/>
      <w:position w:val="-1"/>
      <w:sz w:val="28"/>
      <w:szCs w:val="24"/>
      <w:effect w:val="none"/>
      <w:vertAlign w:val="baseline"/>
      <w:cs w:val="0"/>
      <w:em w:val="none"/>
    </w:rPr>
  </w:style>
  <w:style w:type="character" w:styleId="af0">
    <w:name w:val="Emphasis"/>
    <w:basedOn w:val="a0"/>
    <w:rsid w:val="00336A01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Default">
    <w:name w:val="Default"/>
    <w:rsid w:val="00336A01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</w:rPr>
  </w:style>
  <w:style w:type="paragraph" w:styleId="af1">
    <w:name w:val="Subtitle"/>
    <w:basedOn w:val="10"/>
    <w:next w:val="10"/>
    <w:rsid w:val="00336A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rsid w:val="00336A0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rsid w:val="00336A0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4">
    <w:name w:val="List Paragraph"/>
    <w:basedOn w:val="a"/>
    <w:uiPriority w:val="34"/>
    <w:qFormat/>
    <w:rsid w:val="00973A00"/>
    <w:pPr>
      <w:ind w:leftChars="200" w:left="480"/>
    </w:pPr>
  </w:style>
  <w:style w:type="table" w:customStyle="1" w:styleId="af5">
    <w:basedOn w:val="TableNormal0"/>
    <w:rsid w:val="00336A0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0"/>
    <w:rsid w:val="00336A01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goo.gl/cwcKYN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1140</Characters>
  <Application>Microsoft Office Word</Application>
  <DocSecurity>0</DocSecurity>
  <Lines>9</Lines>
  <Paragraphs>2</Paragraphs>
  <ScaleCrop>false</ScaleCrop>
  <Company>Office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李郁淳</dc:creator>
  <cp:lastModifiedBy>user</cp:lastModifiedBy>
  <cp:revision>2</cp:revision>
  <cp:lastPrinted>2018-06-27T03:08:00Z</cp:lastPrinted>
  <dcterms:created xsi:type="dcterms:W3CDTF">2018-06-27T07:09:00Z</dcterms:created>
  <dcterms:modified xsi:type="dcterms:W3CDTF">2018-06-27T07:09:00Z</dcterms:modified>
</cp:coreProperties>
</file>