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6D" w:rsidRPr="00031F10" w:rsidRDefault="0051716D" w:rsidP="00031F10">
      <w:pPr>
        <w:jc w:val="center"/>
        <w:rPr>
          <w:rFonts w:ascii="標楷體" w:eastAsia="標楷體" w:hAnsi="標楷體"/>
        </w:rPr>
      </w:pPr>
      <w:r w:rsidRPr="00031F10">
        <w:rPr>
          <w:rFonts w:ascii="標楷體" w:eastAsia="標楷體" w:hAnsi="標楷體" w:hint="eastAsia"/>
          <w:b/>
          <w:sz w:val="28"/>
          <w:szCs w:val="28"/>
        </w:rPr>
        <w:t>台南市102學年度國中國語文領域有效教學實作格式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80"/>
        <w:gridCol w:w="8001"/>
      </w:tblGrid>
      <w:tr w:rsidR="00031F10" w:rsidTr="00860B4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10" w:rsidRPr="004D12A9" w:rsidRDefault="00031F10" w:rsidP="00B37D77">
            <w:pPr>
              <w:rPr>
                <w:rFonts w:ascii="標楷體" w:eastAsia="標楷體" w:hAnsi="標楷體" w:hint="eastAsia"/>
                <w:szCs w:val="24"/>
              </w:rPr>
            </w:pPr>
            <w:r w:rsidRPr="00031F10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10" w:rsidRPr="004D12A9" w:rsidRDefault="00031F10" w:rsidP="00B37D77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31F10" w:rsidTr="00860B4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10" w:rsidRPr="004D12A9" w:rsidRDefault="00031F10" w:rsidP="00B37D77">
            <w:pPr>
              <w:rPr>
                <w:rFonts w:ascii="標楷體" w:eastAsia="標楷體" w:hAnsi="標楷體" w:hint="eastAsia"/>
                <w:szCs w:val="24"/>
              </w:rPr>
            </w:pPr>
            <w:r w:rsidRPr="00031F10">
              <w:rPr>
                <w:rFonts w:ascii="標楷體" w:eastAsia="標楷體" w:hAnsi="標楷體" w:hint="eastAsia"/>
                <w:szCs w:val="24"/>
              </w:rPr>
              <w:t>設計教師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10" w:rsidRPr="004D12A9" w:rsidRDefault="00031F10" w:rsidP="00B37D77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1716D" w:rsidTr="00860B4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D" w:rsidRPr="004D12A9" w:rsidRDefault="0051716D" w:rsidP="00B37D77">
            <w:p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壹、單元主題名稱：</w:t>
            </w:r>
          </w:p>
          <w:p w:rsidR="0051716D" w:rsidRPr="004D12A9" w:rsidRDefault="0051716D" w:rsidP="00B37D77">
            <w:p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貳、教學設計及策略運用</w:t>
            </w:r>
          </w:p>
          <w:p w:rsidR="0051716D" w:rsidRPr="004D12A9" w:rsidRDefault="0051716D" w:rsidP="00B37D77">
            <w:pPr>
              <w:ind w:left="900" w:hangingChars="375" w:hanging="900"/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 xml:space="preserve"> 1.本單元主要的目標及構想 ：</w:t>
            </w:r>
          </w:p>
          <w:tbl>
            <w:tblPr>
              <w:tblW w:w="0" w:type="auto"/>
              <w:tblInd w:w="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7007"/>
            </w:tblGrid>
            <w:tr w:rsidR="0051716D" w:rsidRPr="004D12A9" w:rsidTr="00B37D77"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目標</w:t>
                  </w:r>
                </w:p>
              </w:tc>
              <w:tc>
                <w:tcPr>
                  <w:tcW w:w="7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構想</w:t>
                  </w:r>
                </w:p>
              </w:tc>
              <w:tc>
                <w:tcPr>
                  <w:tcW w:w="7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1716D" w:rsidRPr="004D12A9" w:rsidRDefault="0051716D" w:rsidP="00B37D77">
            <w:pPr>
              <w:ind w:left="900" w:hangingChars="375" w:hanging="900"/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 xml:space="preserve"> 2.選擇教學策略的想法</w:t>
            </w:r>
          </w:p>
          <w:tbl>
            <w:tblPr>
              <w:tblW w:w="0" w:type="auto"/>
              <w:tblInd w:w="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6"/>
              <w:gridCol w:w="3969"/>
            </w:tblGrid>
            <w:tr w:rsidR="0051716D" w:rsidRPr="004D12A9" w:rsidTr="00B37D77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符合目標的教學策略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作法</w:t>
                  </w:r>
                </w:p>
              </w:tc>
            </w:tr>
            <w:tr w:rsidR="0051716D" w:rsidRPr="004D12A9" w:rsidTr="00B37D77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1716D" w:rsidRDefault="0051716D" w:rsidP="00B37D77">
            <w:pPr>
              <w:ind w:left="900" w:hangingChars="375" w:hanging="900"/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 xml:space="preserve"> 3.教學策略與學習活動結合</w:t>
            </w:r>
          </w:p>
          <w:tbl>
            <w:tblPr>
              <w:tblStyle w:val="a3"/>
              <w:tblW w:w="0" w:type="auto"/>
              <w:tblInd w:w="900" w:type="dxa"/>
              <w:tblLook w:val="04A0" w:firstRow="1" w:lastRow="0" w:firstColumn="1" w:lastColumn="0" w:noHBand="0" w:noVBand="1"/>
            </w:tblPr>
            <w:tblGrid>
              <w:gridCol w:w="4145"/>
              <w:gridCol w:w="3630"/>
            </w:tblGrid>
            <w:tr w:rsidR="0051716D" w:rsidTr="00B37D77">
              <w:tc>
                <w:tcPr>
                  <w:tcW w:w="4145" w:type="dxa"/>
                </w:tcPr>
                <w:p w:rsidR="0051716D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教學策略</w:t>
                  </w:r>
                </w:p>
              </w:tc>
              <w:tc>
                <w:tcPr>
                  <w:tcW w:w="3630" w:type="dxa"/>
                </w:tcPr>
                <w:p w:rsidR="0051716D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學習活動</w:t>
                  </w:r>
                </w:p>
              </w:tc>
            </w:tr>
            <w:tr w:rsidR="0051716D" w:rsidTr="00B37D77">
              <w:tc>
                <w:tcPr>
                  <w:tcW w:w="4145" w:type="dxa"/>
                </w:tcPr>
                <w:p w:rsidR="0051716D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51716D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Tr="00B37D77">
              <w:tc>
                <w:tcPr>
                  <w:tcW w:w="4145" w:type="dxa"/>
                </w:tcPr>
                <w:p w:rsidR="0051716D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51716D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1716D" w:rsidRPr="004D12A9" w:rsidRDefault="0051716D" w:rsidP="00B37D77">
            <w:pPr>
              <w:ind w:left="900" w:hangingChars="375" w:hanging="900"/>
              <w:rPr>
                <w:rFonts w:ascii="標楷體" w:eastAsia="標楷體" w:hAnsi="標楷體"/>
                <w:szCs w:val="24"/>
              </w:rPr>
            </w:pPr>
          </w:p>
          <w:p w:rsidR="0051716D" w:rsidRPr="004D12A9" w:rsidRDefault="0051716D" w:rsidP="00B37D77">
            <w:p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參、教學架構圖</w:t>
            </w:r>
          </w:p>
          <w:p w:rsidR="0051716D" w:rsidRPr="004D12A9" w:rsidRDefault="0051716D" w:rsidP="0051716D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學習年級：</w:t>
            </w:r>
          </w:p>
          <w:p w:rsidR="0051716D" w:rsidRPr="004D12A9" w:rsidRDefault="0051716D" w:rsidP="0051716D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教材來源：</w:t>
            </w:r>
            <w:r w:rsidRPr="004D12A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1716D" w:rsidRPr="004D12A9" w:rsidRDefault="0051716D" w:rsidP="0051716D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教學時數：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4D12A9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51716D" w:rsidRPr="004D12A9" w:rsidRDefault="0051716D" w:rsidP="0051716D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教學主題架構圖：</w:t>
            </w:r>
          </w:p>
          <w:p w:rsidR="0051716D" w:rsidRPr="004D12A9" w:rsidRDefault="0051716D" w:rsidP="00B37D77">
            <w:p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肆、教學活動要點一覽表</w:t>
            </w: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2025"/>
              <w:gridCol w:w="2227"/>
              <w:gridCol w:w="2410"/>
            </w:tblGrid>
            <w:tr w:rsidR="0051716D" w:rsidRPr="004D12A9" w:rsidTr="00B37D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教學活動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教學目標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有效教學重點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教學資源或教材</w:t>
                  </w:r>
                </w:p>
              </w:tc>
            </w:tr>
            <w:tr w:rsidR="0051716D" w:rsidRPr="004D12A9" w:rsidTr="00B37D77">
              <w:trPr>
                <w:trHeight w:val="61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活動一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rPr>
                <w:trHeight w:val="69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活動二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rPr>
                <w:trHeight w:val="70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活動三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rPr>
                <w:trHeight w:val="70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活動四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1716D" w:rsidRPr="004D12A9" w:rsidRDefault="0051716D" w:rsidP="00B37D77">
            <w:pPr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伍、主要教學流程</w:t>
            </w: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170"/>
              <w:gridCol w:w="745"/>
              <w:gridCol w:w="650"/>
              <w:gridCol w:w="626"/>
              <w:gridCol w:w="850"/>
              <w:gridCol w:w="1621"/>
            </w:tblGrid>
            <w:tr w:rsidR="0051716D" w:rsidRPr="004D12A9" w:rsidTr="00B37D77">
              <w:trPr>
                <w:trHeight w:val="601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單元名稱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教學時間</w:t>
                  </w:r>
                </w:p>
              </w:tc>
              <w:tc>
                <w:tcPr>
                  <w:tcW w:w="30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節課</w:t>
                  </w:r>
                </w:p>
              </w:tc>
            </w:tr>
            <w:tr w:rsidR="0051716D" w:rsidRPr="004D12A9" w:rsidTr="00B37D77">
              <w:trPr>
                <w:trHeight w:val="567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先備知識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rPr>
                <w:trHeight w:val="547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能力指標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16D" w:rsidRPr="004D12A9" w:rsidRDefault="0051716D" w:rsidP="00B37D7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rPr>
                <w:trHeight w:val="41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教學目標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1716D" w:rsidRPr="004D12A9" w:rsidTr="00B37D77">
              <w:tc>
                <w:tcPr>
                  <w:tcW w:w="4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教學流程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教學資源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szCs w:val="24"/>
                    </w:rPr>
                    <w:t>教學評量</w:t>
                  </w:r>
                </w:p>
              </w:tc>
            </w:tr>
            <w:tr w:rsidR="0051716D" w:rsidRPr="004D12A9" w:rsidTr="00B37D77">
              <w:tc>
                <w:tcPr>
                  <w:tcW w:w="4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color w:val="008000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壹、準備活動</w:t>
                  </w:r>
                </w:p>
                <w:p w:rsidR="0051716D" w:rsidRPr="004D12A9" w:rsidRDefault="0051716D" w:rsidP="00B37D77">
                  <w:pPr>
                    <w:ind w:leftChars="100" w:left="240"/>
                    <w:rPr>
                      <w:rFonts w:ascii="標楷體" w:eastAsia="標楷體" w:hAnsi="標楷體"/>
                      <w:color w:val="008000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>一、</w:t>
                  </w:r>
                </w:p>
                <w:p w:rsidR="0051716D" w:rsidRPr="004D12A9" w:rsidRDefault="0051716D" w:rsidP="00B37D77">
                  <w:pPr>
                    <w:ind w:leftChars="100" w:left="240"/>
                    <w:rPr>
                      <w:rFonts w:ascii="標楷體" w:eastAsia="標楷體" w:hAnsi="標楷體"/>
                      <w:color w:val="008000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>二、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貳、發展活動</w:t>
                  </w:r>
                </w:p>
                <w:p w:rsidR="0051716D" w:rsidRDefault="0051716D" w:rsidP="00B37D77">
                  <w:pPr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一、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二、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三、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color w:val="008000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四、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color w:val="008000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4"/>
                    </w:rPr>
                    <w:t>參、綜合活動</w:t>
                  </w:r>
                </w:p>
                <w:p w:rsidR="0051716D" w:rsidRDefault="0051716D" w:rsidP="00B37D77">
                  <w:pPr>
                    <w:rPr>
                      <w:rFonts w:ascii="標楷體" w:eastAsia="標楷體" w:hAnsi="標楷體"/>
                      <w:bCs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</w:t>
                  </w: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>一、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二、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三、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color w:val="008000"/>
                      <w:szCs w:val="24"/>
                    </w:rPr>
                  </w:pPr>
                  <w:r w:rsidRPr="004D12A9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 四、</w:t>
                  </w:r>
                </w:p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16D" w:rsidRPr="004D12A9" w:rsidRDefault="0051716D" w:rsidP="00B37D7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1716D" w:rsidRDefault="0051716D" w:rsidP="00B37D7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>陸、學習成就評量</w:t>
            </w:r>
          </w:p>
          <w:p w:rsidR="0051716D" w:rsidRPr="004D12A9" w:rsidRDefault="0051716D" w:rsidP="00B37D7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1716D" w:rsidRPr="004D12A9" w:rsidRDefault="0051716D" w:rsidP="00B37D7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D12A9">
              <w:rPr>
                <w:rFonts w:ascii="標楷體" w:eastAsia="標楷體" w:hAnsi="標楷體" w:hint="eastAsia"/>
                <w:szCs w:val="24"/>
              </w:rPr>
              <w:t xml:space="preserve">柒、教材與教學資源 </w:t>
            </w:r>
          </w:p>
          <w:p w:rsidR="0051716D" w:rsidRPr="004D12A9" w:rsidRDefault="0051716D" w:rsidP="00B37D7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r w:rsidRPr="004D12A9">
              <w:rPr>
                <w:rFonts w:ascii="標楷體" w:eastAsia="標楷體" w:hAnsi="標楷體" w:hint="eastAsia"/>
                <w:szCs w:val="24"/>
              </w:rPr>
              <w:t>本單元閱讀的文本教材、相關學習網站、教學資源網、參考書目等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1716D" w:rsidRDefault="0051716D" w:rsidP="00B37D7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1716D" w:rsidRPr="00070590" w:rsidRDefault="0051716D" w:rsidP="0051716D">
      <w:pPr>
        <w:rPr>
          <w:rFonts w:ascii="標楷體" w:eastAsia="標楷體" w:hAnsi="標楷體"/>
          <w:szCs w:val="24"/>
        </w:rPr>
      </w:pPr>
    </w:p>
    <w:p w:rsidR="000C6722" w:rsidRPr="0051716D" w:rsidRDefault="00860B46">
      <w:r w:rsidRPr="00860B46">
        <w:rPr>
          <w:rFonts w:ascii="標楷體" w:eastAsia="標楷體" w:hAnsi="標楷體" w:hint="eastAsia"/>
        </w:rPr>
        <w:t>附註:</w:t>
      </w:r>
      <w:bookmarkStart w:id="0" w:name="_GoBack"/>
      <w:bookmarkEnd w:id="0"/>
      <w:r w:rsidRPr="00860B46">
        <w:rPr>
          <w:rFonts w:ascii="標楷體" w:eastAsia="標楷體" w:hAnsi="標楷體" w:hint="eastAsia"/>
        </w:rPr>
        <w:t>表格可自行</w:t>
      </w:r>
      <w:r w:rsidRPr="00031F10">
        <w:rPr>
          <w:rFonts w:ascii="標楷體" w:eastAsia="標楷體" w:hAnsi="標楷體" w:hint="eastAsia"/>
        </w:rPr>
        <w:t>設計</w:t>
      </w:r>
    </w:p>
    <w:sectPr w:rsidR="000C6722" w:rsidRPr="0051716D" w:rsidSect="006F36F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391859"/>
      <w:docPartObj>
        <w:docPartGallery w:val="Page Numbers (Bottom of Page)"/>
        <w:docPartUnique/>
      </w:docPartObj>
    </w:sdtPr>
    <w:sdtEndPr/>
    <w:sdtContent>
      <w:p w:rsidR="00070590" w:rsidRDefault="000578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78A3">
          <w:rPr>
            <w:noProof/>
            <w:lang w:val="zh-TW"/>
          </w:rPr>
          <w:t>2</w:t>
        </w:r>
        <w:r>
          <w:fldChar w:fldCharType="end"/>
        </w:r>
      </w:p>
    </w:sdtContent>
  </w:sdt>
  <w:p w:rsidR="00070590" w:rsidRDefault="000578A3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A12"/>
    <w:multiLevelType w:val="hybridMultilevel"/>
    <w:tmpl w:val="EADA6F14"/>
    <w:lvl w:ilvl="0" w:tplc="262E02F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6D"/>
    <w:rsid w:val="00031F10"/>
    <w:rsid w:val="000578A3"/>
    <w:rsid w:val="000C6722"/>
    <w:rsid w:val="0051716D"/>
    <w:rsid w:val="008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1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171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1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17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wsg</cp:lastModifiedBy>
  <cp:revision>3</cp:revision>
  <dcterms:created xsi:type="dcterms:W3CDTF">2013-08-16T02:06:00Z</dcterms:created>
  <dcterms:modified xsi:type="dcterms:W3CDTF">2013-08-16T02:16:00Z</dcterms:modified>
</cp:coreProperties>
</file>