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6A" w:rsidRPr="00020428" w:rsidRDefault="0050076A">
      <w:pPr>
        <w:jc w:val="center"/>
        <w:rPr>
          <w:rFonts w:eastAsia="標楷體" w:cs="新細明體"/>
          <w:kern w:val="0"/>
        </w:rPr>
      </w:pPr>
      <w:r w:rsidRPr="00020428">
        <w:rPr>
          <w:rFonts w:eastAsia="標楷體" w:hint="eastAsia"/>
          <w:b/>
          <w:sz w:val="28"/>
          <w:szCs w:val="28"/>
        </w:rPr>
        <w:t>臺南市</w:t>
      </w:r>
      <w:r w:rsidR="007431F2">
        <w:rPr>
          <w:rFonts w:eastAsia="標楷體" w:hint="eastAsia"/>
          <w:b/>
          <w:sz w:val="28"/>
          <w:szCs w:val="28"/>
        </w:rPr>
        <w:t>北</w:t>
      </w:r>
      <w:r w:rsidRPr="00020428">
        <w:rPr>
          <w:rFonts w:eastAsia="標楷體" w:hint="eastAsia"/>
          <w:b/>
          <w:sz w:val="28"/>
          <w:szCs w:val="28"/>
        </w:rPr>
        <w:t>區</w:t>
      </w:r>
      <w:r w:rsidR="007431F2">
        <w:rPr>
          <w:rFonts w:eastAsia="標楷體" w:hint="eastAsia"/>
          <w:b/>
          <w:sz w:val="28"/>
          <w:szCs w:val="28"/>
        </w:rPr>
        <w:t>文元</w:t>
      </w:r>
      <w:r w:rsidRPr="00020428">
        <w:rPr>
          <w:rFonts w:eastAsia="標楷體" w:hint="eastAsia"/>
          <w:b/>
          <w:sz w:val="28"/>
          <w:szCs w:val="28"/>
        </w:rPr>
        <w:t>國民小學</w:t>
      </w:r>
      <w:r w:rsidRPr="00020428">
        <w:rPr>
          <w:rFonts w:eastAsia="標楷體" w:cs="新細明體" w:hint="eastAsia"/>
          <w:b/>
          <w:kern w:val="0"/>
          <w:sz w:val="28"/>
          <w:szCs w:val="28"/>
        </w:rPr>
        <w:t>教育儲蓄專戶救助申請表</w:t>
      </w:r>
    </w:p>
    <w:p w:rsidR="0050076A" w:rsidRPr="00020428" w:rsidRDefault="0050076A">
      <w:pPr>
        <w:rPr>
          <w:rFonts w:eastAsia="標楷體" w:cs="新細明體"/>
          <w:kern w:val="0"/>
          <w:sz w:val="20"/>
          <w:szCs w:val="20"/>
        </w:rPr>
      </w:pPr>
      <w:r w:rsidRPr="00020428">
        <w:rPr>
          <w:rFonts w:eastAsia="標楷體" w:cs="新細明體" w:hint="eastAsia"/>
          <w:kern w:val="0"/>
        </w:rPr>
        <w:t xml:space="preserve">                                               </w:t>
      </w:r>
      <w:r w:rsidRPr="00020428">
        <w:rPr>
          <w:rFonts w:eastAsia="標楷體" w:cs="新細明體" w:hint="eastAsia"/>
          <w:kern w:val="0"/>
          <w:sz w:val="20"/>
          <w:szCs w:val="20"/>
        </w:rPr>
        <w:t>申請日期：</w:t>
      </w:r>
      <w:r w:rsidRPr="00020428">
        <w:rPr>
          <w:rFonts w:eastAsia="標楷體" w:cs="新細明體" w:hint="eastAsia"/>
          <w:kern w:val="0"/>
          <w:sz w:val="20"/>
          <w:szCs w:val="20"/>
        </w:rPr>
        <w:t xml:space="preserve">     </w:t>
      </w:r>
      <w:r w:rsidRPr="00020428">
        <w:rPr>
          <w:rFonts w:eastAsia="標楷體" w:cs="新細明體" w:hint="eastAsia"/>
          <w:kern w:val="0"/>
          <w:sz w:val="20"/>
          <w:szCs w:val="20"/>
        </w:rPr>
        <w:t>年</w:t>
      </w:r>
      <w:r w:rsidRPr="00020428">
        <w:rPr>
          <w:rFonts w:eastAsia="標楷體" w:cs="新細明體" w:hint="eastAsia"/>
          <w:kern w:val="0"/>
          <w:sz w:val="20"/>
          <w:szCs w:val="20"/>
        </w:rPr>
        <w:t xml:space="preserve">       </w:t>
      </w:r>
      <w:r w:rsidRPr="00020428">
        <w:rPr>
          <w:rFonts w:eastAsia="標楷體" w:cs="新細明體" w:hint="eastAsia"/>
          <w:kern w:val="0"/>
          <w:sz w:val="20"/>
          <w:szCs w:val="20"/>
        </w:rPr>
        <w:t>月</w:t>
      </w:r>
      <w:r w:rsidRPr="00020428">
        <w:rPr>
          <w:rFonts w:eastAsia="標楷體" w:cs="新細明體" w:hint="eastAsia"/>
          <w:kern w:val="0"/>
          <w:sz w:val="20"/>
          <w:szCs w:val="20"/>
        </w:rPr>
        <w:t xml:space="preserve">       </w:t>
      </w:r>
      <w:r w:rsidRPr="00020428">
        <w:rPr>
          <w:rFonts w:eastAsia="標楷體" w:cs="新細明體" w:hint="eastAsia"/>
          <w:kern w:val="0"/>
          <w:sz w:val="20"/>
          <w:szCs w:val="20"/>
        </w:rPr>
        <w:t>日</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90"/>
        <w:gridCol w:w="1544"/>
        <w:gridCol w:w="796"/>
        <w:gridCol w:w="464"/>
        <w:gridCol w:w="1442"/>
        <w:gridCol w:w="434"/>
        <w:gridCol w:w="824"/>
        <w:gridCol w:w="1704"/>
      </w:tblGrid>
      <w:tr w:rsidR="0050076A" w:rsidRPr="00020428">
        <w:trPr>
          <w:trHeight w:val="720"/>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申請人</w:t>
            </w:r>
          </w:p>
        </w:tc>
        <w:tc>
          <w:tcPr>
            <w:tcW w:w="1544"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rPr>
              <w:t>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班級</w:t>
            </w:r>
          </w:p>
        </w:tc>
        <w:tc>
          <w:tcPr>
            <w:tcW w:w="1442" w:type="dxa"/>
            <w:tcBorders>
              <w:top w:val="single" w:sz="4" w:space="0" w:color="auto"/>
              <w:left w:val="single" w:sz="4" w:space="0" w:color="auto"/>
              <w:bottom w:val="single" w:sz="4" w:space="0" w:color="auto"/>
              <w:right w:val="single" w:sz="4" w:space="0" w:color="auto"/>
            </w:tcBorders>
            <w:vAlign w:val="center"/>
          </w:tcPr>
          <w:p w:rsidR="0050076A" w:rsidRPr="00020428" w:rsidRDefault="007431F2" w:rsidP="007431F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班</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班級導師</w:t>
            </w:r>
          </w:p>
        </w:tc>
        <w:tc>
          <w:tcPr>
            <w:tcW w:w="1704"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rPr>
              <w:t> </w:t>
            </w:r>
          </w:p>
        </w:tc>
      </w:tr>
      <w:tr w:rsidR="0050076A" w:rsidRPr="00020428">
        <w:trPr>
          <w:trHeight w:val="720"/>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申請事由</w:t>
            </w:r>
          </w:p>
        </w:tc>
        <w:tc>
          <w:tcPr>
            <w:tcW w:w="7208" w:type="dxa"/>
            <w:gridSpan w:val="7"/>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distribute"/>
              <w:rPr>
                <w:rFonts w:eastAsia="標楷體"/>
              </w:rPr>
            </w:pPr>
            <w:r w:rsidRPr="00020428">
              <w:rPr>
                <w:rFonts w:eastAsia="標楷體" w:hint="eastAsia"/>
              </w:rPr>
              <w:t>□本人（</w:t>
            </w:r>
            <w:r w:rsidRPr="00020428">
              <w:rPr>
                <w:rFonts w:eastAsia="標楷體"/>
              </w:rPr>
              <w:t xml:space="preserve">   </w:t>
            </w:r>
            <w:r w:rsidRPr="00020428">
              <w:rPr>
                <w:rFonts w:eastAsia="標楷體" w:hint="eastAsia"/>
              </w:rPr>
              <w:t xml:space="preserve">   </w:t>
            </w:r>
            <w:r w:rsidRPr="00020428">
              <w:rPr>
                <w:rFonts w:eastAsia="標楷體"/>
              </w:rPr>
              <w:t xml:space="preserve">   </w:t>
            </w:r>
            <w:r w:rsidRPr="00020428">
              <w:rPr>
                <w:rFonts w:eastAsia="標楷體" w:hint="eastAsia"/>
              </w:rPr>
              <w:t>）□家長（</w:t>
            </w:r>
            <w:r w:rsidRPr="00020428">
              <w:rPr>
                <w:rFonts w:eastAsia="標楷體"/>
              </w:rPr>
              <w:t xml:space="preserve">  </w:t>
            </w:r>
            <w:r w:rsidRPr="00020428">
              <w:rPr>
                <w:rFonts w:eastAsia="標楷體" w:hint="eastAsia"/>
              </w:rPr>
              <w:t xml:space="preserve"> </w:t>
            </w:r>
            <w:r w:rsidRPr="00020428">
              <w:rPr>
                <w:rFonts w:eastAsia="標楷體"/>
              </w:rPr>
              <w:t xml:space="preserve">      </w:t>
            </w:r>
            <w:r w:rsidRPr="00020428">
              <w:rPr>
                <w:rFonts w:eastAsia="標楷體" w:hint="eastAsia"/>
              </w:rPr>
              <w:t>）□家庭變故（</w:t>
            </w:r>
            <w:r w:rsidRPr="00020428">
              <w:rPr>
                <w:rFonts w:eastAsia="標楷體"/>
              </w:rPr>
              <w:t xml:space="preserve">  </w:t>
            </w:r>
            <w:r w:rsidRPr="00020428">
              <w:rPr>
                <w:rFonts w:eastAsia="標楷體" w:hint="eastAsia"/>
              </w:rPr>
              <w:t xml:space="preserve">   </w:t>
            </w:r>
            <w:r w:rsidRPr="00020428">
              <w:rPr>
                <w:rFonts w:eastAsia="標楷體"/>
              </w:rPr>
              <w:t xml:space="preserve">     </w:t>
            </w:r>
            <w:r w:rsidRPr="00020428">
              <w:rPr>
                <w:rFonts w:eastAsia="標楷體" w:hint="eastAsia"/>
              </w:rPr>
              <w:t>）</w:t>
            </w:r>
          </w:p>
        </w:tc>
      </w:tr>
      <w:tr w:rsidR="0050076A" w:rsidRPr="00020428">
        <w:trPr>
          <w:trHeight w:val="4600"/>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詳細事由</w:t>
            </w:r>
          </w:p>
        </w:tc>
        <w:tc>
          <w:tcPr>
            <w:tcW w:w="7208" w:type="dxa"/>
            <w:gridSpan w:val="7"/>
            <w:tcBorders>
              <w:top w:val="single" w:sz="4" w:space="0" w:color="auto"/>
              <w:left w:val="single" w:sz="4" w:space="0" w:color="auto"/>
              <w:bottom w:val="single" w:sz="4" w:space="0" w:color="auto"/>
              <w:right w:val="single" w:sz="4" w:space="0" w:color="auto"/>
            </w:tcBorders>
            <w:vAlign w:val="center"/>
          </w:tcPr>
          <w:p w:rsidR="0050076A" w:rsidRPr="00020428" w:rsidRDefault="0050076A">
            <w:pPr>
              <w:rPr>
                <w:rFonts w:eastAsia="標楷體" w:hint="eastAsia"/>
              </w:rPr>
            </w:pPr>
            <w:bookmarkStart w:id="0" w:name="_GoBack"/>
            <w:bookmarkEnd w:id="0"/>
          </w:p>
        </w:tc>
      </w:tr>
      <w:tr w:rsidR="0050076A" w:rsidRPr="00020428">
        <w:trPr>
          <w:trHeight w:val="720"/>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住址</w:t>
            </w:r>
            <w:r w:rsidRPr="00020428">
              <w:rPr>
                <w:rFonts w:eastAsia="標楷體" w:hint="eastAsia"/>
              </w:rPr>
              <w:t>/</w:t>
            </w:r>
            <w:r w:rsidRPr="00020428">
              <w:rPr>
                <w:rFonts w:eastAsia="標楷體" w:hint="eastAsia"/>
              </w:rPr>
              <w:t>聯絡電話</w:t>
            </w:r>
          </w:p>
        </w:tc>
        <w:tc>
          <w:tcPr>
            <w:tcW w:w="7208" w:type="dxa"/>
            <w:gridSpan w:val="7"/>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p>
        </w:tc>
      </w:tr>
      <w:tr w:rsidR="0050076A" w:rsidRPr="00020428">
        <w:trPr>
          <w:trHeight w:val="720"/>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檢附證件名稱</w:t>
            </w:r>
          </w:p>
        </w:tc>
        <w:tc>
          <w:tcPr>
            <w:tcW w:w="7208" w:type="dxa"/>
            <w:gridSpan w:val="7"/>
            <w:tcBorders>
              <w:top w:val="single" w:sz="4" w:space="0" w:color="auto"/>
              <w:left w:val="single" w:sz="4" w:space="0" w:color="auto"/>
              <w:bottom w:val="single" w:sz="4" w:space="0" w:color="auto"/>
              <w:right w:val="single" w:sz="4" w:space="0" w:color="auto"/>
            </w:tcBorders>
            <w:vAlign w:val="center"/>
          </w:tcPr>
          <w:p w:rsidR="0050076A" w:rsidRPr="00020428" w:rsidRDefault="0050076A">
            <w:pPr>
              <w:rPr>
                <w:rFonts w:eastAsia="標楷體"/>
              </w:rPr>
            </w:pPr>
            <w:r w:rsidRPr="00020428">
              <w:rPr>
                <w:rFonts w:eastAsia="標楷體" w:hint="eastAsia"/>
              </w:rPr>
              <w:t>□診斷證明□低收入戶證明□戶口名簿□其他（</w:t>
            </w:r>
            <w:r w:rsidRPr="00020428">
              <w:rPr>
                <w:rFonts w:eastAsia="標楷體"/>
              </w:rPr>
              <w:t xml:space="preserve">  </w:t>
            </w:r>
            <w:r w:rsidRPr="00020428">
              <w:rPr>
                <w:rFonts w:eastAsia="標楷體" w:hint="eastAsia"/>
              </w:rPr>
              <w:t xml:space="preserve">  </w:t>
            </w:r>
            <w:r w:rsidRPr="00020428">
              <w:rPr>
                <w:rFonts w:eastAsia="標楷體"/>
              </w:rPr>
              <w:t xml:space="preserve">    </w:t>
            </w:r>
            <w:r w:rsidRPr="00020428">
              <w:rPr>
                <w:rFonts w:eastAsia="標楷體" w:hint="eastAsia"/>
              </w:rPr>
              <w:t xml:space="preserve"> </w:t>
            </w:r>
            <w:r w:rsidRPr="00020428">
              <w:rPr>
                <w:rFonts w:eastAsia="標楷體"/>
              </w:rPr>
              <w:t xml:space="preserve">       </w:t>
            </w:r>
            <w:r w:rsidRPr="00020428">
              <w:rPr>
                <w:rFonts w:eastAsia="標楷體" w:hint="eastAsia"/>
              </w:rPr>
              <w:t>）</w:t>
            </w:r>
          </w:p>
        </w:tc>
      </w:tr>
      <w:tr w:rsidR="0050076A" w:rsidRPr="00020428">
        <w:trPr>
          <w:trHeight w:val="720"/>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核准救助金額</w:t>
            </w:r>
          </w:p>
        </w:tc>
        <w:tc>
          <w:tcPr>
            <w:tcW w:w="7208" w:type="dxa"/>
            <w:gridSpan w:val="7"/>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distribute"/>
              <w:rPr>
                <w:rFonts w:eastAsia="標楷體"/>
              </w:rPr>
            </w:pPr>
            <w:r w:rsidRPr="00020428">
              <w:rPr>
                <w:rFonts w:eastAsia="標楷體" w:hint="eastAsia"/>
              </w:rPr>
              <w:t>新台幣</w:t>
            </w:r>
            <w:r w:rsidRPr="00020428">
              <w:rPr>
                <w:rFonts w:eastAsia="標楷體" w:hint="eastAsia"/>
              </w:rPr>
              <w:t xml:space="preserve"> </w:t>
            </w:r>
            <w:r w:rsidRPr="00020428">
              <w:rPr>
                <w:rFonts w:eastAsia="標楷體"/>
              </w:rPr>
              <w:t xml:space="preserve">     </w:t>
            </w:r>
            <w:r w:rsidRPr="00020428">
              <w:rPr>
                <w:rFonts w:eastAsia="標楷體" w:hint="eastAsia"/>
              </w:rPr>
              <w:t>萬</w:t>
            </w:r>
            <w:r w:rsidRPr="00020428">
              <w:rPr>
                <w:rFonts w:eastAsia="標楷體"/>
              </w:rPr>
              <w:t xml:space="preserve">      </w:t>
            </w:r>
            <w:r w:rsidRPr="00020428">
              <w:rPr>
                <w:rFonts w:eastAsia="標楷體" w:hint="eastAsia"/>
              </w:rPr>
              <w:t>仟</w:t>
            </w:r>
            <w:r w:rsidRPr="00020428">
              <w:rPr>
                <w:rFonts w:eastAsia="標楷體"/>
              </w:rPr>
              <w:t xml:space="preserve">  </w:t>
            </w:r>
            <w:r w:rsidRPr="00020428">
              <w:rPr>
                <w:rFonts w:eastAsia="標楷體" w:hint="eastAsia"/>
              </w:rPr>
              <w:t xml:space="preserve"> </w:t>
            </w:r>
            <w:r w:rsidRPr="00020428">
              <w:rPr>
                <w:rFonts w:eastAsia="標楷體"/>
              </w:rPr>
              <w:t xml:space="preserve">   </w:t>
            </w:r>
            <w:r w:rsidRPr="00020428">
              <w:rPr>
                <w:rFonts w:eastAsia="標楷體" w:hint="eastAsia"/>
              </w:rPr>
              <w:t>佰</w:t>
            </w:r>
            <w:r w:rsidRPr="00020428">
              <w:rPr>
                <w:rFonts w:eastAsia="標楷體"/>
              </w:rPr>
              <w:t xml:space="preserve">       </w:t>
            </w:r>
            <w:r w:rsidRPr="00020428">
              <w:rPr>
                <w:rFonts w:eastAsia="標楷體" w:hint="eastAsia"/>
              </w:rPr>
              <w:t>拾</w:t>
            </w:r>
            <w:r w:rsidRPr="00020428">
              <w:rPr>
                <w:rFonts w:eastAsia="標楷體"/>
              </w:rPr>
              <w:t xml:space="preserve">      </w:t>
            </w:r>
            <w:r w:rsidRPr="00020428">
              <w:rPr>
                <w:rFonts w:eastAsia="標楷體" w:hint="eastAsia"/>
              </w:rPr>
              <w:t>元整</w:t>
            </w:r>
            <w:r w:rsidRPr="00020428">
              <w:rPr>
                <w:rFonts w:eastAsia="標楷體"/>
              </w:rPr>
              <w:t xml:space="preserve"> </w:t>
            </w:r>
            <w:r w:rsidRPr="00020428">
              <w:rPr>
                <w:rFonts w:eastAsia="標楷體" w:hint="eastAsia"/>
                <w:sz w:val="20"/>
              </w:rPr>
              <w:t>（請勿自填）</w:t>
            </w:r>
          </w:p>
        </w:tc>
      </w:tr>
      <w:tr w:rsidR="0050076A" w:rsidRPr="00020428">
        <w:trPr>
          <w:trHeight w:val="541"/>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班級導師</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承辦人</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50076A" w:rsidRPr="00020428" w:rsidRDefault="00AC24C2">
            <w:pPr>
              <w:jc w:val="center"/>
              <w:rPr>
                <w:rFonts w:eastAsia="標楷體"/>
              </w:rPr>
            </w:pPr>
            <w:r>
              <w:rPr>
                <w:rFonts w:eastAsia="標楷體" w:hint="eastAsia"/>
              </w:rPr>
              <w:t>學生活動</w:t>
            </w:r>
            <w:r w:rsidR="0050076A" w:rsidRPr="00020428">
              <w:rPr>
                <w:rFonts w:eastAsia="標楷體" w:hint="eastAsia"/>
              </w:rPr>
              <w:t>組</w:t>
            </w:r>
          </w:p>
        </w:tc>
        <w:tc>
          <w:tcPr>
            <w:tcW w:w="2528" w:type="dxa"/>
            <w:gridSpan w:val="2"/>
            <w:tcBorders>
              <w:top w:val="single" w:sz="4" w:space="0" w:color="auto"/>
              <w:left w:val="single" w:sz="4" w:space="0" w:color="auto"/>
              <w:bottom w:val="single" w:sz="4" w:space="0" w:color="auto"/>
              <w:right w:val="single" w:sz="4" w:space="0" w:color="auto"/>
            </w:tcBorders>
            <w:vAlign w:val="center"/>
          </w:tcPr>
          <w:p w:rsidR="0050076A" w:rsidRPr="00020428" w:rsidRDefault="00AC24C2">
            <w:pPr>
              <w:jc w:val="center"/>
              <w:rPr>
                <w:rFonts w:eastAsia="標楷體"/>
              </w:rPr>
            </w:pPr>
            <w:r>
              <w:rPr>
                <w:rFonts w:eastAsia="標楷體" w:hint="eastAsia"/>
              </w:rPr>
              <w:t>學務</w:t>
            </w:r>
            <w:r w:rsidR="0050076A" w:rsidRPr="00020428">
              <w:rPr>
                <w:rFonts w:eastAsia="標楷體" w:hint="eastAsia"/>
              </w:rPr>
              <w:t>主任</w:t>
            </w:r>
          </w:p>
        </w:tc>
      </w:tr>
      <w:tr w:rsidR="0050076A" w:rsidRPr="00020428" w:rsidTr="005545AA">
        <w:trPr>
          <w:trHeight w:val="914"/>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rsidP="005545AA">
            <w:pPr>
              <w:jc w:val="center"/>
              <w:rPr>
                <w:rFonts w:eastAsia="標楷體"/>
              </w:rPr>
            </w:pPr>
            <w:r w:rsidRPr="00020428">
              <w:rPr>
                <w:rFonts w:eastAsia="標楷體"/>
              </w:rPr>
              <w:t>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076A" w:rsidRPr="00020428" w:rsidRDefault="0050076A" w:rsidP="005545AA">
            <w:pPr>
              <w:jc w:val="center"/>
              <w:rPr>
                <w:rFonts w:eastAsia="標楷體"/>
              </w:rPr>
            </w:pPr>
            <w:r w:rsidRPr="00020428">
              <w:rPr>
                <w:rFonts w:eastAsia="標楷體"/>
              </w:rPr>
              <w:t> </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50076A" w:rsidRPr="00020428" w:rsidRDefault="0050076A" w:rsidP="005545AA">
            <w:pPr>
              <w:jc w:val="center"/>
              <w:rPr>
                <w:rFonts w:eastAsia="標楷體"/>
              </w:rPr>
            </w:pPr>
            <w:r w:rsidRPr="00020428">
              <w:rPr>
                <w:rFonts w:eastAsia="標楷體"/>
              </w:rPr>
              <w:t> </w:t>
            </w:r>
          </w:p>
        </w:tc>
        <w:tc>
          <w:tcPr>
            <w:tcW w:w="2528" w:type="dxa"/>
            <w:gridSpan w:val="2"/>
            <w:tcBorders>
              <w:top w:val="single" w:sz="4" w:space="0" w:color="auto"/>
              <w:left w:val="single" w:sz="4" w:space="0" w:color="auto"/>
              <w:bottom w:val="single" w:sz="4" w:space="0" w:color="auto"/>
              <w:right w:val="single" w:sz="4" w:space="0" w:color="auto"/>
            </w:tcBorders>
            <w:vAlign w:val="center"/>
          </w:tcPr>
          <w:p w:rsidR="0050076A" w:rsidRPr="00020428" w:rsidRDefault="0050076A" w:rsidP="005545AA">
            <w:pPr>
              <w:rPr>
                <w:rFonts w:eastAsia="標楷體"/>
              </w:rPr>
            </w:pPr>
          </w:p>
        </w:tc>
      </w:tr>
      <w:tr w:rsidR="001A2067" w:rsidRPr="00020428" w:rsidTr="005545AA">
        <w:trPr>
          <w:trHeight w:val="567"/>
          <w:jc w:val="center"/>
        </w:trPr>
        <w:tc>
          <w:tcPr>
            <w:tcW w:w="1890" w:type="dxa"/>
            <w:vMerge w:val="restart"/>
            <w:tcBorders>
              <w:top w:val="single" w:sz="4" w:space="0" w:color="auto"/>
              <w:left w:val="single" w:sz="4" w:space="0" w:color="auto"/>
              <w:right w:val="single" w:sz="4" w:space="0" w:color="auto"/>
            </w:tcBorders>
            <w:vAlign w:val="center"/>
          </w:tcPr>
          <w:p w:rsidR="001A2067" w:rsidRPr="00020428" w:rsidRDefault="001A2067">
            <w:pPr>
              <w:jc w:val="center"/>
              <w:rPr>
                <w:rFonts w:eastAsia="標楷體"/>
              </w:rPr>
            </w:pPr>
            <w:r w:rsidRPr="00020428">
              <w:rPr>
                <w:rFonts w:eastAsia="標楷體" w:hint="eastAsia"/>
              </w:rPr>
              <w:t>審核委員</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A2067" w:rsidRPr="00020428" w:rsidRDefault="001A2067" w:rsidP="005545AA">
            <w:pPr>
              <w:jc w:val="center"/>
              <w:rPr>
                <w:rFonts w:eastAsia="標楷體"/>
              </w:rPr>
            </w:pPr>
            <w:r>
              <w:rPr>
                <w:rFonts w:eastAsia="標楷體" w:hint="eastAsia"/>
              </w:rPr>
              <w:t>教</w:t>
            </w:r>
            <w:r w:rsidR="005545AA">
              <w:rPr>
                <w:rFonts w:eastAsia="標楷體" w:hint="eastAsia"/>
              </w:rPr>
              <w:t>務處</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1A2067" w:rsidRPr="00020428" w:rsidRDefault="001A2067" w:rsidP="005545AA">
            <w:pPr>
              <w:jc w:val="center"/>
              <w:rPr>
                <w:rFonts w:eastAsia="標楷體"/>
              </w:rPr>
            </w:pPr>
            <w:r>
              <w:rPr>
                <w:rFonts w:eastAsia="標楷體" w:hint="eastAsia"/>
              </w:rPr>
              <w:t>總</w:t>
            </w:r>
            <w:r w:rsidR="005545AA">
              <w:rPr>
                <w:rFonts w:eastAsia="標楷體" w:hint="eastAsia"/>
              </w:rPr>
              <w:t>務處</w:t>
            </w:r>
          </w:p>
        </w:tc>
        <w:tc>
          <w:tcPr>
            <w:tcW w:w="2528" w:type="dxa"/>
            <w:gridSpan w:val="2"/>
            <w:tcBorders>
              <w:top w:val="single" w:sz="4" w:space="0" w:color="auto"/>
              <w:left w:val="single" w:sz="4" w:space="0" w:color="auto"/>
              <w:bottom w:val="single" w:sz="4" w:space="0" w:color="auto"/>
              <w:right w:val="single" w:sz="4" w:space="0" w:color="auto"/>
            </w:tcBorders>
            <w:vAlign w:val="center"/>
          </w:tcPr>
          <w:p w:rsidR="001A2067" w:rsidRPr="00020428" w:rsidRDefault="001A2067" w:rsidP="005545AA">
            <w:pPr>
              <w:jc w:val="center"/>
              <w:rPr>
                <w:rFonts w:eastAsia="標楷體"/>
              </w:rPr>
            </w:pPr>
            <w:r>
              <w:rPr>
                <w:rFonts w:eastAsia="標楷體" w:hint="eastAsia"/>
              </w:rPr>
              <w:t>輔</w:t>
            </w:r>
            <w:r w:rsidR="005545AA">
              <w:rPr>
                <w:rFonts w:eastAsia="標楷體" w:hint="eastAsia"/>
              </w:rPr>
              <w:t>導室</w:t>
            </w:r>
          </w:p>
        </w:tc>
      </w:tr>
      <w:tr w:rsidR="001A2067" w:rsidRPr="00020428" w:rsidTr="005545AA">
        <w:trPr>
          <w:trHeight w:val="870"/>
          <w:jc w:val="center"/>
        </w:trPr>
        <w:tc>
          <w:tcPr>
            <w:tcW w:w="1890" w:type="dxa"/>
            <w:vMerge/>
            <w:tcBorders>
              <w:left w:val="single" w:sz="4" w:space="0" w:color="auto"/>
              <w:right w:val="single" w:sz="4" w:space="0" w:color="auto"/>
            </w:tcBorders>
            <w:vAlign w:val="center"/>
          </w:tcPr>
          <w:p w:rsidR="001A2067" w:rsidRPr="00020428" w:rsidRDefault="001A2067">
            <w:pPr>
              <w:jc w:val="center"/>
              <w:rPr>
                <w:rFonts w:eastAsia="標楷體"/>
              </w:rPr>
            </w:pPr>
          </w:p>
        </w:tc>
        <w:tc>
          <w:tcPr>
            <w:tcW w:w="2340" w:type="dxa"/>
            <w:gridSpan w:val="2"/>
            <w:tcBorders>
              <w:top w:val="single" w:sz="4" w:space="0" w:color="auto"/>
              <w:left w:val="single" w:sz="4" w:space="0" w:color="auto"/>
              <w:right w:val="single" w:sz="4" w:space="0" w:color="auto"/>
            </w:tcBorders>
            <w:vAlign w:val="center"/>
          </w:tcPr>
          <w:p w:rsidR="001A2067" w:rsidRPr="00020428" w:rsidRDefault="001A2067" w:rsidP="005545AA">
            <w:pPr>
              <w:rPr>
                <w:rFonts w:eastAsia="標楷體"/>
              </w:rPr>
            </w:pPr>
          </w:p>
        </w:tc>
        <w:tc>
          <w:tcPr>
            <w:tcW w:w="2340" w:type="dxa"/>
            <w:gridSpan w:val="3"/>
            <w:tcBorders>
              <w:top w:val="single" w:sz="4" w:space="0" w:color="auto"/>
              <w:left w:val="single" w:sz="4" w:space="0" w:color="auto"/>
              <w:right w:val="single" w:sz="4" w:space="0" w:color="auto"/>
            </w:tcBorders>
            <w:vAlign w:val="center"/>
          </w:tcPr>
          <w:p w:rsidR="001A2067" w:rsidRPr="00020428" w:rsidRDefault="001D100E" w:rsidP="005545AA">
            <w:pPr>
              <w:rPr>
                <w:rFonts w:eastAsia="標楷體"/>
              </w:rPr>
            </w:pPr>
            <w:r>
              <w:rPr>
                <w:rFonts w:eastAsia="標楷體" w:hint="eastAsia"/>
              </w:rPr>
              <w:t xml:space="preserve"> </w:t>
            </w:r>
          </w:p>
        </w:tc>
        <w:tc>
          <w:tcPr>
            <w:tcW w:w="2528" w:type="dxa"/>
            <w:gridSpan w:val="2"/>
            <w:tcBorders>
              <w:top w:val="single" w:sz="4" w:space="0" w:color="auto"/>
              <w:left w:val="single" w:sz="4" w:space="0" w:color="auto"/>
              <w:right w:val="single" w:sz="4" w:space="0" w:color="auto"/>
            </w:tcBorders>
            <w:vAlign w:val="center"/>
          </w:tcPr>
          <w:p w:rsidR="001A2067" w:rsidRPr="00020428" w:rsidRDefault="001A2067" w:rsidP="005545AA">
            <w:pPr>
              <w:rPr>
                <w:rFonts w:eastAsia="標楷體"/>
              </w:rPr>
            </w:pPr>
          </w:p>
        </w:tc>
      </w:tr>
      <w:tr w:rsidR="0050076A" w:rsidRPr="00020428">
        <w:trPr>
          <w:trHeight w:val="888"/>
          <w:jc w:val="center"/>
        </w:trPr>
        <w:tc>
          <w:tcPr>
            <w:tcW w:w="1890" w:type="dxa"/>
            <w:tcBorders>
              <w:top w:val="single" w:sz="4" w:space="0" w:color="auto"/>
              <w:left w:val="single" w:sz="4" w:space="0" w:color="auto"/>
              <w:bottom w:val="single" w:sz="4" w:space="0" w:color="auto"/>
              <w:right w:val="single" w:sz="4" w:space="0" w:color="auto"/>
            </w:tcBorders>
            <w:vAlign w:val="center"/>
          </w:tcPr>
          <w:p w:rsidR="0050076A" w:rsidRPr="00020428" w:rsidRDefault="0050076A">
            <w:pPr>
              <w:jc w:val="center"/>
              <w:rPr>
                <w:rFonts w:eastAsia="標楷體"/>
              </w:rPr>
            </w:pPr>
            <w:r w:rsidRPr="00020428">
              <w:rPr>
                <w:rFonts w:eastAsia="標楷體" w:hint="eastAsia"/>
              </w:rPr>
              <w:t>校長核示</w:t>
            </w:r>
          </w:p>
        </w:tc>
        <w:tc>
          <w:tcPr>
            <w:tcW w:w="7208" w:type="dxa"/>
            <w:gridSpan w:val="7"/>
            <w:tcBorders>
              <w:top w:val="single" w:sz="4" w:space="0" w:color="auto"/>
              <w:left w:val="single" w:sz="4" w:space="0" w:color="auto"/>
              <w:bottom w:val="single" w:sz="4" w:space="0" w:color="auto"/>
              <w:right w:val="single" w:sz="4" w:space="0" w:color="auto"/>
            </w:tcBorders>
            <w:textDirection w:val="tbRlV"/>
            <w:vAlign w:val="center"/>
          </w:tcPr>
          <w:p w:rsidR="0050076A" w:rsidRPr="00020428" w:rsidRDefault="0050076A">
            <w:pPr>
              <w:ind w:left="113" w:right="113"/>
              <w:jc w:val="center"/>
              <w:rPr>
                <w:rFonts w:eastAsia="標楷體"/>
              </w:rPr>
            </w:pPr>
          </w:p>
        </w:tc>
      </w:tr>
    </w:tbl>
    <w:p w:rsidR="003B2657" w:rsidRPr="003B2657" w:rsidRDefault="003B2657" w:rsidP="003B2657">
      <w:pPr>
        <w:jc w:val="center"/>
        <w:rPr>
          <w:rFonts w:eastAsia="標楷體" w:hint="eastAsia"/>
          <w:sz w:val="28"/>
          <w:szCs w:val="28"/>
        </w:rPr>
      </w:pPr>
      <w:r w:rsidRPr="003B2657">
        <w:rPr>
          <w:rFonts w:eastAsia="標楷體" w:hint="eastAsia"/>
          <w:sz w:val="28"/>
          <w:szCs w:val="28"/>
        </w:rPr>
        <w:t>※相關補助對象、用途、基準，及動支方式詳列於後。</w:t>
      </w:r>
    </w:p>
    <w:p w:rsidR="003B2657" w:rsidRDefault="003B2657">
      <w:pPr>
        <w:widowControl/>
        <w:rPr>
          <w:rFonts w:eastAsia="標楷體"/>
          <w:b/>
          <w:sz w:val="28"/>
          <w:szCs w:val="28"/>
        </w:rPr>
      </w:pPr>
      <w:r>
        <w:rPr>
          <w:rFonts w:eastAsia="標楷體"/>
          <w:b/>
          <w:sz w:val="28"/>
          <w:szCs w:val="28"/>
        </w:rPr>
        <w:br w:type="page"/>
      </w:r>
    </w:p>
    <w:p w:rsidR="003B2657" w:rsidRDefault="003B2657" w:rsidP="003B2657">
      <w:pPr>
        <w:ind w:left="480" w:hangingChars="200" w:hanging="480"/>
        <w:jc w:val="both"/>
        <w:rPr>
          <w:rFonts w:ascii="標楷體" w:eastAsia="標楷體" w:hAnsi="標楷體"/>
          <w:b/>
        </w:rPr>
      </w:pPr>
      <w:r>
        <w:rPr>
          <w:rFonts w:ascii="標楷體" w:eastAsia="標楷體" w:hAnsi="標楷體" w:hint="eastAsia"/>
          <w:b/>
        </w:rPr>
        <w:lastRenderedPageBreak/>
        <w:t>壹</w:t>
      </w:r>
      <w:r>
        <w:rPr>
          <w:rFonts w:ascii="標楷體" w:eastAsia="標楷體" w:hAnsi="標楷體" w:hint="eastAsia"/>
          <w:b/>
        </w:rPr>
        <w:t>、補助對象：</w:t>
      </w:r>
    </w:p>
    <w:p w:rsidR="003B2657" w:rsidRDefault="003B2657" w:rsidP="003B2657">
      <w:pPr>
        <w:jc w:val="both"/>
        <w:rPr>
          <w:rFonts w:ascii="標楷體" w:eastAsia="標楷體" w:hAnsi="標楷體" w:hint="eastAsia"/>
        </w:rPr>
      </w:pPr>
      <w:r>
        <w:rPr>
          <w:rFonts w:ascii="標楷體" w:eastAsia="標楷體" w:hAnsi="標楷體" w:hint="eastAsia"/>
        </w:rPr>
        <w:t>教儲戶限補助家庭狀況符合下列條件之一，致無法順利接受學校教育的本校在學學生(以下簡稱個案學生)：低收入戶</w:t>
      </w:r>
      <w:r>
        <w:rPr>
          <w:rFonts w:ascii="標楷體" w:eastAsia="標楷體" w:hAnsi="標楷體" w:hint="eastAsia"/>
        </w:rPr>
        <w:t>、</w:t>
      </w:r>
      <w:r>
        <w:rPr>
          <w:rFonts w:ascii="標楷體" w:eastAsia="標楷體" w:hAnsi="標楷體" w:hint="eastAsia"/>
        </w:rPr>
        <w:t>中低收入戶</w:t>
      </w:r>
      <w:r>
        <w:rPr>
          <w:rFonts w:ascii="標楷體" w:eastAsia="標楷體" w:hAnsi="標楷體" w:hint="eastAsia"/>
        </w:rPr>
        <w:t>、</w:t>
      </w:r>
      <w:r>
        <w:rPr>
          <w:rFonts w:ascii="標楷體" w:eastAsia="標楷體" w:hAnsi="標楷體" w:hint="eastAsia"/>
        </w:rPr>
        <w:t>家庭突遭變故</w:t>
      </w:r>
      <w:r>
        <w:rPr>
          <w:rFonts w:ascii="標楷體" w:eastAsia="標楷體" w:hAnsi="標楷體" w:hint="eastAsia"/>
        </w:rPr>
        <w:t>，或</w:t>
      </w:r>
      <w:r>
        <w:rPr>
          <w:rFonts w:ascii="標楷體" w:eastAsia="標楷體" w:hAnsi="標楷體" w:hint="eastAsia"/>
        </w:rPr>
        <w:t xml:space="preserve">因其他特殊狀況造成家庭經濟困難。 </w:t>
      </w:r>
    </w:p>
    <w:p w:rsidR="003B2657" w:rsidRDefault="003B2657" w:rsidP="003B2657">
      <w:pPr>
        <w:jc w:val="both"/>
        <w:rPr>
          <w:rFonts w:ascii="標楷體" w:eastAsia="標楷體" w:hAnsi="標楷體" w:hint="eastAsia"/>
          <w:b/>
        </w:rPr>
      </w:pPr>
      <w:r>
        <w:rPr>
          <w:rFonts w:ascii="標楷體" w:eastAsia="標楷體" w:hAnsi="標楷體" w:hint="eastAsia"/>
          <w:b/>
        </w:rPr>
        <w:t>貳</w:t>
      </w:r>
      <w:r>
        <w:rPr>
          <w:rFonts w:ascii="標楷體" w:eastAsia="標楷體" w:hAnsi="標楷體" w:hint="eastAsia"/>
          <w:b/>
        </w:rPr>
        <w:t>、補助經費用途：</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一、教儲戶補助經費限用於本校在學個案學生之下列項目：學費</w:t>
      </w:r>
      <w:r>
        <w:rPr>
          <w:rFonts w:ascii="標楷體" w:eastAsia="標楷體" w:hAnsi="標楷體" w:hint="eastAsia"/>
        </w:rPr>
        <w:t>、</w:t>
      </w:r>
      <w:r>
        <w:rPr>
          <w:rFonts w:ascii="標楷體" w:eastAsia="標楷體" w:hAnsi="標楷體" w:hint="eastAsia"/>
        </w:rPr>
        <w:t>雜費</w:t>
      </w:r>
      <w:r>
        <w:rPr>
          <w:rFonts w:ascii="標楷體" w:eastAsia="標楷體" w:hAnsi="標楷體" w:hint="eastAsia"/>
        </w:rPr>
        <w:t>、</w:t>
      </w:r>
      <w:r>
        <w:rPr>
          <w:rFonts w:ascii="標楷體" w:eastAsia="標楷體" w:hAnsi="標楷體" w:hint="eastAsia"/>
        </w:rPr>
        <w:t>代收代辦費</w:t>
      </w:r>
      <w:r>
        <w:rPr>
          <w:rFonts w:ascii="標楷體" w:eastAsia="標楷體" w:hAnsi="標楷體" w:hint="eastAsia"/>
        </w:rPr>
        <w:t>、</w:t>
      </w:r>
      <w:r>
        <w:rPr>
          <w:rFonts w:ascii="標楷體" w:eastAsia="標楷體" w:hAnsi="標楷體" w:hint="eastAsia"/>
        </w:rPr>
        <w:t>餐費(含早餐、午餐、晚餐)</w:t>
      </w:r>
      <w:r>
        <w:rPr>
          <w:rFonts w:ascii="標楷體" w:eastAsia="標楷體" w:hAnsi="標楷體" w:hint="eastAsia"/>
        </w:rPr>
        <w:t>，及</w:t>
      </w:r>
      <w:r>
        <w:rPr>
          <w:rFonts w:ascii="標楷體" w:eastAsia="標楷體" w:hAnsi="標楷體" w:hint="eastAsia"/>
        </w:rPr>
        <w:t>教育相關之生活費用。</w:t>
      </w:r>
    </w:p>
    <w:p w:rsidR="003B2657" w:rsidRDefault="003B2657" w:rsidP="003B2657">
      <w:pPr>
        <w:ind w:leftChars="100" w:left="720" w:hangingChars="200" w:hanging="480"/>
        <w:jc w:val="both"/>
        <w:rPr>
          <w:rFonts w:ascii="標楷體" w:eastAsia="標楷體" w:hAnsi="標楷體" w:hint="eastAsia"/>
          <w:color w:val="000000"/>
        </w:rPr>
      </w:pPr>
      <w:r>
        <w:rPr>
          <w:rFonts w:ascii="標楷體" w:eastAsia="標楷體" w:hAnsi="標楷體" w:hint="eastAsia"/>
          <w:color w:val="000000"/>
        </w:rPr>
        <w:t>二、不得用於與經濟弱勢學生就學無關之支出（例如：急難救助，應依公益勸募條例規定申請勸募)。</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三、捐款人有指定對象或用途者，應依其指定對象或用途之需求項目支用，惟不得違反第一款及第二款規定。</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四、前項指定對象轉出本校後，原捐款仍有賸餘者，得將勸募所得移轉轉入學校教儲戶繼續執行，但轉入學校無申辦教儲戶者，應報臺南市政府教育局(以下簡稱教育局)核准後，依本條例所定扶助經濟弱勢學生之目的，補助其他學生。</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五、前項指定對象於本校畢業後，原捐款仍有賸餘且捐款人未指定由原指定對象繼續支用者，應報教育局核准後，依本條例所定扶助經濟弱勢學生之目的，補助其他學生。但捐款人指定由原指定對象繼續支用者，得將勸募所得移轉其他學校教育儲蓄戶繼續執行。</w:t>
      </w:r>
    </w:p>
    <w:p w:rsidR="003B2657" w:rsidRDefault="003B2657" w:rsidP="003B2657">
      <w:pPr>
        <w:jc w:val="both"/>
        <w:rPr>
          <w:rFonts w:ascii="標楷體" w:eastAsia="標楷體" w:hAnsi="標楷體" w:hint="eastAsia"/>
          <w:b/>
          <w:color w:val="000000"/>
        </w:rPr>
      </w:pPr>
      <w:r>
        <w:rPr>
          <w:rFonts w:ascii="標楷體" w:eastAsia="標楷體" w:hAnsi="標楷體" w:hint="eastAsia"/>
          <w:b/>
          <w:color w:val="000000"/>
        </w:rPr>
        <w:t>參、</w:t>
      </w:r>
      <w:r>
        <w:rPr>
          <w:rFonts w:ascii="標楷體" w:eastAsia="標楷體" w:hAnsi="標楷體" w:hint="eastAsia"/>
          <w:b/>
          <w:color w:val="000000"/>
        </w:rPr>
        <w:t xml:space="preserve">補助基準： </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一、個案學生已接受其他經費補助者，不再重複補助；但其他經費補助仍無法解決其困難者，得視情況再酌予補助。</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二、低、中低收入戶學生申請學生寄宿費、早、晚餐、教育生活費及學雜費補助者，應檢附家庭訪問紀錄表，並經本小組審核通過後，再依補助基準撥款補助；惟教儲戶可用額度不足支應時，得酌予調降補助額度。</w:t>
      </w:r>
    </w:p>
    <w:p w:rsidR="003B2657" w:rsidRDefault="003B2657" w:rsidP="003B2657">
      <w:pPr>
        <w:ind w:leftChars="100" w:left="720" w:hangingChars="200" w:hanging="480"/>
        <w:jc w:val="both"/>
        <w:rPr>
          <w:rFonts w:ascii="標楷體" w:eastAsia="標楷體" w:hAnsi="標楷體" w:hint="eastAsia"/>
        </w:rPr>
      </w:pPr>
      <w:r>
        <w:rPr>
          <w:rFonts w:ascii="標楷體" w:eastAsia="標楷體" w:hAnsi="標楷體" w:hint="eastAsia"/>
        </w:rPr>
        <w:t>三、</w:t>
      </w:r>
      <w:r>
        <w:rPr>
          <w:rFonts w:ascii="標楷體" w:eastAsia="標楷體" w:hAnsi="標楷體" w:hint="eastAsia"/>
          <w:color w:val="00B050"/>
        </w:rPr>
        <w:t>個案學生補助基準</w:t>
      </w:r>
      <w:r>
        <w:rPr>
          <w:rFonts w:ascii="標楷體" w:eastAsia="標楷體" w:hAnsi="標楷體" w:hint="eastAsia"/>
        </w:rPr>
        <w:t>如下表：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2"/>
        <w:gridCol w:w="1275"/>
        <w:gridCol w:w="2410"/>
      </w:tblGrid>
      <w:tr w:rsidR="003B2657" w:rsidTr="003B2657">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2657" w:rsidRDefault="003B2657">
            <w:pPr>
              <w:spacing w:line="340" w:lineRule="exact"/>
              <w:jc w:val="center"/>
              <w:rPr>
                <w:rFonts w:ascii="標楷體" w:eastAsia="標楷體" w:hAnsi="標楷體" w:hint="eastAsia"/>
                <w:b/>
              </w:rPr>
            </w:pPr>
            <w:r>
              <w:rPr>
                <w:rFonts w:ascii="標楷體" w:eastAsia="標楷體" w:hAnsi="標楷體" w:hint="eastAsia"/>
                <w:b/>
              </w:rPr>
              <w:t>項次</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2657" w:rsidRDefault="003B2657">
            <w:pPr>
              <w:spacing w:line="340" w:lineRule="exact"/>
              <w:jc w:val="center"/>
              <w:rPr>
                <w:rFonts w:ascii="標楷體" w:eastAsia="標楷體" w:hAnsi="標楷體" w:hint="eastAsia"/>
                <w:b/>
              </w:rPr>
            </w:pPr>
            <w:r>
              <w:rPr>
                <w:rFonts w:ascii="標楷體" w:eastAsia="標楷體" w:hAnsi="標楷體" w:hint="eastAsia"/>
                <w:b/>
              </w:rPr>
              <w:t>項目及內容</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2657" w:rsidRDefault="003B2657">
            <w:pPr>
              <w:spacing w:line="340" w:lineRule="exact"/>
              <w:jc w:val="center"/>
              <w:rPr>
                <w:rFonts w:ascii="標楷體" w:eastAsia="標楷體" w:hAnsi="標楷體" w:hint="eastAsia"/>
                <w:b/>
                <w:color w:val="00B050"/>
              </w:rPr>
            </w:pPr>
            <w:r>
              <w:rPr>
                <w:rFonts w:ascii="標楷體" w:eastAsia="標楷體" w:hAnsi="標楷體" w:hint="eastAsia"/>
                <w:b/>
                <w:color w:val="00B050"/>
              </w:rPr>
              <w:t>補助對象</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2657" w:rsidRDefault="003B2657">
            <w:pPr>
              <w:spacing w:line="340" w:lineRule="exact"/>
              <w:jc w:val="center"/>
              <w:rPr>
                <w:rFonts w:ascii="標楷體" w:eastAsia="標楷體" w:hAnsi="標楷體" w:hint="eastAsia"/>
                <w:b/>
                <w:color w:val="00B050"/>
              </w:rPr>
            </w:pPr>
            <w:r>
              <w:rPr>
                <w:rFonts w:ascii="標楷體" w:eastAsia="標楷體" w:hAnsi="標楷體" w:hint="eastAsia"/>
                <w:b/>
                <w:color w:val="00B050"/>
              </w:rPr>
              <w:t>補助金額</w:t>
            </w:r>
          </w:p>
        </w:tc>
      </w:tr>
      <w:tr w:rsidR="003B2657" w:rsidTr="003B2657">
        <w:tc>
          <w:tcPr>
            <w:tcW w:w="708"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rPr>
            </w:pPr>
            <w:r>
              <w:rPr>
                <w:rFonts w:ascii="標楷體" w:eastAsia="標楷體" w:hAnsi="標楷體" w:hint="eastAsia"/>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3B2657" w:rsidRDefault="003B2657" w:rsidP="003B2657">
            <w:pPr>
              <w:spacing w:line="340" w:lineRule="exact"/>
              <w:jc w:val="both"/>
              <w:rPr>
                <w:rFonts w:ascii="標楷體" w:eastAsia="標楷體" w:hAnsi="標楷體" w:hint="eastAsia"/>
              </w:rPr>
            </w:pPr>
            <w:r>
              <w:rPr>
                <w:rFonts w:ascii="標楷體" w:eastAsia="標楷體" w:hAnsi="標楷體" w:hint="eastAsia"/>
              </w:rPr>
              <w:t>學雜費(高中部或幼兒園)</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個案學生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依個案情況核實補助</w:t>
            </w:r>
          </w:p>
        </w:tc>
      </w:tr>
      <w:tr w:rsidR="003B2657" w:rsidTr="003B2657">
        <w:tc>
          <w:tcPr>
            <w:tcW w:w="708"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rPr>
            </w:pPr>
            <w:r>
              <w:rPr>
                <w:rFonts w:ascii="標楷體" w:eastAsia="標楷體" w:hAnsi="標楷體" w:hint="eastAsia"/>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rsidR="003B2657" w:rsidRDefault="003B2657" w:rsidP="003B2657">
            <w:pPr>
              <w:spacing w:line="340" w:lineRule="exact"/>
              <w:jc w:val="both"/>
              <w:rPr>
                <w:rFonts w:ascii="標楷體" w:eastAsia="標楷體" w:hAnsi="標楷體" w:hint="eastAsia"/>
              </w:rPr>
            </w:pPr>
            <w:r>
              <w:rPr>
                <w:rFonts w:ascii="標楷體" w:eastAsia="標楷體" w:hAnsi="標楷體" w:hint="eastAsia"/>
              </w:rPr>
              <w:t>代收代辦費(教科書書籍費、學生團體保險費)</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2657" w:rsidRDefault="003B2657">
            <w:pPr>
              <w:jc w:val="center"/>
              <w:rPr>
                <w:rFonts w:ascii="標楷體" w:eastAsia="標楷體" w:hAnsi="標楷體" w:hint="eastAsia"/>
                <w:color w:val="00B050"/>
              </w:rPr>
            </w:pPr>
            <w:r>
              <w:rPr>
                <w:rFonts w:ascii="標楷體" w:eastAsia="標楷體" w:hAnsi="標楷體" w:hint="eastAsia"/>
                <w:color w:val="00B050"/>
              </w:rPr>
              <w:t>個案學生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依個案情況核實補助</w:t>
            </w:r>
          </w:p>
        </w:tc>
      </w:tr>
      <w:tr w:rsidR="003B2657" w:rsidTr="003B2657">
        <w:trPr>
          <w:trHeight w:val="58"/>
        </w:trPr>
        <w:tc>
          <w:tcPr>
            <w:tcW w:w="708"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rPr>
            </w:pPr>
            <w:r>
              <w:rPr>
                <w:rFonts w:ascii="標楷體" w:eastAsia="標楷體" w:hAnsi="標楷體" w:hint="eastAsia"/>
              </w:rPr>
              <w:t>3</w:t>
            </w:r>
          </w:p>
        </w:tc>
        <w:tc>
          <w:tcPr>
            <w:tcW w:w="4962" w:type="dxa"/>
            <w:tcBorders>
              <w:top w:val="single" w:sz="4" w:space="0" w:color="auto"/>
              <w:left w:val="single" w:sz="4" w:space="0" w:color="auto"/>
              <w:bottom w:val="single" w:sz="4" w:space="0" w:color="auto"/>
              <w:right w:val="single" w:sz="4" w:space="0" w:color="auto"/>
            </w:tcBorders>
            <w:vAlign w:val="center"/>
            <w:hideMark/>
          </w:tcPr>
          <w:p w:rsidR="003B2657" w:rsidRDefault="003B2657" w:rsidP="003B2657">
            <w:pPr>
              <w:spacing w:line="340" w:lineRule="exact"/>
              <w:jc w:val="both"/>
              <w:rPr>
                <w:rFonts w:ascii="標楷體" w:eastAsia="標楷體" w:hAnsi="標楷體" w:hint="eastAsia"/>
              </w:rPr>
            </w:pPr>
            <w:r>
              <w:rPr>
                <w:rFonts w:ascii="標楷體" w:eastAsia="標楷體" w:hAnsi="標楷體" w:hint="eastAsia"/>
              </w:rPr>
              <w:t>代收代辦費(學生寄宿費)</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個案學生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依個案情況核實補助</w:t>
            </w:r>
          </w:p>
        </w:tc>
      </w:tr>
      <w:tr w:rsidR="003B2657" w:rsidTr="003B2657">
        <w:tc>
          <w:tcPr>
            <w:tcW w:w="708"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rPr>
            </w:pPr>
            <w:r>
              <w:rPr>
                <w:rFonts w:ascii="標楷體" w:eastAsia="標楷體" w:hAnsi="標楷體" w:hint="eastAsia"/>
              </w:rPr>
              <w:t>4</w:t>
            </w:r>
          </w:p>
        </w:tc>
        <w:tc>
          <w:tcPr>
            <w:tcW w:w="4962" w:type="dxa"/>
            <w:tcBorders>
              <w:top w:val="single" w:sz="4" w:space="0" w:color="auto"/>
              <w:left w:val="single" w:sz="4" w:space="0" w:color="auto"/>
              <w:bottom w:val="single" w:sz="4" w:space="0" w:color="auto"/>
              <w:right w:val="single" w:sz="4" w:space="0" w:color="auto"/>
            </w:tcBorders>
            <w:vAlign w:val="center"/>
            <w:hideMark/>
          </w:tcPr>
          <w:p w:rsidR="003B2657" w:rsidRDefault="003B2657" w:rsidP="003B2657">
            <w:pPr>
              <w:spacing w:line="340" w:lineRule="exact"/>
              <w:jc w:val="both"/>
              <w:rPr>
                <w:rFonts w:ascii="標楷體" w:eastAsia="標楷體" w:hAnsi="標楷體" w:hint="eastAsia"/>
              </w:rPr>
            </w:pPr>
            <w:r>
              <w:rPr>
                <w:rFonts w:ascii="標楷體" w:eastAsia="標楷體" w:hAnsi="標楷體" w:hint="eastAsia"/>
              </w:rPr>
              <w:t>餐費(早、午、晚餐)</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個案學生</w:t>
            </w:r>
          </w:p>
        </w:tc>
        <w:tc>
          <w:tcPr>
            <w:tcW w:w="2410" w:type="dxa"/>
            <w:tcBorders>
              <w:top w:val="single" w:sz="4" w:space="0" w:color="auto"/>
              <w:left w:val="single" w:sz="4" w:space="0" w:color="auto"/>
              <w:bottom w:val="single" w:sz="4" w:space="0" w:color="auto"/>
              <w:right w:val="single" w:sz="4" w:space="0" w:color="auto"/>
            </w:tcBorders>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依個案情況核實補助</w:t>
            </w:r>
          </w:p>
        </w:tc>
      </w:tr>
      <w:tr w:rsidR="003B2657" w:rsidTr="003B2657">
        <w:tc>
          <w:tcPr>
            <w:tcW w:w="708"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rPr>
            </w:pPr>
            <w:r>
              <w:rPr>
                <w:rFonts w:ascii="標楷體" w:eastAsia="標楷體" w:hAnsi="標楷體" w:hint="eastAsia"/>
              </w:rPr>
              <w:t>5</w:t>
            </w:r>
          </w:p>
        </w:tc>
        <w:tc>
          <w:tcPr>
            <w:tcW w:w="4962" w:type="dxa"/>
            <w:tcBorders>
              <w:top w:val="single" w:sz="4" w:space="0" w:color="auto"/>
              <w:left w:val="single" w:sz="4" w:space="0" w:color="auto"/>
              <w:bottom w:val="single" w:sz="4" w:space="0" w:color="auto"/>
              <w:right w:val="single" w:sz="4" w:space="0" w:color="auto"/>
            </w:tcBorders>
            <w:vAlign w:val="center"/>
            <w:hideMark/>
          </w:tcPr>
          <w:p w:rsidR="003B2657" w:rsidRDefault="003B2657" w:rsidP="003B2657">
            <w:pPr>
              <w:spacing w:line="340" w:lineRule="exact"/>
              <w:jc w:val="both"/>
              <w:rPr>
                <w:rFonts w:ascii="標楷體" w:eastAsia="標楷體" w:hAnsi="標楷體" w:hint="eastAsia"/>
              </w:rPr>
            </w:pPr>
            <w:r>
              <w:rPr>
                <w:rFonts w:ascii="標楷體" w:eastAsia="標楷體" w:hAnsi="標楷體" w:hint="eastAsia"/>
              </w:rPr>
              <w:t>教育生活費(交通費、學用品、講義教材、制服、運動服、校外教學、畢業旅行、課後輔導、課後照顧、畢業紀念冊、校外競賽及團隊訓練等校內就學所需相關費用)</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個案學生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依個案情況核實補助</w:t>
            </w:r>
          </w:p>
        </w:tc>
      </w:tr>
      <w:tr w:rsidR="003B2657" w:rsidTr="003B2657">
        <w:tc>
          <w:tcPr>
            <w:tcW w:w="708"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rPr>
            </w:pPr>
            <w:r>
              <w:rPr>
                <w:rFonts w:ascii="標楷體" w:eastAsia="標楷體" w:hAnsi="標楷體" w:hint="eastAsia"/>
              </w:rPr>
              <w:t>6</w:t>
            </w:r>
          </w:p>
        </w:tc>
        <w:tc>
          <w:tcPr>
            <w:tcW w:w="4962" w:type="dxa"/>
            <w:tcBorders>
              <w:top w:val="single" w:sz="4" w:space="0" w:color="auto"/>
              <w:left w:val="single" w:sz="4" w:space="0" w:color="auto"/>
              <w:bottom w:val="single" w:sz="4" w:space="0" w:color="auto"/>
              <w:right w:val="single" w:sz="4" w:space="0" w:color="auto"/>
            </w:tcBorders>
            <w:vAlign w:val="center"/>
            <w:hideMark/>
          </w:tcPr>
          <w:p w:rsidR="003B2657" w:rsidRDefault="003B2657" w:rsidP="003B2657">
            <w:pPr>
              <w:spacing w:line="340" w:lineRule="exact"/>
              <w:jc w:val="both"/>
              <w:rPr>
                <w:rFonts w:ascii="標楷體" w:eastAsia="標楷體" w:hAnsi="標楷體" w:hint="eastAsia"/>
              </w:rPr>
            </w:pPr>
            <w:r>
              <w:rPr>
                <w:rFonts w:ascii="標楷體" w:eastAsia="標楷體" w:hAnsi="標楷體" w:hint="eastAsia"/>
              </w:rPr>
              <w:t>教育生活費(跨校辦理課後輔導、課後照顧、校外競賽及團隊訓練等等就學所需相關費用)</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個案學生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3B2657" w:rsidRDefault="003B2657">
            <w:pPr>
              <w:spacing w:line="340" w:lineRule="exact"/>
              <w:jc w:val="center"/>
              <w:rPr>
                <w:rFonts w:ascii="標楷體" w:eastAsia="標楷體" w:hAnsi="標楷體" w:hint="eastAsia"/>
                <w:color w:val="00B050"/>
              </w:rPr>
            </w:pPr>
            <w:r>
              <w:rPr>
                <w:rFonts w:ascii="標楷體" w:eastAsia="標楷體" w:hAnsi="標楷體" w:hint="eastAsia"/>
                <w:color w:val="00B050"/>
              </w:rPr>
              <w:t>依個案情況核實補助</w:t>
            </w:r>
          </w:p>
        </w:tc>
      </w:tr>
    </w:tbl>
    <w:p w:rsidR="003B2657" w:rsidRDefault="003B2657" w:rsidP="003B2657">
      <w:pPr>
        <w:jc w:val="both"/>
        <w:rPr>
          <w:rFonts w:ascii="標楷體" w:eastAsia="標楷體" w:hAnsi="標楷體" w:hint="eastAsia"/>
          <w:b/>
        </w:rPr>
      </w:pPr>
      <w:r>
        <w:rPr>
          <w:rFonts w:ascii="標楷體" w:eastAsia="標楷體" w:hAnsi="標楷體" w:hint="eastAsia"/>
          <w:b/>
        </w:rPr>
        <w:t>肆、</w:t>
      </w:r>
      <w:r>
        <w:rPr>
          <w:rFonts w:ascii="標楷體" w:eastAsia="標楷體" w:hAnsi="標楷體" w:hint="eastAsia"/>
          <w:b/>
        </w:rPr>
        <w:t>經費動支程序及方式：</w:t>
      </w:r>
    </w:p>
    <w:p w:rsidR="00ED63E5" w:rsidRDefault="003B2657" w:rsidP="003B2657">
      <w:pPr>
        <w:rPr>
          <w:rFonts w:eastAsia="標楷體" w:hint="eastAsia"/>
          <w:b/>
          <w:sz w:val="28"/>
          <w:szCs w:val="28"/>
        </w:rPr>
      </w:pPr>
      <w:r>
        <w:rPr>
          <w:rFonts w:ascii="標楷體" w:eastAsia="標楷體" w:hAnsi="標楷體" w:hint="eastAsia"/>
        </w:rPr>
        <w:t>經本校校長、教職員工或家長反應需要協助之個案學生，得提出書面申請，審核前得視需求進行家庭訪問並填寫訪視紀錄表，經本小組審核通過後撥款補助。</w:t>
      </w:r>
    </w:p>
    <w:sectPr w:rsidR="00ED63E5" w:rsidSect="006B45A3">
      <w:footerReference w:type="even" r:id="rId7"/>
      <w:footerReference w:type="default" r:id="rId8"/>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94" w:rsidRDefault="00DD2194">
      <w:r>
        <w:separator/>
      </w:r>
    </w:p>
  </w:endnote>
  <w:endnote w:type="continuationSeparator" w:id="0">
    <w:p w:rsidR="00DD2194" w:rsidRDefault="00DD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CD" w:rsidRDefault="006B45A3">
    <w:pPr>
      <w:pStyle w:val="a6"/>
      <w:framePr w:wrap="around" w:vAnchor="text" w:hAnchor="margin" w:xAlign="center" w:y="1"/>
      <w:rPr>
        <w:rStyle w:val="a7"/>
      </w:rPr>
    </w:pPr>
    <w:r>
      <w:rPr>
        <w:rStyle w:val="a7"/>
      </w:rPr>
      <w:fldChar w:fldCharType="begin"/>
    </w:r>
    <w:r w:rsidR="008E34CD">
      <w:rPr>
        <w:rStyle w:val="a7"/>
      </w:rPr>
      <w:instrText xml:space="preserve">PAGE  </w:instrText>
    </w:r>
    <w:r>
      <w:rPr>
        <w:rStyle w:val="a7"/>
      </w:rPr>
      <w:fldChar w:fldCharType="end"/>
    </w:r>
  </w:p>
  <w:p w:rsidR="008E34CD" w:rsidRDefault="008E34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CD" w:rsidRDefault="006B45A3">
    <w:pPr>
      <w:pStyle w:val="a6"/>
      <w:framePr w:wrap="around" w:vAnchor="text" w:hAnchor="margin" w:xAlign="center" w:y="1"/>
      <w:rPr>
        <w:rStyle w:val="a7"/>
      </w:rPr>
    </w:pPr>
    <w:r>
      <w:rPr>
        <w:rStyle w:val="a7"/>
      </w:rPr>
      <w:fldChar w:fldCharType="begin"/>
    </w:r>
    <w:r w:rsidR="008E34CD">
      <w:rPr>
        <w:rStyle w:val="a7"/>
      </w:rPr>
      <w:instrText xml:space="preserve">PAGE  </w:instrText>
    </w:r>
    <w:r>
      <w:rPr>
        <w:rStyle w:val="a7"/>
      </w:rPr>
      <w:fldChar w:fldCharType="separate"/>
    </w:r>
    <w:r w:rsidR="003B2657">
      <w:rPr>
        <w:rStyle w:val="a7"/>
        <w:noProof/>
      </w:rPr>
      <w:t>1</w:t>
    </w:r>
    <w:r>
      <w:rPr>
        <w:rStyle w:val="a7"/>
      </w:rPr>
      <w:fldChar w:fldCharType="end"/>
    </w:r>
  </w:p>
  <w:p w:rsidR="008E34CD" w:rsidRDefault="008E34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94" w:rsidRDefault="00DD2194">
      <w:r>
        <w:separator/>
      </w:r>
    </w:p>
  </w:footnote>
  <w:footnote w:type="continuationSeparator" w:id="0">
    <w:p w:rsidR="00DD2194" w:rsidRDefault="00DD2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6D4"/>
    <w:multiLevelType w:val="hybridMultilevel"/>
    <w:tmpl w:val="896C7E9C"/>
    <w:lvl w:ilvl="0" w:tplc="F7644488">
      <w:start w:val="1"/>
      <w:numFmt w:val="decimal"/>
      <w:lvlText w:val="%1-"/>
      <w:lvlJc w:val="left"/>
      <w:pPr>
        <w:tabs>
          <w:tab w:val="num" w:pos="645"/>
        </w:tabs>
        <w:ind w:left="645" w:hanging="36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06C31CB1"/>
    <w:multiLevelType w:val="hybridMultilevel"/>
    <w:tmpl w:val="9BC69B82"/>
    <w:lvl w:ilvl="0" w:tplc="1AE07E2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633B18"/>
    <w:multiLevelType w:val="hybridMultilevel"/>
    <w:tmpl w:val="2D9C4202"/>
    <w:lvl w:ilvl="0" w:tplc="471E9E3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533DD5"/>
    <w:multiLevelType w:val="hybridMultilevel"/>
    <w:tmpl w:val="19342F2A"/>
    <w:lvl w:ilvl="0" w:tplc="B86CBB7C">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15:restartNumberingAfterBreak="0">
    <w:nsid w:val="13F1448D"/>
    <w:multiLevelType w:val="hybridMultilevel"/>
    <w:tmpl w:val="8A5C8E84"/>
    <w:lvl w:ilvl="0" w:tplc="759E8CAE">
      <w:start w:val="1"/>
      <w:numFmt w:val="taiwaneseCountingThousand"/>
      <w:lvlText w:val="（%1）"/>
      <w:lvlJc w:val="left"/>
      <w:pPr>
        <w:tabs>
          <w:tab w:val="num" w:pos="1402"/>
        </w:tabs>
        <w:ind w:left="1402" w:hanging="84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15:restartNumberingAfterBreak="0">
    <w:nsid w:val="16211AA8"/>
    <w:multiLevelType w:val="hybridMultilevel"/>
    <w:tmpl w:val="C3AE62E4"/>
    <w:lvl w:ilvl="0" w:tplc="ED707E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4F1C7B"/>
    <w:multiLevelType w:val="hybridMultilevel"/>
    <w:tmpl w:val="9F0296FA"/>
    <w:lvl w:ilvl="0" w:tplc="6FA6B8D6">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7" w15:restartNumberingAfterBreak="0">
    <w:nsid w:val="2033034E"/>
    <w:multiLevelType w:val="hybridMultilevel"/>
    <w:tmpl w:val="83F014EE"/>
    <w:lvl w:ilvl="0" w:tplc="93A21504">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8" w15:restartNumberingAfterBreak="0">
    <w:nsid w:val="20C4376A"/>
    <w:multiLevelType w:val="hybridMultilevel"/>
    <w:tmpl w:val="C5422B82"/>
    <w:lvl w:ilvl="0" w:tplc="35545D10">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15:restartNumberingAfterBreak="0">
    <w:nsid w:val="21A03028"/>
    <w:multiLevelType w:val="hybridMultilevel"/>
    <w:tmpl w:val="09CC4B18"/>
    <w:lvl w:ilvl="0" w:tplc="DD5250E0">
      <w:start w:val="8"/>
      <w:numFmt w:val="ideographLegalTraditional"/>
      <w:lvlText w:val="%1、"/>
      <w:lvlJc w:val="left"/>
      <w:pPr>
        <w:ind w:left="504" w:hanging="50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5CD26C9"/>
    <w:multiLevelType w:val="hybridMultilevel"/>
    <w:tmpl w:val="D7DA7774"/>
    <w:lvl w:ilvl="0" w:tplc="471ECC6C">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9D1346F"/>
    <w:multiLevelType w:val="hybridMultilevel"/>
    <w:tmpl w:val="F404F446"/>
    <w:lvl w:ilvl="0" w:tplc="BC269202">
      <w:start w:val="2"/>
      <w:numFmt w:val="decimal"/>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410F2340"/>
    <w:multiLevelType w:val="hybridMultilevel"/>
    <w:tmpl w:val="DE8C4B76"/>
    <w:lvl w:ilvl="0" w:tplc="F49EDC58">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3" w15:restartNumberingAfterBreak="0">
    <w:nsid w:val="4369539E"/>
    <w:multiLevelType w:val="hybridMultilevel"/>
    <w:tmpl w:val="0C4C09BE"/>
    <w:lvl w:ilvl="0" w:tplc="E6C6BF72">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F74BE2"/>
    <w:multiLevelType w:val="hybridMultilevel"/>
    <w:tmpl w:val="65B2C54A"/>
    <w:lvl w:ilvl="0" w:tplc="F64AFDC0">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568577A5"/>
    <w:multiLevelType w:val="hybridMultilevel"/>
    <w:tmpl w:val="8796FD30"/>
    <w:lvl w:ilvl="0" w:tplc="DE0AB2E4">
      <w:start w:val="1"/>
      <w:numFmt w:val="decimal"/>
      <w:lvlText w:val="（%1）"/>
      <w:lvlJc w:val="left"/>
      <w:pPr>
        <w:tabs>
          <w:tab w:val="num" w:pos="1838"/>
        </w:tabs>
        <w:ind w:left="1838" w:hanging="720"/>
      </w:pPr>
      <w:rPr>
        <w:rFonts w:hint="default"/>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16" w15:restartNumberingAfterBreak="0">
    <w:nsid w:val="5C3D4925"/>
    <w:multiLevelType w:val="hybridMultilevel"/>
    <w:tmpl w:val="99DC00E2"/>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15:restartNumberingAfterBreak="0">
    <w:nsid w:val="61500CEE"/>
    <w:multiLevelType w:val="hybridMultilevel"/>
    <w:tmpl w:val="E292B50A"/>
    <w:lvl w:ilvl="0" w:tplc="C7EC34EE">
      <w:start w:val="2"/>
      <w:numFmt w:val="decimal"/>
      <w:lvlText w:val="%1、"/>
      <w:lvlJc w:val="left"/>
      <w:pPr>
        <w:tabs>
          <w:tab w:val="num" w:pos="1575"/>
        </w:tabs>
        <w:ind w:left="1575" w:hanging="72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8" w15:restartNumberingAfterBreak="0">
    <w:nsid w:val="7374793F"/>
    <w:multiLevelType w:val="hybridMultilevel"/>
    <w:tmpl w:val="BC269A6C"/>
    <w:lvl w:ilvl="0" w:tplc="04090017">
      <w:start w:val="2"/>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5A81282"/>
    <w:multiLevelType w:val="hybridMultilevel"/>
    <w:tmpl w:val="D6309988"/>
    <w:lvl w:ilvl="0" w:tplc="94E6DA50">
      <w:start w:val="1"/>
      <w:numFmt w:val="decimal"/>
      <w:lvlText w:val="%1-"/>
      <w:lvlJc w:val="left"/>
      <w:pPr>
        <w:tabs>
          <w:tab w:val="num" w:pos="920"/>
        </w:tabs>
        <w:ind w:left="920" w:hanging="36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2"/>
  </w:num>
  <w:num w:numId="2">
    <w:abstractNumId w:val="5"/>
  </w:num>
  <w:num w:numId="3">
    <w:abstractNumId w:val="15"/>
  </w:num>
  <w:num w:numId="4">
    <w:abstractNumId w:val="6"/>
  </w:num>
  <w:num w:numId="5">
    <w:abstractNumId w:val="19"/>
  </w:num>
  <w:num w:numId="6">
    <w:abstractNumId w:val="0"/>
  </w:num>
  <w:num w:numId="7">
    <w:abstractNumId w:val="11"/>
  </w:num>
  <w:num w:numId="8">
    <w:abstractNumId w:val="17"/>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6"/>
  </w:num>
  <w:num w:numId="14">
    <w:abstractNumId w:val="12"/>
  </w:num>
  <w:num w:numId="15">
    <w:abstractNumId w:val="7"/>
  </w:num>
  <w:num w:numId="16">
    <w:abstractNumId w:val="8"/>
  </w:num>
  <w:num w:numId="17">
    <w:abstractNumId w:val="3"/>
  </w:num>
  <w:num w:numId="18">
    <w:abstractNumId w:val="14"/>
  </w:num>
  <w:num w:numId="19">
    <w:abstractNumId w:val="10"/>
  </w:num>
  <w:num w:numId="20">
    <w:abstractNumId w:val="1"/>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E3"/>
    <w:rsid w:val="00020428"/>
    <w:rsid w:val="000761D4"/>
    <w:rsid w:val="000A0BAB"/>
    <w:rsid w:val="000A3394"/>
    <w:rsid w:val="000D25A8"/>
    <w:rsid w:val="001A2067"/>
    <w:rsid w:val="001A7F74"/>
    <w:rsid w:val="001D100E"/>
    <w:rsid w:val="001E3A07"/>
    <w:rsid w:val="00205196"/>
    <w:rsid w:val="00313294"/>
    <w:rsid w:val="003322E8"/>
    <w:rsid w:val="00335D2E"/>
    <w:rsid w:val="00354EA3"/>
    <w:rsid w:val="003B2657"/>
    <w:rsid w:val="0040022A"/>
    <w:rsid w:val="004F683F"/>
    <w:rsid w:val="0050076A"/>
    <w:rsid w:val="00522502"/>
    <w:rsid w:val="005545AA"/>
    <w:rsid w:val="00557C36"/>
    <w:rsid w:val="005B4639"/>
    <w:rsid w:val="005F4E13"/>
    <w:rsid w:val="006022B0"/>
    <w:rsid w:val="006253FD"/>
    <w:rsid w:val="00636291"/>
    <w:rsid w:val="00696166"/>
    <w:rsid w:val="006B45A3"/>
    <w:rsid w:val="00736D0F"/>
    <w:rsid w:val="007431F2"/>
    <w:rsid w:val="007C6D26"/>
    <w:rsid w:val="007D6BE3"/>
    <w:rsid w:val="00834B29"/>
    <w:rsid w:val="008648B7"/>
    <w:rsid w:val="008D69FC"/>
    <w:rsid w:val="008E34CD"/>
    <w:rsid w:val="009117C1"/>
    <w:rsid w:val="00920CC1"/>
    <w:rsid w:val="009A05A8"/>
    <w:rsid w:val="009A5E3C"/>
    <w:rsid w:val="009C7B02"/>
    <w:rsid w:val="009E5DAF"/>
    <w:rsid w:val="00A775D5"/>
    <w:rsid w:val="00AC24C2"/>
    <w:rsid w:val="00AD06D6"/>
    <w:rsid w:val="00AD2650"/>
    <w:rsid w:val="00B33DC4"/>
    <w:rsid w:val="00B93071"/>
    <w:rsid w:val="00BE65C2"/>
    <w:rsid w:val="00C01A1C"/>
    <w:rsid w:val="00CB7889"/>
    <w:rsid w:val="00CC3F9C"/>
    <w:rsid w:val="00DB3D70"/>
    <w:rsid w:val="00DD2194"/>
    <w:rsid w:val="00ED63E5"/>
    <w:rsid w:val="00EE098A"/>
    <w:rsid w:val="00EE6791"/>
    <w:rsid w:val="00EF0DC4"/>
    <w:rsid w:val="00FA21A0"/>
    <w:rsid w:val="00FE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C3317"/>
  <w15:docId w15:val="{A182A635-E863-48B7-8B83-395FFFA5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6B45A3"/>
    <w:pPr>
      <w:spacing w:after="0" w:line="640" w:lineRule="exact"/>
      <w:ind w:leftChars="0" w:left="952" w:hanging="952"/>
    </w:pPr>
    <w:rPr>
      <w:rFonts w:ascii="Arial" w:eastAsia="標楷體" w:hAnsi="Arial"/>
      <w:sz w:val="32"/>
    </w:rPr>
  </w:style>
  <w:style w:type="paragraph" w:styleId="a4">
    <w:name w:val="Body Text Indent"/>
    <w:basedOn w:val="a"/>
    <w:rsid w:val="006B45A3"/>
    <w:pPr>
      <w:spacing w:after="120"/>
      <w:ind w:leftChars="200" w:left="480"/>
    </w:pPr>
  </w:style>
  <w:style w:type="paragraph" w:styleId="a5">
    <w:name w:val="Balloon Text"/>
    <w:basedOn w:val="a"/>
    <w:semiHidden/>
    <w:rsid w:val="006B45A3"/>
    <w:rPr>
      <w:rFonts w:ascii="Arial" w:hAnsi="Arial"/>
      <w:sz w:val="18"/>
      <w:szCs w:val="18"/>
    </w:rPr>
  </w:style>
  <w:style w:type="paragraph" w:styleId="a6">
    <w:name w:val="footer"/>
    <w:basedOn w:val="a"/>
    <w:rsid w:val="006B45A3"/>
    <w:pPr>
      <w:tabs>
        <w:tab w:val="center" w:pos="4153"/>
        <w:tab w:val="right" w:pos="8306"/>
      </w:tabs>
      <w:snapToGrid w:val="0"/>
    </w:pPr>
    <w:rPr>
      <w:sz w:val="20"/>
      <w:szCs w:val="20"/>
    </w:rPr>
  </w:style>
  <w:style w:type="character" w:styleId="a7">
    <w:name w:val="page number"/>
    <w:basedOn w:val="a0"/>
    <w:rsid w:val="006B45A3"/>
  </w:style>
  <w:style w:type="character" w:customStyle="1" w:styleId="grame">
    <w:name w:val="grame"/>
    <w:basedOn w:val="a0"/>
    <w:rsid w:val="006B45A3"/>
  </w:style>
  <w:style w:type="paragraph" w:styleId="a8">
    <w:name w:val="header"/>
    <w:basedOn w:val="a"/>
    <w:link w:val="a9"/>
    <w:rsid w:val="001A7F74"/>
    <w:pPr>
      <w:tabs>
        <w:tab w:val="center" w:pos="4153"/>
        <w:tab w:val="right" w:pos="8306"/>
      </w:tabs>
      <w:snapToGrid w:val="0"/>
    </w:pPr>
    <w:rPr>
      <w:sz w:val="20"/>
      <w:szCs w:val="20"/>
    </w:rPr>
  </w:style>
  <w:style w:type="character" w:customStyle="1" w:styleId="a9">
    <w:name w:val="頁首 字元"/>
    <w:basedOn w:val="a0"/>
    <w:link w:val="a8"/>
    <w:rsid w:val="001A7F74"/>
    <w:rPr>
      <w:kern w:val="2"/>
    </w:rPr>
  </w:style>
  <w:style w:type="paragraph" w:styleId="aa">
    <w:name w:val="List Paragraph"/>
    <w:basedOn w:val="a"/>
    <w:uiPriority w:val="34"/>
    <w:qFormat/>
    <w:rsid w:val="003B26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Company>super</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國立永靖高級工業職業學校九十三學年度第一學期期初校務會議各處室業務書面報告</dc:title>
  <dc:creator>super</dc:creator>
  <cp:lastModifiedBy>user</cp:lastModifiedBy>
  <cp:revision>2</cp:revision>
  <cp:lastPrinted>2006-10-20T00:53:00Z</cp:lastPrinted>
  <dcterms:created xsi:type="dcterms:W3CDTF">2020-08-06T03:40:00Z</dcterms:created>
  <dcterms:modified xsi:type="dcterms:W3CDTF">2020-08-06T03:40:00Z</dcterms:modified>
</cp:coreProperties>
</file>