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8EF" w:rsidRDefault="008A3FB4">
      <w:pPr>
        <w:widowControl/>
      </w:pPr>
      <w:proofErr w:type="gramStart"/>
      <w:r>
        <w:rPr>
          <w:rFonts w:ascii="標楷體" w:eastAsia="標楷體" w:hAnsi="標楷體" w:cs="BiauKai"/>
          <w:b/>
        </w:rPr>
        <w:t>臺</w:t>
      </w:r>
      <w:proofErr w:type="gramEnd"/>
      <w:r>
        <w:rPr>
          <w:rFonts w:ascii="標楷體" w:eastAsia="標楷體" w:hAnsi="標楷體" w:cs="BiauKai"/>
          <w:b/>
        </w:rPr>
        <w:t>南市</w:t>
      </w:r>
      <w:r>
        <w:rPr>
          <w:rFonts w:ascii="標楷體" w:eastAsia="標楷體" w:hAnsi="標楷體" w:cs="BiauKai"/>
          <w:b/>
        </w:rPr>
        <w:t>109</w:t>
      </w:r>
      <w:proofErr w:type="gramStart"/>
      <w:r>
        <w:rPr>
          <w:rFonts w:ascii="標楷體" w:eastAsia="標楷體" w:hAnsi="標楷體" w:cs="新細明體"/>
          <w:b/>
        </w:rPr>
        <w:t>學年度</w:t>
      </w:r>
      <w:r>
        <w:rPr>
          <w:rFonts w:ascii="標楷體" w:eastAsia="標楷體" w:hAnsi="標楷體" w:cs="BiauKai"/>
          <w:b/>
        </w:rPr>
        <w:t>精進</w:t>
      </w:r>
      <w:proofErr w:type="gramEnd"/>
      <w:r>
        <w:rPr>
          <w:rFonts w:ascii="標楷體" w:eastAsia="標楷體" w:hAnsi="標楷體" w:cs="BiauKai"/>
          <w:b/>
        </w:rPr>
        <w:t>國民中小學教師教學專業與課程品質整體推動計畫</w:t>
      </w:r>
    </w:p>
    <w:p w:rsidR="008E38EF" w:rsidRDefault="008A3FB4">
      <w:pPr>
        <w:jc w:val="center"/>
      </w:pPr>
      <w:r>
        <w:rPr>
          <w:rFonts w:ascii="標楷體" w:eastAsia="標楷體" w:hAnsi="標楷體" w:cs="BiauKai"/>
          <w:b/>
        </w:rPr>
        <w:t>國民教育輔導團</w:t>
      </w:r>
      <w:r>
        <w:rPr>
          <w:rFonts w:ascii="標楷體" w:eastAsia="標楷體" w:hAnsi="標楷體" w:cs="新細明體"/>
          <w:b/>
        </w:rPr>
        <w:t>藝術領域</w:t>
      </w:r>
      <w:r>
        <w:rPr>
          <w:rFonts w:ascii="標楷體" w:eastAsia="標楷體" w:hAnsi="標楷體" w:cs="BiauKai"/>
          <w:b/>
        </w:rPr>
        <w:t>輔導小組</w:t>
      </w:r>
    </w:p>
    <w:p w:rsidR="008E38EF" w:rsidRDefault="008A3FB4">
      <w:pPr>
        <w:spacing w:line="432" w:lineRule="auto"/>
        <w:jc w:val="center"/>
        <w:rPr>
          <w:rFonts w:ascii="標楷體" w:eastAsia="標楷體" w:hAnsi="標楷體" w:cs="BiauKai"/>
          <w:b/>
        </w:rPr>
      </w:pPr>
      <w:r>
        <w:rPr>
          <w:rFonts w:ascii="標楷體" w:eastAsia="標楷體" w:hAnsi="標楷體" w:cs="BiauKai"/>
          <w:b/>
        </w:rPr>
        <w:t>「國小非專長教師增能研習</w:t>
      </w:r>
      <w:proofErr w:type="gramStart"/>
      <w:r>
        <w:rPr>
          <w:rFonts w:ascii="標楷體" w:eastAsia="標楷體" w:hAnsi="標楷體" w:cs="BiauKai"/>
          <w:b/>
        </w:rPr>
        <w:t>—</w:t>
      </w:r>
      <w:proofErr w:type="gramEnd"/>
      <w:r>
        <w:rPr>
          <w:rFonts w:ascii="標楷體" w:eastAsia="標楷體" w:hAnsi="標楷體" w:cs="BiauKai"/>
          <w:b/>
        </w:rPr>
        <w:t>藝術教學</w:t>
      </w:r>
      <w:proofErr w:type="gramStart"/>
      <w:r>
        <w:rPr>
          <w:rFonts w:ascii="標楷體" w:eastAsia="標楷體" w:hAnsi="標楷體" w:cs="BiauKai"/>
          <w:b/>
        </w:rPr>
        <w:t>趣</w:t>
      </w:r>
      <w:proofErr w:type="gramEnd"/>
      <w:r>
        <w:rPr>
          <w:rFonts w:ascii="標楷體" w:eastAsia="標楷體" w:hAnsi="標楷體" w:cs="BiauKai"/>
          <w:b/>
        </w:rPr>
        <w:t>工作坊」實施計畫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一、依據：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（一）教育部補助直轄市、縣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市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政府精進國民中學及國民小學教師教學專業與課程品質作業要點。</w:t>
      </w:r>
    </w:p>
    <w:p w:rsidR="008E38EF" w:rsidRDefault="008A3FB4">
      <w:r>
        <w:rPr>
          <w:rFonts w:ascii="標楷體" w:eastAsia="標楷體" w:hAnsi="標楷體" w:cs="BiauKai"/>
        </w:rPr>
        <w:t>（二）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r>
        <w:rPr>
          <w:rFonts w:ascii="標楷體" w:eastAsia="標楷體" w:hAnsi="標楷體" w:cs="BiauKai"/>
        </w:rPr>
        <w:t xml:space="preserve"> 109</w:t>
      </w:r>
      <w:proofErr w:type="gramStart"/>
      <w:r>
        <w:rPr>
          <w:rFonts w:ascii="標楷體" w:eastAsia="標楷體" w:hAnsi="標楷體" w:cs="新細明體"/>
        </w:rPr>
        <w:t>學年度</w:t>
      </w:r>
      <w:r>
        <w:rPr>
          <w:rFonts w:ascii="標楷體" w:eastAsia="標楷體" w:hAnsi="標楷體" w:cs="BiauKai"/>
        </w:rPr>
        <w:t>精</w:t>
      </w:r>
      <w:proofErr w:type="gramEnd"/>
      <w:r>
        <w:rPr>
          <w:rFonts w:ascii="標楷體" w:eastAsia="標楷體" w:hAnsi="標楷體" w:cs="BiauKai"/>
        </w:rPr>
        <w:t>進國民中小學教師教學專業與課程品質整體推動計畫。</w:t>
      </w:r>
    </w:p>
    <w:p w:rsidR="008E38EF" w:rsidRDefault="008A3FB4">
      <w:r>
        <w:rPr>
          <w:rFonts w:ascii="標楷體" w:eastAsia="標楷體" w:hAnsi="標楷體" w:cs="BiauKai"/>
        </w:rPr>
        <w:t>（三）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r>
        <w:rPr>
          <w:rFonts w:ascii="標楷體" w:eastAsia="標楷體" w:hAnsi="標楷體" w:cs="BiauKai"/>
        </w:rPr>
        <w:t xml:space="preserve"> 109</w:t>
      </w:r>
      <w:r>
        <w:rPr>
          <w:rFonts w:ascii="標楷體" w:eastAsia="標楷體" w:hAnsi="標楷體" w:cs="新細明體"/>
        </w:rPr>
        <w:t>學年度</w:t>
      </w:r>
      <w:r>
        <w:rPr>
          <w:rFonts w:ascii="標楷體" w:eastAsia="標楷體" w:hAnsi="標楷體" w:cs="BiauKai"/>
        </w:rPr>
        <w:t>國民教育輔導團整體團務計畫。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二、目的：</w:t>
      </w:r>
    </w:p>
    <w:p w:rsidR="008E38EF" w:rsidRDefault="008A3FB4">
      <w:r>
        <w:rPr>
          <w:rFonts w:ascii="標楷體" w:eastAsia="標楷體" w:hAnsi="標楷體" w:cs="BiauKai"/>
        </w:rPr>
        <w:t>（一）精進本市國中小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領域非專長授課教師之教學專業能力，強化教師將</w:t>
      </w:r>
      <w:proofErr w:type="gramStart"/>
      <w:r>
        <w:rPr>
          <w:rFonts w:ascii="標楷體" w:eastAsia="標楷體" w:hAnsi="標楷體" w:cs="BiauKai"/>
        </w:rPr>
        <w:t>藝術領綱素養</w:t>
      </w:r>
      <w:proofErr w:type="gramEnd"/>
      <w:r>
        <w:rPr>
          <w:rFonts w:ascii="標楷體" w:eastAsia="標楷體" w:hAnsi="標楷體" w:cs="BiauKai"/>
        </w:rPr>
        <w:t>內涵轉化於有效教學、多元評量教學策略與方法之專業知能，以提升教學品質。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（二）藉由實際參與體驗活動，提昇藝術教師教學知能，並透過實作練習以達到充實教學內容，並結合理論與實務，以活化教材教法。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（三）結合夥伴共學的精神，分享他校實務經驗，</w:t>
      </w:r>
      <w:proofErr w:type="gramStart"/>
      <w:r>
        <w:rPr>
          <w:rFonts w:ascii="標楷體" w:eastAsia="標楷體" w:hAnsi="標楷體" w:cs="BiauKai"/>
        </w:rPr>
        <w:t>透過觀課察覺</w:t>
      </w:r>
      <w:proofErr w:type="gramEnd"/>
      <w:r>
        <w:rPr>
          <w:rFonts w:ascii="標楷體" w:eastAsia="標楷體" w:hAnsi="標楷體" w:cs="BiauKai"/>
        </w:rPr>
        <w:t>以視覺藝術作為學習策略時學生的學習表現，藉由現場實作，體驗操作過程。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（四）經由課程理論與實作，提升教師藝術鑑賞及跨領域美感教學之能力。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三、</w:t>
      </w:r>
      <w:r>
        <w:rPr>
          <w:rFonts w:ascii="標楷體" w:eastAsia="標楷體" w:hAnsi="標楷體" w:cs="BiauKai"/>
        </w:rPr>
        <w:t>辦理單位：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（一）指導單位：教育部國民及學前教育署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（二）主辦單位：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南市政府教育局</w:t>
      </w:r>
    </w:p>
    <w:p w:rsidR="008E38EF" w:rsidRDefault="008A3FB4">
      <w:r>
        <w:rPr>
          <w:rFonts w:ascii="標楷體" w:eastAsia="標楷體" w:hAnsi="標楷體" w:cs="BiauKai"/>
        </w:rPr>
        <w:t>（三）承辦單位：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南市國民教育輔導團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領域工作小組、臺</w:t>
      </w:r>
      <w:proofErr w:type="gramStart"/>
      <w:r>
        <w:rPr>
          <w:rFonts w:ascii="標楷體" w:eastAsia="標楷體" w:hAnsi="標楷體" w:cs="BiauKai"/>
        </w:rPr>
        <w:t>南市依仁國</w:t>
      </w:r>
      <w:proofErr w:type="gramEnd"/>
      <w:r>
        <w:rPr>
          <w:rFonts w:ascii="標楷體" w:eastAsia="標楷體" w:hAnsi="標楷體" w:cs="BiauKai"/>
        </w:rPr>
        <w:t>小</w:t>
      </w:r>
      <w:r>
        <w:rPr>
          <w:rFonts w:ascii="標楷體" w:eastAsia="標楷體" w:hAnsi="標楷體" w:cs="BiauKai"/>
        </w:rPr>
        <w:t xml:space="preserve">    (</w:t>
      </w:r>
      <w:r>
        <w:rPr>
          <w:rFonts w:ascii="標楷體" w:eastAsia="標楷體" w:hAnsi="標楷體" w:cs="BiauKai"/>
        </w:rPr>
        <w:t>四</w:t>
      </w:r>
      <w:r>
        <w:rPr>
          <w:rFonts w:ascii="標楷體" w:eastAsia="標楷體" w:hAnsi="標楷體" w:cs="BiauKai"/>
        </w:rPr>
        <w:t xml:space="preserve">) </w:t>
      </w:r>
      <w:r>
        <w:rPr>
          <w:rFonts w:ascii="標楷體" w:eastAsia="標楷體" w:hAnsi="標楷體" w:cs="BiauKai"/>
        </w:rPr>
        <w:t>協辦單位：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南市漚汪國小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和順國小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永康國小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四、辦理日期（時間、時數等）及地點</w:t>
      </w:r>
    </w:p>
    <w:p w:rsidR="008E38EF" w:rsidRDefault="008E38EF" w:rsidP="00F05366">
      <w:pPr>
        <w:jc w:val="center"/>
        <w:rPr>
          <w:rFonts w:ascii="標楷體" w:eastAsia="標楷體" w:hAnsi="標楷體" w:cs="BiauKai"/>
        </w:rPr>
      </w:pPr>
    </w:p>
    <w:tbl>
      <w:tblPr>
        <w:tblW w:w="89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5"/>
        <w:gridCol w:w="1985"/>
        <w:gridCol w:w="1874"/>
        <w:gridCol w:w="567"/>
        <w:gridCol w:w="1559"/>
      </w:tblGrid>
      <w:tr w:rsidR="008E38EF" w:rsidTr="00F053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研習名稱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辦理日期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辦理方式</w:t>
            </w:r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繪本創作與教學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110.07.06(</w:t>
            </w:r>
            <w:r>
              <w:rPr>
                <w:rFonts w:ascii="標楷體" w:eastAsia="標楷體" w:hAnsi="標楷體" w:cs="BiauKai"/>
              </w:rPr>
              <w:t>二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00~12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/>
              </w:rPr>
              <w:t>線上研習</w:t>
            </w:r>
            <w:proofErr w:type="gramEnd"/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r>
              <w:rPr>
                <w:rFonts w:ascii="標楷體" w:eastAsia="標楷體" w:hAnsi="標楷體" w:cs="BiauKai"/>
              </w:rPr>
              <w:t>藝術家狂想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110.07.07(</w:t>
            </w:r>
            <w:r>
              <w:rPr>
                <w:rFonts w:ascii="標楷體" w:eastAsia="標楷體" w:hAnsi="標楷體" w:cs="BiauKai"/>
              </w:rPr>
              <w:t>三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00~12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線上研習</w:t>
            </w:r>
            <w:proofErr w:type="gramEnd"/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水彩基本技法與創作教學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110.07.14(</w:t>
            </w:r>
            <w:r>
              <w:rPr>
                <w:rFonts w:ascii="標楷體" w:eastAsia="標楷體" w:hAnsi="標楷體" w:cs="BiauKai"/>
              </w:rPr>
              <w:t>三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00~12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/>
              </w:rPr>
              <w:t>線上研習</w:t>
            </w:r>
            <w:proofErr w:type="gramEnd"/>
          </w:p>
        </w:tc>
      </w:tr>
    </w:tbl>
    <w:p w:rsidR="008E38EF" w:rsidRDefault="008E38EF">
      <w:pPr>
        <w:rPr>
          <w:rFonts w:ascii="標楷體" w:eastAsia="標楷體" w:hAnsi="標楷體" w:cs="BiauKai"/>
        </w:rPr>
      </w:pP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五、參加對象與人數：</w:t>
      </w:r>
    </w:p>
    <w:p w:rsidR="008E38EF" w:rsidRDefault="008A3FB4"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一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本市各國小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領域非專長授課教師。</w:t>
      </w:r>
    </w:p>
    <w:p w:rsidR="008E38EF" w:rsidRDefault="008A3FB4"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二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本市各國小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領域教師或對本研習主題有興趣的國小教師。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三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每場次錄取</w:t>
      </w:r>
      <w:r>
        <w:rPr>
          <w:rFonts w:ascii="標楷體" w:eastAsia="標楷體" w:hAnsi="標楷體" w:cs="BiauKai"/>
        </w:rPr>
        <w:t>30</w:t>
      </w:r>
      <w:r>
        <w:rPr>
          <w:rFonts w:ascii="標楷體" w:eastAsia="標楷體" w:hAnsi="標楷體" w:cs="BiauKai"/>
        </w:rPr>
        <w:t>人，請</w:t>
      </w:r>
      <w:proofErr w:type="gramStart"/>
      <w:r>
        <w:rPr>
          <w:rFonts w:ascii="標楷體" w:eastAsia="標楷體" w:hAnsi="標楷體" w:cs="BiauKai"/>
        </w:rPr>
        <w:t>逕</w:t>
      </w:r>
      <w:proofErr w:type="gramEnd"/>
      <w:r>
        <w:rPr>
          <w:rFonts w:ascii="標楷體" w:eastAsia="標楷體" w:hAnsi="標楷體" w:cs="BiauKai"/>
        </w:rPr>
        <w:t>至臺南市教育局資訊中心學習護照系統報名。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lastRenderedPageBreak/>
        <w:t>六、研習內容：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551"/>
        <w:gridCol w:w="2694"/>
        <w:gridCol w:w="2551"/>
      </w:tblGrid>
      <w:tr w:rsidR="008E38EF" w:rsidTr="00F05366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繪本創作與教學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袖珍屋之藝術家狂想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水彩基本技法與創作教學</w:t>
            </w:r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護照代號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252657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252654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252662</w:t>
            </w:r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課程會議室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Teams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Teams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Teams</w:t>
            </w:r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  <w:r>
              <w:rPr>
                <w:rFonts w:ascii="標楷體" w:eastAsia="標楷體" w:hAnsi="標楷體"/>
              </w:rPr>
              <w:t>ID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三天前確認，請留意學習護照或信箱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三天前確認，請留意學習護照或信箱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三天前確認，請留意學習護照或信箱</w:t>
            </w:r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陳良圖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陳錦柔</w:t>
            </w:r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40~09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線上簽到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線上簽到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線上簽到</w:t>
            </w:r>
            <w:proofErr w:type="gramEnd"/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pStyle w:val="1"/>
              <w:widowControl/>
              <w:ind w:left="100"/>
              <w:jc w:val="center"/>
            </w:pPr>
            <w:r>
              <w:rPr>
                <w:rFonts w:ascii="標楷體" w:eastAsia="標楷體" w:hAnsi="標楷體"/>
              </w:rPr>
              <w:t>家鄉故事繪本賞析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工具運用與材料選擇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水彩工具與用法介紹</w:t>
            </w:r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trHeight w:val="237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pStyle w:val="1"/>
              <w:widowControl/>
              <w:ind w:left="100"/>
              <w:jc w:val="center"/>
            </w:pPr>
            <w:r>
              <w:rPr>
                <w:rFonts w:ascii="標楷體" w:eastAsia="標楷體" w:hAnsi="標楷體"/>
              </w:rPr>
              <w:t>繪本創作</w:t>
            </w:r>
            <w:proofErr w:type="gramStart"/>
            <w:r>
              <w:rPr>
                <w:rFonts w:ascii="標楷體" w:eastAsia="標楷體" w:hAnsi="標楷體"/>
              </w:rPr>
              <w:t>教學－文本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基本結構與造形設計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基本構圖與作品類型</w:t>
            </w:r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pStyle w:val="1"/>
              <w:widowControl/>
              <w:ind w:left="100"/>
              <w:jc w:val="center"/>
            </w:pPr>
            <w:r>
              <w:rPr>
                <w:rFonts w:ascii="標楷體" w:eastAsia="標楷體" w:hAnsi="標楷體"/>
              </w:rPr>
              <w:t>繪本創作教學－圖畫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常用小物教學運用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美感創作與創意水彩</w:t>
            </w:r>
          </w:p>
        </w:tc>
      </w:tr>
      <w:tr w:rsidR="008E38EF" w:rsidTr="00F05366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50~12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問題與回饋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問題與回饋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EF" w:rsidRDefault="008A3F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問題與回饋</w:t>
            </w:r>
          </w:p>
        </w:tc>
      </w:tr>
    </w:tbl>
    <w:p w:rsidR="008E38EF" w:rsidRDefault="008A3FB4">
      <w:pPr>
        <w:pStyle w:val="1"/>
        <w:widowControl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1.</w:t>
      </w:r>
      <w:r>
        <w:rPr>
          <w:rFonts w:ascii="標楷體" w:eastAsia="標楷體" w:hAnsi="標楷體" w:cs="標楷體"/>
          <w:color w:val="auto"/>
        </w:rPr>
        <w:t>講師：陳良圖</w:t>
      </w:r>
    </w:p>
    <w:p w:rsidR="008E38EF" w:rsidRDefault="008A3FB4">
      <w:pPr>
        <w:pStyle w:val="1"/>
        <w:widowControl/>
      </w:pPr>
      <w:r>
        <w:rPr>
          <w:rFonts w:ascii="標楷體" w:eastAsia="標楷體" w:hAnsi="標楷體" w:cs="標楷體"/>
          <w:color w:val="auto"/>
        </w:rPr>
        <w:t xml:space="preserve">  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南大學視覺藝術碩士、臺南市和順國小校長。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</w:t>
      </w:r>
      <w:r>
        <w:rPr>
          <w:rFonts w:ascii="標楷體" w:eastAsia="標楷體" w:hAnsi="標楷體" w:cs="BiauKai"/>
        </w:rPr>
        <w:t>帶領將軍國小創作</w:t>
      </w:r>
      <w:r>
        <w:rPr>
          <w:rFonts w:ascii="標楷體" w:eastAsia="標楷體" w:hAnsi="標楷體" w:cs="BiauKai"/>
        </w:rPr>
        <w:t>7</w:t>
      </w:r>
      <w:r>
        <w:rPr>
          <w:rFonts w:ascii="標楷體" w:eastAsia="標楷體" w:hAnsi="標楷體" w:cs="BiauKai"/>
        </w:rPr>
        <w:t>本兒童家鄉故事繪本，並入選本土優質兒童文學書籍。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2014</w:t>
      </w:r>
      <w:r>
        <w:rPr>
          <w:rFonts w:ascii="標楷體" w:eastAsia="標楷體" w:hAnsi="標楷體" w:cs="BiauKai"/>
        </w:rPr>
        <w:t>年全國公教美展油畫類佳作。</w:t>
      </w:r>
      <w:r>
        <w:rPr>
          <w:rFonts w:ascii="標楷體" w:eastAsia="標楷體" w:hAnsi="標楷體" w:cs="BiauKai"/>
        </w:rPr>
        <w:t>2014</w:t>
      </w:r>
      <w:r>
        <w:rPr>
          <w:rFonts w:ascii="標楷體" w:eastAsia="標楷體" w:hAnsi="標楷體" w:cs="BiauKai"/>
        </w:rPr>
        <w:t>年大墩美展油畫類入選。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2015</w:t>
      </w:r>
      <w:r>
        <w:rPr>
          <w:rFonts w:ascii="標楷體" w:eastAsia="標楷體" w:hAnsi="標楷體" w:cs="BiauKai"/>
        </w:rPr>
        <w:t>年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南美展</w:t>
      </w:r>
      <w:proofErr w:type="gramStart"/>
      <w:r>
        <w:rPr>
          <w:rFonts w:ascii="標楷體" w:eastAsia="標楷體" w:hAnsi="標楷體" w:cs="BiauKai"/>
        </w:rPr>
        <w:t>西方媒材</w:t>
      </w:r>
      <w:proofErr w:type="gramEnd"/>
      <w:r>
        <w:rPr>
          <w:rFonts w:ascii="標楷體" w:eastAsia="標楷體" w:hAnsi="標楷體" w:cs="BiauKai"/>
        </w:rPr>
        <w:t>類入選。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lastRenderedPageBreak/>
        <w:t xml:space="preserve">  2017</w:t>
      </w:r>
      <w:r>
        <w:rPr>
          <w:rFonts w:ascii="標楷體" w:eastAsia="標楷體" w:hAnsi="標楷體" w:cs="BiauKai"/>
        </w:rPr>
        <w:t>年屏東美展攝影類入選。</w:t>
      </w:r>
      <w:r>
        <w:rPr>
          <w:rFonts w:ascii="標楷體" w:eastAsia="標楷體" w:hAnsi="標楷體" w:cs="BiauKai"/>
        </w:rPr>
        <w:t>2017</w:t>
      </w:r>
      <w:r>
        <w:rPr>
          <w:rFonts w:ascii="標楷體" w:eastAsia="標楷體" w:hAnsi="標楷體" w:cs="BiauKai"/>
        </w:rPr>
        <w:t>年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南美展</w:t>
      </w:r>
      <w:proofErr w:type="gramStart"/>
      <w:r>
        <w:rPr>
          <w:rFonts w:ascii="標楷體" w:eastAsia="標楷體" w:hAnsi="標楷體" w:cs="BiauKai"/>
        </w:rPr>
        <w:t>西方媒材</w:t>
      </w:r>
      <w:proofErr w:type="gramEnd"/>
      <w:r>
        <w:rPr>
          <w:rFonts w:ascii="標楷體" w:eastAsia="標楷體" w:hAnsi="標楷體" w:cs="BiauKai"/>
        </w:rPr>
        <w:t>類佳作。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2018</w:t>
      </w:r>
      <w:r>
        <w:rPr>
          <w:rFonts w:ascii="標楷體" w:eastAsia="標楷體" w:hAnsi="標楷體" w:cs="BiauKai"/>
        </w:rPr>
        <w:t>年臺灣國展油畫比賽佳作。</w:t>
      </w:r>
    </w:p>
    <w:p w:rsidR="00F05366" w:rsidRDefault="00F05366">
      <w:pPr>
        <w:rPr>
          <w:rFonts w:ascii="標楷體" w:eastAsia="標楷體" w:hAnsi="標楷體" w:cs="BiauKai" w:hint="eastAsia"/>
        </w:rPr>
      </w:pPr>
    </w:p>
    <w:p w:rsidR="008E38EF" w:rsidRDefault="008A3FB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講師：陳建安</w:t>
      </w:r>
    </w:p>
    <w:p w:rsidR="008E38EF" w:rsidRDefault="008A3FB4">
      <w:pPr>
        <w:snapToGrid w:val="0"/>
      </w:pP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南大學音樂教學碩士、日本柏蒂格兒童黏土證照講師、臺南市漚汪國小藝術教師、國教輔導團藝術領域輔導員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臺</w:t>
      </w:r>
      <w:proofErr w:type="gramStart"/>
      <w:r>
        <w:rPr>
          <w:rFonts w:ascii="標楷體" w:eastAsia="標楷體" w:hAnsi="標楷體"/>
        </w:rPr>
        <w:t>南市舞音國樂</w:t>
      </w:r>
      <w:proofErr w:type="gramEnd"/>
      <w:r>
        <w:rPr>
          <w:rFonts w:ascii="標楷體" w:eastAsia="標楷體" w:hAnsi="標楷體"/>
        </w:rPr>
        <w:t>團團長。</w:t>
      </w:r>
    </w:p>
    <w:p w:rsidR="008E38EF" w:rsidRDefault="008A3FB4">
      <w:pPr>
        <w:snapToGrid w:val="0"/>
      </w:pP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南市藝術深耕計畫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精進計畫教師研習袖珍屋課程講師。</w:t>
      </w:r>
    </w:p>
    <w:p w:rsidR="008E38EF" w:rsidRDefault="008A3FB4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方圓美術館</w:t>
      </w:r>
      <w:r>
        <w:rPr>
          <w:rFonts w:ascii="標楷體" w:eastAsia="標楷體" w:hAnsi="標楷體" w:cs="BiauKai"/>
        </w:rPr>
        <w:t>2011</w:t>
      </w:r>
      <w:r>
        <w:rPr>
          <w:rFonts w:ascii="標楷體" w:eastAsia="標楷體" w:hAnsi="標楷體" w:cs="BiauKai"/>
        </w:rPr>
        <w:t>－</w:t>
      </w:r>
      <w:r>
        <w:rPr>
          <w:rFonts w:ascii="標楷體" w:eastAsia="標楷體" w:hAnsi="標楷體" w:cs="BiauKai"/>
        </w:rPr>
        <w:t>2014</w:t>
      </w:r>
      <w:r>
        <w:rPr>
          <w:rFonts w:ascii="標楷體" w:eastAsia="標楷體" w:hAnsi="標楷體" w:cs="BiauKai"/>
        </w:rPr>
        <w:t>年兒童袖珍屋夏令營講師。</w:t>
      </w:r>
    </w:p>
    <w:p w:rsidR="008E38EF" w:rsidRDefault="008A3FB4">
      <w:pPr>
        <w:snapToGrid w:val="0"/>
      </w:pPr>
      <w:r>
        <w:rPr>
          <w:rFonts w:ascii="標楷體" w:eastAsia="標楷體" w:hAnsi="標楷體"/>
        </w:rPr>
        <w:t>袖珍屋個人創作展：</w:t>
      </w:r>
      <w:r>
        <w:rPr>
          <w:rFonts w:ascii="標楷體" w:eastAsia="標楷體" w:hAnsi="標楷體"/>
        </w:rPr>
        <w:t>2011</w:t>
      </w:r>
      <w:r>
        <w:rPr>
          <w:rFonts w:ascii="標楷體" w:eastAsia="標楷體" w:hAnsi="標楷體"/>
        </w:rPr>
        <w:t>年方圓美術館、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南市政府民治中心；</w:t>
      </w:r>
      <w:r>
        <w:rPr>
          <w:rFonts w:ascii="標楷體" w:eastAsia="標楷體" w:hAnsi="標楷體"/>
        </w:rPr>
        <w:t>2014</w:t>
      </w:r>
      <w:r>
        <w:rPr>
          <w:rFonts w:ascii="標楷體" w:eastAsia="標楷體" w:hAnsi="標楷體"/>
        </w:rPr>
        <w:t>年古都文化基金會、</w:t>
      </w:r>
      <w:proofErr w:type="gramStart"/>
      <w:r>
        <w:rPr>
          <w:rFonts w:ascii="標楷體" w:eastAsia="標楷體" w:hAnsi="標楷體"/>
        </w:rPr>
        <w:t>漚</w:t>
      </w:r>
      <w:proofErr w:type="gramEnd"/>
      <w:r>
        <w:rPr>
          <w:rFonts w:ascii="標楷體" w:eastAsia="標楷體" w:hAnsi="標楷體"/>
        </w:rPr>
        <w:t>汪國小、東原國小百年校慶展，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年大文國小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週年校慶展。</w:t>
      </w:r>
      <w:r>
        <w:rPr>
          <w:rFonts w:ascii="標楷體" w:eastAsia="標楷體" w:hAnsi="標楷體"/>
        </w:rPr>
        <w:t>2021</w:t>
      </w:r>
      <w:r>
        <w:rPr>
          <w:rFonts w:ascii="標楷體" w:eastAsia="標楷體" w:hAnsi="標楷體"/>
        </w:rPr>
        <w:t>年台北市新生國小邀請展</w:t>
      </w:r>
      <w:r>
        <w:rPr>
          <w:rFonts w:ascii="微軟正黑體" w:eastAsia="微軟正黑體" w:hAnsi="微軟正黑體"/>
        </w:rPr>
        <w:t>。</w:t>
      </w:r>
    </w:p>
    <w:p w:rsidR="008E38EF" w:rsidRDefault="008A3FB4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/>
          <w:color w:val="auto"/>
        </w:rPr>
        <w:t>3.</w:t>
      </w:r>
      <w:r>
        <w:rPr>
          <w:rFonts w:ascii="標楷體" w:eastAsia="標楷體" w:hAnsi="標楷體" w:cs="BiauKai"/>
          <w:color w:val="auto"/>
        </w:rPr>
        <w:t>講師：陳錦柔</w:t>
      </w:r>
    </w:p>
    <w:p w:rsidR="008E38EF" w:rsidRDefault="008A3FB4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/>
          <w:color w:val="auto"/>
        </w:rPr>
        <w:t>南大視覺藝術研究所、新竹師院美教系、國立臺灣藝大</w:t>
      </w:r>
      <w:proofErr w:type="gramStart"/>
      <w:r>
        <w:rPr>
          <w:rFonts w:ascii="標楷體" w:eastAsia="標楷體" w:hAnsi="標楷體" w:cs="BiauKai"/>
          <w:color w:val="auto"/>
        </w:rPr>
        <w:t>—</w:t>
      </w:r>
      <w:proofErr w:type="gramEnd"/>
      <w:r>
        <w:rPr>
          <w:rFonts w:ascii="標楷體" w:eastAsia="標楷體" w:hAnsi="標楷體" w:cs="BiauKai"/>
          <w:color w:val="auto"/>
        </w:rPr>
        <w:t>雕塑科</w:t>
      </w:r>
    </w:p>
    <w:p w:rsidR="008E38EF" w:rsidRDefault="008A3FB4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/>
          <w:color w:val="auto"/>
        </w:rPr>
        <w:t>曾任台北市立美術館解說員、參與國際藝術研討會</w:t>
      </w:r>
      <w:proofErr w:type="gramStart"/>
      <w:r>
        <w:rPr>
          <w:rFonts w:ascii="標楷體" w:eastAsia="標楷體" w:hAnsi="標楷體" w:cs="BiauKai"/>
          <w:color w:val="auto"/>
        </w:rPr>
        <w:t>（</w:t>
      </w:r>
      <w:proofErr w:type="gramEnd"/>
      <w:r>
        <w:rPr>
          <w:rFonts w:ascii="標楷體" w:eastAsia="標楷體" w:hAnsi="標楷體" w:cs="BiauKai"/>
          <w:color w:val="auto"/>
        </w:rPr>
        <w:t>INSEA)—</w:t>
      </w:r>
      <w:r>
        <w:rPr>
          <w:rFonts w:ascii="標楷體" w:eastAsia="標楷體" w:hAnsi="標楷體" w:cs="BiauKai"/>
          <w:color w:val="auto"/>
        </w:rPr>
        <w:t>英國、日本、</w:t>
      </w:r>
      <w:r>
        <w:rPr>
          <w:rFonts w:ascii="標楷體" w:eastAsia="標楷體" w:hAnsi="標楷體" w:cs="BiauKai"/>
          <w:color w:val="auto"/>
        </w:rPr>
        <w:t xml:space="preserve">                    </w:t>
      </w:r>
      <w:r>
        <w:rPr>
          <w:rFonts w:ascii="標楷體" w:eastAsia="標楷體" w:hAnsi="標楷體" w:cs="BiauKai"/>
          <w:color w:val="auto"/>
        </w:rPr>
        <w:t>波蘭、新疆、北京、泥泊爾等。</w:t>
      </w:r>
    </w:p>
    <w:p w:rsidR="008E38EF" w:rsidRDefault="008A3FB4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/>
          <w:color w:val="auto"/>
        </w:rPr>
        <w:t>現任</w:t>
      </w:r>
      <w:proofErr w:type="gramStart"/>
      <w:r>
        <w:rPr>
          <w:rFonts w:ascii="標楷體" w:eastAsia="標楷體" w:hAnsi="標楷體" w:cs="BiauKai"/>
          <w:color w:val="auto"/>
        </w:rPr>
        <w:t>臺</w:t>
      </w:r>
      <w:proofErr w:type="gramEnd"/>
      <w:r>
        <w:rPr>
          <w:rFonts w:ascii="標楷體" w:eastAsia="標楷體" w:hAnsi="標楷體" w:cs="BiauKai"/>
          <w:color w:val="auto"/>
        </w:rPr>
        <w:t>南市永康國小美術班</w:t>
      </w:r>
    </w:p>
    <w:p w:rsidR="008E38EF" w:rsidRDefault="008A3FB4">
      <w:pPr>
        <w:pStyle w:val="1"/>
      </w:pPr>
      <w:r>
        <w:rPr>
          <w:rFonts w:ascii="標楷體" w:eastAsia="標楷體" w:hAnsi="標楷體" w:cs="BiauKai"/>
          <w:color w:val="auto"/>
        </w:rPr>
        <w:t xml:space="preserve"> </w:t>
      </w:r>
    </w:p>
    <w:p w:rsidR="008E38EF" w:rsidRDefault="008A3FB4">
      <w:r>
        <w:rPr>
          <w:rFonts w:ascii="標楷體" w:eastAsia="標楷體" w:hAnsi="標楷體" w:cs="BiauKai"/>
        </w:rPr>
        <w:t>七、計畫聯絡人</w:t>
      </w:r>
      <w:proofErr w:type="gramStart"/>
      <w:r>
        <w:rPr>
          <w:rFonts w:ascii="標楷體" w:eastAsia="標楷體" w:hAnsi="標楷體" w:cs="BiauKai"/>
        </w:rPr>
        <w:t>﹕漚</w:t>
      </w:r>
      <w:proofErr w:type="gramEnd"/>
      <w:r>
        <w:rPr>
          <w:rFonts w:ascii="標楷體" w:eastAsia="標楷體" w:hAnsi="標楷體" w:cs="BiauKai"/>
        </w:rPr>
        <w:t>汪國小陳建安</w:t>
      </w:r>
      <w:r>
        <w:rPr>
          <w:rFonts w:ascii="標楷體" w:eastAsia="標楷體" w:hAnsi="標楷體" w:cs="BiauKai"/>
        </w:rPr>
        <w:t>06-7942012/726</w:t>
      </w:r>
      <w:bookmarkStart w:id="0" w:name="_GoBack"/>
      <w:bookmarkEnd w:id="0"/>
    </w:p>
    <w:p w:rsidR="008E38EF" w:rsidRDefault="008E38EF"/>
    <w:sectPr w:rsidR="008E38E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B4" w:rsidRDefault="008A3FB4">
      <w:r>
        <w:separator/>
      </w:r>
    </w:p>
  </w:endnote>
  <w:endnote w:type="continuationSeparator" w:id="0">
    <w:p w:rsidR="008A3FB4" w:rsidRDefault="008A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B4" w:rsidRDefault="008A3FB4">
      <w:r>
        <w:rPr>
          <w:color w:val="000000"/>
        </w:rPr>
        <w:separator/>
      </w:r>
    </w:p>
  </w:footnote>
  <w:footnote w:type="continuationSeparator" w:id="0">
    <w:p w:rsidR="008A3FB4" w:rsidRDefault="008A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38EF"/>
    <w:rsid w:val="007C08D5"/>
    <w:rsid w:val="008A3FB4"/>
    <w:rsid w:val="008E38EF"/>
    <w:rsid w:val="00F0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F01B"/>
  <w15:docId w15:val="{4BA27DFA-7DF2-460B-B25B-08D99681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character" w:customStyle="1" w:styleId="bluelink2">
    <w:name w:val="blue_link2"/>
    <w:basedOn w:val="a0"/>
  </w:style>
  <w:style w:type="character" w:customStyle="1" w:styleId="h71">
    <w:name w:val="h71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3</cp:revision>
  <cp:lastPrinted>2019-10-18T03:22:00Z</cp:lastPrinted>
  <dcterms:created xsi:type="dcterms:W3CDTF">2021-06-25T00:35:00Z</dcterms:created>
  <dcterms:modified xsi:type="dcterms:W3CDTF">2021-06-25T00:38:00Z</dcterms:modified>
</cp:coreProperties>
</file>