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8F" w:rsidRDefault="00A820AE">
      <w:pPr>
        <w:pStyle w:val="Standard"/>
        <w:snapToGrid w:val="0"/>
        <w:spacing w:line="360" w:lineRule="auto"/>
        <w:ind w:left="142"/>
        <w:jc w:val="center"/>
        <w:rPr>
          <w:rFonts w:ascii="Times New Roman" w:eastAsia="標楷體" w:hAnsi="Times New Roman"/>
          <w:b/>
          <w:sz w:val="28"/>
          <w:szCs w:val="24"/>
        </w:rPr>
      </w:pPr>
      <w:bookmarkStart w:id="0" w:name="_GoBack"/>
      <w:bookmarkEnd w:id="0"/>
      <w:r>
        <w:rPr>
          <w:rFonts w:ascii="Times New Roman" w:eastAsia="標楷體" w:hAnsi="Times New Roman"/>
          <w:b/>
          <w:sz w:val="28"/>
          <w:szCs w:val="24"/>
        </w:rPr>
        <w:t>學習扶助補強暨適性課程模組研發應用與教師增能研習計畫</w:t>
      </w:r>
    </w:p>
    <w:p w:rsidR="002B248F" w:rsidRDefault="00A820AE">
      <w:pPr>
        <w:pStyle w:val="Standard"/>
        <w:snapToGrid w:val="0"/>
        <w:spacing w:line="360" w:lineRule="auto"/>
        <w:ind w:left="142"/>
        <w:jc w:val="center"/>
      </w:pPr>
      <w:bookmarkStart w:id="1" w:name="_Hlk117761568"/>
      <w:r>
        <w:rPr>
          <w:rFonts w:ascii="Times New Roman" w:eastAsia="標楷體" w:hAnsi="Times New Roman"/>
          <w:b/>
          <w:sz w:val="28"/>
          <w:szCs w:val="24"/>
        </w:rPr>
        <w:t>數位學習資源融入</w:t>
      </w:r>
      <w:r>
        <w:rPr>
          <w:rFonts w:ascii="Times New Roman" w:eastAsia="標楷體" w:hAnsi="Times New Roman"/>
          <w:b/>
          <w:sz w:val="28"/>
          <w:szCs w:val="24"/>
          <w:u w:val="single"/>
        </w:rPr>
        <w:t>國小</w:t>
      </w:r>
      <w:r>
        <w:rPr>
          <w:rFonts w:ascii="Times New Roman" w:eastAsia="標楷體" w:hAnsi="Times New Roman"/>
          <w:b/>
          <w:sz w:val="28"/>
          <w:szCs w:val="24"/>
        </w:rPr>
        <w:t>學習扶助之課程與教學規劃</w:t>
      </w:r>
      <w:r>
        <w:rPr>
          <w:rFonts w:ascii="Times New Roman" w:eastAsia="標楷體" w:hAnsi="Times New Roman"/>
          <w:b/>
          <w:sz w:val="28"/>
          <w:szCs w:val="24"/>
        </w:rPr>
        <w:t>[</w:t>
      </w:r>
      <w:r>
        <w:rPr>
          <w:rFonts w:ascii="Times New Roman" w:eastAsia="標楷體" w:hAnsi="Times New Roman"/>
          <w:b/>
          <w:sz w:val="28"/>
          <w:szCs w:val="24"/>
        </w:rPr>
        <w:t>實體工作坊</w:t>
      </w:r>
      <w:r>
        <w:rPr>
          <w:rFonts w:ascii="Times New Roman" w:eastAsia="標楷體" w:hAnsi="Times New Roman"/>
          <w:b/>
          <w:sz w:val="28"/>
          <w:szCs w:val="24"/>
        </w:rPr>
        <w:t>]</w:t>
      </w:r>
      <w:bookmarkEnd w:id="1"/>
      <w:r>
        <w:rPr>
          <w:rFonts w:ascii="Times New Roman" w:eastAsia="標楷體" w:hAnsi="Times New Roman"/>
          <w:b/>
          <w:sz w:val="28"/>
          <w:szCs w:val="24"/>
        </w:rPr>
        <w:t>簡章</w:t>
      </w:r>
    </w:p>
    <w:p w:rsidR="002B248F" w:rsidRDefault="00A820AE">
      <w:pPr>
        <w:pStyle w:val="a5"/>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壹、依據</w:t>
      </w:r>
    </w:p>
    <w:p w:rsidR="002B248F" w:rsidRDefault="00A820AE">
      <w:pPr>
        <w:pStyle w:val="Standard"/>
        <w:snapToGrid w:val="0"/>
        <w:spacing w:line="360" w:lineRule="auto"/>
        <w:ind w:left="12" w:firstLine="353"/>
        <w:jc w:val="both"/>
      </w:pPr>
      <w:r>
        <w:rPr>
          <w:rFonts w:ascii="Times New Roman" w:eastAsia="標楷體" w:hAnsi="Times New Roman"/>
          <w:kern w:val="0"/>
          <w:szCs w:val="24"/>
        </w:rPr>
        <w:t>教育部國民及學前教育署</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29</w:t>
      </w:r>
      <w:r>
        <w:rPr>
          <w:rFonts w:ascii="Times New Roman" w:eastAsia="標楷體" w:hAnsi="Times New Roman"/>
          <w:kern w:val="0"/>
          <w:szCs w:val="24"/>
        </w:rPr>
        <w:t>日</w:t>
      </w:r>
      <w:r>
        <w:rPr>
          <w:rFonts w:ascii="Times New Roman" w:eastAsia="標楷體" w:hAnsi="Times New Roman"/>
          <w:szCs w:val="24"/>
        </w:rPr>
        <w:t>臺教國署國字第</w:t>
      </w:r>
      <w:r>
        <w:rPr>
          <w:rFonts w:ascii="Times New Roman" w:eastAsia="標楷體" w:hAnsi="Times New Roman"/>
          <w:szCs w:val="24"/>
        </w:rPr>
        <w:t>1110090784</w:t>
      </w:r>
      <w:r>
        <w:rPr>
          <w:rFonts w:ascii="Times New Roman" w:eastAsia="標楷體" w:hAnsi="Times New Roman"/>
          <w:szCs w:val="24"/>
        </w:rPr>
        <w:t>號函。</w:t>
      </w:r>
    </w:p>
    <w:p w:rsidR="002B248F" w:rsidRDefault="00A820AE">
      <w:pPr>
        <w:pStyle w:val="a5"/>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貳、辦理目的</w:t>
      </w:r>
    </w:p>
    <w:p w:rsidR="002B248F" w:rsidRDefault="00A820AE">
      <w:pPr>
        <w:pStyle w:val="a5"/>
        <w:numPr>
          <w:ilvl w:val="0"/>
          <w:numId w:val="11"/>
        </w:numPr>
        <w:snapToGrid w:val="0"/>
        <w:spacing w:line="360" w:lineRule="auto"/>
        <w:ind w:left="993" w:hanging="568"/>
        <w:jc w:val="both"/>
        <w:rPr>
          <w:rFonts w:ascii="Times New Roman" w:eastAsia="標楷體" w:hAnsi="Times New Roman"/>
          <w:szCs w:val="24"/>
        </w:rPr>
      </w:pPr>
      <w:r>
        <w:rPr>
          <w:rFonts w:ascii="Times New Roman" w:eastAsia="標楷體" w:hAnsi="Times New Roman"/>
          <w:szCs w:val="24"/>
        </w:rPr>
        <w:t>研討數位學習資源融入學習扶助如何支持學習扶助學生不同的學習需求。</w:t>
      </w:r>
    </w:p>
    <w:p w:rsidR="002B248F" w:rsidRDefault="00A820AE">
      <w:pPr>
        <w:pStyle w:val="a5"/>
        <w:numPr>
          <w:ilvl w:val="0"/>
          <w:numId w:val="9"/>
        </w:numPr>
        <w:snapToGrid w:val="0"/>
        <w:spacing w:line="360" w:lineRule="auto"/>
        <w:ind w:left="993" w:hanging="568"/>
        <w:jc w:val="both"/>
      </w:pPr>
      <w:r>
        <w:rPr>
          <w:rFonts w:ascii="Times New Roman" w:eastAsia="標楷體" w:hAnsi="Times New Roman"/>
          <w:szCs w:val="24"/>
        </w:rPr>
        <w:t>講師以實作案例介紹如何運用</w:t>
      </w:r>
      <w:bookmarkStart w:id="2" w:name="_Hlk118470649"/>
      <w:r>
        <w:rPr>
          <w:rFonts w:ascii="Times New Roman" w:eastAsia="標楷體" w:hAnsi="Times New Roman"/>
          <w:szCs w:val="24"/>
        </w:rPr>
        <w:t>線上學習平臺</w:t>
      </w:r>
      <w:bookmarkEnd w:id="2"/>
      <w:r>
        <w:rPr>
          <w:rFonts w:ascii="Times New Roman" w:eastAsia="標楷體" w:hAnsi="Times New Roman"/>
          <w:szCs w:val="24"/>
        </w:rPr>
        <w:t>實施學習扶助之課程規劃，如預定個人與協同的學習內容、學習環境安排、及課堂指導原則等。</w:t>
      </w:r>
    </w:p>
    <w:p w:rsidR="002B248F" w:rsidRDefault="00A820AE">
      <w:pPr>
        <w:pStyle w:val="a5"/>
        <w:numPr>
          <w:ilvl w:val="0"/>
          <w:numId w:val="9"/>
        </w:numPr>
        <w:snapToGrid w:val="0"/>
        <w:spacing w:line="360" w:lineRule="auto"/>
        <w:ind w:left="993" w:hanging="568"/>
        <w:jc w:val="both"/>
        <w:rPr>
          <w:rFonts w:ascii="Times New Roman" w:eastAsia="標楷體" w:hAnsi="Times New Roman"/>
          <w:szCs w:val="24"/>
        </w:rPr>
      </w:pPr>
      <w:r>
        <w:rPr>
          <w:rFonts w:ascii="Times New Roman" w:eastAsia="標楷體" w:hAnsi="Times New Roman"/>
          <w:szCs w:val="24"/>
        </w:rPr>
        <w:t>學員實作數位學習資源融入學習扶助之學期規劃，以期能實踐差異化教學理念，並引導學生逐步內化自主學習的策略。</w:t>
      </w:r>
    </w:p>
    <w:p w:rsidR="002B248F" w:rsidRDefault="00A820AE">
      <w:pPr>
        <w:pStyle w:val="a5"/>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參、辦理單位</w:t>
      </w:r>
    </w:p>
    <w:p w:rsidR="002B248F" w:rsidRDefault="00A820AE">
      <w:pPr>
        <w:pStyle w:val="a5"/>
        <w:numPr>
          <w:ilvl w:val="0"/>
          <w:numId w:val="12"/>
        </w:numPr>
        <w:snapToGrid w:val="0"/>
        <w:spacing w:line="360" w:lineRule="auto"/>
        <w:jc w:val="both"/>
        <w:rPr>
          <w:rFonts w:ascii="Times New Roman" w:eastAsia="標楷體" w:hAnsi="Times New Roman"/>
          <w:szCs w:val="24"/>
        </w:rPr>
      </w:pPr>
      <w:r>
        <w:rPr>
          <w:rFonts w:ascii="Times New Roman" w:eastAsia="標楷體" w:hAnsi="Times New Roman"/>
          <w:szCs w:val="24"/>
        </w:rPr>
        <w:t>主辦單位：教育部國民及學前教育署。</w:t>
      </w:r>
    </w:p>
    <w:p w:rsidR="002B248F" w:rsidRDefault="00A820AE">
      <w:pPr>
        <w:pStyle w:val="a5"/>
        <w:numPr>
          <w:ilvl w:val="0"/>
          <w:numId w:val="4"/>
        </w:numPr>
        <w:snapToGrid w:val="0"/>
        <w:spacing w:line="360" w:lineRule="auto"/>
        <w:jc w:val="both"/>
        <w:rPr>
          <w:rFonts w:ascii="Times New Roman" w:eastAsia="標楷體" w:hAnsi="Times New Roman"/>
          <w:szCs w:val="24"/>
        </w:rPr>
      </w:pPr>
      <w:r>
        <w:rPr>
          <w:rFonts w:ascii="Times New Roman" w:eastAsia="標楷體" w:hAnsi="Times New Roman"/>
          <w:szCs w:val="24"/>
        </w:rPr>
        <w:t>承辦單位：國立臺灣師範大學教育學系教育專業發展中心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p>
    <w:p w:rsidR="002B248F" w:rsidRDefault="00A820AE">
      <w:pPr>
        <w:pStyle w:val="a5"/>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肆、辦理方式</w:t>
      </w:r>
    </w:p>
    <w:p w:rsidR="002B248F" w:rsidRDefault="00A820AE">
      <w:pPr>
        <w:pStyle w:val="Standard"/>
        <w:numPr>
          <w:ilvl w:val="0"/>
          <w:numId w:val="13"/>
        </w:numPr>
        <w:snapToGrid w:val="0"/>
        <w:spacing w:line="360" w:lineRule="auto"/>
        <w:ind w:left="992" w:hanging="567"/>
        <w:jc w:val="both"/>
      </w:pPr>
      <w:r>
        <w:rPr>
          <w:rFonts w:ascii="Times New Roman" w:eastAsia="標楷體" w:hAnsi="Times New Roman"/>
          <w:szCs w:val="24"/>
        </w:rPr>
        <w:t>辦理時間與地點：</w:t>
      </w:r>
      <w:r>
        <w:rPr>
          <w:rFonts w:ascii="Times New Roman" w:eastAsia="標楷體" w:hAnsi="Times New Roman"/>
          <w:szCs w:val="24"/>
          <w:u w:val="single"/>
        </w:rPr>
        <w:t>112</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星期六</w:t>
      </w:r>
      <w:r>
        <w:rPr>
          <w:rFonts w:ascii="Times New Roman" w:eastAsia="標楷體" w:hAnsi="Times New Roman"/>
          <w:szCs w:val="24"/>
        </w:rPr>
        <w:t>) 13</w:t>
      </w:r>
      <w:r>
        <w:rPr>
          <w:rFonts w:ascii="Times New Roman" w:eastAsia="標楷體" w:hAnsi="Times New Roman"/>
          <w:szCs w:val="24"/>
        </w:rPr>
        <w:t>時至</w:t>
      </w:r>
      <w:r>
        <w:rPr>
          <w:rFonts w:ascii="Times New Roman" w:eastAsia="標楷體" w:hAnsi="Times New Roman"/>
          <w:szCs w:val="24"/>
        </w:rPr>
        <w:t>17</w:t>
      </w:r>
      <w:r>
        <w:rPr>
          <w:rFonts w:ascii="Times New Roman" w:eastAsia="標楷體" w:hAnsi="Times New Roman"/>
          <w:szCs w:val="24"/>
        </w:rPr>
        <w:t>時</w:t>
      </w:r>
      <w:r>
        <w:rPr>
          <w:rFonts w:ascii="Times New Roman" w:eastAsia="標楷體" w:hAnsi="Times New Roman"/>
          <w:szCs w:val="24"/>
        </w:rPr>
        <w:t>20</w:t>
      </w:r>
      <w:r>
        <w:rPr>
          <w:rFonts w:ascii="Times New Roman" w:eastAsia="標楷體" w:hAnsi="Times New Roman"/>
          <w:szCs w:val="24"/>
        </w:rPr>
        <w:t>分，國立臺灣師範大學圖書館校區教育學院大樓一樓，教</w:t>
      </w:r>
      <w:r>
        <w:rPr>
          <w:rFonts w:ascii="Times New Roman" w:eastAsia="標楷體" w:hAnsi="Times New Roman"/>
          <w:szCs w:val="24"/>
        </w:rPr>
        <w:t>101</w:t>
      </w:r>
      <w:r>
        <w:rPr>
          <w:rFonts w:ascii="Times New Roman" w:eastAsia="標楷體" w:hAnsi="Times New Roman"/>
          <w:szCs w:val="24"/>
        </w:rPr>
        <w:t>、教</w:t>
      </w:r>
      <w:r>
        <w:rPr>
          <w:rFonts w:ascii="Times New Roman" w:eastAsia="標楷體" w:hAnsi="Times New Roman"/>
          <w:szCs w:val="24"/>
        </w:rPr>
        <w:t>103</w:t>
      </w:r>
      <w:r>
        <w:rPr>
          <w:rFonts w:ascii="Times New Roman" w:eastAsia="標楷體" w:hAnsi="Times New Roman"/>
          <w:szCs w:val="24"/>
        </w:rPr>
        <w:t>教室。</w:t>
      </w:r>
    </w:p>
    <w:p w:rsidR="002B248F" w:rsidRDefault="00A820AE">
      <w:pPr>
        <w:pStyle w:val="Standard"/>
        <w:numPr>
          <w:ilvl w:val="0"/>
          <w:numId w:val="3"/>
        </w:numPr>
        <w:snapToGrid w:val="0"/>
        <w:spacing w:line="360" w:lineRule="auto"/>
        <w:ind w:left="992" w:hanging="567"/>
        <w:jc w:val="both"/>
        <w:rPr>
          <w:rFonts w:ascii="Times New Roman" w:eastAsia="標楷體" w:hAnsi="Times New Roman"/>
          <w:szCs w:val="24"/>
        </w:rPr>
      </w:pPr>
      <w:r>
        <w:rPr>
          <w:rFonts w:ascii="Times New Roman" w:eastAsia="標楷體" w:hAnsi="Times New Roman"/>
          <w:szCs w:val="24"/>
        </w:rPr>
        <w:t>參加對象：具有實務經驗之國小學習扶助教學人員。</w:t>
      </w:r>
    </w:p>
    <w:p w:rsidR="002B248F" w:rsidRDefault="00A820AE">
      <w:pPr>
        <w:pStyle w:val="Standard"/>
        <w:numPr>
          <w:ilvl w:val="0"/>
          <w:numId w:val="3"/>
        </w:numPr>
        <w:snapToGrid w:val="0"/>
        <w:spacing w:line="360" w:lineRule="auto"/>
        <w:ind w:left="992" w:hanging="567"/>
        <w:jc w:val="both"/>
        <w:rPr>
          <w:rFonts w:ascii="Times New Roman" w:eastAsia="標楷體" w:hAnsi="Times New Roman"/>
          <w:szCs w:val="24"/>
        </w:rPr>
      </w:pPr>
      <w:r>
        <w:rPr>
          <w:rFonts w:ascii="Times New Roman" w:eastAsia="標楷體" w:hAnsi="Times New Roman"/>
          <w:szCs w:val="24"/>
        </w:rPr>
        <w:t>報名方式與注意事項：</w:t>
      </w:r>
    </w:p>
    <w:p w:rsidR="002B248F" w:rsidRDefault="00A820AE">
      <w:pPr>
        <w:pStyle w:val="Standard"/>
        <w:numPr>
          <w:ilvl w:val="1"/>
          <w:numId w:val="3"/>
        </w:numPr>
        <w:snapToGrid w:val="0"/>
        <w:spacing w:line="360" w:lineRule="auto"/>
        <w:jc w:val="both"/>
      </w:pPr>
      <w:r>
        <w:rPr>
          <w:noProof/>
        </w:rPr>
        <w:drawing>
          <wp:anchor distT="0" distB="0" distL="114300" distR="114300" simplePos="0" relativeHeight="2" behindDoc="1" locked="0" layoutInCell="1" allowOverlap="1">
            <wp:simplePos x="0" y="0"/>
            <wp:positionH relativeFrom="column">
              <wp:posOffset>-484558</wp:posOffset>
            </wp:positionH>
            <wp:positionV relativeFrom="page">
              <wp:posOffset>7093083</wp:posOffset>
            </wp:positionV>
            <wp:extent cx="1007641" cy="1007641"/>
            <wp:effectExtent l="0" t="0" r="2009" b="2009"/>
            <wp:wrapNone/>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07641" cy="1007641"/>
                    </a:xfrm>
                    <a:prstGeom prst="rect">
                      <a:avLst/>
                    </a:prstGeom>
                    <a:noFill/>
                    <a:ln>
                      <a:noFill/>
                      <a:prstDash/>
                    </a:ln>
                  </pic:spPr>
                </pic:pic>
              </a:graphicData>
            </a:graphic>
          </wp:anchor>
        </w:drawing>
      </w:r>
      <w:r>
        <w:rPr>
          <w:rFonts w:ascii="Times New Roman" w:eastAsia="標楷體" w:hAnsi="Times New Roman"/>
          <w:szCs w:val="24"/>
        </w:rPr>
        <w:t>本工作坊為實作產出型課程，</w:t>
      </w:r>
      <w:r>
        <w:rPr>
          <w:rFonts w:ascii="Times New Roman" w:eastAsia="標楷體" w:hAnsi="Times New Roman"/>
          <w:color w:val="FF0000"/>
          <w:szCs w:val="24"/>
        </w:rPr>
        <w:t>課程包含共同課程與分科課程</w:t>
      </w:r>
      <w:r>
        <w:rPr>
          <w:rFonts w:ascii="Times New Roman" w:eastAsia="標楷體" w:hAnsi="Times New Roman"/>
          <w:color w:val="FF0000"/>
          <w:szCs w:val="24"/>
        </w:rPr>
        <w:t>(</w:t>
      </w:r>
      <w:r>
        <w:rPr>
          <w:rFonts w:ascii="Times New Roman" w:eastAsia="標楷體" w:hAnsi="Times New Roman"/>
          <w:color w:val="FF0000"/>
          <w:szCs w:val="24"/>
        </w:rPr>
        <w:t>分兩組：國小國語文與數學、國小英語文</w:t>
      </w:r>
      <w:r>
        <w:rPr>
          <w:rFonts w:ascii="Times New Roman" w:eastAsia="標楷體" w:hAnsi="Times New Roman"/>
          <w:color w:val="FF0000"/>
          <w:szCs w:val="24"/>
        </w:rPr>
        <w:t>)</w:t>
      </w:r>
      <w:r>
        <w:rPr>
          <w:rFonts w:ascii="Times New Roman" w:eastAsia="標楷體" w:hAnsi="Times New Roman"/>
          <w:szCs w:val="24"/>
        </w:rPr>
        <w:t>。分科課程研習人員須分組實作規劃學習扶助課程。因錄取名額有限，為避免資源浪費與佔用名額（無故未到）事項發生，請於報名前自行評估是否能全程參與並完成課程要求。</w:t>
      </w:r>
    </w:p>
    <w:p w:rsidR="002B248F" w:rsidRDefault="00A820AE">
      <w:pPr>
        <w:pStyle w:val="Standard"/>
        <w:numPr>
          <w:ilvl w:val="1"/>
          <w:numId w:val="3"/>
        </w:numPr>
        <w:snapToGrid w:val="0"/>
        <w:spacing w:line="360" w:lineRule="auto"/>
        <w:jc w:val="both"/>
      </w:pPr>
      <w:r>
        <w:rPr>
          <w:rFonts w:ascii="Times New Roman" w:eastAsia="標楷體" w:hAnsi="Times New Roman"/>
          <w:szCs w:val="24"/>
        </w:rPr>
        <w:t>請至</w:t>
      </w:r>
      <w:hyperlink r:id="rId8" w:history="1">
        <w:r>
          <w:rPr>
            <w:rStyle w:val="Internetlink"/>
            <w:rFonts w:ascii="Times New Roman" w:eastAsia="標楷體" w:hAnsi="Times New Roman"/>
            <w:color w:val="000000"/>
            <w:szCs w:val="24"/>
          </w:rPr>
          <w:t>https://supr.link/Cd4AQ</w:t>
        </w:r>
      </w:hyperlink>
      <w:r>
        <w:rPr>
          <w:rFonts w:ascii="Times New Roman" w:eastAsia="標楷體" w:hAnsi="Times New Roman"/>
          <w:szCs w:val="24"/>
        </w:rPr>
        <w:t>或掃描</w:t>
      </w:r>
      <w:r>
        <w:rPr>
          <w:rFonts w:ascii="Times New Roman" w:eastAsia="標楷體" w:hAnsi="Times New Roman"/>
          <w:szCs w:val="24"/>
        </w:rPr>
        <w:t>QR code</w:t>
      </w:r>
      <w:r>
        <w:rPr>
          <w:rFonts w:ascii="Times New Roman" w:eastAsia="標楷體" w:hAnsi="Times New Roman"/>
          <w:szCs w:val="24"/>
        </w:rPr>
        <w:t>填寫報名資料，報名截止日期為</w:t>
      </w:r>
      <w:r>
        <w:rPr>
          <w:rFonts w:ascii="Times New Roman" w:eastAsia="標楷體" w:hAnsi="Times New Roman"/>
          <w:szCs w:val="24"/>
          <w:u w:val="single"/>
        </w:rPr>
        <w:t>111</w:t>
      </w:r>
      <w:r>
        <w:rPr>
          <w:rFonts w:ascii="Times New Roman" w:eastAsia="標楷體" w:hAnsi="Times New Roman"/>
          <w:szCs w:val="24"/>
          <w:u w:val="single"/>
        </w:rPr>
        <w:t>年</w:t>
      </w:r>
      <w:r>
        <w:rPr>
          <w:rFonts w:ascii="Times New Roman" w:eastAsia="標楷體" w:hAnsi="Times New Roman"/>
          <w:szCs w:val="24"/>
          <w:u w:val="single"/>
        </w:rPr>
        <w:t>12</w:t>
      </w:r>
      <w:r>
        <w:rPr>
          <w:rFonts w:ascii="Times New Roman" w:eastAsia="標楷體" w:hAnsi="Times New Roman"/>
          <w:szCs w:val="24"/>
          <w:u w:val="single"/>
        </w:rPr>
        <w:t>月</w:t>
      </w:r>
      <w:r>
        <w:rPr>
          <w:rFonts w:ascii="Times New Roman" w:eastAsia="標楷體" w:hAnsi="Times New Roman"/>
          <w:szCs w:val="24"/>
          <w:u w:val="single"/>
        </w:rPr>
        <w:t>12</w:t>
      </w:r>
      <w:r>
        <w:rPr>
          <w:rFonts w:ascii="Times New Roman" w:eastAsia="標楷體" w:hAnsi="Times New Roman"/>
          <w:szCs w:val="24"/>
          <w:u w:val="single"/>
        </w:rPr>
        <w:t>日（星期一）</w:t>
      </w:r>
      <w:r>
        <w:rPr>
          <w:rFonts w:ascii="Times New Roman" w:eastAsia="標楷體" w:hAnsi="Times New Roman"/>
          <w:szCs w:val="24"/>
        </w:rPr>
        <w:t>，恕不開放現場報名或旁聽。</w:t>
      </w:r>
    </w:p>
    <w:p w:rsidR="002B248F" w:rsidRDefault="00A820AE">
      <w:pPr>
        <w:pStyle w:val="Standard"/>
        <w:numPr>
          <w:ilvl w:val="0"/>
          <w:numId w:val="3"/>
        </w:numPr>
        <w:snapToGrid w:val="0"/>
        <w:spacing w:line="360" w:lineRule="auto"/>
        <w:ind w:left="992" w:hanging="567"/>
      </w:pPr>
      <w:r>
        <w:rPr>
          <w:rFonts w:ascii="Times New Roman" w:eastAsia="標楷體" w:hAnsi="Times New Roman"/>
          <w:szCs w:val="24"/>
        </w:rPr>
        <w:t>錄取人數與原則：</w:t>
      </w:r>
      <w:r>
        <w:rPr>
          <w:rFonts w:ascii="Times New Roman" w:eastAsia="標楷體" w:hAnsi="Times New Roman"/>
          <w:color w:val="FF0000"/>
          <w:szCs w:val="24"/>
        </w:rPr>
        <w:t>以錄取</w:t>
      </w:r>
      <w:r>
        <w:rPr>
          <w:rFonts w:ascii="Times New Roman" w:eastAsia="標楷體" w:hAnsi="Times New Roman"/>
          <w:color w:val="FF0000"/>
          <w:szCs w:val="24"/>
        </w:rPr>
        <w:t>48</w:t>
      </w:r>
      <w:r>
        <w:rPr>
          <w:rFonts w:ascii="Times New Roman" w:eastAsia="標楷體" w:hAnsi="Times New Roman"/>
          <w:color w:val="FF0000"/>
          <w:szCs w:val="24"/>
        </w:rPr>
        <w:t>人為原則</w:t>
      </w:r>
      <w:r>
        <w:rPr>
          <w:rFonts w:ascii="Times New Roman" w:eastAsia="標楷體" w:hAnsi="Times New Roman"/>
          <w:color w:val="FF0000"/>
          <w:szCs w:val="24"/>
        </w:rPr>
        <w:t>(</w:t>
      </w:r>
      <w:r>
        <w:rPr>
          <w:rFonts w:ascii="Times New Roman" w:eastAsia="標楷體" w:hAnsi="Times New Roman"/>
          <w:color w:val="FF0000"/>
          <w:szCs w:val="24"/>
        </w:rPr>
        <w:t>國小國語文與數學：</w:t>
      </w:r>
      <w:r>
        <w:rPr>
          <w:rFonts w:ascii="Times New Roman" w:eastAsia="標楷體" w:hAnsi="Times New Roman"/>
          <w:color w:val="FF0000"/>
          <w:szCs w:val="24"/>
        </w:rPr>
        <w:t>24</w:t>
      </w:r>
      <w:r>
        <w:rPr>
          <w:rFonts w:ascii="Times New Roman" w:eastAsia="標楷體" w:hAnsi="Times New Roman"/>
          <w:color w:val="FF0000"/>
          <w:szCs w:val="24"/>
        </w:rPr>
        <w:t>人、國小英語文：</w:t>
      </w:r>
      <w:r>
        <w:rPr>
          <w:rFonts w:ascii="Times New Roman" w:eastAsia="標楷體" w:hAnsi="Times New Roman"/>
          <w:color w:val="FF0000"/>
          <w:szCs w:val="24"/>
        </w:rPr>
        <w:t>24</w:t>
      </w:r>
      <w:r>
        <w:rPr>
          <w:rFonts w:ascii="Times New Roman" w:eastAsia="標楷體" w:hAnsi="Times New Roman"/>
          <w:color w:val="FF0000"/>
          <w:szCs w:val="24"/>
        </w:rPr>
        <w:t>人</w:t>
      </w:r>
      <w:r>
        <w:rPr>
          <w:rFonts w:ascii="Times New Roman" w:eastAsia="標楷體" w:hAnsi="Times New Roman"/>
          <w:color w:val="FF0000"/>
          <w:szCs w:val="24"/>
        </w:rPr>
        <w:t>)</w:t>
      </w:r>
      <w:r>
        <w:rPr>
          <w:rFonts w:ascii="Times New Roman" w:eastAsia="標楷體" w:hAnsi="Times New Roman"/>
          <w:color w:val="FF0000"/>
          <w:szCs w:val="24"/>
        </w:rPr>
        <w:t>，</w:t>
      </w:r>
      <w:r>
        <w:rPr>
          <w:rFonts w:ascii="Times New Roman" w:eastAsia="標楷體" w:hAnsi="Times New Roman"/>
          <w:szCs w:val="24"/>
        </w:rPr>
        <w:t>若報名人數超過錄取人數，依照以下順位錄取，順位相同者依照報名順序錄取。</w:t>
      </w:r>
    </w:p>
    <w:p w:rsidR="002B248F" w:rsidRDefault="00A820AE">
      <w:pPr>
        <w:pStyle w:val="Standard"/>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合格學習扶助入班輔導人員。</w:t>
      </w:r>
    </w:p>
    <w:p w:rsidR="002B248F" w:rsidRDefault="00A820AE">
      <w:pPr>
        <w:pStyle w:val="Standard"/>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已修習</w:t>
      </w:r>
      <w:r>
        <w:rPr>
          <w:rFonts w:ascii="Times New Roman" w:eastAsia="標楷體" w:hAnsi="Times New Roman"/>
          <w:szCs w:val="24"/>
        </w:rPr>
        <w:t>8</w:t>
      </w:r>
      <w:r>
        <w:rPr>
          <w:rFonts w:ascii="Times New Roman" w:eastAsia="標楷體" w:hAnsi="Times New Roman"/>
          <w:szCs w:val="24"/>
        </w:rPr>
        <w:t>小時學習扶助師資研習課程之學習扶助教學人員。</w:t>
      </w:r>
    </w:p>
    <w:p w:rsidR="002B248F" w:rsidRDefault="00A820AE">
      <w:pPr>
        <w:pStyle w:val="Standard"/>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lastRenderedPageBreak/>
        <w:t>已修習</w:t>
      </w:r>
      <w:r>
        <w:rPr>
          <w:rFonts w:ascii="Times New Roman" w:eastAsia="標楷體" w:hAnsi="Times New Roman"/>
          <w:szCs w:val="24"/>
        </w:rPr>
        <w:t>18</w:t>
      </w:r>
      <w:r>
        <w:rPr>
          <w:rFonts w:ascii="Times New Roman" w:eastAsia="標楷體" w:hAnsi="Times New Roman"/>
          <w:szCs w:val="24"/>
        </w:rPr>
        <w:t>小時學習扶助師資研習課程之學習扶助教學人員。</w:t>
      </w:r>
    </w:p>
    <w:p w:rsidR="002B248F" w:rsidRDefault="00A820AE">
      <w:pPr>
        <w:pStyle w:val="Standard"/>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具有學習扶助教學經驗之師資生。</w:t>
      </w:r>
    </w:p>
    <w:p w:rsidR="002B248F" w:rsidRDefault="00A820AE">
      <w:pPr>
        <w:pStyle w:val="Standard"/>
        <w:numPr>
          <w:ilvl w:val="0"/>
          <w:numId w:val="3"/>
        </w:numPr>
        <w:snapToGrid w:val="0"/>
        <w:spacing w:line="360" w:lineRule="auto"/>
        <w:ind w:left="993" w:hanging="567"/>
        <w:jc w:val="both"/>
      </w:pPr>
      <w:r>
        <w:rPr>
          <w:rFonts w:ascii="Times New Roman" w:eastAsia="標楷體" w:hAnsi="Times New Roman"/>
          <w:szCs w:val="24"/>
        </w:rPr>
        <w:t>本中心將在</w:t>
      </w:r>
      <w:r>
        <w:rPr>
          <w:rFonts w:ascii="Times New Roman" w:eastAsia="標楷體" w:hAnsi="Times New Roman"/>
          <w:b/>
          <w:szCs w:val="24"/>
          <w:u w:val="single"/>
        </w:rPr>
        <w:t>111</w:t>
      </w:r>
      <w:r>
        <w:rPr>
          <w:rFonts w:ascii="Times New Roman" w:eastAsia="標楷體" w:hAnsi="Times New Roman"/>
          <w:b/>
          <w:szCs w:val="24"/>
          <w:u w:val="single"/>
        </w:rPr>
        <w:t>年</w:t>
      </w:r>
      <w:r>
        <w:rPr>
          <w:rFonts w:ascii="Times New Roman" w:eastAsia="標楷體" w:hAnsi="Times New Roman"/>
          <w:b/>
          <w:szCs w:val="24"/>
          <w:u w:val="single"/>
        </w:rPr>
        <w:t>12</w:t>
      </w:r>
      <w:r>
        <w:rPr>
          <w:rFonts w:ascii="Times New Roman" w:eastAsia="標楷體" w:hAnsi="Times New Roman"/>
          <w:b/>
          <w:szCs w:val="24"/>
          <w:u w:val="single"/>
        </w:rPr>
        <w:t>月</w:t>
      </w:r>
      <w:r>
        <w:rPr>
          <w:rFonts w:ascii="Times New Roman" w:eastAsia="標楷體" w:hAnsi="Times New Roman"/>
          <w:b/>
          <w:szCs w:val="24"/>
          <w:u w:val="single"/>
        </w:rPr>
        <w:t>16</w:t>
      </w:r>
      <w:r>
        <w:rPr>
          <w:rFonts w:ascii="Times New Roman" w:eastAsia="標楷體" w:hAnsi="Times New Roman"/>
          <w:b/>
          <w:szCs w:val="24"/>
          <w:u w:val="single"/>
        </w:rPr>
        <w:t>日</w:t>
      </w:r>
      <w:r>
        <w:rPr>
          <w:rFonts w:ascii="Times New Roman" w:eastAsia="標楷體" w:hAnsi="Times New Roman"/>
          <w:b/>
          <w:szCs w:val="24"/>
          <w:u w:val="single"/>
        </w:rPr>
        <w:t>(</w:t>
      </w:r>
      <w:r>
        <w:rPr>
          <w:rFonts w:ascii="Times New Roman" w:eastAsia="標楷體" w:hAnsi="Times New Roman"/>
          <w:b/>
          <w:szCs w:val="24"/>
          <w:u w:val="single"/>
        </w:rPr>
        <w:t>星期五</w:t>
      </w:r>
      <w:r>
        <w:rPr>
          <w:rFonts w:ascii="Times New Roman" w:eastAsia="標楷體" w:hAnsi="Times New Roman"/>
          <w:b/>
          <w:szCs w:val="24"/>
          <w:u w:val="single"/>
        </w:rPr>
        <w:t>)</w:t>
      </w:r>
      <w:r>
        <w:rPr>
          <w:rFonts w:ascii="Times New Roman" w:eastAsia="標楷體" w:hAnsi="Times New Roman"/>
          <w:b/>
          <w:szCs w:val="24"/>
          <w:u w:val="single"/>
        </w:rPr>
        <w:t>前</w:t>
      </w:r>
      <w:r>
        <w:rPr>
          <w:rFonts w:ascii="Times New Roman" w:eastAsia="標楷體" w:hAnsi="Times New Roman"/>
          <w:szCs w:val="24"/>
        </w:rPr>
        <w:t>公告錄取名單。</w:t>
      </w:r>
    </w:p>
    <w:p w:rsidR="002B248F" w:rsidRDefault="00A820AE">
      <w:pPr>
        <w:pStyle w:val="Standard"/>
        <w:snapToGrid w:val="0"/>
        <w:spacing w:line="360" w:lineRule="auto"/>
        <w:rPr>
          <w:rFonts w:ascii="Times New Roman" w:eastAsia="標楷體" w:hAnsi="Times New Roman"/>
          <w:b/>
          <w:szCs w:val="24"/>
        </w:rPr>
      </w:pPr>
      <w:r>
        <w:rPr>
          <w:rFonts w:ascii="Times New Roman" w:eastAsia="標楷體" w:hAnsi="Times New Roman"/>
          <w:b/>
          <w:szCs w:val="24"/>
        </w:rPr>
        <w:t>伍、課程表</w:t>
      </w:r>
    </w:p>
    <w:tbl>
      <w:tblPr>
        <w:tblW w:w="9469" w:type="dxa"/>
        <w:tblInd w:w="596" w:type="dxa"/>
        <w:tblLayout w:type="fixed"/>
        <w:tblCellMar>
          <w:left w:w="10" w:type="dxa"/>
          <w:right w:w="10" w:type="dxa"/>
        </w:tblCellMar>
        <w:tblLook w:val="04A0" w:firstRow="1" w:lastRow="0" w:firstColumn="1" w:lastColumn="0" w:noHBand="0" w:noVBand="1"/>
      </w:tblPr>
      <w:tblGrid>
        <w:gridCol w:w="1390"/>
        <w:gridCol w:w="4960"/>
        <w:gridCol w:w="3119"/>
      </w:tblGrid>
      <w:tr w:rsidR="002B248F">
        <w:tblPrEx>
          <w:tblCellMar>
            <w:top w:w="0" w:type="dxa"/>
            <w:bottom w:w="0" w:type="dxa"/>
          </w:tblCellMar>
        </w:tblPrEx>
        <w:trPr>
          <w:trHeight w:val="454"/>
          <w:tblHeader/>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時間</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課程主題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講師</w:t>
            </w:r>
          </w:p>
        </w:tc>
      </w:tr>
      <w:tr w:rsidR="002B248F">
        <w:tblPrEx>
          <w:tblCellMar>
            <w:top w:w="0" w:type="dxa"/>
            <w:bottom w:w="0" w:type="dxa"/>
          </w:tblCellMar>
        </w:tblPrEx>
        <w:trPr>
          <w:trHeight w:val="454"/>
          <w:tblHeader/>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共同課程</w:t>
            </w:r>
          </w:p>
        </w:tc>
      </w:tr>
      <w:tr w:rsidR="002B248F">
        <w:tblPrEx>
          <w:tblCellMar>
            <w:top w:w="0" w:type="dxa"/>
            <w:bottom w:w="0" w:type="dxa"/>
          </w:tblCellMar>
        </w:tblPrEx>
        <w:trPr>
          <w:trHeight w:val="109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13:00-13:30</w:t>
            </w:r>
          </w:p>
          <w:p w:rsidR="002B248F" w:rsidRDefault="00A820AE">
            <w:pPr>
              <w:pStyle w:val="a5"/>
              <w:ind w:left="0"/>
              <w:jc w:val="center"/>
              <w:rPr>
                <w:rFonts w:ascii="Times New Roman" w:eastAsia="標楷體" w:hAnsi="Times New Roman"/>
                <w:szCs w:val="32"/>
              </w:rPr>
            </w:pPr>
            <w:r>
              <w:rPr>
                <w:rFonts w:ascii="Times New Roman" w:eastAsia="標楷體" w:hAnsi="Times New Roman"/>
                <w:szCs w:val="32"/>
              </w:rPr>
              <w:t>(30min)</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如何融入線上學習資源，以回應低成就學生的個別學習需求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jc w:val="center"/>
              <w:rPr>
                <w:rFonts w:ascii="Times New Roman" w:eastAsia="標楷體" w:hAnsi="Times New Roman"/>
              </w:rPr>
            </w:pPr>
            <w:r>
              <w:rPr>
                <w:rFonts w:ascii="Times New Roman" w:eastAsia="標楷體" w:hAnsi="Times New Roman"/>
              </w:rPr>
              <w:t>國立臺灣師範大學教育學系</w:t>
            </w:r>
          </w:p>
          <w:p w:rsidR="002B248F" w:rsidRDefault="00A820AE">
            <w:pPr>
              <w:pStyle w:val="Standard"/>
              <w:jc w:val="center"/>
              <w:rPr>
                <w:rFonts w:ascii="Times New Roman" w:eastAsia="標楷體" w:hAnsi="Times New Roman"/>
              </w:rPr>
            </w:pPr>
            <w:r>
              <w:rPr>
                <w:rFonts w:ascii="Times New Roman" w:eastAsia="標楷體" w:hAnsi="Times New Roman"/>
              </w:rPr>
              <w:t>林君憶助理教授</w:t>
            </w:r>
            <w:r>
              <w:rPr>
                <w:rFonts w:ascii="Times New Roman" w:eastAsia="標楷體" w:hAnsi="Times New Roman"/>
              </w:rPr>
              <w:t>(20min)</w:t>
            </w:r>
          </w:p>
          <w:p w:rsidR="002B248F" w:rsidRDefault="002B248F">
            <w:pPr>
              <w:pStyle w:val="Standard"/>
              <w:jc w:val="center"/>
              <w:rPr>
                <w:rFonts w:ascii="Times New Roman" w:eastAsia="標楷體" w:hAnsi="Times New Roman"/>
              </w:rPr>
            </w:pPr>
          </w:p>
          <w:p w:rsidR="002B248F" w:rsidRDefault="00A820AE">
            <w:pPr>
              <w:pStyle w:val="Standard"/>
              <w:jc w:val="center"/>
              <w:rPr>
                <w:rFonts w:ascii="Times New Roman" w:eastAsia="標楷體" w:hAnsi="Times New Roman"/>
              </w:rPr>
            </w:pPr>
            <w:r>
              <w:rPr>
                <w:rFonts w:ascii="Times New Roman" w:eastAsia="標楷體" w:hAnsi="Times New Roman"/>
              </w:rPr>
              <w:t>屏東縣竹田國民小學</w:t>
            </w:r>
          </w:p>
          <w:p w:rsidR="002B248F" w:rsidRDefault="00A820AE">
            <w:pPr>
              <w:pStyle w:val="Standard"/>
              <w:jc w:val="center"/>
              <w:rPr>
                <w:rFonts w:ascii="Times New Roman" w:eastAsia="標楷體" w:hAnsi="Times New Roman"/>
              </w:rPr>
            </w:pPr>
            <w:r>
              <w:rPr>
                <w:rFonts w:ascii="Times New Roman" w:eastAsia="標楷體" w:hAnsi="Times New Roman"/>
              </w:rPr>
              <w:t>劉淯溱教師</w:t>
            </w:r>
            <w:r>
              <w:rPr>
                <w:rFonts w:ascii="Times New Roman" w:eastAsia="標楷體" w:hAnsi="Times New Roman"/>
              </w:rPr>
              <w:t>(5min)</w:t>
            </w:r>
          </w:p>
          <w:p w:rsidR="002B248F" w:rsidRDefault="00A820AE">
            <w:pPr>
              <w:pStyle w:val="Standard"/>
              <w:jc w:val="center"/>
              <w:rPr>
                <w:rFonts w:ascii="Times New Roman" w:eastAsia="標楷體" w:hAnsi="Times New Roman"/>
              </w:rPr>
            </w:pPr>
            <w:r>
              <w:rPr>
                <w:rFonts w:ascii="Times New Roman" w:eastAsia="標楷體" w:hAnsi="Times New Roman"/>
              </w:rPr>
              <w:t>新北市頂溪國民小學</w:t>
            </w:r>
          </w:p>
          <w:p w:rsidR="002B248F" w:rsidRDefault="00A820AE">
            <w:pPr>
              <w:pStyle w:val="Standard"/>
              <w:jc w:val="center"/>
              <w:rPr>
                <w:rFonts w:ascii="Times New Roman" w:eastAsia="標楷體" w:hAnsi="Times New Roman"/>
              </w:rPr>
            </w:pPr>
            <w:r>
              <w:rPr>
                <w:rFonts w:ascii="Times New Roman" w:eastAsia="標楷體" w:hAnsi="Times New Roman"/>
              </w:rPr>
              <w:t>林妙英教師</w:t>
            </w:r>
            <w:r>
              <w:rPr>
                <w:rFonts w:ascii="Times New Roman" w:eastAsia="標楷體" w:hAnsi="Times New Roman"/>
              </w:rPr>
              <w:t>(5min)</w:t>
            </w:r>
          </w:p>
        </w:tc>
      </w:tr>
      <w:tr w:rsidR="002B248F">
        <w:tblPrEx>
          <w:tblCellMar>
            <w:top w:w="0" w:type="dxa"/>
            <w:bottom w:w="0" w:type="dxa"/>
          </w:tblCellMar>
        </w:tblPrEx>
        <w:trPr>
          <w:trHeight w:val="454"/>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jc w:val="center"/>
              <w:rPr>
                <w:rFonts w:ascii="Times New Roman" w:eastAsia="標楷體" w:hAnsi="Times New Roman"/>
              </w:rPr>
            </w:pPr>
            <w:r>
              <w:rPr>
                <w:rFonts w:ascii="Times New Roman" w:eastAsia="標楷體" w:hAnsi="Times New Roman"/>
              </w:rPr>
              <w:t>分科課程</w:t>
            </w:r>
          </w:p>
        </w:tc>
      </w:tr>
      <w:tr w:rsidR="002B248F">
        <w:tblPrEx>
          <w:tblCellMar>
            <w:top w:w="0" w:type="dxa"/>
            <w:bottom w:w="0" w:type="dxa"/>
          </w:tblCellMar>
        </w:tblPrEx>
        <w:trPr>
          <w:trHeight w:val="275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13:40-15:00</w:t>
            </w:r>
          </w:p>
          <w:p w:rsidR="002B248F" w:rsidRDefault="00A820AE">
            <w:pPr>
              <w:pStyle w:val="a5"/>
              <w:ind w:left="0"/>
              <w:jc w:val="center"/>
              <w:rPr>
                <w:rFonts w:ascii="Times New Roman" w:eastAsia="標楷體" w:hAnsi="Times New Roman"/>
                <w:szCs w:val="32"/>
              </w:rPr>
            </w:pPr>
            <w:r>
              <w:rPr>
                <w:rFonts w:ascii="Times New Roman" w:eastAsia="標楷體" w:hAnsi="Times New Roman"/>
                <w:szCs w:val="32"/>
              </w:rPr>
              <w:t>(80min)</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both"/>
              <w:rPr>
                <w:rFonts w:ascii="Times New Roman" w:eastAsia="標楷體" w:hAnsi="Times New Roman"/>
              </w:rPr>
            </w:pPr>
            <w:r>
              <w:rPr>
                <w:rFonts w:ascii="Times New Roman" w:eastAsia="標楷體" w:hAnsi="Times New Roman"/>
              </w:rPr>
              <w:t>運用數位及部分實體學習資源，進行學習扶助的學期課程規劃及差異化教學實踐：</w:t>
            </w:r>
          </w:p>
          <w:p w:rsidR="002B248F" w:rsidRDefault="00A820AE">
            <w:pPr>
              <w:pStyle w:val="a5"/>
              <w:numPr>
                <w:ilvl w:val="0"/>
                <w:numId w:val="1"/>
              </w:numPr>
              <w:jc w:val="both"/>
              <w:rPr>
                <w:rFonts w:ascii="Times New Roman" w:eastAsia="標楷體" w:hAnsi="Times New Roman"/>
              </w:rPr>
            </w:pPr>
            <w:r>
              <w:rPr>
                <w:rFonts w:ascii="Times New Roman" w:eastAsia="標楷體" w:hAnsi="Times New Roman"/>
              </w:rPr>
              <w:t>以科技化評量系統協助學習診斷、選擇合適的學習資源，為個別學生規劃學期的學習主題。</w:t>
            </w:r>
          </w:p>
          <w:p w:rsidR="002B248F" w:rsidRDefault="00A820AE">
            <w:pPr>
              <w:pStyle w:val="a5"/>
              <w:numPr>
                <w:ilvl w:val="0"/>
                <w:numId w:val="1"/>
              </w:numPr>
              <w:jc w:val="both"/>
              <w:rPr>
                <w:rFonts w:ascii="Times New Roman" w:eastAsia="標楷體" w:hAnsi="Times New Roman"/>
              </w:rPr>
            </w:pPr>
            <w:r>
              <w:rPr>
                <w:rFonts w:ascii="Times New Roman" w:eastAsia="標楷體" w:hAnsi="Times New Roman"/>
              </w:rPr>
              <w:t>事前學習環境安排、共同約定；課堂中學習指導的挑戰及因應要領。</w:t>
            </w:r>
          </w:p>
          <w:p w:rsidR="002B248F" w:rsidRDefault="00A820AE">
            <w:pPr>
              <w:pStyle w:val="a5"/>
              <w:numPr>
                <w:ilvl w:val="0"/>
                <w:numId w:val="1"/>
              </w:numPr>
              <w:jc w:val="both"/>
              <w:rPr>
                <w:rFonts w:ascii="Times New Roman" w:eastAsia="標楷體" w:hAnsi="Times New Roman"/>
              </w:rPr>
            </w:pPr>
            <w:r>
              <w:rPr>
                <w:rFonts w:ascii="Times New Roman" w:eastAsia="標楷體" w:hAnsi="Times New Roman"/>
              </w:rPr>
              <w:t>學生學習歷程追蹤記錄與反思。</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jc w:val="center"/>
              <w:rPr>
                <w:rFonts w:ascii="Times New Roman" w:eastAsia="標楷體" w:hAnsi="Times New Roman"/>
              </w:rPr>
            </w:pPr>
            <w:r>
              <w:rPr>
                <w:rFonts w:ascii="Times New Roman" w:eastAsia="標楷體" w:hAnsi="Times New Roman"/>
              </w:rPr>
              <w:t>屏東縣竹田國民小學</w:t>
            </w:r>
          </w:p>
          <w:p w:rsidR="002B248F" w:rsidRDefault="00A820AE">
            <w:pPr>
              <w:pStyle w:val="Standard"/>
              <w:jc w:val="center"/>
              <w:rPr>
                <w:rFonts w:ascii="Times New Roman" w:eastAsia="標楷體" w:hAnsi="Times New Roman"/>
              </w:rPr>
            </w:pPr>
            <w:r>
              <w:rPr>
                <w:rFonts w:ascii="Times New Roman" w:eastAsia="標楷體" w:hAnsi="Times New Roman"/>
              </w:rPr>
              <w:t>劉淯溱教師</w:t>
            </w:r>
            <w:r>
              <w:rPr>
                <w:rFonts w:ascii="Times New Roman" w:eastAsia="標楷體" w:hAnsi="Times New Roman"/>
              </w:rPr>
              <w:br/>
            </w:r>
            <w:r>
              <w:rPr>
                <w:rFonts w:ascii="Times New Roman" w:eastAsia="標楷體" w:hAnsi="Times New Roman"/>
              </w:rPr>
              <w:t>（國小國語文、數學）</w:t>
            </w:r>
          </w:p>
          <w:p w:rsidR="002B248F" w:rsidRDefault="00A820AE">
            <w:pPr>
              <w:pStyle w:val="Standard"/>
              <w:jc w:val="center"/>
              <w:rPr>
                <w:rFonts w:ascii="Times New Roman" w:eastAsia="標楷體" w:hAnsi="Times New Roman"/>
              </w:rPr>
            </w:pPr>
            <w:r>
              <w:rPr>
                <w:rFonts w:ascii="Times New Roman" w:eastAsia="標楷體" w:hAnsi="Times New Roman"/>
              </w:rPr>
              <w:br/>
            </w:r>
            <w:r>
              <w:rPr>
                <w:rFonts w:ascii="Times New Roman" w:eastAsia="標楷體" w:hAnsi="Times New Roman"/>
              </w:rPr>
              <w:t>新北市頂溪國民小學</w:t>
            </w:r>
          </w:p>
          <w:p w:rsidR="002B248F" w:rsidRDefault="00A820AE">
            <w:pPr>
              <w:pStyle w:val="Standard"/>
              <w:jc w:val="center"/>
              <w:rPr>
                <w:rFonts w:ascii="Times New Roman" w:eastAsia="標楷體" w:hAnsi="Times New Roman"/>
              </w:rPr>
            </w:pPr>
            <w:r>
              <w:rPr>
                <w:rFonts w:ascii="Times New Roman" w:eastAsia="標楷體" w:hAnsi="Times New Roman"/>
              </w:rPr>
              <w:t>林妙英教師</w:t>
            </w:r>
            <w:r>
              <w:rPr>
                <w:rFonts w:ascii="Times New Roman" w:eastAsia="標楷體" w:hAnsi="Times New Roman"/>
              </w:rPr>
              <w:br/>
            </w:r>
            <w:r>
              <w:rPr>
                <w:rFonts w:ascii="Times New Roman" w:eastAsia="標楷體" w:hAnsi="Times New Roman"/>
              </w:rPr>
              <w:t>（國小英語文）</w:t>
            </w:r>
          </w:p>
        </w:tc>
      </w:tr>
      <w:tr w:rsidR="002B248F">
        <w:tblPrEx>
          <w:tblCellMar>
            <w:top w:w="0" w:type="dxa"/>
            <w:bottom w:w="0" w:type="dxa"/>
          </w:tblCellMar>
        </w:tblPrEx>
        <w:trPr>
          <w:trHeight w:val="1844"/>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15:05-16:45</w:t>
            </w:r>
          </w:p>
          <w:p w:rsidR="002B248F" w:rsidRDefault="00A820AE">
            <w:pPr>
              <w:pStyle w:val="a5"/>
              <w:ind w:left="0"/>
              <w:jc w:val="center"/>
              <w:rPr>
                <w:rFonts w:ascii="Times New Roman" w:eastAsia="標楷體" w:hAnsi="Times New Roman"/>
                <w:szCs w:val="32"/>
              </w:rPr>
            </w:pPr>
            <w:r>
              <w:rPr>
                <w:rFonts w:ascii="Times New Roman" w:eastAsia="標楷體" w:hAnsi="Times New Roman"/>
                <w:szCs w:val="32"/>
              </w:rPr>
              <w:t>(100min)</w:t>
            </w:r>
          </w:p>
          <w:p w:rsidR="002B248F" w:rsidRDefault="002B248F">
            <w:pPr>
              <w:pStyle w:val="a5"/>
              <w:ind w:left="0"/>
              <w:jc w:val="center"/>
              <w:rPr>
                <w:rFonts w:ascii="Times New Roman" w:eastAsia="標楷體" w:hAnsi="Times New Roman"/>
                <w:szCs w:val="32"/>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snapToGrid w:val="0"/>
              <w:spacing w:line="276" w:lineRule="auto"/>
              <w:ind w:left="0"/>
              <w:jc w:val="both"/>
              <w:rPr>
                <w:rFonts w:ascii="Times New Roman" w:eastAsia="標楷體" w:hAnsi="Times New Roman"/>
                <w:szCs w:val="24"/>
              </w:rPr>
            </w:pPr>
            <w:r>
              <w:rPr>
                <w:rFonts w:ascii="Times New Roman" w:eastAsia="標楷體" w:hAnsi="Times New Roman"/>
                <w:szCs w:val="24"/>
              </w:rPr>
              <w:t>學員（分組）實作數位學習資源融入學習扶助之學期課程規劃：</w:t>
            </w:r>
          </w:p>
          <w:p w:rsidR="002B248F" w:rsidRDefault="00A820AE">
            <w:pPr>
              <w:pStyle w:val="a5"/>
              <w:snapToGrid w:val="0"/>
              <w:spacing w:line="276" w:lineRule="auto"/>
              <w:ind w:left="0"/>
              <w:jc w:val="both"/>
            </w:pPr>
            <w:r>
              <w:rPr>
                <w:rFonts w:ascii="Times New Roman" w:eastAsia="Times New Roman" w:hAnsi="Times New Roman"/>
                <w:szCs w:val="24"/>
              </w:rPr>
              <w:t xml:space="preserve">   </w:t>
            </w:r>
            <w:r>
              <w:rPr>
                <w:rFonts w:ascii="Times New Roman" w:eastAsia="標楷體" w:hAnsi="Times New Roman"/>
                <w:szCs w:val="24"/>
              </w:rPr>
              <w:t xml:space="preserve">1. </w:t>
            </w:r>
            <w:r>
              <w:rPr>
                <w:rFonts w:ascii="Times New Roman" w:eastAsia="標楷體" w:hAnsi="Times New Roman"/>
                <w:szCs w:val="24"/>
              </w:rPr>
              <w:t>如何安排符合學生學習需求的主題、內容、學習環境、學習材料，以有助引導學生內化學習策略。</w:t>
            </w:r>
          </w:p>
          <w:p w:rsidR="002B248F" w:rsidRDefault="00A820AE">
            <w:pPr>
              <w:pStyle w:val="a5"/>
              <w:snapToGrid w:val="0"/>
              <w:spacing w:line="276" w:lineRule="auto"/>
              <w:ind w:left="0"/>
              <w:jc w:val="both"/>
            </w:pPr>
            <w:r>
              <w:rPr>
                <w:rFonts w:ascii="Times New Roman" w:eastAsia="Times New Roman" w:hAnsi="Times New Roman"/>
                <w:szCs w:val="24"/>
              </w:rPr>
              <w:t xml:space="preserve">   </w:t>
            </w:r>
            <w:r>
              <w:rPr>
                <w:rFonts w:ascii="Times New Roman" w:eastAsia="標楷體" w:hAnsi="Times New Roman"/>
                <w:szCs w:val="24"/>
              </w:rPr>
              <w:t xml:space="preserve">2. </w:t>
            </w:r>
            <w:r>
              <w:rPr>
                <w:rFonts w:ascii="Times New Roman" w:eastAsia="標楷體" w:hAnsi="Times New Roman"/>
                <w:szCs w:val="24"/>
              </w:rPr>
              <w:t>如何選擇數位學習資源，幫助學生檢核自我學習，以有助學生深化學習內容和方法。</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jc w:val="center"/>
              <w:rPr>
                <w:rFonts w:ascii="Times New Roman" w:eastAsia="標楷體" w:hAnsi="Times New Roman"/>
              </w:rPr>
            </w:pPr>
            <w:r>
              <w:rPr>
                <w:rFonts w:ascii="Times New Roman" w:eastAsia="標楷體" w:hAnsi="Times New Roman"/>
              </w:rPr>
              <w:t>屏東縣竹田國民小學</w:t>
            </w:r>
          </w:p>
          <w:p w:rsidR="002B248F" w:rsidRDefault="00A820AE">
            <w:pPr>
              <w:pStyle w:val="Standard"/>
              <w:ind w:left="437" w:hanging="437"/>
              <w:jc w:val="center"/>
              <w:rPr>
                <w:rFonts w:ascii="Times New Roman" w:eastAsia="標楷體" w:hAnsi="Times New Roman"/>
              </w:rPr>
            </w:pPr>
            <w:r>
              <w:rPr>
                <w:rFonts w:ascii="Times New Roman" w:eastAsia="標楷體" w:hAnsi="Times New Roman"/>
              </w:rPr>
              <w:t>劉淯溱教師</w:t>
            </w:r>
          </w:p>
          <w:p w:rsidR="002B248F" w:rsidRDefault="00A820AE">
            <w:pPr>
              <w:pStyle w:val="Standard"/>
              <w:jc w:val="center"/>
              <w:rPr>
                <w:rFonts w:ascii="Times New Roman" w:eastAsia="標楷體" w:hAnsi="Times New Roman"/>
              </w:rPr>
            </w:pPr>
            <w:r>
              <w:rPr>
                <w:rFonts w:ascii="Times New Roman" w:eastAsia="標楷體" w:hAnsi="Times New Roman"/>
              </w:rPr>
              <w:t>（國小國語文、數學）</w:t>
            </w:r>
          </w:p>
          <w:p w:rsidR="002B248F" w:rsidRDefault="00A820AE">
            <w:pPr>
              <w:pStyle w:val="Standard"/>
              <w:jc w:val="center"/>
              <w:rPr>
                <w:rFonts w:ascii="Times New Roman" w:eastAsia="標楷體" w:hAnsi="Times New Roman"/>
              </w:rPr>
            </w:pPr>
            <w:r>
              <w:rPr>
                <w:rFonts w:ascii="Times New Roman" w:eastAsia="標楷體" w:hAnsi="Times New Roman"/>
              </w:rPr>
              <w:br/>
            </w:r>
            <w:r>
              <w:rPr>
                <w:rFonts w:ascii="Times New Roman" w:eastAsia="標楷體" w:hAnsi="Times New Roman"/>
              </w:rPr>
              <w:t>新北市頂溪國民小學</w:t>
            </w:r>
          </w:p>
          <w:p w:rsidR="002B248F" w:rsidRDefault="00A820AE">
            <w:pPr>
              <w:pStyle w:val="Standard"/>
              <w:ind w:left="437" w:hanging="437"/>
              <w:jc w:val="center"/>
              <w:rPr>
                <w:rFonts w:ascii="Times New Roman" w:eastAsia="標楷體" w:hAnsi="Times New Roman"/>
              </w:rPr>
            </w:pPr>
            <w:r>
              <w:rPr>
                <w:rFonts w:ascii="Times New Roman" w:eastAsia="標楷體" w:hAnsi="Times New Roman"/>
              </w:rPr>
              <w:t>林妙英教師</w:t>
            </w:r>
          </w:p>
          <w:p w:rsidR="002B248F" w:rsidRDefault="00A820AE">
            <w:pPr>
              <w:pStyle w:val="Standard"/>
              <w:ind w:left="437" w:hanging="437"/>
              <w:jc w:val="center"/>
              <w:rPr>
                <w:rFonts w:ascii="Times New Roman" w:eastAsia="標楷體" w:hAnsi="Times New Roman"/>
              </w:rPr>
            </w:pPr>
            <w:r>
              <w:rPr>
                <w:rFonts w:ascii="Times New Roman" w:eastAsia="標楷體" w:hAnsi="Times New Roman"/>
              </w:rPr>
              <w:t>（國小英語文）</w:t>
            </w:r>
          </w:p>
        </w:tc>
      </w:tr>
      <w:tr w:rsidR="002B248F">
        <w:tblPrEx>
          <w:tblCellMar>
            <w:top w:w="0" w:type="dxa"/>
            <w:bottom w:w="0" w:type="dxa"/>
          </w:tblCellMar>
        </w:tblPrEx>
        <w:trPr>
          <w:trHeight w:val="454"/>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jc w:val="center"/>
              <w:rPr>
                <w:rFonts w:ascii="Times New Roman" w:eastAsia="標楷體" w:hAnsi="Times New Roman"/>
              </w:rPr>
            </w:pPr>
            <w:r>
              <w:rPr>
                <w:rFonts w:ascii="Times New Roman" w:eastAsia="標楷體" w:hAnsi="Times New Roman"/>
              </w:rPr>
              <w:t>共同課程</w:t>
            </w:r>
          </w:p>
        </w:tc>
      </w:tr>
      <w:tr w:rsidR="002B248F">
        <w:tblPrEx>
          <w:tblCellMar>
            <w:top w:w="0" w:type="dxa"/>
            <w:bottom w:w="0" w:type="dxa"/>
          </w:tblCellMar>
        </w:tblPrEx>
        <w:trPr>
          <w:trHeight w:val="554"/>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16:50-17:20</w:t>
            </w:r>
          </w:p>
          <w:p w:rsidR="002B248F" w:rsidRDefault="00A820AE">
            <w:pPr>
              <w:pStyle w:val="a5"/>
              <w:ind w:left="0"/>
              <w:jc w:val="center"/>
              <w:rPr>
                <w:rFonts w:ascii="Times New Roman" w:eastAsia="標楷體" w:hAnsi="Times New Roman"/>
                <w:szCs w:val="32"/>
              </w:rPr>
            </w:pPr>
            <w:r>
              <w:rPr>
                <w:rFonts w:ascii="Times New Roman" w:eastAsia="標楷體" w:hAnsi="Times New Roman"/>
                <w:szCs w:val="32"/>
              </w:rPr>
              <w:t>(30min)</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a5"/>
              <w:ind w:left="0"/>
              <w:jc w:val="center"/>
              <w:rPr>
                <w:rFonts w:ascii="Times New Roman" w:eastAsia="標楷體" w:hAnsi="Times New Roman"/>
              </w:rPr>
            </w:pPr>
            <w:r>
              <w:rPr>
                <w:rFonts w:ascii="Times New Roman" w:eastAsia="標楷體" w:hAnsi="Times New Roman"/>
              </w:rPr>
              <w:t>綜合討論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48F" w:rsidRDefault="00A820AE">
            <w:pPr>
              <w:pStyle w:val="Standard"/>
              <w:ind w:left="437" w:hanging="437"/>
              <w:jc w:val="center"/>
              <w:rPr>
                <w:rFonts w:ascii="Times New Roman" w:eastAsia="標楷體" w:hAnsi="Times New Roman"/>
              </w:rPr>
            </w:pPr>
            <w:r>
              <w:rPr>
                <w:rFonts w:ascii="Times New Roman" w:eastAsia="標楷體" w:hAnsi="Times New Roman"/>
              </w:rPr>
              <w:t>林君憶助理教授</w:t>
            </w:r>
          </w:p>
          <w:p w:rsidR="002B248F" w:rsidRDefault="00A820AE">
            <w:pPr>
              <w:pStyle w:val="Standard"/>
              <w:ind w:left="437" w:hanging="437"/>
              <w:jc w:val="center"/>
              <w:rPr>
                <w:rFonts w:ascii="Times New Roman" w:eastAsia="標楷體" w:hAnsi="Times New Roman"/>
              </w:rPr>
            </w:pPr>
            <w:r>
              <w:rPr>
                <w:rFonts w:ascii="Times New Roman" w:eastAsia="標楷體" w:hAnsi="Times New Roman"/>
              </w:rPr>
              <w:t>劉淯溱教師</w:t>
            </w:r>
          </w:p>
          <w:p w:rsidR="002B248F" w:rsidRDefault="00A820AE">
            <w:pPr>
              <w:pStyle w:val="Standard"/>
              <w:jc w:val="center"/>
              <w:rPr>
                <w:rFonts w:ascii="Times New Roman" w:eastAsia="標楷體" w:hAnsi="Times New Roman"/>
              </w:rPr>
            </w:pPr>
            <w:r>
              <w:rPr>
                <w:rFonts w:ascii="Times New Roman" w:eastAsia="標楷體" w:hAnsi="Times New Roman"/>
              </w:rPr>
              <w:t>林妙英教師</w:t>
            </w:r>
          </w:p>
        </w:tc>
      </w:tr>
    </w:tbl>
    <w:p w:rsidR="002B248F" w:rsidRDefault="00A820AE">
      <w:pPr>
        <w:pStyle w:val="Standard"/>
        <w:snapToGrid w:val="0"/>
        <w:spacing w:before="180" w:line="360" w:lineRule="auto"/>
        <w:ind w:left="480" w:hanging="480"/>
        <w:jc w:val="both"/>
        <w:rPr>
          <w:rFonts w:ascii="Times New Roman" w:eastAsia="標楷體" w:hAnsi="Times New Roman"/>
          <w:b/>
          <w:szCs w:val="24"/>
        </w:rPr>
      </w:pPr>
      <w:r>
        <w:rPr>
          <w:rFonts w:ascii="Times New Roman" w:eastAsia="標楷體" w:hAnsi="Times New Roman"/>
          <w:b/>
          <w:szCs w:val="24"/>
        </w:rPr>
        <w:t>陸、研習須知</w:t>
      </w:r>
    </w:p>
    <w:p w:rsidR="002B248F" w:rsidRDefault="00A820AE">
      <w:pPr>
        <w:pStyle w:val="Standard"/>
        <w:numPr>
          <w:ilvl w:val="0"/>
          <w:numId w:val="14"/>
        </w:numPr>
        <w:snapToGrid w:val="0"/>
        <w:spacing w:line="360" w:lineRule="auto"/>
        <w:ind w:left="1134"/>
        <w:jc w:val="both"/>
        <w:rPr>
          <w:rFonts w:ascii="Times New Roman" w:eastAsia="標楷體" w:hAnsi="Times New Roman"/>
          <w:szCs w:val="24"/>
        </w:rPr>
      </w:pPr>
      <w:r>
        <w:rPr>
          <w:rFonts w:ascii="Times New Roman" w:eastAsia="標楷體" w:hAnsi="Times New Roman"/>
          <w:szCs w:val="24"/>
        </w:rPr>
        <w:t>參加人員須自行處理課務、差假與交通事宜。</w:t>
      </w:r>
    </w:p>
    <w:p w:rsidR="002B248F" w:rsidRDefault="00A820AE">
      <w:pPr>
        <w:pStyle w:val="Standard"/>
        <w:numPr>
          <w:ilvl w:val="0"/>
          <w:numId w:val="7"/>
        </w:numPr>
        <w:snapToGrid w:val="0"/>
        <w:spacing w:line="360" w:lineRule="auto"/>
        <w:ind w:left="993" w:hanging="567"/>
        <w:jc w:val="both"/>
      </w:pPr>
      <w:r>
        <w:rPr>
          <w:rFonts w:ascii="Times New Roman" w:eastAsia="標楷體" w:hAnsi="Times New Roman"/>
          <w:szCs w:val="24"/>
        </w:rPr>
        <w:t>請參與研習教師</w:t>
      </w:r>
      <w:r>
        <w:rPr>
          <w:rFonts w:ascii="Times New Roman" w:eastAsia="標楷體" w:hAnsi="Times New Roman"/>
          <w:b/>
          <w:bCs/>
          <w:szCs w:val="24"/>
        </w:rPr>
        <w:t>自備筆記型電腦</w:t>
      </w:r>
      <w:r>
        <w:rPr>
          <w:rFonts w:ascii="Times New Roman" w:eastAsia="標楷體" w:hAnsi="Times New Roman"/>
          <w:szCs w:val="24"/>
        </w:rPr>
        <w:t>(</w:t>
      </w:r>
      <w:r>
        <w:rPr>
          <w:rFonts w:ascii="Times New Roman" w:eastAsia="標楷體" w:hAnsi="Times New Roman"/>
          <w:szCs w:val="24"/>
        </w:rPr>
        <w:t>閱覽線上學習平臺、課堂實作</w:t>
      </w:r>
      <w:r>
        <w:rPr>
          <w:rFonts w:ascii="Times New Roman" w:eastAsia="標楷體" w:hAnsi="Times New Roman"/>
          <w:szCs w:val="24"/>
        </w:rPr>
        <w:t>)</w:t>
      </w:r>
      <w:r>
        <w:rPr>
          <w:rFonts w:ascii="Times New Roman" w:eastAsia="標楷體" w:hAnsi="Times New Roman"/>
          <w:szCs w:val="24"/>
        </w:rPr>
        <w:t>，並可預先準備科</w:t>
      </w:r>
      <w:r>
        <w:rPr>
          <w:rFonts w:ascii="Times New Roman" w:eastAsia="標楷體" w:hAnsi="Times New Roman"/>
          <w:szCs w:val="24"/>
        </w:rPr>
        <w:lastRenderedPageBreak/>
        <w:t>技化評量測驗系統帳號以利實作。若無科技化評量測驗系統帳號：當日由講師提供實作檔案。</w:t>
      </w:r>
    </w:p>
    <w:p w:rsidR="002B248F" w:rsidRDefault="00A820AE">
      <w:pPr>
        <w:pStyle w:val="Standard"/>
        <w:numPr>
          <w:ilvl w:val="0"/>
          <w:numId w:val="7"/>
        </w:numPr>
        <w:snapToGrid w:val="0"/>
        <w:spacing w:line="360" w:lineRule="auto"/>
        <w:ind w:left="993" w:hanging="567"/>
        <w:jc w:val="both"/>
      </w:pPr>
      <w:r>
        <w:rPr>
          <w:rFonts w:ascii="Times New Roman" w:eastAsia="標楷體" w:hAnsi="Times New Roman"/>
          <w:szCs w:val="24"/>
        </w:rPr>
        <w:t>參加人員請在課程開始前</w:t>
      </w:r>
      <w:r>
        <w:rPr>
          <w:rFonts w:ascii="Times New Roman" w:eastAsia="標楷體" w:hAnsi="Times New Roman"/>
          <w:szCs w:val="24"/>
        </w:rPr>
        <w:t>20</w:t>
      </w:r>
      <w:r>
        <w:rPr>
          <w:rFonts w:ascii="Times New Roman" w:eastAsia="標楷體" w:hAnsi="Times New Roman"/>
          <w:szCs w:val="24"/>
        </w:rPr>
        <w:t>分鐘至研習會場完成報到，遲到逾</w:t>
      </w:r>
      <w:r>
        <w:rPr>
          <w:rFonts w:ascii="Times New Roman" w:eastAsia="標楷體" w:hAnsi="Times New Roman"/>
          <w:szCs w:val="24"/>
        </w:rPr>
        <w:t>10</w:t>
      </w:r>
      <w:r>
        <w:rPr>
          <w:rFonts w:ascii="Times New Roman" w:eastAsia="標楷體" w:hAnsi="Times New Roman"/>
          <w:szCs w:val="24"/>
        </w:rPr>
        <w:t>分鐘以上視同未出席該課程。</w:t>
      </w:r>
    </w:p>
    <w:p w:rsidR="002B248F" w:rsidRDefault="00A820AE">
      <w:pPr>
        <w:pStyle w:val="Standard"/>
        <w:numPr>
          <w:ilvl w:val="0"/>
          <w:numId w:val="7"/>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全程參與並填寫回饋問卷之國小教師，核發研習時數</w:t>
      </w:r>
      <w:r>
        <w:rPr>
          <w:rFonts w:ascii="Times New Roman" w:eastAsia="標楷體" w:hAnsi="Times New Roman"/>
          <w:szCs w:val="24"/>
        </w:rPr>
        <w:t>5</w:t>
      </w:r>
      <w:r>
        <w:rPr>
          <w:rFonts w:ascii="Times New Roman" w:eastAsia="標楷體" w:hAnsi="Times New Roman"/>
          <w:szCs w:val="24"/>
        </w:rPr>
        <w:t>小時。</w:t>
      </w:r>
    </w:p>
    <w:p w:rsidR="002B248F" w:rsidRDefault="00A820AE">
      <w:pPr>
        <w:pStyle w:val="Standard"/>
        <w:numPr>
          <w:ilvl w:val="0"/>
          <w:numId w:val="7"/>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為響應環保，請自行攜帶環保餐具，並多加利用大眾運輸交通工具。</w:t>
      </w:r>
    </w:p>
    <w:p w:rsidR="002B248F" w:rsidRDefault="00A820AE">
      <w:pPr>
        <w:pStyle w:val="Standard"/>
        <w:numPr>
          <w:ilvl w:val="0"/>
          <w:numId w:val="7"/>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連絡人：本中心莊幸諺助理，</w:t>
      </w:r>
      <w:r>
        <w:rPr>
          <w:rFonts w:ascii="Times New Roman" w:eastAsia="標楷體" w:hAnsi="Times New Roman"/>
          <w:szCs w:val="24"/>
        </w:rPr>
        <w:t>02-7749-3644</w:t>
      </w:r>
      <w:r>
        <w:rPr>
          <w:rFonts w:ascii="Times New Roman" w:eastAsia="標楷體" w:hAnsi="Times New Roman"/>
          <w:szCs w:val="24"/>
        </w:rPr>
        <w:t>，</w:t>
      </w:r>
      <w:r>
        <w:rPr>
          <w:rFonts w:ascii="Times New Roman" w:eastAsia="標楷體" w:hAnsi="Times New Roman"/>
          <w:szCs w:val="24"/>
        </w:rPr>
        <w:t>trico@ntnu.edu.tw</w:t>
      </w:r>
      <w:r>
        <w:rPr>
          <w:rFonts w:ascii="Times New Roman" w:eastAsia="標楷體" w:hAnsi="Times New Roman"/>
          <w:szCs w:val="24"/>
        </w:rPr>
        <w:t>；謝欣樺助理，</w:t>
      </w:r>
      <w:r>
        <w:rPr>
          <w:rFonts w:ascii="Times New Roman" w:eastAsia="標楷體" w:hAnsi="Times New Roman"/>
          <w:szCs w:val="24"/>
        </w:rPr>
        <w:t>02-7749-3715</w:t>
      </w:r>
      <w:r>
        <w:rPr>
          <w:rFonts w:ascii="Times New Roman" w:eastAsia="標楷體" w:hAnsi="Times New Roman"/>
          <w:szCs w:val="24"/>
        </w:rPr>
        <w:t>，</w:t>
      </w:r>
      <w:r>
        <w:rPr>
          <w:rFonts w:ascii="Times New Roman" w:eastAsia="標楷體" w:hAnsi="Times New Roman"/>
          <w:szCs w:val="24"/>
        </w:rPr>
        <w:t>la.la.hsin@ntnu.edu.tw</w:t>
      </w:r>
      <w:r>
        <w:rPr>
          <w:rFonts w:ascii="Times New Roman" w:eastAsia="標楷體" w:hAnsi="Times New Roman"/>
          <w:szCs w:val="24"/>
        </w:rPr>
        <w:t>。</w:t>
      </w:r>
    </w:p>
    <w:p w:rsidR="002B248F" w:rsidRDefault="00A820AE">
      <w:pPr>
        <w:pStyle w:val="Standard"/>
        <w:snapToGrid w:val="0"/>
        <w:spacing w:line="360" w:lineRule="auto"/>
        <w:ind w:left="480" w:hanging="480"/>
        <w:rPr>
          <w:rFonts w:ascii="Times New Roman" w:eastAsia="標楷體" w:hAnsi="Times New Roman"/>
          <w:b/>
          <w:szCs w:val="24"/>
        </w:rPr>
      </w:pPr>
      <w:r>
        <w:rPr>
          <w:rFonts w:ascii="Times New Roman" w:eastAsia="標楷體" w:hAnsi="Times New Roman"/>
          <w:b/>
          <w:szCs w:val="24"/>
        </w:rPr>
        <w:t>柒、交通資訊</w:t>
      </w:r>
    </w:p>
    <w:p w:rsidR="002B248F" w:rsidRDefault="00A820AE">
      <w:pPr>
        <w:pStyle w:val="Standard"/>
        <w:snapToGrid w:val="0"/>
        <w:spacing w:line="360" w:lineRule="auto"/>
        <w:jc w:val="center"/>
      </w:pPr>
      <w:r>
        <w:rPr>
          <w:rFonts w:ascii="Times New Roman" w:eastAsia="標楷體" w:hAnsi="Times New Roman"/>
          <w:b/>
          <w:noProof/>
          <w:szCs w:val="24"/>
        </w:rPr>
        <mc:AlternateContent>
          <mc:Choice Requires="wps">
            <w:drawing>
              <wp:anchor distT="0" distB="0" distL="114300" distR="114300" simplePos="0" relativeHeight="251659264" behindDoc="1" locked="0" layoutInCell="1" allowOverlap="1">
                <wp:simplePos x="0" y="0"/>
                <wp:positionH relativeFrom="column">
                  <wp:posOffset>2457358</wp:posOffset>
                </wp:positionH>
                <wp:positionV relativeFrom="paragraph">
                  <wp:posOffset>171358</wp:posOffset>
                </wp:positionV>
                <wp:extent cx="1504316" cy="606420"/>
                <wp:effectExtent l="19050" t="19050" r="19684" b="22230"/>
                <wp:wrapNone/>
                <wp:docPr id="2" name="外框1"/>
                <wp:cNvGraphicFramePr/>
                <a:graphic xmlns:a="http://schemas.openxmlformats.org/drawingml/2006/main">
                  <a:graphicData uri="http://schemas.microsoft.com/office/word/2010/wordprocessingShape">
                    <wps:wsp>
                      <wps:cNvSpPr txBox="1"/>
                      <wps:spPr>
                        <a:xfrm>
                          <a:off x="0" y="0"/>
                          <a:ext cx="1504316" cy="606420"/>
                        </a:xfrm>
                        <a:prstGeom prst="rect">
                          <a:avLst/>
                        </a:prstGeom>
                        <a:solidFill>
                          <a:srgbClr val="FFFFFF"/>
                        </a:solidFill>
                        <a:ln w="38157">
                          <a:solidFill>
                            <a:srgbClr val="FF0000"/>
                          </a:solidFill>
                          <a:prstDash val="solid"/>
                        </a:ln>
                      </wps:spPr>
                      <wps:txbx>
                        <w:txbxContent>
                          <w:p w:rsidR="002B248F" w:rsidRDefault="00A820AE">
                            <w:pPr>
                              <w:pStyle w:val="Standard"/>
                              <w:jc w:val="center"/>
                              <w:rPr>
                                <w:rFonts w:ascii="標楷體" w:eastAsia="標楷體" w:hAnsi="標楷體" w:cs="標楷體"/>
                              </w:rPr>
                            </w:pPr>
                            <w:r>
                              <w:rPr>
                                <w:rFonts w:ascii="標楷體" w:eastAsia="標楷體" w:hAnsi="標楷體" w:cs="標楷體"/>
                              </w:rPr>
                              <w:t>教育學院大樓</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193.5pt;margin-top:13.5pt;width:118.45pt;height:47.7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" strokecolor="red" strokeweight="1.0599mm">
                <v:textbox>
                  <w:txbxContent>
                    <w:p w:rsidR="002B248F" w:rsidRDefault="00A820AE">
                      <w:pPr>
                        <w:pStyle w:val="Standard"/>
                        <w:jc w:val="center"/>
                        <w:rPr>
                          <w:rFonts w:ascii="標楷體" w:eastAsia="標楷體" w:hAnsi="標楷體" w:cs="標楷體"/>
                        </w:rPr>
                      </w:pPr>
                      <w:r>
                        <w:rPr>
                          <w:rFonts w:ascii="標楷體" w:eastAsia="標楷體" w:hAnsi="標楷體" w:cs="標楷體"/>
                        </w:rPr>
                        <w:t>教育學院大樓</w:t>
                      </w:r>
                    </w:p>
                  </w:txbxContent>
                </v:textbox>
              </v:shape>
            </w:pict>
          </mc:Fallback>
        </mc:AlternateContent>
      </w:r>
      <w:r>
        <w:rPr>
          <w:rFonts w:ascii="Times New Roman" w:eastAsia="標楷體" w:hAnsi="Times New Roman"/>
          <w:b/>
          <w:noProof/>
          <w:szCs w:val="24"/>
        </w:rPr>
        <w:drawing>
          <wp:inline distT="0" distB="0" distL="0" distR="0">
            <wp:extent cx="5982480" cy="2548076"/>
            <wp:effectExtent l="0" t="0" r="0" b="4624"/>
            <wp:docPr id="3"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t="11147" b="15447"/>
                    <a:stretch>
                      <a:fillRect/>
                    </a:stretch>
                  </pic:blipFill>
                  <pic:spPr>
                    <a:xfrm>
                      <a:off x="0" y="0"/>
                      <a:ext cx="5982480" cy="2548076"/>
                    </a:xfrm>
                    <a:prstGeom prst="rect">
                      <a:avLst/>
                    </a:prstGeom>
                    <a:noFill/>
                    <a:ln>
                      <a:noFill/>
                      <a:prstDash/>
                    </a:ln>
                  </pic:spPr>
                </pic:pic>
              </a:graphicData>
            </a:graphic>
          </wp:inline>
        </w:drawing>
      </w:r>
    </w:p>
    <w:p w:rsidR="002B248F" w:rsidRDefault="00A820AE">
      <w:pPr>
        <w:pStyle w:val="Standard"/>
        <w:numPr>
          <w:ilvl w:val="0"/>
          <w:numId w:val="15"/>
        </w:numPr>
        <w:snapToGrid w:val="0"/>
        <w:spacing w:line="360" w:lineRule="auto"/>
        <w:ind w:left="1134"/>
      </w:pPr>
      <w:r>
        <w:rPr>
          <w:rFonts w:ascii="Times New Roman" w:eastAsia="標楷體" w:hAnsi="Times New Roman"/>
          <w:szCs w:val="24"/>
        </w:rPr>
        <w:t>地址：</w:t>
      </w:r>
      <w:r>
        <w:rPr>
          <w:rFonts w:ascii="Times New Roman" w:eastAsia="標楷體" w:hAnsi="Times New Roman"/>
          <w:bCs/>
          <w:szCs w:val="24"/>
        </w:rPr>
        <w:t>臺北市大安區和平東路一段</w:t>
      </w:r>
      <w:r>
        <w:rPr>
          <w:rFonts w:ascii="Times New Roman" w:eastAsia="標楷體" w:hAnsi="Times New Roman"/>
          <w:bCs/>
          <w:szCs w:val="24"/>
        </w:rPr>
        <w:t>129</w:t>
      </w:r>
      <w:r>
        <w:rPr>
          <w:rFonts w:ascii="Times New Roman" w:eastAsia="標楷體" w:hAnsi="Times New Roman"/>
          <w:bCs/>
          <w:szCs w:val="24"/>
        </w:rPr>
        <w:t>號，國立臺灣師範大學圖書館校區教育學院大樓。</w:t>
      </w:r>
    </w:p>
    <w:p w:rsidR="002B248F" w:rsidRDefault="00A820AE">
      <w:pPr>
        <w:pStyle w:val="Standard"/>
        <w:numPr>
          <w:ilvl w:val="0"/>
          <w:numId w:val="2"/>
        </w:numPr>
        <w:snapToGrid w:val="0"/>
        <w:spacing w:line="360" w:lineRule="auto"/>
        <w:ind w:left="1134"/>
        <w:rPr>
          <w:rFonts w:ascii="Times New Roman" w:eastAsia="標楷體" w:hAnsi="Times New Roman"/>
          <w:szCs w:val="24"/>
        </w:rPr>
      </w:pPr>
      <w:r>
        <w:rPr>
          <w:rFonts w:ascii="Times New Roman" w:eastAsia="標楷體" w:hAnsi="Times New Roman"/>
          <w:szCs w:val="24"/>
        </w:rPr>
        <w:t>捷運：</w:t>
      </w:r>
    </w:p>
    <w:p w:rsidR="002B248F" w:rsidRDefault="00A820AE">
      <w:pPr>
        <w:pStyle w:val="Standard"/>
        <w:snapToGrid w:val="0"/>
        <w:spacing w:line="360" w:lineRule="auto"/>
        <w:ind w:left="1272" w:hanging="281"/>
      </w:pPr>
      <w:r>
        <w:rPr>
          <w:rFonts w:ascii="Cambria Math" w:eastAsia="標楷體" w:hAnsi="Cambria Math" w:cs="Cambria Math"/>
          <w:spacing w:val="-16"/>
          <w:szCs w:val="24"/>
        </w:rPr>
        <w:t>◎</w:t>
      </w:r>
      <w:r>
        <w:rPr>
          <w:rFonts w:ascii="Times New Roman" w:eastAsia="Times New Roman" w:hAnsi="Times New Roman"/>
          <w:spacing w:val="-16"/>
          <w:szCs w:val="24"/>
        </w:rPr>
        <w:t xml:space="preserve"> </w:t>
      </w:r>
      <w:r>
        <w:rPr>
          <w:rFonts w:ascii="Times New Roman" w:eastAsia="標楷體" w:hAnsi="Times New Roman"/>
          <w:spacing w:val="-16"/>
          <w:szCs w:val="24"/>
        </w:rPr>
        <w:t>古亭站：中和新蘆線、松山新店線「古亭站」</w:t>
      </w:r>
      <w:r>
        <w:rPr>
          <w:rFonts w:ascii="Times New Roman" w:eastAsia="標楷體" w:hAnsi="Times New Roman"/>
          <w:spacing w:val="-16"/>
          <w:szCs w:val="24"/>
        </w:rPr>
        <w:t>5</w:t>
      </w:r>
      <w:r>
        <w:rPr>
          <w:rFonts w:ascii="Times New Roman" w:eastAsia="標楷體" w:hAnsi="Times New Roman"/>
          <w:spacing w:val="-16"/>
          <w:szCs w:val="24"/>
        </w:rPr>
        <w:t>號出口往和平東路方向直行。</w:t>
      </w:r>
    </w:p>
    <w:p w:rsidR="002B248F" w:rsidRDefault="00A820AE">
      <w:pPr>
        <w:pStyle w:val="Standard"/>
        <w:snapToGrid w:val="0"/>
        <w:spacing w:line="360" w:lineRule="auto"/>
        <w:ind w:left="1659" w:hanging="668"/>
      </w:pPr>
      <w:r>
        <w:rPr>
          <w:rFonts w:ascii="Cambria Math" w:eastAsia="標楷體" w:hAnsi="Cambria Math" w:cs="Cambria Math"/>
          <w:spacing w:val="-16"/>
          <w:szCs w:val="24"/>
        </w:rPr>
        <w:t>◎</w:t>
      </w:r>
      <w:r>
        <w:rPr>
          <w:rFonts w:ascii="Times New Roman" w:eastAsia="Times New Roman" w:hAnsi="Times New Roman"/>
          <w:spacing w:val="-16"/>
          <w:szCs w:val="24"/>
        </w:rPr>
        <w:t xml:space="preserve"> </w:t>
      </w:r>
      <w:r>
        <w:rPr>
          <w:rFonts w:ascii="Times New Roman" w:eastAsia="標楷體" w:hAnsi="Times New Roman"/>
          <w:spacing w:val="-16"/>
          <w:szCs w:val="24"/>
        </w:rPr>
        <w:t>臺電大樓站：松山新店線「臺電大樓站」</w:t>
      </w:r>
      <w:r>
        <w:rPr>
          <w:rFonts w:ascii="Times New Roman" w:eastAsia="標楷體" w:hAnsi="Times New Roman"/>
          <w:spacing w:val="-16"/>
          <w:szCs w:val="24"/>
        </w:rPr>
        <w:t>3</w:t>
      </w:r>
      <w:r>
        <w:rPr>
          <w:rFonts w:ascii="Times New Roman" w:eastAsia="標楷體" w:hAnsi="Times New Roman"/>
          <w:spacing w:val="-16"/>
          <w:szCs w:val="24"/>
        </w:rPr>
        <w:t>號出口往師大路方向直行</w:t>
      </w:r>
      <w:r>
        <w:rPr>
          <w:rFonts w:ascii="Times New Roman" w:eastAsia="標楷體" w:hAnsi="Times New Roman"/>
          <w:b/>
          <w:szCs w:val="24"/>
        </w:rPr>
        <w:t>。</w:t>
      </w:r>
    </w:p>
    <w:p w:rsidR="002B248F" w:rsidRDefault="00A820AE">
      <w:pPr>
        <w:pStyle w:val="Standard"/>
        <w:numPr>
          <w:ilvl w:val="0"/>
          <w:numId w:val="2"/>
        </w:numPr>
        <w:snapToGrid w:val="0"/>
        <w:spacing w:line="360" w:lineRule="auto"/>
        <w:ind w:left="1134"/>
        <w:rPr>
          <w:rFonts w:ascii="Times New Roman" w:eastAsia="標楷體" w:hAnsi="Times New Roman"/>
          <w:szCs w:val="24"/>
        </w:rPr>
      </w:pPr>
      <w:r>
        <w:rPr>
          <w:rFonts w:ascii="Times New Roman" w:eastAsia="標楷體" w:hAnsi="Times New Roman"/>
          <w:szCs w:val="24"/>
        </w:rPr>
        <w:t>公車：</w:t>
      </w:r>
    </w:p>
    <w:p w:rsidR="002B248F" w:rsidRDefault="00A820AE">
      <w:pPr>
        <w:pStyle w:val="Standard"/>
        <w:snapToGrid w:val="0"/>
        <w:spacing w:line="360" w:lineRule="auto"/>
        <w:ind w:left="1272" w:hanging="281"/>
      </w:pPr>
      <w:r>
        <w:rPr>
          <w:rFonts w:ascii="Cambria Math" w:eastAsia="標楷體" w:hAnsi="Cambria Math" w:cs="Cambria Math"/>
          <w:spacing w:val="-16"/>
          <w:szCs w:val="24"/>
        </w:rPr>
        <w:t>◎</w:t>
      </w:r>
      <w:r>
        <w:rPr>
          <w:rFonts w:ascii="Times New Roman" w:eastAsia="Times New Roman" w:hAnsi="Times New Roman"/>
          <w:spacing w:val="-16"/>
          <w:szCs w:val="24"/>
        </w:rPr>
        <w:t xml:space="preserve"> </w:t>
      </w:r>
      <w:r>
        <w:rPr>
          <w:rFonts w:ascii="Times New Roman" w:eastAsia="標楷體" w:hAnsi="Times New Roman"/>
          <w:spacing w:val="-16"/>
          <w:szCs w:val="24"/>
        </w:rPr>
        <w:t>搭乘和平幹線</w:t>
      </w:r>
      <w:r>
        <w:rPr>
          <w:rFonts w:ascii="Times New Roman" w:eastAsia="標楷體" w:hAnsi="Times New Roman"/>
          <w:spacing w:val="-16"/>
          <w:szCs w:val="24"/>
        </w:rPr>
        <w:t>(15)</w:t>
      </w:r>
      <w:r>
        <w:rPr>
          <w:rFonts w:ascii="Times New Roman" w:eastAsia="標楷體" w:hAnsi="Times New Roman"/>
          <w:spacing w:val="-16"/>
          <w:szCs w:val="24"/>
        </w:rPr>
        <w:t>、</w:t>
      </w:r>
      <w:r>
        <w:rPr>
          <w:rFonts w:ascii="Times New Roman" w:eastAsia="標楷體" w:hAnsi="Times New Roman"/>
          <w:spacing w:val="-16"/>
          <w:szCs w:val="24"/>
        </w:rPr>
        <w:t>18</w:t>
      </w:r>
      <w:r>
        <w:rPr>
          <w:rFonts w:ascii="Times New Roman" w:eastAsia="標楷體" w:hAnsi="Times New Roman"/>
          <w:spacing w:val="-16"/>
          <w:szCs w:val="24"/>
        </w:rPr>
        <w:t>、</w:t>
      </w:r>
      <w:r>
        <w:rPr>
          <w:rFonts w:ascii="Times New Roman" w:eastAsia="標楷體" w:hAnsi="Times New Roman"/>
          <w:spacing w:val="-16"/>
          <w:szCs w:val="24"/>
        </w:rPr>
        <w:t>235</w:t>
      </w:r>
      <w:r>
        <w:rPr>
          <w:rFonts w:ascii="Times New Roman" w:eastAsia="標楷體" w:hAnsi="Times New Roman"/>
          <w:spacing w:val="-16"/>
          <w:szCs w:val="24"/>
        </w:rPr>
        <w:t>、</w:t>
      </w:r>
      <w:r>
        <w:rPr>
          <w:rFonts w:ascii="Times New Roman" w:eastAsia="標楷體" w:hAnsi="Times New Roman"/>
          <w:spacing w:val="-16"/>
          <w:szCs w:val="24"/>
        </w:rPr>
        <w:t>237</w:t>
      </w:r>
      <w:r>
        <w:rPr>
          <w:rFonts w:ascii="Times New Roman" w:eastAsia="標楷體" w:hAnsi="Times New Roman"/>
          <w:spacing w:val="-16"/>
          <w:szCs w:val="24"/>
        </w:rPr>
        <w:t>、</w:t>
      </w:r>
      <w:r>
        <w:rPr>
          <w:rFonts w:ascii="Times New Roman" w:eastAsia="標楷體" w:hAnsi="Times New Roman"/>
          <w:spacing w:val="-16"/>
          <w:szCs w:val="24"/>
        </w:rPr>
        <w:t>278</w:t>
      </w:r>
      <w:r>
        <w:rPr>
          <w:rFonts w:ascii="Times New Roman" w:eastAsia="標楷體" w:hAnsi="Times New Roman"/>
          <w:spacing w:val="-16"/>
          <w:szCs w:val="24"/>
        </w:rPr>
        <w:t>、</w:t>
      </w:r>
      <w:r>
        <w:rPr>
          <w:rFonts w:ascii="Times New Roman" w:eastAsia="標楷體" w:hAnsi="Times New Roman"/>
          <w:spacing w:val="-16"/>
          <w:szCs w:val="24"/>
        </w:rPr>
        <w:t>295</w:t>
      </w:r>
      <w:r>
        <w:rPr>
          <w:rFonts w:ascii="Times New Roman" w:eastAsia="標楷體" w:hAnsi="Times New Roman"/>
          <w:spacing w:val="-16"/>
          <w:szCs w:val="24"/>
        </w:rPr>
        <w:t>、</w:t>
      </w:r>
      <w:r>
        <w:rPr>
          <w:rFonts w:ascii="Times New Roman" w:eastAsia="標楷體" w:hAnsi="Times New Roman"/>
          <w:spacing w:val="-16"/>
          <w:szCs w:val="24"/>
        </w:rPr>
        <w:t>662</w:t>
      </w:r>
      <w:r>
        <w:rPr>
          <w:rFonts w:ascii="Times New Roman" w:eastAsia="標楷體" w:hAnsi="Times New Roman"/>
          <w:spacing w:val="-16"/>
          <w:szCs w:val="24"/>
        </w:rPr>
        <w:t>、</w:t>
      </w:r>
      <w:r>
        <w:rPr>
          <w:rFonts w:ascii="Times New Roman" w:eastAsia="標楷體" w:hAnsi="Times New Roman"/>
          <w:spacing w:val="-16"/>
          <w:szCs w:val="24"/>
        </w:rPr>
        <w:t>663</w:t>
      </w:r>
      <w:r>
        <w:rPr>
          <w:rFonts w:ascii="Times New Roman" w:eastAsia="標楷體" w:hAnsi="Times New Roman"/>
          <w:spacing w:val="-16"/>
          <w:szCs w:val="24"/>
        </w:rPr>
        <w:t>、</w:t>
      </w:r>
      <w:r>
        <w:rPr>
          <w:rFonts w:ascii="Times New Roman" w:eastAsia="標楷體" w:hAnsi="Times New Roman"/>
          <w:spacing w:val="-16"/>
          <w:szCs w:val="24"/>
        </w:rPr>
        <w:t>672</w:t>
      </w:r>
      <w:r>
        <w:rPr>
          <w:rFonts w:ascii="Times New Roman" w:eastAsia="標楷體" w:hAnsi="Times New Roman"/>
          <w:spacing w:val="-16"/>
          <w:szCs w:val="24"/>
        </w:rPr>
        <w:t>、</w:t>
      </w:r>
      <w:r>
        <w:rPr>
          <w:rFonts w:ascii="Times New Roman" w:eastAsia="標楷體" w:hAnsi="Times New Roman"/>
          <w:spacing w:val="-16"/>
          <w:szCs w:val="24"/>
        </w:rPr>
        <w:t>907</w:t>
      </w:r>
      <w:r>
        <w:rPr>
          <w:rFonts w:ascii="Times New Roman" w:eastAsia="標楷體" w:hAnsi="Times New Roman"/>
          <w:spacing w:val="-16"/>
          <w:szCs w:val="24"/>
        </w:rPr>
        <w:t>至「師大站」或「師大綜合大樓站」</w:t>
      </w:r>
      <w:r>
        <w:rPr>
          <w:rFonts w:ascii="Times New Roman" w:eastAsia="標楷體" w:hAnsi="Times New Roman"/>
          <w:b/>
          <w:szCs w:val="24"/>
        </w:rPr>
        <w:t>。</w:t>
      </w:r>
    </w:p>
    <w:p w:rsidR="002B248F" w:rsidRDefault="00A820AE">
      <w:pPr>
        <w:pStyle w:val="Standard"/>
        <w:numPr>
          <w:ilvl w:val="0"/>
          <w:numId w:val="2"/>
        </w:numPr>
        <w:snapToGrid w:val="0"/>
        <w:spacing w:line="360" w:lineRule="auto"/>
        <w:ind w:left="1134"/>
        <w:rPr>
          <w:rFonts w:ascii="Times New Roman" w:eastAsia="標楷體" w:hAnsi="Times New Roman"/>
          <w:szCs w:val="24"/>
        </w:rPr>
      </w:pPr>
      <w:r>
        <w:rPr>
          <w:rFonts w:ascii="Times New Roman" w:eastAsia="標楷體" w:hAnsi="Times New Roman"/>
          <w:szCs w:val="24"/>
        </w:rPr>
        <w:t>開車</w:t>
      </w:r>
      <w:r>
        <w:rPr>
          <w:rFonts w:ascii="Times New Roman" w:eastAsia="標楷體" w:hAnsi="Times New Roman"/>
          <w:szCs w:val="24"/>
        </w:rPr>
        <w:t>(</w:t>
      </w:r>
      <w:r>
        <w:rPr>
          <w:rFonts w:ascii="Times New Roman" w:eastAsia="標楷體" w:hAnsi="Times New Roman"/>
          <w:szCs w:val="24"/>
        </w:rPr>
        <w:t>停車費須自理</w:t>
      </w:r>
      <w:r>
        <w:rPr>
          <w:rFonts w:ascii="Times New Roman" w:eastAsia="標楷體" w:hAnsi="Times New Roman"/>
          <w:szCs w:val="24"/>
        </w:rPr>
        <w:t>)</w:t>
      </w:r>
      <w:r>
        <w:rPr>
          <w:rFonts w:ascii="Times New Roman" w:eastAsia="標楷體" w:hAnsi="Times New Roman"/>
          <w:szCs w:val="24"/>
        </w:rPr>
        <w:t>：</w:t>
      </w:r>
    </w:p>
    <w:p w:rsidR="002B248F" w:rsidRDefault="00A820AE">
      <w:pPr>
        <w:pStyle w:val="Standard"/>
        <w:snapToGrid w:val="0"/>
        <w:spacing w:line="360" w:lineRule="auto"/>
        <w:ind w:left="991"/>
      </w:pPr>
      <w:r>
        <w:rPr>
          <w:rFonts w:ascii="Cambria Math" w:eastAsia="標楷體" w:hAnsi="Cambria Math" w:cs="Cambria Math"/>
          <w:spacing w:val="-16"/>
          <w:szCs w:val="24"/>
        </w:rPr>
        <w:t>◎</w:t>
      </w:r>
      <w:r>
        <w:rPr>
          <w:rFonts w:ascii="Times New Roman" w:eastAsia="Times New Roman" w:hAnsi="Times New Roman"/>
          <w:spacing w:val="-16"/>
          <w:szCs w:val="24"/>
        </w:rPr>
        <w:t xml:space="preserve"> </w:t>
      </w:r>
      <w:r>
        <w:rPr>
          <w:rFonts w:ascii="Times New Roman" w:eastAsia="標楷體" w:hAnsi="Times New Roman"/>
          <w:spacing w:val="-16"/>
          <w:szCs w:val="24"/>
        </w:rPr>
        <w:t>中山高：圓山交流道下</w:t>
      </w:r>
      <w:r>
        <w:rPr>
          <w:rFonts w:ascii="Times New Roman" w:eastAsia="標楷體" w:hAnsi="Times New Roman"/>
          <w:spacing w:val="-16"/>
          <w:szCs w:val="24"/>
        </w:rPr>
        <w:t>-&gt;</w:t>
      </w:r>
      <w:r>
        <w:rPr>
          <w:rFonts w:ascii="Times New Roman" w:eastAsia="標楷體" w:hAnsi="Times New Roman"/>
          <w:spacing w:val="-16"/>
          <w:szCs w:val="24"/>
        </w:rPr>
        <w:t>建國南北快速道路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臺灣師大校本部</w:t>
      </w:r>
      <w:r>
        <w:rPr>
          <w:rFonts w:ascii="Times New Roman" w:eastAsia="標楷體" w:hAnsi="Times New Roman"/>
          <w:b/>
          <w:szCs w:val="24"/>
        </w:rPr>
        <w:t>。</w:t>
      </w:r>
    </w:p>
    <w:p w:rsidR="002B248F" w:rsidRDefault="00A820AE">
      <w:pPr>
        <w:pStyle w:val="Standard"/>
        <w:snapToGrid w:val="0"/>
        <w:spacing w:line="360" w:lineRule="auto"/>
        <w:ind w:left="1272" w:hanging="281"/>
      </w:pPr>
      <w:r>
        <w:rPr>
          <w:rFonts w:ascii="Cambria Math" w:eastAsia="標楷體" w:hAnsi="Cambria Math" w:cs="Cambria Math"/>
          <w:spacing w:val="-16"/>
          <w:szCs w:val="24"/>
        </w:rPr>
        <w:t>◎</w:t>
      </w:r>
      <w:r>
        <w:rPr>
          <w:rFonts w:ascii="Times New Roman" w:eastAsia="Times New Roman" w:hAnsi="Times New Roman"/>
          <w:spacing w:val="-16"/>
          <w:szCs w:val="24"/>
        </w:rPr>
        <w:t xml:space="preserve"> </w:t>
      </w:r>
      <w:r>
        <w:rPr>
          <w:rFonts w:ascii="Times New Roman" w:eastAsia="標楷體" w:hAnsi="Times New Roman"/>
          <w:spacing w:val="-16"/>
          <w:szCs w:val="24"/>
        </w:rPr>
        <w:t>北二高：木柵交流道</w:t>
      </w:r>
      <w:r>
        <w:rPr>
          <w:rFonts w:ascii="Times New Roman" w:eastAsia="標楷體" w:hAnsi="Times New Roman"/>
          <w:spacing w:val="-16"/>
          <w:szCs w:val="24"/>
        </w:rPr>
        <w:t>-&gt;</w:t>
      </w:r>
      <w:r>
        <w:rPr>
          <w:rFonts w:ascii="Times New Roman" w:eastAsia="標楷體" w:hAnsi="Times New Roman"/>
          <w:spacing w:val="-16"/>
          <w:szCs w:val="24"/>
        </w:rPr>
        <w:t>辛亥路</w:t>
      </w:r>
      <w:r>
        <w:rPr>
          <w:rFonts w:ascii="Times New Roman" w:eastAsia="標楷體" w:hAnsi="Times New Roman"/>
          <w:spacing w:val="-16"/>
          <w:szCs w:val="24"/>
        </w:rPr>
        <w:t>-&gt;</w:t>
      </w:r>
      <w:r>
        <w:rPr>
          <w:rFonts w:ascii="Times New Roman" w:eastAsia="標楷體" w:hAnsi="Times New Roman"/>
          <w:spacing w:val="-16"/>
          <w:szCs w:val="24"/>
        </w:rPr>
        <w:t>右轉羅斯福路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臺灣師大校本部安坑交流道</w:t>
      </w:r>
      <w:r>
        <w:rPr>
          <w:rFonts w:ascii="Times New Roman" w:eastAsia="標楷體" w:hAnsi="Times New Roman"/>
          <w:spacing w:val="-16"/>
          <w:szCs w:val="24"/>
        </w:rPr>
        <w:t>-&gt;</w:t>
      </w:r>
      <w:r>
        <w:rPr>
          <w:rFonts w:ascii="Times New Roman" w:eastAsia="標楷體" w:hAnsi="Times New Roman"/>
          <w:spacing w:val="-16"/>
          <w:szCs w:val="24"/>
        </w:rPr>
        <w:t>新店環河快速道路</w:t>
      </w:r>
      <w:r>
        <w:rPr>
          <w:rFonts w:ascii="Times New Roman" w:eastAsia="標楷體" w:hAnsi="Times New Roman"/>
          <w:spacing w:val="-16"/>
          <w:szCs w:val="24"/>
        </w:rPr>
        <w:t>-&gt;</w:t>
      </w:r>
      <w:r>
        <w:rPr>
          <w:rFonts w:ascii="Times New Roman" w:eastAsia="標楷體" w:hAnsi="Times New Roman"/>
          <w:spacing w:val="-16"/>
          <w:szCs w:val="24"/>
        </w:rPr>
        <w:t>水源快速道路</w:t>
      </w:r>
      <w:r>
        <w:rPr>
          <w:rFonts w:ascii="Times New Roman" w:eastAsia="標楷體" w:hAnsi="Times New Roman"/>
          <w:spacing w:val="-16"/>
          <w:szCs w:val="24"/>
        </w:rPr>
        <w:t>-&gt;</w:t>
      </w:r>
      <w:r>
        <w:rPr>
          <w:rFonts w:ascii="Times New Roman" w:eastAsia="標楷體" w:hAnsi="Times New Roman"/>
          <w:spacing w:val="-16"/>
          <w:szCs w:val="24"/>
        </w:rPr>
        <w:t>右轉師大路</w:t>
      </w:r>
      <w:r>
        <w:rPr>
          <w:rFonts w:ascii="Times New Roman" w:eastAsia="標楷體" w:hAnsi="Times New Roman"/>
          <w:spacing w:val="-16"/>
          <w:szCs w:val="24"/>
        </w:rPr>
        <w:t>-&gt;</w:t>
      </w:r>
      <w:r>
        <w:rPr>
          <w:rFonts w:ascii="Times New Roman" w:eastAsia="標楷體" w:hAnsi="Times New Roman"/>
          <w:spacing w:val="-16"/>
          <w:szCs w:val="24"/>
        </w:rPr>
        <w:t>臺灣師大校本部</w:t>
      </w:r>
      <w:r>
        <w:rPr>
          <w:rFonts w:ascii="Times New Roman" w:eastAsia="標楷體" w:hAnsi="Times New Roman"/>
          <w:b/>
          <w:szCs w:val="24"/>
        </w:rPr>
        <w:t>。</w:t>
      </w:r>
    </w:p>
    <w:p w:rsidR="002B248F" w:rsidRDefault="002B248F">
      <w:pPr>
        <w:pStyle w:val="Standard"/>
        <w:snapToGrid w:val="0"/>
        <w:spacing w:line="360" w:lineRule="auto"/>
        <w:ind w:left="1272" w:hanging="281"/>
        <w:rPr>
          <w:rFonts w:ascii="Times New Roman" w:eastAsia="標楷體" w:hAnsi="Times New Roman"/>
          <w:b/>
          <w:szCs w:val="24"/>
        </w:rPr>
      </w:pPr>
    </w:p>
    <w:p w:rsidR="002B248F" w:rsidRDefault="002B248F">
      <w:pPr>
        <w:pStyle w:val="Standard"/>
        <w:snapToGrid w:val="0"/>
        <w:spacing w:line="360" w:lineRule="auto"/>
        <w:ind w:left="1272" w:hanging="281"/>
        <w:rPr>
          <w:rFonts w:ascii="Times New Roman" w:eastAsia="標楷體" w:hAnsi="Times New Roman"/>
          <w:b/>
          <w:szCs w:val="24"/>
        </w:rPr>
      </w:pPr>
    </w:p>
    <w:p w:rsidR="002B248F" w:rsidRDefault="00A820AE">
      <w:pPr>
        <w:pStyle w:val="Standard"/>
        <w:snapToGrid w:val="0"/>
        <w:spacing w:line="360" w:lineRule="auto"/>
        <w:ind w:left="113"/>
      </w:pPr>
      <w:r>
        <w:rPr>
          <w:rFonts w:ascii="Times New Roman" w:eastAsia="標楷體" w:hAnsi="Times New Roman"/>
          <w:b/>
          <w:noProof/>
          <w:szCs w:val="24"/>
        </w:rPr>
        <w:drawing>
          <wp:anchor distT="0" distB="0" distL="114300" distR="114300" simplePos="0" relativeHeight="3" behindDoc="0" locked="0" layoutInCell="1" allowOverlap="1">
            <wp:simplePos x="0" y="0"/>
            <wp:positionH relativeFrom="column">
              <wp:align>center</wp:align>
            </wp:positionH>
            <wp:positionV relativeFrom="margin">
              <wp:align>top</wp:align>
            </wp:positionV>
            <wp:extent cx="5400720" cy="7948796"/>
            <wp:effectExtent l="0" t="0" r="9480" b="0"/>
            <wp:wrapSquare wrapText="bothSides"/>
            <wp:docPr id="4"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00720" cy="7948796"/>
                    </a:xfrm>
                    <a:prstGeom prst="rect">
                      <a:avLst/>
                    </a:prstGeom>
                    <a:noFill/>
                    <a:ln>
                      <a:noFill/>
                      <a:prstDash/>
                    </a:ln>
                  </pic:spPr>
                </pic:pic>
              </a:graphicData>
            </a:graphic>
          </wp:anchor>
        </w:drawing>
      </w:r>
    </w:p>
    <w:p w:rsidR="002B248F" w:rsidRDefault="002B248F">
      <w:pPr>
        <w:pStyle w:val="Standard"/>
        <w:snapToGrid w:val="0"/>
        <w:spacing w:line="360" w:lineRule="auto"/>
        <w:jc w:val="center"/>
        <w:rPr>
          <w:rFonts w:ascii="Times New Roman" w:eastAsia="標楷體" w:hAnsi="Times New Roman"/>
          <w:b/>
          <w:szCs w:val="24"/>
        </w:rPr>
      </w:pPr>
    </w:p>
    <w:sectPr w:rsidR="002B248F">
      <w:footerReference w:type="default" r:id="rId11"/>
      <w:pgSz w:w="11906" w:h="16838"/>
      <w:pgMar w:top="1440" w:right="1080" w:bottom="1440" w:left="1080" w:header="720" w:footer="56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0AE" w:rsidRDefault="00A820AE">
      <w:pPr>
        <w:rPr>
          <w:rFonts w:hint="eastAsia"/>
        </w:rPr>
      </w:pPr>
      <w:r>
        <w:separator/>
      </w:r>
    </w:p>
  </w:endnote>
  <w:endnote w:type="continuationSeparator" w:id="0">
    <w:p w:rsidR="00A820AE" w:rsidRDefault="00A820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Calibri">
    <w:panose1 w:val="020F0502020204030204"/>
    <w:charset w:val="00"/>
    <w:family w:val="swiss"/>
    <w:pitch w:val="variable"/>
    <w:sig w:usb0="E0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MingLiU">
    <w:charset w:val="00"/>
    <w:family w:val="moder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E8" w:rsidRDefault="00A820AE">
    <w:pPr>
      <w:pStyle w:val="a7"/>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0AE" w:rsidRDefault="00A820AE">
      <w:pPr>
        <w:rPr>
          <w:rFonts w:hint="eastAsia"/>
        </w:rPr>
      </w:pPr>
      <w:r>
        <w:rPr>
          <w:color w:val="000000"/>
        </w:rPr>
        <w:separator/>
      </w:r>
    </w:p>
  </w:footnote>
  <w:footnote w:type="continuationSeparator" w:id="0">
    <w:p w:rsidR="00A820AE" w:rsidRDefault="00A820A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105"/>
    <w:multiLevelType w:val="multilevel"/>
    <w:tmpl w:val="6EDA108C"/>
    <w:styleLink w:val="WW8Num4"/>
    <w:lvl w:ilvl="0">
      <w:start w:val="1"/>
      <w:numFmt w:val="japaneseCounting"/>
      <w:lvlText w:val="%1、"/>
      <w:lvlJc w:val="left"/>
      <w:pPr>
        <w:ind w:left="1145" w:hanging="720"/>
      </w:pPr>
      <w:rPr>
        <w:rFonts w:ascii="Times New Roman" w:eastAsia="標楷體" w:hAnsi="Times New Roman" w:cs="標楷體"/>
        <w:szCs w:val="24"/>
      </w:rPr>
    </w:lvl>
    <w:lvl w:ilvl="1">
      <w:start w:val="4"/>
      <w:numFmt w:val="ideographLegalTraditional"/>
      <w:lvlText w:val="%1.%2、"/>
      <w:lvlJc w:val="left"/>
      <w:pPr>
        <w:ind w:left="1415" w:hanging="51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1" w15:restartNumberingAfterBreak="0">
    <w:nsid w:val="1131254F"/>
    <w:multiLevelType w:val="multilevel"/>
    <w:tmpl w:val="16C4C890"/>
    <w:styleLink w:val="WW8Num5"/>
    <w:lvl w:ilvl="0">
      <w:start w:val="1"/>
      <w:numFmt w:val="japaneseCounting"/>
      <w:lvlText w:val="%1、"/>
      <w:lvlJc w:val="left"/>
      <w:pPr>
        <w:ind w:left="1145" w:hanging="720"/>
      </w:pPr>
      <w:rPr>
        <w:rFonts w:cs="標楷體"/>
      </w:rPr>
    </w:lvl>
    <w:lvl w:ilvl="1">
      <w:start w:val="1"/>
      <w:numFmt w:val="ideographTraditional"/>
      <w:lvlText w:val="%1.%2、"/>
      <w:lvlJc w:val="left"/>
      <w:pPr>
        <w:ind w:left="1385" w:hanging="48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2" w15:restartNumberingAfterBreak="0">
    <w:nsid w:val="15C67D94"/>
    <w:multiLevelType w:val="multilevel"/>
    <w:tmpl w:val="D5AA9352"/>
    <w:styleLink w:val="WW8Num10"/>
    <w:lvl w:ilvl="0">
      <w:start w:val="1"/>
      <w:numFmt w:val="japaneseCounting"/>
      <w:lvlText w:val="%1、"/>
      <w:lvlJc w:val="left"/>
      <w:pPr>
        <w:ind w:left="840" w:hanging="727"/>
      </w:pPr>
      <w:rPr>
        <w:rFonts w:ascii="標楷體" w:eastAsia="標楷體" w:hAnsi="標楷體" w:cs="Times New Roman"/>
        <w:color w:val="000000"/>
        <w:sz w:val="28"/>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 w15:restartNumberingAfterBreak="0">
    <w:nsid w:val="2AE313E5"/>
    <w:multiLevelType w:val="multilevel"/>
    <w:tmpl w:val="B8985558"/>
    <w:styleLink w:val="WW8Num8"/>
    <w:lvl w:ilvl="0">
      <w:start w:val="1"/>
      <w:numFmt w:val="japaneseCounting"/>
      <w:lvlText w:val="%1、"/>
      <w:lvlJc w:val="left"/>
      <w:pPr>
        <w:ind w:left="4974" w:hanging="720"/>
      </w:pPr>
      <w:rPr>
        <w:lang w:val="en-US"/>
      </w:rPr>
    </w:lvl>
    <w:lvl w:ilvl="1">
      <w:start w:val="1"/>
      <w:numFmt w:val="japaneseCounting"/>
      <w:suff w:val="space"/>
      <w:lvlText w:val="(%1.%2)"/>
      <w:lvlJc w:val="left"/>
      <w:pPr>
        <w:ind w:left="1520" w:hanging="480"/>
      </w:p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abstractNum w:abstractNumId="4" w15:restartNumberingAfterBreak="0">
    <w:nsid w:val="38EC65E1"/>
    <w:multiLevelType w:val="multilevel"/>
    <w:tmpl w:val="83885A98"/>
    <w:styleLink w:val="WW8Num3"/>
    <w:lvl w:ilvl="0">
      <w:start w:val="1"/>
      <w:numFmt w:val="japaneseCounting"/>
      <w:lvlText w:val="%1、"/>
      <w:lvlJc w:val="left"/>
      <w:pPr>
        <w:ind w:left="4974" w:hanging="720"/>
      </w:pPr>
      <w:rPr>
        <w:rFonts w:ascii="Times New Roman" w:eastAsia="標楷體" w:hAnsi="Times New Roman" w:cs="Times New Roman"/>
        <w:szCs w:val="24"/>
        <w:lang w:val="en-US"/>
      </w:rPr>
    </w:lvl>
    <w:lvl w:ilvl="1">
      <w:start w:val="1"/>
      <w:numFmt w:val="japaneseCounting"/>
      <w:suff w:val="space"/>
      <w:lvlText w:val="(%1.%2)"/>
      <w:lvlJc w:val="left"/>
      <w:pPr>
        <w:ind w:left="1473" w:hanging="480"/>
      </w:pPr>
      <w:rPr>
        <w:rFonts w:ascii="Times New Roman" w:eastAsia="標楷體" w:hAnsi="Times New Roman" w:cs="Times New Roman"/>
        <w:szCs w:val="24"/>
      </w:r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abstractNum w:abstractNumId="5" w15:restartNumberingAfterBreak="0">
    <w:nsid w:val="3B89390D"/>
    <w:multiLevelType w:val="multilevel"/>
    <w:tmpl w:val="C56A004E"/>
    <w:styleLink w:val="WW8Num9"/>
    <w:lvl w:ilvl="0">
      <w:start w:val="1"/>
      <w:numFmt w:val="japaneseCounting"/>
      <w:lvlText w:val="%1、"/>
      <w:lvlJc w:val="left"/>
      <w:pPr>
        <w:ind w:left="1145" w:hanging="720"/>
      </w:pPr>
      <w:rPr>
        <w:rFonts w:ascii="Times New Roman" w:eastAsia="標楷體" w:hAnsi="Times New Roman" w:cs="標楷體"/>
        <w:szCs w:val="24"/>
      </w:rPr>
    </w:lvl>
    <w:lvl w:ilvl="1">
      <w:start w:val="1"/>
      <w:numFmt w:val="ideographTraditional"/>
      <w:lvlText w:val="%1.%2、"/>
      <w:lvlJc w:val="left"/>
      <w:pPr>
        <w:ind w:left="1385" w:hanging="48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6" w15:restartNumberingAfterBreak="0">
    <w:nsid w:val="42BD0A67"/>
    <w:multiLevelType w:val="multilevel"/>
    <w:tmpl w:val="765AB80C"/>
    <w:styleLink w:val="WW8Num7"/>
    <w:lvl w:ilvl="0">
      <w:start w:val="1"/>
      <w:numFmt w:val="japaneseCounting"/>
      <w:lvlText w:val="%1、"/>
      <w:lvlJc w:val="left"/>
      <w:pPr>
        <w:ind w:left="4974" w:hanging="720"/>
      </w:pPr>
      <w:rPr>
        <w:rFonts w:ascii="Times New Roman" w:eastAsia="標楷體" w:hAnsi="Times New Roman" w:cs="Times New Roman"/>
        <w:szCs w:val="24"/>
        <w:lang w:val="en-US"/>
      </w:rPr>
    </w:lvl>
    <w:lvl w:ilvl="1">
      <w:start w:val="1"/>
      <w:numFmt w:val="japaneseCounting"/>
      <w:lvlText w:val="(%1.%2)"/>
      <w:lvlJc w:val="left"/>
      <w:pPr>
        <w:ind w:left="1520" w:hanging="480"/>
      </w:p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abstractNum w:abstractNumId="7" w15:restartNumberingAfterBreak="0">
    <w:nsid w:val="42CE16B1"/>
    <w:multiLevelType w:val="multilevel"/>
    <w:tmpl w:val="70D04106"/>
    <w:styleLink w:val="WW8Num1"/>
    <w:lvl w:ilvl="0">
      <w:start w:val="1"/>
      <w:numFmt w:val="decimal"/>
      <w:lvlText w:val="%1."/>
      <w:lvlJc w:val="left"/>
      <w:pPr>
        <w:ind w:left="720" w:hanging="360"/>
      </w:pPr>
      <w:rPr>
        <w:rFonts w:ascii="Times New Roman" w:eastAsia="標楷體" w:hAnsi="Times New Roman" w:cs="Times New Roman"/>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A40067B"/>
    <w:multiLevelType w:val="multilevel"/>
    <w:tmpl w:val="B30683DE"/>
    <w:styleLink w:val="WW8Num6"/>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6B8A6024"/>
    <w:multiLevelType w:val="multilevel"/>
    <w:tmpl w:val="2200CC0C"/>
    <w:styleLink w:val="WW8Num2"/>
    <w:lvl w:ilvl="0">
      <w:start w:val="1"/>
      <w:numFmt w:val="japaneseCounting"/>
      <w:lvlText w:val="%1、"/>
      <w:lvlJc w:val="left"/>
      <w:pPr>
        <w:ind w:left="4974" w:hanging="720"/>
      </w:pPr>
      <w:rPr>
        <w:rFonts w:ascii="Times New Roman" w:eastAsia="標楷體" w:hAnsi="Times New Roman" w:cs="Times New Roman"/>
        <w:bCs/>
        <w:szCs w:val="24"/>
        <w:lang w:val="en-US"/>
      </w:rPr>
    </w:lvl>
    <w:lvl w:ilvl="1">
      <w:start w:val="1"/>
      <w:numFmt w:val="japaneseCounting"/>
      <w:lvlText w:val="(%1.%2)"/>
      <w:lvlJc w:val="left"/>
      <w:pPr>
        <w:ind w:left="1520" w:hanging="480"/>
      </w:p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num w:numId="1">
    <w:abstractNumId w:val="7"/>
  </w:num>
  <w:num w:numId="2">
    <w:abstractNumId w:val="9"/>
  </w:num>
  <w:num w:numId="3">
    <w:abstractNumId w:val="4"/>
  </w:num>
  <w:num w:numId="4">
    <w:abstractNumId w:val="0"/>
  </w:num>
  <w:num w:numId="5">
    <w:abstractNumId w:val="1"/>
  </w:num>
  <w:num w:numId="6">
    <w:abstractNumId w:val="8"/>
  </w:num>
  <w:num w:numId="7">
    <w:abstractNumId w:val="6"/>
  </w:num>
  <w:num w:numId="8">
    <w:abstractNumId w:val="3"/>
  </w:num>
  <w:num w:numId="9">
    <w:abstractNumId w:val="5"/>
  </w:num>
  <w:num w:numId="10">
    <w:abstractNumId w:val="2"/>
  </w:num>
  <w:num w:numId="11">
    <w:abstractNumId w:val="5"/>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6"/>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248F"/>
    <w:rsid w:val="002B248F"/>
    <w:rsid w:val="002E587D"/>
    <w:rsid w:val="00A82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5B63E-47F5-4BB0-9792-CF2DF8C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4">
    <w:name w:val="heading 4"/>
    <w:basedOn w:val="Standard"/>
    <w:next w:val="Textbody"/>
    <w:uiPriority w:val="9"/>
    <w:semiHidden/>
    <w:unhideWhenUsed/>
    <w:qFormat/>
    <w:pPr>
      <w:widowControl/>
      <w:spacing w:before="280" w:after="280"/>
      <w:outlineLvl w:val="3"/>
    </w:pPr>
    <w:rPr>
      <w:rFonts w:ascii="新細明體, PMingLiU" w:hAnsi="新細明體, PMingLiU" w:cs="新細明體, PMingLiU"/>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Times New Roman" w:eastAsia="標楷體" w:hAnsi="Times New Roman"/>
      <w:sz w:val="2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Cambria"/>
      <w:sz w:val="18"/>
      <w:szCs w:val="18"/>
    </w:rPr>
  </w:style>
  <w:style w:type="paragraph" w:customStyle="1" w:styleId="ListParagraph1">
    <w:name w:val="List Paragraph1"/>
    <w:basedOn w:val="Standard"/>
    <w:pPr>
      <w:ind w:left="480"/>
    </w:pPr>
  </w:style>
  <w:style w:type="paragraph" w:styleId="Web">
    <w:name w:val="Normal (Web)"/>
    <w:basedOn w:val="Standard"/>
    <w:pPr>
      <w:widowControl/>
      <w:spacing w:before="280" w:after="280"/>
    </w:pPr>
    <w:rPr>
      <w:rFonts w:ascii="新細明體, PMingLiU" w:hAnsi="新細明體, PMingLiU" w:cs="新細明體, PMingLiU"/>
      <w:kern w:val="0"/>
      <w:szCs w:val="24"/>
    </w:rPr>
  </w:style>
  <w:style w:type="paragraph" w:customStyle="1" w:styleId="a9">
    <w:name w:val="字元 字元 字元 字元 字元 字元 字元 字元 字元 字元 字元 字元"/>
    <w:basedOn w:val="Standard"/>
    <w:pPr>
      <w:widowControl/>
      <w:spacing w:after="160" w:line="240" w:lineRule="exact"/>
    </w:pPr>
    <w:rPr>
      <w:rFonts w:ascii="Verdana" w:eastAsia="Times New Roman" w:hAnsi="Verdana" w:cs="Verdana"/>
      <w:kern w:val="0"/>
      <w:sz w:val="20"/>
      <w:szCs w:val="20"/>
    </w:rPr>
  </w:style>
  <w:style w:type="paragraph" w:customStyle="1" w:styleId="font5">
    <w:name w:val="font5"/>
    <w:basedOn w:val="Standard"/>
    <w:pPr>
      <w:widowControl/>
      <w:spacing w:before="280" w:after="280"/>
    </w:pPr>
    <w:rPr>
      <w:rFonts w:ascii="新細明體, PMingLiU" w:hAnsi="新細明體, PMingLiU" w:cs="新細明體, PMingLiU"/>
      <w:kern w:val="0"/>
      <w:sz w:val="18"/>
      <w:szCs w:val="18"/>
    </w:rPr>
  </w:style>
  <w:style w:type="paragraph" w:customStyle="1" w:styleId="font6">
    <w:name w:val="font6"/>
    <w:basedOn w:val="Standard"/>
    <w:pPr>
      <w:widowControl/>
      <w:spacing w:before="280" w:after="280"/>
    </w:pPr>
    <w:rPr>
      <w:rFonts w:ascii="新細明體, PMingLiU" w:hAnsi="新細明體, PMingLiU" w:cs="新細明體, PMingLiU"/>
      <w:kern w:val="0"/>
      <w:sz w:val="18"/>
      <w:szCs w:val="18"/>
    </w:rPr>
  </w:style>
  <w:style w:type="paragraph" w:customStyle="1" w:styleId="font7">
    <w:name w:val="font7"/>
    <w:basedOn w:val="Standard"/>
    <w:pPr>
      <w:widowControl/>
      <w:spacing w:before="280" w:after="280"/>
    </w:pPr>
    <w:rPr>
      <w:rFonts w:ascii="標楷體" w:eastAsia="標楷體" w:hAnsi="標楷體" w:cs="新細明體, PMingLiU"/>
      <w:kern w:val="0"/>
      <w:sz w:val="28"/>
      <w:szCs w:val="28"/>
    </w:rPr>
  </w:style>
  <w:style w:type="paragraph" w:customStyle="1" w:styleId="font8">
    <w:name w:val="font8"/>
    <w:basedOn w:val="Standard"/>
    <w:pPr>
      <w:widowControl/>
      <w:spacing w:before="280" w:after="280"/>
    </w:pPr>
    <w:rPr>
      <w:rFonts w:ascii="標楷體" w:eastAsia="標楷體" w:hAnsi="標楷體" w:cs="新細明體, PMingLiU"/>
      <w:color w:val="000000"/>
      <w:kern w:val="0"/>
      <w:sz w:val="28"/>
      <w:szCs w:val="28"/>
    </w:rPr>
  </w:style>
  <w:style w:type="paragraph" w:customStyle="1" w:styleId="font9">
    <w:name w:val="font9"/>
    <w:basedOn w:val="Standard"/>
    <w:pPr>
      <w:widowControl/>
      <w:spacing w:before="280" w:after="280"/>
    </w:pPr>
    <w:rPr>
      <w:rFonts w:ascii="Times New Roman" w:hAnsi="Times New Roman"/>
      <w:color w:val="000000"/>
      <w:kern w:val="0"/>
      <w:sz w:val="28"/>
      <w:szCs w:val="28"/>
    </w:rPr>
  </w:style>
  <w:style w:type="paragraph" w:customStyle="1" w:styleId="font10">
    <w:name w:val="font10"/>
    <w:basedOn w:val="Standard"/>
    <w:pPr>
      <w:widowControl/>
      <w:spacing w:before="280" w:after="280"/>
    </w:pPr>
    <w:rPr>
      <w:rFonts w:ascii="Times New Roman" w:hAnsi="Times New Roman"/>
      <w:kern w:val="0"/>
      <w:sz w:val="28"/>
      <w:szCs w:val="28"/>
    </w:rPr>
  </w:style>
  <w:style w:type="paragraph" w:customStyle="1" w:styleId="font11">
    <w:name w:val="font11"/>
    <w:basedOn w:val="Standard"/>
    <w:pPr>
      <w:widowControl/>
      <w:spacing w:before="280" w:after="280"/>
    </w:pPr>
    <w:rPr>
      <w:rFonts w:ascii="細明體, MingLiU" w:eastAsia="細明體, MingLiU" w:hAnsi="細明體, MingLiU" w:cs="新細明體, PMingLiU"/>
      <w:kern w:val="0"/>
      <w:sz w:val="28"/>
      <w:szCs w:val="28"/>
    </w:rPr>
  </w:style>
  <w:style w:type="paragraph" w:customStyle="1" w:styleId="xl66">
    <w:name w:val="xl66"/>
    <w:basedOn w:val="Standard"/>
    <w:pPr>
      <w:widowControl/>
      <w:spacing w:before="280" w:after="280"/>
    </w:pPr>
    <w:rPr>
      <w:rFonts w:ascii="標楷體" w:eastAsia="標楷體" w:hAnsi="標楷體" w:cs="新細明體, PMingLiU"/>
      <w:kern w:val="0"/>
      <w:sz w:val="28"/>
      <w:szCs w:val="28"/>
    </w:rPr>
  </w:style>
  <w:style w:type="paragraph" w:customStyle="1" w:styleId="xl67">
    <w:name w:val="xl67"/>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68">
    <w:name w:val="xl68"/>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69">
    <w:name w:val="xl69"/>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70">
    <w:name w:val="xl7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71">
    <w:name w:val="xl71"/>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73">
    <w:name w:val="xl73"/>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75">
    <w:name w:val="xl7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76">
    <w:name w:val="xl7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78">
    <w:name w:val="xl7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0">
    <w:name w:val="xl80"/>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81">
    <w:name w:val="xl81"/>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3">
    <w:name w:val="xl8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4">
    <w:name w:val="xl8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85">
    <w:name w:val="xl85"/>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86">
    <w:name w:val="xl8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7">
    <w:name w:val="xl8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8">
    <w:name w:val="xl8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89">
    <w:name w:val="xl89"/>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90">
    <w:name w:val="xl90"/>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color w:val="000000"/>
      <w:kern w:val="0"/>
      <w:sz w:val="28"/>
      <w:szCs w:val="28"/>
    </w:rPr>
  </w:style>
  <w:style w:type="paragraph" w:customStyle="1" w:styleId="xl91">
    <w:name w:val="xl91"/>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color w:val="000000"/>
      <w:kern w:val="0"/>
      <w:sz w:val="28"/>
      <w:szCs w:val="28"/>
    </w:rPr>
  </w:style>
  <w:style w:type="paragraph" w:customStyle="1" w:styleId="xl92">
    <w:name w:val="xl9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93">
    <w:name w:val="xl9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94">
    <w:name w:val="xl9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95">
    <w:name w:val="xl9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96">
    <w:name w:val="xl9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97">
    <w:name w:val="xl9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98">
    <w:name w:val="xl98"/>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99">
    <w:name w:val="xl99"/>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100">
    <w:name w:val="xl100"/>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01">
    <w:name w:val="xl101"/>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標楷體" w:eastAsia="標楷體" w:hAnsi="標楷體" w:cs="新細明體, PMingLiU"/>
      <w:color w:val="000000"/>
      <w:kern w:val="0"/>
      <w:sz w:val="28"/>
      <w:szCs w:val="28"/>
    </w:rPr>
  </w:style>
  <w:style w:type="paragraph" w:customStyle="1" w:styleId="xl102">
    <w:name w:val="xl10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03">
    <w:name w:val="xl10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104">
    <w:name w:val="xl10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05">
    <w:name w:val="xl105"/>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06">
    <w:name w:val="xl10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07">
    <w:name w:val="xl10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08">
    <w:name w:val="xl10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109">
    <w:name w:val="xl10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10">
    <w:name w:val="xl110"/>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標楷體" w:eastAsia="標楷體" w:hAnsi="標楷體" w:cs="新細明體, PMingLiU"/>
      <w:kern w:val="0"/>
      <w:sz w:val="28"/>
      <w:szCs w:val="28"/>
    </w:rPr>
  </w:style>
  <w:style w:type="paragraph" w:customStyle="1" w:styleId="xl111">
    <w:name w:val="xl111"/>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kern w:val="0"/>
      <w:sz w:val="28"/>
      <w:szCs w:val="28"/>
    </w:rPr>
  </w:style>
  <w:style w:type="paragraph" w:customStyle="1" w:styleId="xl112">
    <w:name w:val="xl112"/>
    <w:basedOn w:val="Standard"/>
    <w:pPr>
      <w:widowControl/>
      <w:spacing w:before="280" w:after="280"/>
      <w:jc w:val="center"/>
    </w:pPr>
    <w:rPr>
      <w:rFonts w:ascii="標楷體" w:eastAsia="標楷體" w:hAnsi="標楷體" w:cs="新細明體, PMingLiU"/>
      <w:kern w:val="0"/>
      <w:sz w:val="28"/>
      <w:szCs w:val="28"/>
    </w:rPr>
  </w:style>
  <w:style w:type="paragraph" w:customStyle="1" w:styleId="xl113">
    <w:name w:val="xl113"/>
    <w:basedOn w:val="Standard"/>
    <w:pPr>
      <w:widowControl/>
      <w:spacing w:before="280" w:after="280"/>
      <w:jc w:val="center"/>
    </w:pPr>
    <w:rPr>
      <w:rFonts w:ascii="標楷體" w:eastAsia="標楷體" w:hAnsi="標楷體" w:cs="新細明體, PMingLiU"/>
      <w:kern w:val="0"/>
      <w:sz w:val="28"/>
      <w:szCs w:val="28"/>
    </w:rPr>
  </w:style>
  <w:style w:type="paragraph" w:customStyle="1" w:styleId="xl114">
    <w:name w:val="xl114"/>
    <w:basedOn w:val="Standard"/>
    <w:pPr>
      <w:widowControl/>
      <w:spacing w:before="280" w:after="280"/>
    </w:pPr>
    <w:rPr>
      <w:rFonts w:ascii="標楷體" w:eastAsia="標楷體" w:hAnsi="標楷體" w:cs="新細明體, PMingLiU"/>
      <w:kern w:val="0"/>
      <w:sz w:val="28"/>
      <w:szCs w:val="28"/>
    </w:rPr>
  </w:style>
  <w:style w:type="paragraph" w:customStyle="1" w:styleId="xl115">
    <w:name w:val="xl115"/>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116">
    <w:name w:val="xl11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17">
    <w:name w:val="xl11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18">
    <w:name w:val="xl118"/>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119">
    <w:name w:val="xl11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20">
    <w:name w:val="xl120"/>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kern w:val="0"/>
      <w:sz w:val="28"/>
      <w:szCs w:val="28"/>
    </w:rPr>
  </w:style>
  <w:style w:type="paragraph" w:customStyle="1" w:styleId="xl121">
    <w:name w:val="xl121"/>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122">
    <w:name w:val="xl122"/>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123">
    <w:name w:val="xl123"/>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124">
    <w:name w:val="xl124"/>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125">
    <w:name w:val="xl125"/>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kern w:val="0"/>
      <w:sz w:val="28"/>
      <w:szCs w:val="28"/>
    </w:rPr>
  </w:style>
  <w:style w:type="paragraph" w:customStyle="1" w:styleId="xl126">
    <w:name w:val="xl126"/>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color w:val="000000"/>
      <w:kern w:val="0"/>
      <w:sz w:val="28"/>
      <w:szCs w:val="28"/>
    </w:rPr>
  </w:style>
  <w:style w:type="paragraph" w:customStyle="1" w:styleId="xl127">
    <w:name w:val="xl127"/>
    <w:basedOn w:val="Standard"/>
    <w:pPr>
      <w:widowControl/>
      <w:spacing w:before="280" w:after="280"/>
      <w:jc w:val="center"/>
    </w:pPr>
    <w:rPr>
      <w:rFonts w:ascii="標楷體" w:eastAsia="標楷體" w:hAnsi="標楷體" w:cs="新細明體, PMingLiU"/>
      <w:kern w:val="0"/>
      <w:sz w:val="28"/>
      <w:szCs w:val="28"/>
    </w:rPr>
  </w:style>
  <w:style w:type="paragraph" w:customStyle="1" w:styleId="xl128">
    <w:name w:val="xl128"/>
    <w:basedOn w:val="Standard"/>
    <w:pPr>
      <w:widowControl/>
      <w:spacing w:before="280" w:after="280"/>
      <w:jc w:val="center"/>
    </w:pPr>
    <w:rPr>
      <w:rFonts w:ascii="標楷體" w:eastAsia="標楷體" w:hAnsi="標楷體" w:cs="新細明體, PMingLiU"/>
      <w:kern w:val="0"/>
      <w:sz w:val="28"/>
      <w:szCs w:val="28"/>
    </w:rPr>
  </w:style>
  <w:style w:type="paragraph" w:customStyle="1" w:styleId="xl129">
    <w:name w:val="xl129"/>
    <w:basedOn w:val="Standard"/>
    <w:pPr>
      <w:widowControl/>
      <w:spacing w:before="280" w:after="280"/>
    </w:pPr>
    <w:rPr>
      <w:rFonts w:ascii="標楷體" w:eastAsia="標楷體" w:hAnsi="標楷體" w:cs="新細明體, PMingLiU"/>
      <w:kern w:val="0"/>
      <w:sz w:val="28"/>
      <w:szCs w:val="28"/>
    </w:rPr>
  </w:style>
  <w:style w:type="paragraph" w:customStyle="1" w:styleId="xl130">
    <w:name w:val="xl130"/>
    <w:basedOn w:val="Standard"/>
    <w:pPr>
      <w:widowControl/>
      <w:spacing w:before="280" w:after="280"/>
    </w:pPr>
    <w:rPr>
      <w:rFonts w:ascii="標楷體" w:eastAsia="標楷體" w:hAnsi="標楷體" w:cs="新細明體, PMingLiU"/>
      <w:kern w:val="0"/>
      <w:sz w:val="28"/>
      <w:szCs w:val="28"/>
    </w:rPr>
  </w:style>
  <w:style w:type="paragraph" w:customStyle="1" w:styleId="xl131">
    <w:name w:val="xl131"/>
    <w:basedOn w:val="Standard"/>
    <w:pPr>
      <w:widowControl/>
      <w:spacing w:before="280" w:after="280"/>
      <w:jc w:val="both"/>
    </w:pPr>
    <w:rPr>
      <w:rFonts w:ascii="Times New Roman" w:hAnsi="Times New Roman"/>
      <w:kern w:val="0"/>
      <w:sz w:val="28"/>
      <w:szCs w:val="28"/>
    </w:rPr>
  </w:style>
  <w:style w:type="paragraph" w:customStyle="1" w:styleId="xl132">
    <w:name w:val="xl13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33">
    <w:name w:val="xl133"/>
    <w:basedOn w:val="Standard"/>
    <w:pPr>
      <w:widowControl/>
      <w:spacing w:before="280" w:after="280"/>
      <w:jc w:val="center"/>
    </w:pPr>
    <w:rPr>
      <w:rFonts w:ascii="標楷體" w:eastAsia="標楷體" w:hAnsi="標楷體" w:cs="新細明體, PMingLiU"/>
      <w:kern w:val="0"/>
      <w:sz w:val="28"/>
      <w:szCs w:val="28"/>
    </w:rPr>
  </w:style>
  <w:style w:type="paragraph" w:customStyle="1" w:styleId="xl134">
    <w:name w:val="xl134"/>
    <w:basedOn w:val="Standard"/>
    <w:pPr>
      <w:widowControl/>
      <w:spacing w:before="280" w:after="280"/>
    </w:pPr>
    <w:rPr>
      <w:rFonts w:ascii="標楷體" w:eastAsia="標楷體" w:hAnsi="標楷體" w:cs="新細明體, PMingLiU"/>
      <w:kern w:val="0"/>
      <w:sz w:val="28"/>
      <w:szCs w:val="28"/>
    </w:rPr>
  </w:style>
  <w:style w:type="paragraph" w:customStyle="1" w:styleId="xl135">
    <w:name w:val="xl135"/>
    <w:basedOn w:val="Standard"/>
    <w:pPr>
      <w:widowControl/>
      <w:spacing w:before="280" w:after="280"/>
    </w:pPr>
    <w:rPr>
      <w:rFonts w:ascii="標楷體" w:eastAsia="標楷體" w:hAnsi="標楷體" w:cs="新細明體, PMingLiU"/>
      <w:kern w:val="0"/>
      <w:sz w:val="28"/>
      <w:szCs w:val="28"/>
    </w:rPr>
  </w:style>
  <w:style w:type="paragraph" w:customStyle="1" w:styleId="xl136">
    <w:name w:val="xl13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37">
    <w:name w:val="xl137"/>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bottom"/>
    </w:pPr>
    <w:rPr>
      <w:rFonts w:ascii="標楷體" w:eastAsia="標楷體" w:hAnsi="標楷體" w:cs="新細明體, PMingLiU"/>
      <w:kern w:val="0"/>
      <w:sz w:val="28"/>
      <w:szCs w:val="28"/>
    </w:rPr>
  </w:style>
  <w:style w:type="paragraph" w:customStyle="1" w:styleId="xl138">
    <w:name w:val="xl138"/>
    <w:basedOn w:val="Standard"/>
    <w:pPr>
      <w:widowControl/>
      <w:spacing w:before="280" w:after="280"/>
      <w:jc w:val="center"/>
    </w:pPr>
    <w:rPr>
      <w:rFonts w:ascii="標楷體" w:eastAsia="標楷體" w:hAnsi="標楷體" w:cs="新細明體, PMingLiU"/>
      <w:kern w:val="0"/>
      <w:sz w:val="28"/>
      <w:szCs w:val="28"/>
    </w:rPr>
  </w:style>
  <w:style w:type="paragraph" w:customStyle="1" w:styleId="xl139">
    <w:name w:val="xl139"/>
    <w:basedOn w:val="Standard"/>
    <w:pPr>
      <w:widowControl/>
      <w:spacing w:before="280" w:after="280"/>
    </w:pPr>
    <w:rPr>
      <w:rFonts w:ascii="標楷體" w:eastAsia="標楷體" w:hAnsi="標楷體" w:cs="新細明體, PMingLiU"/>
      <w:kern w:val="0"/>
      <w:sz w:val="28"/>
      <w:szCs w:val="28"/>
    </w:rPr>
  </w:style>
  <w:style w:type="paragraph" w:customStyle="1" w:styleId="xl140">
    <w:name w:val="xl14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41">
    <w:name w:val="xl141"/>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標楷體" w:eastAsia="標楷體" w:hAnsi="標楷體" w:cs="新細明體, PMingLiU"/>
      <w:color w:val="000000"/>
      <w:kern w:val="0"/>
      <w:sz w:val="28"/>
      <w:szCs w:val="28"/>
    </w:rPr>
  </w:style>
  <w:style w:type="paragraph" w:customStyle="1" w:styleId="xl142">
    <w:name w:val="xl14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43">
    <w:name w:val="xl143"/>
    <w:basedOn w:val="Standard"/>
    <w:pPr>
      <w:widowControl/>
      <w:spacing w:before="280" w:after="280"/>
      <w:jc w:val="center"/>
    </w:pPr>
    <w:rPr>
      <w:rFonts w:ascii="標楷體" w:eastAsia="標楷體" w:hAnsi="標楷體" w:cs="新細明體, PMingLiU"/>
      <w:kern w:val="0"/>
      <w:sz w:val="28"/>
      <w:szCs w:val="28"/>
    </w:rPr>
  </w:style>
  <w:style w:type="paragraph" w:customStyle="1" w:styleId="xl144">
    <w:name w:val="xl144"/>
    <w:basedOn w:val="Standard"/>
    <w:pPr>
      <w:widowControl/>
      <w:spacing w:before="280" w:after="280"/>
    </w:pPr>
    <w:rPr>
      <w:rFonts w:ascii="標楷體" w:eastAsia="標楷體" w:hAnsi="標楷體" w:cs="新細明體, PMingLiU"/>
      <w:kern w:val="0"/>
      <w:sz w:val="28"/>
      <w:szCs w:val="28"/>
    </w:rPr>
  </w:style>
  <w:style w:type="paragraph" w:customStyle="1" w:styleId="xl145">
    <w:name w:val="xl145"/>
    <w:basedOn w:val="Standard"/>
    <w:pPr>
      <w:widowControl/>
      <w:spacing w:before="280" w:after="280"/>
    </w:pPr>
    <w:rPr>
      <w:rFonts w:ascii="標楷體" w:eastAsia="標楷體" w:hAnsi="標楷體" w:cs="新細明體, PMingLiU"/>
      <w:kern w:val="0"/>
      <w:sz w:val="28"/>
      <w:szCs w:val="28"/>
    </w:rPr>
  </w:style>
  <w:style w:type="paragraph" w:customStyle="1" w:styleId="xl146">
    <w:name w:val="xl146"/>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標楷體" w:eastAsia="標楷體" w:hAnsi="標楷體" w:cs="新細明體, PMingLiU"/>
      <w:kern w:val="0"/>
      <w:sz w:val="28"/>
      <w:szCs w:val="28"/>
    </w:rPr>
  </w:style>
  <w:style w:type="paragraph" w:customStyle="1" w:styleId="xl147">
    <w:name w:val="xl147"/>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kern w:val="0"/>
      <w:sz w:val="28"/>
      <w:szCs w:val="28"/>
    </w:rPr>
  </w:style>
  <w:style w:type="paragraph" w:customStyle="1" w:styleId="xl148">
    <w:name w:val="xl148"/>
    <w:basedOn w:val="Standard"/>
    <w:pPr>
      <w:widowControl/>
      <w:spacing w:before="280" w:after="280"/>
      <w:jc w:val="center"/>
    </w:pPr>
    <w:rPr>
      <w:rFonts w:ascii="標楷體" w:eastAsia="標楷體" w:hAnsi="標楷體" w:cs="新細明體, PMingLiU"/>
      <w:kern w:val="0"/>
      <w:sz w:val="28"/>
      <w:szCs w:val="28"/>
    </w:rPr>
  </w:style>
  <w:style w:type="paragraph" w:customStyle="1" w:styleId="xl149">
    <w:name w:val="xl149"/>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150">
    <w:name w:val="xl15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51">
    <w:name w:val="xl151"/>
    <w:basedOn w:val="Standard"/>
    <w:pPr>
      <w:widowControl/>
      <w:spacing w:before="280" w:after="280"/>
      <w:jc w:val="center"/>
    </w:pPr>
    <w:rPr>
      <w:rFonts w:ascii="標楷體" w:eastAsia="標楷體" w:hAnsi="標楷體" w:cs="新細明體, PMingLiU"/>
      <w:kern w:val="0"/>
      <w:sz w:val="28"/>
      <w:szCs w:val="28"/>
    </w:rPr>
  </w:style>
  <w:style w:type="paragraph" w:customStyle="1" w:styleId="xl152">
    <w:name w:val="xl15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153">
    <w:name w:val="xl153"/>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154">
    <w:name w:val="xl154"/>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155">
    <w:name w:val="xl155"/>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156">
    <w:name w:val="xl156"/>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Times New Roman" w:hAnsi="Times New Roman"/>
      <w:kern w:val="0"/>
      <w:sz w:val="28"/>
      <w:szCs w:val="28"/>
    </w:rPr>
  </w:style>
  <w:style w:type="paragraph" w:customStyle="1" w:styleId="xl157">
    <w:name w:val="xl15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58">
    <w:name w:val="xl15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59">
    <w:name w:val="xl15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0">
    <w:name w:val="xl16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1">
    <w:name w:val="xl161"/>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62">
    <w:name w:val="xl16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3">
    <w:name w:val="xl163"/>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64">
    <w:name w:val="xl16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5">
    <w:name w:val="xl165"/>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66">
    <w:name w:val="xl166"/>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Times New Roman" w:hAnsi="Times New Roman"/>
      <w:kern w:val="0"/>
      <w:sz w:val="28"/>
      <w:szCs w:val="28"/>
    </w:rPr>
  </w:style>
  <w:style w:type="paragraph" w:customStyle="1" w:styleId="xl167">
    <w:name w:val="xl16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8">
    <w:name w:val="xl16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69">
    <w:name w:val="xl169"/>
    <w:basedOn w:val="Standard"/>
    <w:pPr>
      <w:widowControl/>
      <w:spacing w:before="280" w:after="280"/>
    </w:pPr>
    <w:rPr>
      <w:rFonts w:ascii="Times New Roman" w:hAnsi="Times New Roman"/>
      <w:kern w:val="0"/>
      <w:sz w:val="28"/>
      <w:szCs w:val="28"/>
    </w:rPr>
  </w:style>
  <w:style w:type="paragraph" w:customStyle="1" w:styleId="xl170">
    <w:name w:val="xl1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71">
    <w:name w:val="xl17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72">
    <w:name w:val="xl172"/>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kern w:val="0"/>
      <w:sz w:val="28"/>
      <w:szCs w:val="28"/>
    </w:rPr>
  </w:style>
  <w:style w:type="paragraph" w:customStyle="1" w:styleId="xl173">
    <w:name w:val="xl173"/>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74">
    <w:name w:val="xl1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75">
    <w:name w:val="xl175"/>
    <w:basedOn w:val="Standard"/>
    <w:pPr>
      <w:widowControl/>
      <w:spacing w:before="280" w:after="280"/>
    </w:pPr>
    <w:rPr>
      <w:rFonts w:ascii="Times New Roman" w:hAnsi="Times New Roman"/>
      <w:kern w:val="0"/>
      <w:sz w:val="28"/>
      <w:szCs w:val="28"/>
    </w:rPr>
  </w:style>
  <w:style w:type="paragraph" w:customStyle="1" w:styleId="xl176">
    <w:name w:val="xl176"/>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177">
    <w:name w:val="xl17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78">
    <w:name w:val="xl178"/>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Times New Roman" w:hAnsi="Times New Roman"/>
      <w:kern w:val="0"/>
      <w:sz w:val="28"/>
      <w:szCs w:val="28"/>
    </w:rPr>
  </w:style>
  <w:style w:type="paragraph" w:customStyle="1" w:styleId="xl179">
    <w:name w:val="xl179"/>
    <w:basedOn w:val="Standard"/>
    <w:pPr>
      <w:widowControl/>
      <w:spacing w:before="280" w:after="280"/>
      <w:jc w:val="center"/>
    </w:pPr>
    <w:rPr>
      <w:rFonts w:ascii="Times New Roman" w:hAnsi="Times New Roman"/>
      <w:kern w:val="0"/>
      <w:sz w:val="28"/>
      <w:szCs w:val="28"/>
    </w:rPr>
  </w:style>
  <w:style w:type="paragraph" w:customStyle="1" w:styleId="xl180">
    <w:name w:val="xl180"/>
    <w:basedOn w:val="Standard"/>
    <w:pPr>
      <w:widowControl/>
      <w:spacing w:before="280" w:after="280"/>
    </w:pPr>
    <w:rPr>
      <w:rFonts w:ascii="Times New Roman" w:hAnsi="Times New Roman"/>
      <w:kern w:val="0"/>
      <w:sz w:val="28"/>
      <w:szCs w:val="28"/>
    </w:rPr>
  </w:style>
  <w:style w:type="paragraph" w:customStyle="1" w:styleId="xl181">
    <w:name w:val="xl18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82">
    <w:name w:val="xl1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83">
    <w:name w:val="xl183"/>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color w:val="000000"/>
      <w:kern w:val="0"/>
      <w:sz w:val="28"/>
      <w:szCs w:val="28"/>
    </w:rPr>
  </w:style>
  <w:style w:type="paragraph" w:customStyle="1" w:styleId="xl184">
    <w:name w:val="xl184"/>
    <w:basedOn w:val="Standard"/>
    <w:pPr>
      <w:widowControl/>
      <w:spacing w:before="280" w:after="280"/>
    </w:pPr>
    <w:rPr>
      <w:rFonts w:ascii="Times New Roman" w:hAnsi="Times New Roman"/>
      <w:kern w:val="0"/>
      <w:sz w:val="28"/>
      <w:szCs w:val="28"/>
    </w:rPr>
  </w:style>
  <w:style w:type="paragraph" w:customStyle="1" w:styleId="xl185">
    <w:name w:val="xl185"/>
    <w:basedOn w:val="Standard"/>
    <w:pPr>
      <w:widowControl/>
      <w:spacing w:before="280" w:after="280"/>
    </w:pPr>
    <w:rPr>
      <w:rFonts w:ascii="Times New Roman" w:hAnsi="Times New Roman"/>
      <w:kern w:val="0"/>
      <w:sz w:val="28"/>
      <w:szCs w:val="28"/>
    </w:rPr>
  </w:style>
  <w:style w:type="paragraph" w:customStyle="1" w:styleId="xl186">
    <w:name w:val="xl18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kern w:val="0"/>
      <w:sz w:val="28"/>
      <w:szCs w:val="28"/>
    </w:rPr>
  </w:style>
  <w:style w:type="paragraph" w:customStyle="1" w:styleId="xl187">
    <w:name w:val="xl187"/>
    <w:basedOn w:val="Standard"/>
    <w:pPr>
      <w:widowControl/>
      <w:spacing w:before="280" w:after="280"/>
    </w:pPr>
    <w:rPr>
      <w:rFonts w:ascii="Times New Roman" w:hAnsi="Times New Roman"/>
      <w:kern w:val="0"/>
      <w:sz w:val="28"/>
      <w:szCs w:val="28"/>
    </w:rPr>
  </w:style>
  <w:style w:type="paragraph" w:customStyle="1" w:styleId="xl188">
    <w:name w:val="xl188"/>
    <w:basedOn w:val="Standard"/>
    <w:pPr>
      <w:widowControl/>
      <w:spacing w:before="280" w:after="280"/>
    </w:pPr>
    <w:rPr>
      <w:rFonts w:ascii="Times New Roman" w:hAnsi="Times New Roman"/>
      <w:kern w:val="0"/>
      <w:sz w:val="28"/>
      <w:szCs w:val="28"/>
    </w:rPr>
  </w:style>
  <w:style w:type="paragraph" w:customStyle="1" w:styleId="xl189">
    <w:name w:val="xl189"/>
    <w:basedOn w:val="Standard"/>
    <w:pPr>
      <w:widowControl/>
      <w:spacing w:before="280" w:after="280"/>
      <w:jc w:val="center"/>
    </w:pPr>
    <w:rPr>
      <w:rFonts w:ascii="Times New Roman" w:hAnsi="Times New Roman"/>
      <w:kern w:val="0"/>
      <w:sz w:val="28"/>
      <w:szCs w:val="28"/>
    </w:rPr>
  </w:style>
  <w:style w:type="paragraph" w:customStyle="1" w:styleId="xl190">
    <w:name w:val="xl19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191">
    <w:name w:val="xl19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92">
    <w:name w:val="xl192"/>
    <w:basedOn w:val="Standard"/>
    <w:pPr>
      <w:widowControl/>
      <w:spacing w:before="280" w:after="280"/>
      <w:textAlignment w:val="top"/>
    </w:pPr>
    <w:rPr>
      <w:rFonts w:ascii="Times New Roman" w:hAnsi="Times New Roman"/>
      <w:kern w:val="0"/>
      <w:sz w:val="28"/>
      <w:szCs w:val="28"/>
    </w:rPr>
  </w:style>
  <w:style w:type="paragraph" w:customStyle="1" w:styleId="xl193">
    <w:name w:val="xl193"/>
    <w:basedOn w:val="Standar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Times New Roman" w:hAnsi="Times New Roman"/>
      <w:kern w:val="0"/>
      <w:sz w:val="28"/>
      <w:szCs w:val="28"/>
    </w:rPr>
  </w:style>
  <w:style w:type="paragraph" w:customStyle="1" w:styleId="xl194">
    <w:name w:val="xl19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95">
    <w:name w:val="xl195"/>
    <w:basedOn w:val="Standar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Times New Roman" w:hAnsi="Times New Roman"/>
      <w:kern w:val="0"/>
      <w:sz w:val="28"/>
      <w:szCs w:val="28"/>
    </w:rPr>
  </w:style>
  <w:style w:type="paragraph" w:customStyle="1" w:styleId="xl196">
    <w:name w:val="xl19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97">
    <w:name w:val="xl19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98">
    <w:name w:val="xl19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199">
    <w:name w:val="xl199"/>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200">
    <w:name w:val="xl20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Times New Roman" w:hAnsi="Times New Roman"/>
      <w:kern w:val="0"/>
      <w:sz w:val="28"/>
      <w:szCs w:val="28"/>
    </w:rPr>
  </w:style>
  <w:style w:type="paragraph" w:customStyle="1" w:styleId="xl201">
    <w:name w:val="xl201"/>
    <w:basedOn w:val="Standard"/>
    <w:pPr>
      <w:widowControl/>
      <w:pBdr>
        <w:top w:val="single" w:sz="4" w:space="0" w:color="000000"/>
        <w:left w:val="single" w:sz="4" w:space="0" w:color="000000"/>
        <w:bottom w:val="single" w:sz="4" w:space="0" w:color="000000"/>
        <w:right w:val="single" w:sz="4" w:space="0" w:color="000000"/>
      </w:pBdr>
      <w:spacing w:before="280" w:after="280"/>
      <w:textAlignment w:val="bottom"/>
    </w:pPr>
    <w:rPr>
      <w:rFonts w:ascii="Times New Roman" w:hAnsi="Times New Roman"/>
      <w:kern w:val="0"/>
      <w:sz w:val="28"/>
      <w:szCs w:val="28"/>
    </w:rPr>
  </w:style>
  <w:style w:type="paragraph" w:customStyle="1" w:styleId="xl202">
    <w:name w:val="xl202"/>
    <w:basedOn w:val="Standard"/>
    <w:pPr>
      <w:widowControl/>
      <w:pBdr>
        <w:top w:val="single" w:sz="12" w:space="0" w:color="000000"/>
        <w:left w:val="single" w:sz="12" w:space="0" w:color="000000"/>
        <w:bottom w:val="single" w:sz="12" w:space="0" w:color="000000"/>
        <w:right w:val="single" w:sz="12" w:space="0" w:color="000000"/>
      </w:pBdr>
      <w:spacing w:before="280" w:after="280"/>
      <w:textAlignment w:val="top"/>
    </w:pPr>
    <w:rPr>
      <w:rFonts w:ascii="Times New Roman" w:hAnsi="Times New Roman"/>
      <w:kern w:val="0"/>
      <w:sz w:val="28"/>
      <w:szCs w:val="28"/>
    </w:rPr>
  </w:style>
  <w:style w:type="paragraph" w:customStyle="1" w:styleId="xl203">
    <w:name w:val="xl20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u w:val="single"/>
    </w:rPr>
  </w:style>
  <w:style w:type="paragraph" w:customStyle="1" w:styleId="xl204">
    <w:name w:val="xl204"/>
    <w:basedOn w:val="Standard"/>
    <w:pPr>
      <w:widowControl/>
      <w:spacing w:before="280" w:after="280"/>
    </w:pPr>
    <w:rPr>
      <w:rFonts w:ascii="Times New Roman" w:hAnsi="Times New Roman"/>
      <w:kern w:val="0"/>
      <w:sz w:val="28"/>
      <w:szCs w:val="28"/>
    </w:rPr>
  </w:style>
  <w:style w:type="paragraph" w:customStyle="1" w:styleId="xl205">
    <w:name w:val="xl205"/>
    <w:basedOn w:val="Standard"/>
    <w:pPr>
      <w:widowControl/>
      <w:spacing w:before="280" w:after="280"/>
    </w:pPr>
    <w:rPr>
      <w:rFonts w:ascii="Times New Roman" w:hAnsi="Times New Roman"/>
      <w:kern w:val="0"/>
      <w:sz w:val="28"/>
      <w:szCs w:val="28"/>
    </w:rPr>
  </w:style>
  <w:style w:type="paragraph" w:customStyle="1" w:styleId="xl206">
    <w:name w:val="xl206"/>
    <w:basedOn w:val="Standard"/>
    <w:pPr>
      <w:widowControl/>
      <w:spacing w:before="280" w:after="280"/>
      <w:jc w:val="center"/>
    </w:pPr>
    <w:rPr>
      <w:rFonts w:ascii="Times New Roman" w:hAnsi="Times New Roman"/>
      <w:kern w:val="0"/>
      <w:sz w:val="28"/>
      <w:szCs w:val="28"/>
    </w:rPr>
  </w:style>
  <w:style w:type="paragraph" w:customStyle="1" w:styleId="xl207">
    <w:name w:val="xl207"/>
    <w:basedOn w:val="Standard"/>
    <w:pPr>
      <w:widowControl/>
      <w:spacing w:before="280" w:after="280"/>
      <w:jc w:val="center"/>
    </w:pPr>
    <w:rPr>
      <w:rFonts w:ascii="標楷體" w:eastAsia="標楷體" w:hAnsi="標楷體" w:cs="新細明體, PMingLiU"/>
      <w:kern w:val="0"/>
      <w:sz w:val="28"/>
      <w:szCs w:val="28"/>
    </w:rPr>
  </w:style>
  <w:style w:type="paragraph" w:customStyle="1" w:styleId="xl208">
    <w:name w:val="xl208"/>
    <w:basedOn w:val="Standard"/>
    <w:pPr>
      <w:widowControl/>
      <w:spacing w:before="280" w:after="280"/>
      <w:jc w:val="center"/>
    </w:pPr>
    <w:rPr>
      <w:rFonts w:ascii="標楷體" w:eastAsia="標楷體" w:hAnsi="標楷體" w:cs="新細明體, PMingLiU"/>
      <w:kern w:val="0"/>
      <w:sz w:val="28"/>
      <w:szCs w:val="28"/>
    </w:rPr>
  </w:style>
  <w:style w:type="paragraph" w:customStyle="1" w:styleId="xl209">
    <w:name w:val="xl209"/>
    <w:basedOn w:val="Standard"/>
    <w:pPr>
      <w:widowControl/>
      <w:spacing w:before="280" w:after="280"/>
    </w:pPr>
    <w:rPr>
      <w:rFonts w:ascii="標楷體" w:eastAsia="標楷體" w:hAnsi="標楷體" w:cs="新細明體, PMingLiU"/>
      <w:kern w:val="0"/>
      <w:sz w:val="28"/>
      <w:szCs w:val="28"/>
    </w:rPr>
  </w:style>
  <w:style w:type="paragraph" w:customStyle="1" w:styleId="xl210">
    <w:name w:val="xl210"/>
    <w:basedOn w:val="Standard"/>
    <w:pPr>
      <w:widowControl/>
      <w:spacing w:before="280" w:after="280"/>
    </w:pPr>
    <w:rPr>
      <w:rFonts w:ascii="標楷體" w:eastAsia="標楷體" w:hAnsi="標楷體" w:cs="新細明體, PMingLiU"/>
      <w:kern w:val="0"/>
      <w:sz w:val="28"/>
      <w:szCs w:val="28"/>
    </w:rPr>
  </w:style>
  <w:style w:type="paragraph" w:customStyle="1" w:styleId="xl211">
    <w:name w:val="xl21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12">
    <w:name w:val="xl212"/>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213">
    <w:name w:val="xl213"/>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14">
    <w:name w:val="xl21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15">
    <w:name w:val="xl215"/>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16">
    <w:name w:val="xl21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217">
    <w:name w:val="xl217"/>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18">
    <w:name w:val="xl21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19">
    <w:name w:val="xl219"/>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color w:val="000000"/>
      <w:kern w:val="0"/>
      <w:sz w:val="28"/>
      <w:szCs w:val="28"/>
    </w:rPr>
  </w:style>
  <w:style w:type="paragraph" w:customStyle="1" w:styleId="xl220">
    <w:name w:val="xl220"/>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221">
    <w:name w:val="xl22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22">
    <w:name w:val="xl22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23">
    <w:name w:val="xl223"/>
    <w:basedOn w:val="Standard"/>
    <w:pPr>
      <w:widowControl/>
      <w:spacing w:before="280" w:after="280"/>
    </w:pPr>
    <w:rPr>
      <w:rFonts w:ascii="Times New Roman" w:hAnsi="Times New Roman"/>
      <w:kern w:val="0"/>
      <w:sz w:val="28"/>
      <w:szCs w:val="28"/>
    </w:rPr>
  </w:style>
  <w:style w:type="paragraph" w:customStyle="1" w:styleId="xl224">
    <w:name w:val="xl22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25">
    <w:name w:val="xl225"/>
    <w:basedOn w:val="Standard"/>
    <w:pPr>
      <w:widowControl/>
      <w:spacing w:before="280" w:after="280"/>
      <w:jc w:val="center"/>
    </w:pPr>
    <w:rPr>
      <w:rFonts w:ascii="標楷體" w:eastAsia="標楷體" w:hAnsi="標楷體" w:cs="新細明體, PMingLiU"/>
      <w:kern w:val="0"/>
      <w:sz w:val="28"/>
      <w:szCs w:val="28"/>
    </w:rPr>
  </w:style>
  <w:style w:type="paragraph" w:customStyle="1" w:styleId="xl226">
    <w:name w:val="xl22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27">
    <w:name w:val="xl22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28">
    <w:name w:val="xl228"/>
    <w:basedOn w:val="Standard"/>
    <w:pPr>
      <w:widowControl/>
      <w:spacing w:before="280" w:after="280"/>
    </w:pPr>
    <w:rPr>
      <w:rFonts w:ascii="Times New Roman" w:hAnsi="Times New Roman"/>
      <w:kern w:val="0"/>
      <w:sz w:val="28"/>
      <w:szCs w:val="28"/>
    </w:rPr>
  </w:style>
  <w:style w:type="paragraph" w:customStyle="1" w:styleId="xl229">
    <w:name w:val="xl22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30">
    <w:name w:val="xl230"/>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31">
    <w:name w:val="xl23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232">
    <w:name w:val="xl23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233">
    <w:name w:val="xl233"/>
    <w:basedOn w:val="Standard"/>
    <w:pPr>
      <w:widowControl/>
      <w:spacing w:before="280" w:after="280"/>
      <w:jc w:val="center"/>
    </w:pPr>
    <w:rPr>
      <w:rFonts w:ascii="標楷體" w:eastAsia="標楷體" w:hAnsi="標楷體" w:cs="新細明體, PMingLiU"/>
      <w:kern w:val="0"/>
      <w:sz w:val="28"/>
      <w:szCs w:val="28"/>
    </w:rPr>
  </w:style>
  <w:style w:type="paragraph" w:customStyle="1" w:styleId="xl234">
    <w:name w:val="xl234"/>
    <w:basedOn w:val="Standard"/>
    <w:pPr>
      <w:widowControl/>
      <w:spacing w:before="280" w:after="280"/>
    </w:pPr>
    <w:rPr>
      <w:rFonts w:ascii="標楷體" w:eastAsia="標楷體" w:hAnsi="標楷體" w:cs="新細明體, PMingLiU"/>
      <w:kern w:val="0"/>
      <w:sz w:val="28"/>
      <w:szCs w:val="28"/>
    </w:rPr>
  </w:style>
  <w:style w:type="paragraph" w:customStyle="1" w:styleId="xl235">
    <w:name w:val="xl23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36">
    <w:name w:val="xl236"/>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標楷體" w:eastAsia="標楷體" w:hAnsi="標楷體" w:cs="新細明體, PMingLiU"/>
      <w:color w:val="000000"/>
      <w:kern w:val="0"/>
      <w:sz w:val="28"/>
      <w:szCs w:val="28"/>
    </w:rPr>
  </w:style>
  <w:style w:type="paragraph" w:customStyle="1" w:styleId="xl237">
    <w:name w:val="xl237"/>
    <w:basedOn w:val="Standard"/>
    <w:pPr>
      <w:widowControl/>
      <w:spacing w:before="280" w:after="280"/>
    </w:pPr>
    <w:rPr>
      <w:rFonts w:ascii="Times New Roman" w:hAnsi="Times New Roman"/>
      <w:kern w:val="0"/>
      <w:sz w:val="28"/>
      <w:szCs w:val="28"/>
    </w:rPr>
  </w:style>
  <w:style w:type="paragraph" w:customStyle="1" w:styleId="xl238">
    <w:name w:val="xl238"/>
    <w:basedOn w:val="Standard"/>
    <w:pPr>
      <w:widowControl/>
      <w:spacing w:before="280" w:after="280"/>
      <w:textAlignment w:val="top"/>
    </w:pPr>
    <w:rPr>
      <w:rFonts w:ascii="Times New Roman" w:hAnsi="Times New Roman"/>
      <w:kern w:val="0"/>
      <w:sz w:val="28"/>
      <w:szCs w:val="28"/>
    </w:rPr>
  </w:style>
  <w:style w:type="paragraph" w:customStyle="1" w:styleId="xl239">
    <w:name w:val="xl239"/>
    <w:basedOn w:val="Standard"/>
    <w:pPr>
      <w:widowControl/>
      <w:spacing w:before="280" w:after="280"/>
    </w:pPr>
    <w:rPr>
      <w:rFonts w:ascii="Times New Roman" w:hAnsi="Times New Roman"/>
      <w:kern w:val="0"/>
      <w:sz w:val="28"/>
      <w:szCs w:val="28"/>
    </w:rPr>
  </w:style>
  <w:style w:type="paragraph" w:customStyle="1" w:styleId="xl240">
    <w:name w:val="xl240"/>
    <w:basedOn w:val="Standard"/>
    <w:pPr>
      <w:widowControl/>
      <w:spacing w:before="280" w:after="280"/>
      <w:textAlignment w:val="top"/>
    </w:pPr>
    <w:rPr>
      <w:rFonts w:ascii="Times New Roman" w:hAnsi="Times New Roman"/>
      <w:kern w:val="0"/>
      <w:sz w:val="28"/>
      <w:szCs w:val="28"/>
    </w:rPr>
  </w:style>
  <w:style w:type="paragraph" w:customStyle="1" w:styleId="xl241">
    <w:name w:val="xl241"/>
    <w:basedOn w:val="Standard"/>
    <w:pPr>
      <w:widowControl/>
      <w:spacing w:before="280" w:after="280"/>
      <w:jc w:val="center"/>
    </w:pPr>
    <w:rPr>
      <w:rFonts w:ascii="標楷體" w:eastAsia="標楷體" w:hAnsi="標楷體" w:cs="新細明體, PMingLiU"/>
      <w:kern w:val="0"/>
      <w:sz w:val="28"/>
      <w:szCs w:val="28"/>
    </w:rPr>
  </w:style>
  <w:style w:type="paragraph" w:customStyle="1" w:styleId="xl242">
    <w:name w:val="xl242"/>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43">
    <w:name w:val="xl243"/>
    <w:basedOn w:val="Standard"/>
    <w:pPr>
      <w:widowControl/>
      <w:spacing w:before="280" w:after="280"/>
    </w:pPr>
    <w:rPr>
      <w:rFonts w:ascii="標楷體" w:eastAsia="標楷體" w:hAnsi="標楷體" w:cs="新細明體, PMingLiU"/>
      <w:kern w:val="0"/>
      <w:sz w:val="28"/>
      <w:szCs w:val="28"/>
    </w:rPr>
  </w:style>
  <w:style w:type="paragraph" w:customStyle="1" w:styleId="xl244">
    <w:name w:val="xl244"/>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45">
    <w:name w:val="xl245"/>
    <w:basedOn w:val="Standard"/>
    <w:pPr>
      <w:widowControl/>
      <w:spacing w:before="280" w:after="280"/>
    </w:pPr>
    <w:rPr>
      <w:rFonts w:ascii="標楷體" w:eastAsia="標楷體" w:hAnsi="標楷體" w:cs="新細明體, PMingLiU"/>
      <w:kern w:val="0"/>
      <w:sz w:val="28"/>
      <w:szCs w:val="28"/>
    </w:rPr>
  </w:style>
  <w:style w:type="paragraph" w:customStyle="1" w:styleId="xl246">
    <w:name w:val="xl24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247">
    <w:name w:val="xl24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48">
    <w:name w:val="xl248"/>
    <w:basedOn w:val="Standard"/>
    <w:pPr>
      <w:widowControl/>
      <w:spacing w:before="280" w:after="280"/>
      <w:textAlignment w:val="top"/>
    </w:pPr>
    <w:rPr>
      <w:rFonts w:ascii="Times New Roman" w:hAnsi="Times New Roman"/>
      <w:kern w:val="0"/>
      <w:sz w:val="28"/>
      <w:szCs w:val="28"/>
    </w:rPr>
  </w:style>
  <w:style w:type="paragraph" w:customStyle="1" w:styleId="xl249">
    <w:name w:val="xl249"/>
    <w:basedOn w:val="Standard"/>
    <w:pPr>
      <w:widowControl/>
      <w:spacing w:before="280" w:after="280"/>
    </w:pPr>
    <w:rPr>
      <w:rFonts w:ascii="Times New Roman" w:hAnsi="Times New Roman"/>
      <w:kern w:val="0"/>
      <w:sz w:val="28"/>
      <w:szCs w:val="28"/>
    </w:rPr>
  </w:style>
  <w:style w:type="paragraph" w:customStyle="1" w:styleId="xl250">
    <w:name w:val="xl25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color w:val="000000"/>
      <w:kern w:val="0"/>
      <w:sz w:val="28"/>
      <w:szCs w:val="28"/>
    </w:rPr>
  </w:style>
  <w:style w:type="paragraph" w:customStyle="1" w:styleId="xl251">
    <w:name w:val="xl251"/>
    <w:basedOn w:val="Standard"/>
    <w:pPr>
      <w:widowControl/>
      <w:spacing w:before="280" w:after="280"/>
      <w:jc w:val="center"/>
    </w:pPr>
    <w:rPr>
      <w:rFonts w:ascii="標楷體" w:eastAsia="標楷體" w:hAnsi="標楷體" w:cs="新細明體, PMingLiU"/>
      <w:kern w:val="0"/>
      <w:sz w:val="28"/>
      <w:szCs w:val="28"/>
    </w:rPr>
  </w:style>
  <w:style w:type="paragraph" w:customStyle="1" w:styleId="xl252">
    <w:name w:val="xl25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rPr>
  </w:style>
  <w:style w:type="paragraph" w:customStyle="1" w:styleId="xl253">
    <w:name w:val="xl253"/>
    <w:basedOn w:val="Standard"/>
    <w:pPr>
      <w:widowControl/>
      <w:spacing w:before="280" w:after="280"/>
    </w:pPr>
    <w:rPr>
      <w:rFonts w:ascii="Times New Roman" w:hAnsi="Times New Roman"/>
      <w:kern w:val="0"/>
      <w:sz w:val="28"/>
      <w:szCs w:val="28"/>
    </w:rPr>
  </w:style>
  <w:style w:type="paragraph" w:customStyle="1" w:styleId="xl254">
    <w:name w:val="xl254"/>
    <w:basedOn w:val="Standard"/>
    <w:pPr>
      <w:widowControl/>
      <w:spacing w:before="280" w:after="280"/>
      <w:jc w:val="center"/>
    </w:pPr>
    <w:rPr>
      <w:rFonts w:ascii="標楷體" w:eastAsia="標楷體" w:hAnsi="標楷體" w:cs="新細明體, PMingLiU"/>
      <w:color w:val="000000"/>
      <w:kern w:val="0"/>
      <w:sz w:val="28"/>
      <w:szCs w:val="28"/>
    </w:rPr>
  </w:style>
  <w:style w:type="paragraph" w:customStyle="1" w:styleId="xl255">
    <w:name w:val="xl255"/>
    <w:basedOn w:val="Standard"/>
    <w:pPr>
      <w:widowControl/>
      <w:spacing w:before="280" w:after="280"/>
    </w:pPr>
    <w:rPr>
      <w:rFonts w:ascii="標楷體" w:eastAsia="標楷體" w:hAnsi="標楷體" w:cs="新細明體, PMingLiU"/>
      <w:color w:val="000000"/>
      <w:kern w:val="0"/>
      <w:sz w:val="28"/>
      <w:szCs w:val="28"/>
    </w:rPr>
  </w:style>
  <w:style w:type="paragraph" w:customStyle="1" w:styleId="xl256">
    <w:name w:val="xl256"/>
    <w:basedOn w:val="Standard"/>
    <w:pPr>
      <w:widowControl/>
      <w:spacing w:before="280" w:after="280"/>
    </w:pPr>
    <w:rPr>
      <w:rFonts w:ascii="Times New Roman" w:hAnsi="Times New Roman"/>
      <w:kern w:val="0"/>
      <w:sz w:val="28"/>
      <w:szCs w:val="28"/>
    </w:rPr>
  </w:style>
  <w:style w:type="paragraph" w:customStyle="1" w:styleId="xl257">
    <w:name w:val="xl257"/>
    <w:basedOn w:val="Standard"/>
    <w:pPr>
      <w:widowControl/>
      <w:spacing w:before="280" w:after="280"/>
    </w:pPr>
    <w:rPr>
      <w:rFonts w:ascii="Times New Roman" w:hAnsi="Times New Roman"/>
      <w:kern w:val="0"/>
      <w:sz w:val="28"/>
      <w:szCs w:val="28"/>
    </w:rPr>
  </w:style>
  <w:style w:type="paragraph" w:customStyle="1" w:styleId="xl258">
    <w:name w:val="xl258"/>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259">
    <w:name w:val="xl259"/>
    <w:basedOn w:val="Standard"/>
    <w:pPr>
      <w:widowControl/>
      <w:spacing w:before="280" w:after="280"/>
    </w:pPr>
    <w:rPr>
      <w:rFonts w:ascii="標楷體" w:eastAsia="標楷體" w:hAnsi="標楷體" w:cs="新細明體, PMingLiU"/>
      <w:kern w:val="0"/>
      <w:sz w:val="28"/>
      <w:szCs w:val="28"/>
    </w:rPr>
  </w:style>
  <w:style w:type="paragraph" w:customStyle="1" w:styleId="xl260">
    <w:name w:val="xl26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color w:val="000000"/>
      <w:kern w:val="0"/>
      <w:sz w:val="28"/>
      <w:szCs w:val="28"/>
    </w:rPr>
  </w:style>
  <w:style w:type="paragraph" w:customStyle="1" w:styleId="xl261">
    <w:name w:val="xl261"/>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62">
    <w:name w:val="xl262"/>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color w:val="000000"/>
      <w:kern w:val="0"/>
      <w:sz w:val="28"/>
      <w:szCs w:val="28"/>
    </w:rPr>
  </w:style>
  <w:style w:type="paragraph" w:customStyle="1" w:styleId="xl263">
    <w:name w:val="xl263"/>
    <w:basedOn w:val="Standard"/>
    <w:pPr>
      <w:widowControl/>
      <w:spacing w:before="280" w:after="280"/>
      <w:jc w:val="center"/>
    </w:pPr>
    <w:rPr>
      <w:rFonts w:ascii="標楷體" w:eastAsia="標楷體" w:hAnsi="標楷體" w:cs="新細明體, PMingLiU"/>
      <w:color w:val="000000"/>
      <w:kern w:val="0"/>
      <w:sz w:val="28"/>
      <w:szCs w:val="28"/>
    </w:rPr>
  </w:style>
  <w:style w:type="paragraph" w:customStyle="1" w:styleId="xl264">
    <w:name w:val="xl264"/>
    <w:basedOn w:val="Standard"/>
    <w:pPr>
      <w:widowControl/>
      <w:spacing w:before="280" w:after="280"/>
    </w:pPr>
    <w:rPr>
      <w:rFonts w:ascii="標楷體" w:eastAsia="標楷體" w:hAnsi="標楷體" w:cs="新細明體, PMingLiU"/>
      <w:color w:val="000000"/>
      <w:kern w:val="0"/>
      <w:sz w:val="28"/>
      <w:szCs w:val="28"/>
    </w:rPr>
  </w:style>
  <w:style w:type="paragraph" w:customStyle="1" w:styleId="xl265">
    <w:name w:val="xl265"/>
    <w:basedOn w:val="Standard"/>
    <w:pPr>
      <w:widowControl/>
      <w:spacing w:before="280" w:after="280"/>
      <w:jc w:val="both"/>
    </w:pPr>
    <w:rPr>
      <w:rFonts w:ascii="Times New Roman" w:hAnsi="Times New Roman"/>
      <w:color w:val="000000"/>
      <w:kern w:val="0"/>
      <w:sz w:val="28"/>
      <w:szCs w:val="28"/>
    </w:rPr>
  </w:style>
  <w:style w:type="paragraph" w:customStyle="1" w:styleId="xl266">
    <w:name w:val="xl266"/>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67">
    <w:name w:val="xl2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68">
    <w:name w:val="xl268"/>
    <w:basedOn w:val="Standard"/>
    <w:pPr>
      <w:widowControl/>
      <w:spacing w:before="280" w:after="280"/>
      <w:jc w:val="center"/>
    </w:pPr>
    <w:rPr>
      <w:rFonts w:ascii="Times New Roman" w:hAnsi="Times New Roman"/>
      <w:kern w:val="0"/>
      <w:sz w:val="28"/>
      <w:szCs w:val="28"/>
    </w:rPr>
  </w:style>
  <w:style w:type="paragraph" w:customStyle="1" w:styleId="xl269">
    <w:name w:val="xl269"/>
    <w:basedOn w:val="Standard"/>
    <w:pPr>
      <w:widowControl/>
      <w:spacing w:before="280" w:after="280"/>
    </w:pPr>
    <w:rPr>
      <w:rFonts w:ascii="標楷體" w:eastAsia="標楷體" w:hAnsi="標楷體" w:cs="新細明體, PMingLiU"/>
      <w:kern w:val="0"/>
      <w:sz w:val="28"/>
      <w:szCs w:val="28"/>
    </w:rPr>
  </w:style>
  <w:style w:type="paragraph" w:customStyle="1" w:styleId="xl270">
    <w:name w:val="xl2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71">
    <w:name w:val="xl271"/>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272">
    <w:name w:val="xl2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73">
    <w:name w:val="xl273"/>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274">
    <w:name w:val="xl27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275">
    <w:name w:val="xl275"/>
    <w:basedOn w:val="Standard"/>
    <w:pPr>
      <w:widowControl/>
      <w:spacing w:before="280" w:after="280"/>
    </w:pPr>
    <w:rPr>
      <w:rFonts w:ascii="Times New Roman" w:hAnsi="Times New Roman"/>
      <w:kern w:val="0"/>
      <w:sz w:val="28"/>
      <w:szCs w:val="28"/>
    </w:rPr>
  </w:style>
  <w:style w:type="paragraph" w:customStyle="1" w:styleId="xl276">
    <w:name w:val="xl276"/>
    <w:basedOn w:val="Standard"/>
    <w:pPr>
      <w:widowControl/>
      <w:spacing w:before="280" w:after="280"/>
    </w:pPr>
    <w:rPr>
      <w:rFonts w:ascii="Times New Roman" w:hAnsi="Times New Roman"/>
      <w:kern w:val="0"/>
      <w:sz w:val="28"/>
      <w:szCs w:val="28"/>
    </w:rPr>
  </w:style>
  <w:style w:type="paragraph" w:customStyle="1" w:styleId="xl277">
    <w:name w:val="xl277"/>
    <w:basedOn w:val="Standard"/>
    <w:pPr>
      <w:widowControl/>
      <w:spacing w:before="280" w:after="280"/>
      <w:jc w:val="center"/>
    </w:pPr>
    <w:rPr>
      <w:rFonts w:ascii="標楷體" w:eastAsia="標楷體" w:hAnsi="標楷體" w:cs="新細明體, PMingLiU"/>
      <w:kern w:val="0"/>
      <w:sz w:val="28"/>
      <w:szCs w:val="28"/>
    </w:rPr>
  </w:style>
  <w:style w:type="paragraph" w:customStyle="1" w:styleId="xl278">
    <w:name w:val="xl278"/>
    <w:basedOn w:val="Standard"/>
    <w:pPr>
      <w:widowControl/>
      <w:spacing w:before="280" w:after="280"/>
    </w:pPr>
    <w:rPr>
      <w:rFonts w:ascii="標楷體" w:eastAsia="標楷體" w:hAnsi="標楷體" w:cs="新細明體, PMingLiU"/>
      <w:kern w:val="0"/>
      <w:sz w:val="28"/>
      <w:szCs w:val="28"/>
    </w:rPr>
  </w:style>
  <w:style w:type="paragraph" w:customStyle="1" w:styleId="xl279">
    <w:name w:val="xl279"/>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280">
    <w:name w:val="xl28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81">
    <w:name w:val="xl281"/>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bottom"/>
    </w:pPr>
    <w:rPr>
      <w:rFonts w:ascii="標楷體" w:eastAsia="標楷體" w:hAnsi="標楷體" w:cs="新細明體, PMingLiU"/>
      <w:kern w:val="0"/>
      <w:sz w:val="28"/>
      <w:szCs w:val="28"/>
    </w:rPr>
  </w:style>
  <w:style w:type="paragraph" w:customStyle="1" w:styleId="xl282">
    <w:name w:val="xl282"/>
    <w:basedOn w:val="Standard"/>
    <w:pPr>
      <w:widowControl/>
      <w:pBdr>
        <w:top w:val="single" w:sz="4" w:space="0" w:color="000000"/>
        <w:left w:val="single" w:sz="4" w:space="0" w:color="000000"/>
        <w:bottom w:val="single" w:sz="4" w:space="0" w:color="000000"/>
        <w:right w:val="single" w:sz="4" w:space="0" w:color="000000"/>
      </w:pBdr>
      <w:spacing w:before="280" w:after="280"/>
      <w:textAlignment w:val="bottom"/>
    </w:pPr>
    <w:rPr>
      <w:rFonts w:ascii="標楷體" w:eastAsia="標楷體" w:hAnsi="標楷體" w:cs="新細明體, PMingLiU"/>
      <w:kern w:val="0"/>
      <w:sz w:val="28"/>
      <w:szCs w:val="28"/>
    </w:rPr>
  </w:style>
  <w:style w:type="paragraph" w:customStyle="1" w:styleId="xl283">
    <w:name w:val="xl283"/>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284">
    <w:name w:val="xl284"/>
    <w:basedOn w:val="Standard"/>
    <w:pPr>
      <w:widowControl/>
      <w:spacing w:before="280" w:after="280"/>
    </w:pPr>
    <w:rPr>
      <w:rFonts w:ascii="標楷體" w:eastAsia="標楷體" w:hAnsi="標楷體" w:cs="新細明體, PMingLiU"/>
      <w:kern w:val="0"/>
      <w:sz w:val="28"/>
      <w:szCs w:val="28"/>
    </w:rPr>
  </w:style>
  <w:style w:type="paragraph" w:customStyle="1" w:styleId="xl285">
    <w:name w:val="xl285"/>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color w:val="000000"/>
      <w:kern w:val="0"/>
      <w:sz w:val="28"/>
      <w:szCs w:val="28"/>
    </w:rPr>
  </w:style>
  <w:style w:type="paragraph" w:customStyle="1" w:styleId="xl286">
    <w:name w:val="xl286"/>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287">
    <w:name w:val="xl287"/>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88">
    <w:name w:val="xl28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89">
    <w:name w:val="xl289"/>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color w:val="000000"/>
      <w:kern w:val="0"/>
      <w:sz w:val="28"/>
      <w:szCs w:val="28"/>
    </w:rPr>
  </w:style>
  <w:style w:type="paragraph" w:customStyle="1" w:styleId="xl290">
    <w:name w:val="xl290"/>
    <w:basedOn w:val="Standard"/>
    <w:pPr>
      <w:widowControl/>
      <w:pBdr>
        <w:top w:val="single" w:sz="4" w:space="0" w:color="000000"/>
        <w:left w:val="single" w:sz="4" w:space="0" w:color="000000"/>
        <w:bottom w:val="single" w:sz="4" w:space="0" w:color="000000"/>
        <w:right w:val="single" w:sz="4" w:space="0" w:color="000000"/>
      </w:pBdr>
      <w:spacing w:before="280" w:after="280"/>
      <w:jc w:val="both"/>
    </w:pPr>
    <w:rPr>
      <w:rFonts w:ascii="Times New Roman" w:hAnsi="Times New Roman"/>
      <w:color w:val="000000"/>
      <w:kern w:val="0"/>
      <w:sz w:val="28"/>
      <w:szCs w:val="28"/>
    </w:rPr>
  </w:style>
  <w:style w:type="paragraph" w:customStyle="1" w:styleId="xl291">
    <w:name w:val="xl291"/>
    <w:basedOn w:val="Standard"/>
    <w:pPr>
      <w:widowControl/>
      <w:spacing w:before="280" w:after="280"/>
      <w:textAlignment w:val="bottom"/>
    </w:pPr>
    <w:rPr>
      <w:rFonts w:ascii="Times New Roman" w:hAnsi="Times New Roman"/>
      <w:kern w:val="0"/>
      <w:sz w:val="28"/>
      <w:szCs w:val="28"/>
    </w:rPr>
  </w:style>
  <w:style w:type="paragraph" w:customStyle="1" w:styleId="xl292">
    <w:name w:val="xl292"/>
    <w:basedOn w:val="Standard"/>
    <w:pPr>
      <w:widowControl/>
      <w:pBdr>
        <w:top w:val="single" w:sz="4" w:space="0" w:color="000000"/>
        <w:left w:val="single" w:sz="4" w:space="0" w:color="000000"/>
        <w:bottom w:val="single" w:sz="4" w:space="0" w:color="000000"/>
        <w:right w:val="single" w:sz="4" w:space="0" w:color="000000"/>
      </w:pBdr>
      <w:spacing w:before="280" w:after="280"/>
      <w:textAlignment w:val="bottom"/>
    </w:pPr>
    <w:rPr>
      <w:rFonts w:ascii="Times New Roman" w:hAnsi="Times New Roman"/>
      <w:kern w:val="0"/>
      <w:sz w:val="28"/>
      <w:szCs w:val="28"/>
    </w:rPr>
  </w:style>
  <w:style w:type="paragraph" w:customStyle="1" w:styleId="xl293">
    <w:name w:val="xl293"/>
    <w:basedOn w:val="Standard"/>
    <w:pPr>
      <w:widowControl/>
      <w:pBdr>
        <w:top w:val="single" w:sz="4" w:space="0" w:color="000000"/>
        <w:left w:val="single" w:sz="4" w:space="0" w:color="000000"/>
        <w:bottom w:val="single" w:sz="4" w:space="0" w:color="000000"/>
        <w:right w:val="single" w:sz="4" w:space="0" w:color="000000"/>
      </w:pBdr>
      <w:spacing w:before="280" w:after="280"/>
      <w:jc w:val="center"/>
      <w:textAlignment w:val="bottom"/>
    </w:pPr>
    <w:rPr>
      <w:rFonts w:ascii="標楷體" w:eastAsia="標楷體" w:hAnsi="標楷體" w:cs="新細明體, PMingLiU"/>
      <w:kern w:val="0"/>
      <w:sz w:val="28"/>
      <w:szCs w:val="28"/>
    </w:rPr>
  </w:style>
  <w:style w:type="paragraph" w:customStyle="1" w:styleId="xl294">
    <w:name w:val="xl294"/>
    <w:basedOn w:val="Standard"/>
    <w:pPr>
      <w:widowControl/>
      <w:spacing w:before="280" w:after="280"/>
    </w:pPr>
    <w:rPr>
      <w:rFonts w:ascii="標楷體" w:eastAsia="標楷體" w:hAnsi="標楷體" w:cs="新細明體, PMingLiU"/>
      <w:kern w:val="0"/>
      <w:sz w:val="28"/>
      <w:szCs w:val="28"/>
    </w:rPr>
  </w:style>
  <w:style w:type="paragraph" w:customStyle="1" w:styleId="xl295">
    <w:name w:val="xl295"/>
    <w:basedOn w:val="Standard"/>
    <w:pPr>
      <w:widowControl/>
      <w:spacing w:before="280" w:after="280"/>
      <w:textAlignment w:val="top"/>
    </w:pPr>
    <w:rPr>
      <w:rFonts w:ascii="Times New Roman" w:hAnsi="Times New Roman"/>
      <w:kern w:val="0"/>
      <w:sz w:val="28"/>
      <w:szCs w:val="28"/>
    </w:rPr>
  </w:style>
  <w:style w:type="paragraph" w:customStyle="1" w:styleId="xl296">
    <w:name w:val="xl296"/>
    <w:basedOn w:val="Standard"/>
    <w:pPr>
      <w:widowControl/>
      <w:spacing w:before="280" w:after="280"/>
      <w:textAlignment w:val="top"/>
    </w:pPr>
    <w:rPr>
      <w:rFonts w:ascii="Times New Roman" w:hAnsi="Times New Roman"/>
      <w:kern w:val="0"/>
      <w:sz w:val="28"/>
      <w:szCs w:val="28"/>
    </w:rPr>
  </w:style>
  <w:style w:type="paragraph" w:customStyle="1" w:styleId="xl297">
    <w:name w:val="xl297"/>
    <w:basedOn w:val="Standard"/>
    <w:pPr>
      <w:widowControl/>
      <w:pBdr>
        <w:top w:val="single" w:sz="12" w:space="0" w:color="000000"/>
        <w:left w:val="single" w:sz="12" w:space="0" w:color="000000"/>
        <w:bottom w:val="single" w:sz="12" w:space="0" w:color="000000"/>
        <w:right w:val="single" w:sz="12" w:space="0" w:color="000000"/>
      </w:pBdr>
      <w:spacing w:before="280" w:after="280"/>
      <w:jc w:val="both"/>
    </w:pPr>
    <w:rPr>
      <w:rFonts w:ascii="Times New Roman" w:hAnsi="Times New Roman"/>
      <w:kern w:val="0"/>
      <w:sz w:val="28"/>
      <w:szCs w:val="28"/>
    </w:rPr>
  </w:style>
  <w:style w:type="paragraph" w:customStyle="1" w:styleId="xl298">
    <w:name w:val="xl298"/>
    <w:basedOn w:val="Standar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Times New Roman" w:hAnsi="Times New Roman"/>
      <w:kern w:val="0"/>
      <w:sz w:val="28"/>
      <w:szCs w:val="28"/>
    </w:rPr>
  </w:style>
  <w:style w:type="paragraph" w:customStyle="1" w:styleId="xl299">
    <w:name w:val="xl299"/>
    <w:basedOn w:val="Standard"/>
    <w:pPr>
      <w:widowControl/>
      <w:spacing w:before="280" w:after="280"/>
    </w:pPr>
    <w:rPr>
      <w:rFonts w:ascii="Times New Roman" w:hAnsi="Times New Roman"/>
      <w:kern w:val="0"/>
      <w:sz w:val="28"/>
      <w:szCs w:val="28"/>
    </w:rPr>
  </w:style>
  <w:style w:type="paragraph" w:customStyle="1" w:styleId="xl300">
    <w:name w:val="xl300"/>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301">
    <w:name w:val="xl301"/>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302">
    <w:name w:val="xl30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PMingLiU"/>
      <w:kern w:val="0"/>
      <w:sz w:val="28"/>
      <w:szCs w:val="28"/>
    </w:rPr>
  </w:style>
  <w:style w:type="paragraph" w:customStyle="1" w:styleId="xl303">
    <w:name w:val="xl30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304">
    <w:name w:val="xl304"/>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PMingLiU"/>
      <w:kern w:val="0"/>
      <w:sz w:val="28"/>
      <w:szCs w:val="28"/>
    </w:rPr>
  </w:style>
  <w:style w:type="paragraph" w:customStyle="1" w:styleId="xl305">
    <w:name w:val="xl30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kern w:val="0"/>
      <w:sz w:val="28"/>
      <w:szCs w:val="28"/>
      <w:u w:val="single"/>
    </w:rPr>
  </w:style>
  <w:style w:type="paragraph" w:customStyle="1" w:styleId="xl306">
    <w:name w:val="xl306"/>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jc w:val="center"/>
    </w:pPr>
    <w:rPr>
      <w:rFonts w:ascii="標楷體" w:eastAsia="標楷體" w:hAnsi="標楷體" w:cs="新細明體, PMingLiU"/>
      <w:kern w:val="0"/>
      <w:sz w:val="28"/>
      <w:szCs w:val="28"/>
    </w:rPr>
  </w:style>
  <w:style w:type="paragraph" w:customStyle="1" w:styleId="xl307">
    <w:name w:val="xl307"/>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jc w:val="center"/>
    </w:pPr>
    <w:rPr>
      <w:rFonts w:ascii="標楷體" w:eastAsia="標楷體" w:hAnsi="標楷體" w:cs="新細明體, PMingLiU"/>
      <w:kern w:val="0"/>
      <w:sz w:val="28"/>
      <w:szCs w:val="28"/>
    </w:rPr>
  </w:style>
  <w:style w:type="paragraph" w:customStyle="1" w:styleId="xl308">
    <w:name w:val="xl308"/>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pPr>
    <w:rPr>
      <w:rFonts w:ascii="標楷體" w:eastAsia="標楷體" w:hAnsi="標楷體" w:cs="新細明體, PMingLiU"/>
      <w:kern w:val="0"/>
      <w:sz w:val="28"/>
      <w:szCs w:val="28"/>
    </w:rPr>
  </w:style>
  <w:style w:type="paragraph" w:customStyle="1" w:styleId="xl309">
    <w:name w:val="xl309"/>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pPr>
    <w:rPr>
      <w:rFonts w:ascii="標楷體" w:eastAsia="標楷體" w:hAnsi="標楷體" w:cs="新細明體, PMingLiU"/>
      <w:kern w:val="0"/>
      <w:sz w:val="28"/>
      <w:szCs w:val="28"/>
    </w:rPr>
  </w:style>
  <w:style w:type="paragraph" w:customStyle="1" w:styleId="xl310">
    <w:name w:val="xl310"/>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pPr>
    <w:rPr>
      <w:rFonts w:ascii="Times New Roman" w:hAnsi="Times New Roman"/>
      <w:kern w:val="0"/>
      <w:sz w:val="28"/>
      <w:szCs w:val="28"/>
    </w:rPr>
  </w:style>
  <w:style w:type="paragraph" w:customStyle="1" w:styleId="xl311">
    <w:name w:val="xl311"/>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pPr>
    <w:rPr>
      <w:rFonts w:ascii="Times New Roman" w:hAnsi="Times New Roman"/>
      <w:kern w:val="0"/>
      <w:sz w:val="28"/>
      <w:szCs w:val="28"/>
    </w:rPr>
  </w:style>
  <w:style w:type="paragraph" w:customStyle="1" w:styleId="xl312">
    <w:name w:val="xl312"/>
    <w:basedOn w:val="Standard"/>
    <w:pPr>
      <w:widowControl/>
      <w:pBdr>
        <w:top w:val="single" w:sz="12" w:space="0" w:color="000000"/>
        <w:left w:val="single" w:sz="12" w:space="0" w:color="000000"/>
        <w:bottom w:val="single" w:sz="12" w:space="0" w:color="000000"/>
        <w:right w:val="single" w:sz="12" w:space="0" w:color="000000"/>
      </w:pBdr>
      <w:shd w:val="clear" w:color="auto" w:fill="99CCFF"/>
      <w:spacing w:before="280" w:after="280"/>
      <w:jc w:val="center"/>
    </w:pPr>
    <w:rPr>
      <w:rFonts w:ascii="Times New Roman" w:hAnsi="Times New Roman"/>
      <w:kern w:val="0"/>
      <w:sz w:val="28"/>
      <w:szCs w:val="28"/>
    </w:rPr>
  </w:style>
  <w:style w:type="paragraph" w:customStyle="1" w:styleId="xl313">
    <w:name w:val="xl313"/>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314">
    <w:name w:val="xl314"/>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315">
    <w:name w:val="xl315"/>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28"/>
      <w:szCs w:val="28"/>
    </w:rPr>
  </w:style>
  <w:style w:type="paragraph" w:customStyle="1" w:styleId="xl316">
    <w:name w:val="xl316"/>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40"/>
      <w:szCs w:val="40"/>
    </w:rPr>
  </w:style>
  <w:style w:type="paragraph" w:customStyle="1" w:styleId="xl317">
    <w:name w:val="xl317"/>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40"/>
      <w:szCs w:val="40"/>
    </w:rPr>
  </w:style>
  <w:style w:type="paragraph" w:customStyle="1" w:styleId="xl318">
    <w:name w:val="xl318"/>
    <w:basedOn w:val="Standard"/>
    <w:pPr>
      <w:widowControl/>
      <w:pBdr>
        <w:top w:val="single" w:sz="12" w:space="0" w:color="000000"/>
        <w:left w:val="single" w:sz="12" w:space="0" w:color="000000"/>
        <w:bottom w:val="single" w:sz="12" w:space="0" w:color="000000"/>
        <w:right w:val="single" w:sz="12" w:space="0" w:color="000000"/>
      </w:pBdr>
      <w:spacing w:before="280" w:after="280"/>
      <w:jc w:val="center"/>
    </w:pPr>
    <w:rPr>
      <w:rFonts w:ascii="標楷體" w:eastAsia="標楷體" w:hAnsi="標楷體" w:cs="新細明體, PMingLiU"/>
      <w:kern w:val="0"/>
      <w:sz w:val="40"/>
      <w:szCs w:val="40"/>
    </w:rPr>
  </w:style>
  <w:style w:type="paragraph" w:customStyle="1" w:styleId="xl319">
    <w:name w:val="xl319"/>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320">
    <w:name w:val="xl320"/>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customStyle="1" w:styleId="xl321">
    <w:name w:val="xl321"/>
    <w:basedOn w:val="Standard"/>
    <w:pPr>
      <w:widowControl/>
      <w:pBdr>
        <w:top w:val="single" w:sz="12" w:space="0" w:color="000000"/>
        <w:left w:val="single" w:sz="12" w:space="0" w:color="000000"/>
        <w:bottom w:val="single" w:sz="12" w:space="0" w:color="000000"/>
        <w:right w:val="single" w:sz="12" w:space="0" w:color="000000"/>
      </w:pBdr>
      <w:spacing w:before="280" w:after="280"/>
    </w:pPr>
    <w:rPr>
      <w:rFonts w:ascii="標楷體" w:eastAsia="標楷體" w:hAnsi="標楷體" w:cs="新細明體, PMingLiU"/>
      <w:kern w:val="0"/>
      <w:sz w:val="28"/>
      <w:szCs w:val="28"/>
    </w:rPr>
  </w:style>
  <w:style w:type="paragraph" w:styleId="aa">
    <w:name w:val="annotation text"/>
    <w:basedOn w:val="Standard"/>
  </w:style>
  <w:style w:type="paragraph" w:styleId="ab">
    <w:name w:val="annotation subject"/>
    <w:basedOn w:val="aa"/>
    <w:next w:val="aa"/>
    <w:rPr>
      <w:b/>
      <w:bCs/>
    </w:rPr>
  </w:style>
  <w:style w:type="paragraph" w:customStyle="1" w:styleId="Footnote">
    <w:name w:val="Footnote"/>
    <w:basedOn w:val="Standard"/>
    <w:pPr>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標楷體"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bCs/>
      <w:szCs w:val="24"/>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w:hAnsi="Times New Roman" w:cs="Times New Roman"/>
      <w:szCs w:val="24"/>
      <w:lang w:val="en-US"/>
    </w:rPr>
  </w:style>
  <w:style w:type="character" w:customStyle="1" w:styleId="WW8Num3z1">
    <w:name w:val="WW8Num3z1"/>
    <w:rPr>
      <w:rFonts w:ascii="Times New Roman" w:eastAsia="標楷體" w:hAnsi="Times New Roman" w:cs="Times New Roman"/>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標楷體"/>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rPr>
      <w:rFonts w:ascii="Times New Roman" w:eastAsia="標楷體" w:hAnsi="Times New Roman" w:cs="Times New Roman"/>
      <w:szCs w:val="24"/>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標楷體"/>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color w:val="000000"/>
      <w:sz w:val="28"/>
    </w:rPr>
  </w:style>
  <w:style w:type="character" w:customStyle="1" w:styleId="WW8Num10z1">
    <w:name w:val="WW8Num10z1"/>
  </w:style>
  <w:style w:type="character" w:customStyle="1" w:styleId="Internetlink">
    <w:name w:val="Internet link"/>
    <w:rPr>
      <w:color w:val="0000FF"/>
      <w:u w:val="single"/>
    </w:rPr>
  </w:style>
  <w:style w:type="character" w:customStyle="1" w:styleId="none1">
    <w:name w:val="none1"/>
    <w:rPr>
      <w:strike w:val="0"/>
      <w:dstrike w:val="0"/>
      <w:sz w:val="18"/>
      <w:szCs w:val="18"/>
      <w:u w:val="non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rPr>
      <w:rFonts w:ascii="Cambria" w:eastAsia="新細明體, PMingLiU" w:hAnsi="Cambria" w:cs="Times New Roman"/>
      <w:kern w:val="3"/>
      <w:sz w:val="18"/>
      <w:szCs w:val="18"/>
    </w:rPr>
  </w:style>
  <w:style w:type="character" w:customStyle="1" w:styleId="af">
    <w:name w:val="本文 字元"/>
    <w:rPr>
      <w:rFonts w:ascii="Times New Roman" w:eastAsia="標楷體" w:hAnsi="Times New Roman" w:cs="Times New Roman"/>
      <w:kern w:val="3"/>
      <w:sz w:val="28"/>
    </w:rPr>
  </w:style>
  <w:style w:type="character" w:customStyle="1" w:styleId="40">
    <w:name w:val="標題 4 字元"/>
    <w:rPr>
      <w:rFonts w:ascii="新細明體, PMingLiU" w:hAnsi="新細明體, PMingLiU" w:cs="新細明體, PMingLiU"/>
      <w:b/>
      <w:bCs/>
      <w:sz w:val="24"/>
      <w:szCs w:val="24"/>
    </w:rPr>
  </w:style>
  <w:style w:type="character" w:customStyle="1" w:styleId="StrongEmphasis">
    <w:name w:val="Strong Emphasis"/>
    <w:rPr>
      <w:b/>
      <w:bCs/>
    </w:rPr>
  </w:style>
  <w:style w:type="character" w:customStyle="1" w:styleId="airport1">
    <w:name w:val="airport1"/>
    <w:rPr>
      <w:color w:val="003366"/>
      <w:sz w:val="19"/>
      <w:szCs w:val="19"/>
    </w:rPr>
  </w:style>
  <w:style w:type="character" w:customStyle="1" w:styleId="VisitedInternetLink">
    <w:name w:val="Visited Internet Link"/>
    <w:rPr>
      <w:color w:val="800080"/>
      <w:u w:val="single"/>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customStyle="1" w:styleId="af3">
    <w:name w:val="註腳文字 字元"/>
    <w:rPr>
      <w:kern w:val="3"/>
    </w:rPr>
  </w:style>
  <w:style w:type="character" w:customStyle="1" w:styleId="FootnoteSymbol">
    <w:name w:val="Footnote Symbol"/>
    <w:rPr>
      <w:position w:val="0"/>
      <w:vertAlign w:val="superscript"/>
    </w:rPr>
  </w:style>
  <w:style w:type="character" w:customStyle="1" w:styleId="af4">
    <w:name w:val="清單段落 字元"/>
    <w:rPr>
      <w:kern w:val="3"/>
      <w:sz w:val="24"/>
      <w:szCs w:val="22"/>
    </w:rPr>
  </w:style>
  <w:style w:type="character" w:styleId="af5">
    <w:name w:val="Unresolved Mention"/>
    <w:rPr>
      <w:color w:val="605E5C"/>
      <w:shd w:val="clear" w:color="auto" w:fill="E1DFDD"/>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r.link/Cd4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5A88</cp:lastModifiedBy>
  <cp:revision>2</cp:revision>
  <cp:lastPrinted>2022-11-17T01:31:00Z</cp:lastPrinted>
  <dcterms:created xsi:type="dcterms:W3CDTF">2022-11-21T08:21:00Z</dcterms:created>
  <dcterms:modified xsi:type="dcterms:W3CDTF">2022-11-21T08:21:00Z</dcterms:modified>
</cp:coreProperties>
</file>