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7B" w:rsidRPr="00276662" w:rsidRDefault="002E5E7B">
      <w:pPr>
        <w:widowControl w:val="0"/>
        <w:pBdr>
          <w:top w:val="nil"/>
          <w:left w:val="nil"/>
          <w:bottom w:val="nil"/>
          <w:right w:val="nil"/>
          <w:between w:val="nil"/>
        </w:pBdr>
        <w:spacing w:line="300" w:lineRule="auto"/>
        <w:ind w:left="240"/>
        <w:jc w:val="center"/>
        <w:rPr>
          <w:rFonts w:ascii="標楷體" w:eastAsia="標楷體" w:hAnsi="標楷體" w:cs="標楷體"/>
          <w:color w:val="000000" w:themeColor="text1"/>
          <w:sz w:val="28"/>
          <w:szCs w:val="28"/>
        </w:rPr>
      </w:pPr>
      <w:r w:rsidRPr="00276662">
        <w:rPr>
          <w:rFonts w:ascii="標楷體" w:eastAsia="標楷體" w:hAnsi="標楷體" w:cs="標楷體" w:hint="eastAsia"/>
          <w:color w:val="000000" w:themeColor="text1"/>
          <w:sz w:val="28"/>
          <w:szCs w:val="28"/>
        </w:rPr>
        <w:t>臺南市</w:t>
      </w:r>
      <w:r w:rsidRPr="00276662">
        <w:rPr>
          <w:rFonts w:ascii="標楷體" w:eastAsia="標楷體" w:hAnsi="標楷體" w:cs="標楷體"/>
          <w:color w:val="000000" w:themeColor="text1"/>
          <w:sz w:val="28"/>
          <w:szCs w:val="28"/>
        </w:rPr>
        <w:t>11</w:t>
      </w:r>
      <w:r w:rsidRPr="00276662">
        <w:rPr>
          <w:rFonts w:ascii="標楷體" w:eastAsia="標楷體" w:hAnsi="標楷體" w:cs="標楷體" w:hint="eastAsia"/>
          <w:color w:val="000000" w:themeColor="text1"/>
          <w:sz w:val="28"/>
          <w:szCs w:val="28"/>
        </w:rPr>
        <w:t>1</w:t>
      </w:r>
      <w:r w:rsidRPr="00276662">
        <w:rPr>
          <w:rFonts w:ascii="標楷體" w:eastAsia="標楷體" w:hAnsi="標楷體" w:cs="標楷體"/>
          <w:color w:val="000000" w:themeColor="text1"/>
          <w:sz w:val="28"/>
          <w:szCs w:val="28"/>
        </w:rPr>
        <w:t>學年度精進國民中學及國民小學教師教學專業與課程品質計畫</w:t>
      </w:r>
    </w:p>
    <w:p w:rsidR="002E5E7B" w:rsidRPr="00276662" w:rsidRDefault="002E5E7B">
      <w:pPr>
        <w:widowControl w:val="0"/>
        <w:pBdr>
          <w:top w:val="nil"/>
          <w:left w:val="nil"/>
          <w:bottom w:val="nil"/>
          <w:right w:val="nil"/>
          <w:between w:val="nil"/>
        </w:pBdr>
        <w:spacing w:line="300" w:lineRule="auto"/>
        <w:ind w:left="240"/>
        <w:jc w:val="center"/>
        <w:rPr>
          <w:rFonts w:ascii="標楷體" w:eastAsia="標楷體" w:hAnsi="標楷體" w:cs="標楷體"/>
          <w:color w:val="000000" w:themeColor="text1"/>
          <w:sz w:val="28"/>
          <w:szCs w:val="28"/>
        </w:rPr>
      </w:pPr>
      <w:r w:rsidRPr="00276662">
        <w:rPr>
          <w:rFonts w:ascii="標楷體" w:eastAsia="標楷體" w:hAnsi="標楷體" w:cs="標楷體" w:hint="eastAsia"/>
          <w:color w:val="000000" w:themeColor="text1"/>
          <w:sz w:val="28"/>
          <w:szCs w:val="28"/>
        </w:rPr>
        <w:t>素養導向教學與教案設計甄選實施計畫</w:t>
      </w:r>
      <w:r w:rsidR="000711B2" w:rsidRPr="00276662">
        <w:rPr>
          <w:rFonts w:ascii="標楷體" w:eastAsia="標楷體" w:hAnsi="標楷體" w:cs="標楷體" w:hint="eastAsia"/>
          <w:color w:val="000000" w:themeColor="text1"/>
          <w:sz w:val="28"/>
          <w:szCs w:val="28"/>
        </w:rPr>
        <w:t>-</w:t>
      </w:r>
    </w:p>
    <w:p w:rsidR="00436063" w:rsidRPr="00276662" w:rsidRDefault="002E5E7B" w:rsidP="004B472F">
      <w:pPr>
        <w:widowControl w:val="0"/>
        <w:pBdr>
          <w:top w:val="nil"/>
          <w:left w:val="nil"/>
          <w:bottom w:val="nil"/>
          <w:right w:val="nil"/>
          <w:between w:val="nil"/>
        </w:pBdr>
        <w:spacing w:line="300" w:lineRule="auto"/>
        <w:ind w:left="240"/>
        <w:jc w:val="center"/>
        <w:rPr>
          <w:rFonts w:ascii="標楷體" w:eastAsia="標楷體" w:hAnsi="標楷體" w:cs="標楷體"/>
          <w:color w:val="000000" w:themeColor="text1"/>
          <w:sz w:val="28"/>
          <w:szCs w:val="28"/>
        </w:rPr>
      </w:pPr>
      <w:r w:rsidRPr="00276662">
        <w:rPr>
          <w:rFonts w:ascii="標楷體" w:eastAsia="標楷體" w:hAnsi="標楷體" w:cs="標楷體" w:hint="eastAsia"/>
          <w:color w:val="000000" w:themeColor="text1"/>
          <w:sz w:val="28"/>
          <w:szCs w:val="28"/>
        </w:rPr>
        <w:t>性</w:t>
      </w:r>
      <w:r w:rsidR="003C130F" w:rsidRPr="00276662">
        <w:rPr>
          <w:rFonts w:ascii="標楷體" w:eastAsia="標楷體" w:hAnsi="標楷體" w:cs="標楷體"/>
          <w:color w:val="000000" w:themeColor="text1"/>
          <w:sz w:val="28"/>
          <w:szCs w:val="28"/>
        </w:rPr>
        <w:t>別平等教育教案徵選暨分享觀摩研習會實施計畫</w:t>
      </w:r>
      <w:bookmarkStart w:id="0" w:name="_GoBack"/>
      <w:bookmarkEnd w:id="0"/>
    </w:p>
    <w:p w:rsidR="00436063" w:rsidRPr="00276662" w:rsidRDefault="00436063">
      <w:pPr>
        <w:widowControl w:val="0"/>
        <w:pBdr>
          <w:top w:val="nil"/>
          <w:left w:val="nil"/>
          <w:bottom w:val="nil"/>
          <w:right w:val="nil"/>
          <w:between w:val="nil"/>
        </w:pBdr>
        <w:spacing w:line="300" w:lineRule="auto"/>
        <w:ind w:left="1050" w:hanging="1050"/>
        <w:rPr>
          <w:rFonts w:ascii="標楷體" w:eastAsia="標楷體" w:hAnsi="標楷體" w:cs="標楷體"/>
          <w:color w:val="000000" w:themeColor="text1"/>
          <w:sz w:val="28"/>
          <w:szCs w:val="28"/>
        </w:rPr>
      </w:pPr>
    </w:p>
    <w:p w:rsidR="00436063" w:rsidRPr="00276662" w:rsidRDefault="003C130F">
      <w:pPr>
        <w:widowControl w:val="0"/>
        <w:pBdr>
          <w:top w:val="nil"/>
          <w:left w:val="nil"/>
          <w:bottom w:val="nil"/>
          <w:right w:val="nil"/>
          <w:between w:val="nil"/>
        </w:pBdr>
        <w:spacing w:line="300" w:lineRule="auto"/>
        <w:ind w:left="1050" w:hanging="1050"/>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壹、依據：</w:t>
      </w:r>
    </w:p>
    <w:p w:rsidR="00436063" w:rsidRPr="00276662" w:rsidRDefault="003C130F">
      <w:pPr>
        <w:widowControl w:val="0"/>
        <w:pBdr>
          <w:top w:val="nil"/>
          <w:left w:val="nil"/>
          <w:bottom w:val="nil"/>
          <w:right w:val="nil"/>
          <w:between w:val="nil"/>
        </w:pBdr>
        <w:spacing w:line="300" w:lineRule="auto"/>
        <w:ind w:left="991" w:hanging="511"/>
        <w:rPr>
          <w:color w:val="000000" w:themeColor="text1"/>
          <w:sz w:val="24"/>
          <w:szCs w:val="24"/>
        </w:rPr>
      </w:pPr>
      <w:r w:rsidRPr="00276662">
        <w:rPr>
          <w:rFonts w:ascii="標楷體" w:eastAsia="標楷體" w:hAnsi="標楷體" w:cs="標楷體"/>
          <w:color w:val="000000" w:themeColor="text1"/>
          <w:sz w:val="24"/>
          <w:szCs w:val="24"/>
        </w:rPr>
        <w:t>一</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11</w:t>
      </w:r>
      <w:r w:rsidR="00395739" w:rsidRPr="00276662">
        <w:rPr>
          <w:rFonts w:ascii="標楷體" w:eastAsia="標楷體" w:hAnsi="標楷體" w:cs="標楷體" w:hint="eastAsia"/>
          <w:color w:val="000000" w:themeColor="text1"/>
          <w:sz w:val="24"/>
          <w:szCs w:val="24"/>
        </w:rPr>
        <w:t>1</w:t>
      </w:r>
      <w:r w:rsidRPr="00276662">
        <w:rPr>
          <w:rFonts w:ascii="標楷體" w:eastAsia="標楷體" w:hAnsi="標楷體" w:cs="標楷體"/>
          <w:color w:val="000000" w:themeColor="text1"/>
          <w:sz w:val="24"/>
          <w:szCs w:val="24"/>
        </w:rPr>
        <w:t>學年度直轄市縣（市）政府精進國民中學及國民小學教師教學專業與課程品質計畫。</w:t>
      </w:r>
    </w:p>
    <w:p w:rsidR="00436063" w:rsidRPr="00276662" w:rsidRDefault="003C130F">
      <w:pPr>
        <w:widowControl w:val="0"/>
        <w:pBdr>
          <w:top w:val="nil"/>
          <w:left w:val="nil"/>
          <w:bottom w:val="nil"/>
          <w:right w:val="nil"/>
          <w:between w:val="nil"/>
        </w:pBdr>
        <w:spacing w:line="300" w:lineRule="auto"/>
        <w:ind w:firstLine="480"/>
        <w:rPr>
          <w:color w:val="000000" w:themeColor="text1"/>
          <w:sz w:val="24"/>
          <w:szCs w:val="24"/>
        </w:rPr>
      </w:pPr>
      <w:r w:rsidRPr="00276662">
        <w:rPr>
          <w:rFonts w:ascii="標楷體" w:eastAsia="標楷體" w:hAnsi="標楷體" w:cs="標楷體"/>
          <w:color w:val="000000" w:themeColor="text1"/>
          <w:sz w:val="24"/>
          <w:szCs w:val="24"/>
        </w:rPr>
        <w:t>二</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臺南市國民教育輔導團整體團務計畫。</w:t>
      </w:r>
    </w:p>
    <w:p w:rsidR="00436063" w:rsidRPr="00276662" w:rsidRDefault="003C130F">
      <w:pPr>
        <w:widowControl w:val="0"/>
        <w:pBdr>
          <w:top w:val="nil"/>
          <w:left w:val="nil"/>
          <w:bottom w:val="nil"/>
          <w:right w:val="nil"/>
          <w:between w:val="nil"/>
        </w:pBdr>
        <w:spacing w:line="300" w:lineRule="auto"/>
        <w:ind w:firstLine="480"/>
        <w:rPr>
          <w:color w:val="000000" w:themeColor="text1"/>
          <w:sz w:val="24"/>
          <w:szCs w:val="24"/>
        </w:rPr>
      </w:pPr>
      <w:r w:rsidRPr="00276662">
        <w:rPr>
          <w:rFonts w:ascii="標楷體" w:eastAsia="標楷體" w:hAnsi="標楷體" w:cs="標楷體"/>
          <w:color w:val="000000" w:themeColor="text1"/>
          <w:sz w:val="24"/>
          <w:szCs w:val="24"/>
        </w:rPr>
        <w:t>三</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臺南市國民教育輔導團性別平等教育議題輔導小組計畫。</w:t>
      </w:r>
    </w:p>
    <w:p w:rsidR="00436063" w:rsidRPr="00276662" w:rsidRDefault="00436063">
      <w:pPr>
        <w:pBdr>
          <w:top w:val="nil"/>
          <w:left w:val="nil"/>
          <w:bottom w:val="nil"/>
          <w:right w:val="nil"/>
          <w:between w:val="nil"/>
        </w:pBdr>
        <w:spacing w:line="300" w:lineRule="auto"/>
        <w:ind w:left="480" w:hanging="480"/>
        <w:rPr>
          <w:rFonts w:ascii="標楷體" w:eastAsia="標楷體" w:hAnsi="標楷體" w:cs="標楷體"/>
          <w:color w:val="000000" w:themeColor="text1"/>
          <w:sz w:val="28"/>
          <w:szCs w:val="28"/>
        </w:rPr>
      </w:pPr>
    </w:p>
    <w:p w:rsidR="00436063" w:rsidRPr="00276662" w:rsidRDefault="003C130F">
      <w:pPr>
        <w:pBdr>
          <w:top w:val="nil"/>
          <w:left w:val="nil"/>
          <w:bottom w:val="nil"/>
          <w:right w:val="nil"/>
          <w:between w:val="nil"/>
        </w:pBdr>
        <w:spacing w:line="300" w:lineRule="auto"/>
        <w:ind w:left="480" w:hanging="480"/>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貮、目的：</w:t>
      </w:r>
    </w:p>
    <w:p w:rsidR="00436063" w:rsidRPr="00276662" w:rsidRDefault="003C130F">
      <w:pPr>
        <w:widowControl w:val="0"/>
        <w:pBdr>
          <w:top w:val="nil"/>
          <w:left w:val="nil"/>
          <w:bottom w:val="nil"/>
          <w:right w:val="nil"/>
          <w:between w:val="nil"/>
        </w:pBdr>
        <w:spacing w:line="300" w:lineRule="auto"/>
        <w:ind w:left="960" w:hanging="480"/>
        <w:rPr>
          <w:color w:val="000000" w:themeColor="text1"/>
          <w:sz w:val="24"/>
          <w:szCs w:val="24"/>
        </w:rPr>
      </w:pPr>
      <w:r w:rsidRPr="00276662">
        <w:rPr>
          <w:rFonts w:ascii="標楷體" w:eastAsia="標楷體" w:hAnsi="標楷體" w:cs="標楷體"/>
          <w:color w:val="000000" w:themeColor="text1"/>
          <w:sz w:val="24"/>
          <w:szCs w:val="24"/>
        </w:rPr>
        <w:t>一</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因應性別平等教育法第17條</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國民中小學除應將性別平等教育融入課程外，每學期應實施性別平等教育相關課程或活動至少四小時。逐年建置本市性平優良教案。</w:t>
      </w:r>
    </w:p>
    <w:p w:rsidR="00436063" w:rsidRPr="00276662" w:rsidRDefault="003C130F">
      <w:pPr>
        <w:widowControl w:val="0"/>
        <w:pBdr>
          <w:top w:val="nil"/>
          <w:left w:val="nil"/>
          <w:bottom w:val="nil"/>
          <w:right w:val="nil"/>
          <w:between w:val="nil"/>
        </w:pBdr>
        <w:spacing w:line="300" w:lineRule="auto"/>
        <w:ind w:left="960" w:hanging="480"/>
        <w:rPr>
          <w:color w:val="000000" w:themeColor="text1"/>
          <w:sz w:val="24"/>
          <w:szCs w:val="24"/>
        </w:rPr>
      </w:pPr>
      <w:r w:rsidRPr="00276662">
        <w:rPr>
          <w:rFonts w:ascii="標楷體" w:eastAsia="標楷體" w:hAnsi="標楷體" w:cs="標楷體"/>
          <w:color w:val="000000" w:themeColor="text1"/>
          <w:sz w:val="24"/>
          <w:szCs w:val="24"/>
        </w:rPr>
        <w:t>二</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因應12年國民基本教育新課程實施，發展素養導向性別平等教育課程、教學與評量，以精進教學品質，提升學生學習成效。</w:t>
      </w:r>
    </w:p>
    <w:p w:rsidR="00436063" w:rsidRPr="00276662" w:rsidRDefault="003C130F">
      <w:pPr>
        <w:widowControl w:val="0"/>
        <w:pBdr>
          <w:top w:val="nil"/>
          <w:left w:val="nil"/>
          <w:bottom w:val="nil"/>
          <w:right w:val="nil"/>
          <w:between w:val="nil"/>
        </w:pBdr>
        <w:spacing w:line="300" w:lineRule="auto"/>
        <w:ind w:left="960" w:hanging="480"/>
        <w:rPr>
          <w:color w:val="000000" w:themeColor="text1"/>
          <w:sz w:val="24"/>
          <w:szCs w:val="24"/>
        </w:rPr>
      </w:pPr>
      <w:r w:rsidRPr="00276662">
        <w:rPr>
          <w:rFonts w:ascii="標楷體" w:eastAsia="標楷體" w:hAnsi="標楷體" w:cs="標楷體"/>
          <w:color w:val="000000" w:themeColor="text1"/>
          <w:sz w:val="24"/>
          <w:szCs w:val="24"/>
        </w:rPr>
        <w:t>三</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鼓勵本市公私立中小學教師分享性別平等教育教案，以進行有效教學。促進教師省思性別意識啟發成長歷程，分享性別教育教學實踐與生命經驗。</w:t>
      </w:r>
    </w:p>
    <w:p w:rsidR="00436063" w:rsidRPr="00276662" w:rsidRDefault="00436063">
      <w:pPr>
        <w:widowControl w:val="0"/>
        <w:pBdr>
          <w:top w:val="nil"/>
          <w:left w:val="nil"/>
          <w:bottom w:val="nil"/>
          <w:right w:val="nil"/>
          <w:between w:val="nil"/>
        </w:pBdr>
        <w:spacing w:line="300" w:lineRule="auto"/>
        <w:rPr>
          <w:rFonts w:ascii="標楷體" w:eastAsia="標楷體" w:hAnsi="標楷體" w:cs="標楷體"/>
          <w:color w:val="000000" w:themeColor="text1"/>
          <w:sz w:val="28"/>
          <w:szCs w:val="28"/>
        </w:rPr>
      </w:pPr>
    </w:p>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參、指導單位：</w:t>
      </w:r>
      <w:r w:rsidRPr="00276662">
        <w:rPr>
          <w:rFonts w:ascii="標楷體" w:eastAsia="標楷體" w:hAnsi="標楷體" w:cs="標楷體"/>
          <w:color w:val="000000" w:themeColor="text1"/>
          <w:sz w:val="24"/>
          <w:szCs w:val="24"/>
        </w:rPr>
        <w:t>教育部。</w:t>
      </w:r>
    </w:p>
    <w:p w:rsidR="00436063" w:rsidRPr="00276662" w:rsidRDefault="003C130F">
      <w:pPr>
        <w:widowControl w:val="0"/>
        <w:pBdr>
          <w:top w:val="nil"/>
          <w:left w:val="nil"/>
          <w:bottom w:val="nil"/>
          <w:right w:val="nil"/>
          <w:between w:val="nil"/>
        </w:pBdr>
        <w:spacing w:line="300" w:lineRule="auto"/>
        <w:ind w:left="-180" w:firstLine="871"/>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主辦單位：</w:t>
      </w:r>
      <w:r w:rsidRPr="00276662">
        <w:rPr>
          <w:rFonts w:ascii="標楷體" w:eastAsia="標楷體" w:hAnsi="標楷體" w:cs="標楷體"/>
          <w:color w:val="000000" w:themeColor="text1"/>
          <w:sz w:val="24"/>
          <w:szCs w:val="24"/>
        </w:rPr>
        <w:t>臺南市政府教育局。</w:t>
      </w:r>
    </w:p>
    <w:p w:rsidR="00436063" w:rsidRPr="00276662" w:rsidRDefault="003C130F">
      <w:pPr>
        <w:widowControl w:val="0"/>
        <w:pBdr>
          <w:top w:val="nil"/>
          <w:left w:val="nil"/>
          <w:bottom w:val="nil"/>
          <w:right w:val="nil"/>
          <w:between w:val="nil"/>
        </w:pBdr>
        <w:spacing w:line="300" w:lineRule="auto"/>
        <w:ind w:left="-151" w:firstLine="857"/>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承辦單位：</w:t>
      </w:r>
      <w:r w:rsidRPr="00276662">
        <w:rPr>
          <w:rFonts w:ascii="標楷體" w:eastAsia="標楷體" w:hAnsi="標楷體" w:cs="標楷體"/>
          <w:color w:val="000000" w:themeColor="text1"/>
          <w:sz w:val="24"/>
          <w:szCs w:val="24"/>
        </w:rPr>
        <w:t>臺南市</w:t>
      </w:r>
      <w:r w:rsidR="00395739" w:rsidRPr="00276662">
        <w:rPr>
          <w:rFonts w:ascii="標楷體" w:eastAsia="標楷體" w:hAnsi="標楷體" w:cs="標楷體" w:hint="eastAsia"/>
          <w:color w:val="000000" w:themeColor="text1"/>
          <w:sz w:val="24"/>
          <w:szCs w:val="24"/>
        </w:rPr>
        <w:t>鹽水</w:t>
      </w:r>
      <w:r w:rsidRPr="00276662">
        <w:rPr>
          <w:rFonts w:ascii="標楷體" w:eastAsia="標楷體" w:hAnsi="標楷體" w:cs="標楷體"/>
          <w:color w:val="000000" w:themeColor="text1"/>
          <w:sz w:val="24"/>
          <w:szCs w:val="24"/>
        </w:rPr>
        <w:t>區</w:t>
      </w:r>
      <w:r w:rsidR="00395739" w:rsidRPr="00276662">
        <w:rPr>
          <w:rFonts w:ascii="標楷體" w:eastAsia="標楷體" w:hAnsi="標楷體" w:cs="標楷體" w:hint="eastAsia"/>
          <w:color w:val="000000" w:themeColor="text1"/>
          <w:sz w:val="24"/>
          <w:szCs w:val="24"/>
        </w:rPr>
        <w:t>歡雅</w:t>
      </w:r>
      <w:r w:rsidRPr="00276662">
        <w:rPr>
          <w:rFonts w:ascii="標楷體" w:eastAsia="標楷體" w:hAnsi="標楷體" w:cs="標楷體"/>
          <w:color w:val="000000" w:themeColor="text1"/>
          <w:sz w:val="24"/>
          <w:szCs w:val="24"/>
        </w:rPr>
        <w:t>國小</w:t>
      </w:r>
    </w:p>
    <w:p w:rsidR="00436063" w:rsidRPr="00276662" w:rsidRDefault="003C130F">
      <w:pPr>
        <w:widowControl w:val="0"/>
        <w:pBdr>
          <w:top w:val="nil"/>
          <w:left w:val="nil"/>
          <w:bottom w:val="nil"/>
          <w:right w:val="nil"/>
          <w:between w:val="nil"/>
        </w:pBdr>
        <w:spacing w:line="300" w:lineRule="auto"/>
        <w:ind w:firstLine="708"/>
        <w:rPr>
          <w:color w:val="000000" w:themeColor="text1"/>
          <w:sz w:val="24"/>
          <w:szCs w:val="24"/>
        </w:rPr>
      </w:pPr>
      <w:r w:rsidRPr="00276662">
        <w:rPr>
          <w:rFonts w:ascii="標楷體" w:eastAsia="標楷體" w:hAnsi="標楷體" w:cs="標楷體"/>
          <w:color w:val="000000" w:themeColor="text1"/>
          <w:sz w:val="28"/>
          <w:szCs w:val="28"/>
        </w:rPr>
        <w:t>協辦單位：</w:t>
      </w:r>
      <w:r w:rsidRPr="00276662">
        <w:rPr>
          <w:rFonts w:ascii="標楷體" w:eastAsia="標楷體" w:hAnsi="標楷體" w:cs="標楷體"/>
          <w:color w:val="000000" w:themeColor="text1"/>
          <w:sz w:val="24"/>
          <w:szCs w:val="24"/>
        </w:rPr>
        <w:t>臺南市國民教育性別平等教育議題輔導團。</w:t>
      </w:r>
    </w:p>
    <w:p w:rsidR="00436063" w:rsidRPr="00276662" w:rsidRDefault="00436063">
      <w:pPr>
        <w:widowControl w:val="0"/>
        <w:pBdr>
          <w:top w:val="nil"/>
          <w:left w:val="nil"/>
          <w:bottom w:val="nil"/>
          <w:right w:val="nil"/>
          <w:between w:val="nil"/>
        </w:pBdr>
        <w:spacing w:line="300" w:lineRule="auto"/>
        <w:ind w:left="1960" w:hanging="1960"/>
        <w:rPr>
          <w:rFonts w:ascii="標楷體" w:eastAsia="標楷體" w:hAnsi="標楷體" w:cs="標楷體"/>
          <w:color w:val="000000" w:themeColor="text1"/>
          <w:sz w:val="28"/>
          <w:szCs w:val="28"/>
        </w:rPr>
      </w:pPr>
    </w:p>
    <w:p w:rsidR="00436063" w:rsidRPr="00276662" w:rsidRDefault="003C130F">
      <w:pPr>
        <w:widowControl w:val="0"/>
        <w:pBdr>
          <w:top w:val="nil"/>
          <w:left w:val="nil"/>
          <w:bottom w:val="nil"/>
          <w:right w:val="nil"/>
          <w:between w:val="nil"/>
        </w:pBdr>
        <w:spacing w:line="300" w:lineRule="auto"/>
        <w:ind w:left="1960" w:hanging="1960"/>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肆、參加對象：</w:t>
      </w:r>
    </w:p>
    <w:p w:rsidR="00436063" w:rsidRPr="00276662" w:rsidRDefault="003C130F">
      <w:pPr>
        <w:widowControl w:val="0"/>
        <w:pBdr>
          <w:top w:val="nil"/>
          <w:left w:val="nil"/>
          <w:bottom w:val="nil"/>
          <w:right w:val="nil"/>
          <w:between w:val="nil"/>
        </w:pBdr>
        <w:spacing w:line="300" w:lineRule="auto"/>
        <w:ind w:left="960" w:hanging="480"/>
        <w:rPr>
          <w:color w:val="000000" w:themeColor="text1"/>
          <w:sz w:val="24"/>
          <w:szCs w:val="24"/>
        </w:rPr>
      </w:pPr>
      <w:r w:rsidRPr="00276662">
        <w:rPr>
          <w:rFonts w:ascii="標楷體" w:eastAsia="標楷體" w:hAnsi="標楷體" w:cs="標楷體"/>
          <w:color w:val="000000" w:themeColor="text1"/>
          <w:sz w:val="24"/>
          <w:szCs w:val="24"/>
        </w:rPr>
        <w:t>一</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本市公私立高中、國中、國小、幼兒園教師（含現職教師、實習教師及代理教師）。</w:t>
      </w:r>
    </w:p>
    <w:p w:rsidR="00436063" w:rsidRPr="00276662" w:rsidRDefault="003C130F">
      <w:pPr>
        <w:widowControl w:val="0"/>
        <w:pBdr>
          <w:top w:val="nil"/>
          <w:left w:val="nil"/>
          <w:bottom w:val="nil"/>
          <w:right w:val="nil"/>
          <w:between w:val="nil"/>
        </w:pBdr>
        <w:spacing w:line="300" w:lineRule="auto"/>
        <w:ind w:left="1330" w:hanging="850"/>
        <w:rPr>
          <w:color w:val="000000" w:themeColor="text1"/>
          <w:sz w:val="24"/>
          <w:szCs w:val="24"/>
        </w:rPr>
      </w:pPr>
      <w:r w:rsidRPr="00276662">
        <w:rPr>
          <w:rFonts w:ascii="標楷體" w:eastAsia="標楷體" w:hAnsi="標楷體" w:cs="標楷體"/>
          <w:color w:val="000000" w:themeColor="text1"/>
          <w:sz w:val="24"/>
          <w:szCs w:val="24"/>
        </w:rPr>
        <w:t>二</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全校班級數12班以上學校，請至少報名一件作品參賽。</w:t>
      </w:r>
    </w:p>
    <w:p w:rsidR="00436063" w:rsidRPr="00276662" w:rsidRDefault="00436063">
      <w:pPr>
        <w:widowControl w:val="0"/>
        <w:pBdr>
          <w:top w:val="nil"/>
          <w:left w:val="nil"/>
          <w:bottom w:val="nil"/>
          <w:right w:val="nil"/>
          <w:between w:val="nil"/>
        </w:pBdr>
        <w:spacing w:line="300" w:lineRule="auto"/>
        <w:ind w:left="1960" w:hanging="1960"/>
        <w:rPr>
          <w:rFonts w:ascii="標楷體" w:eastAsia="標楷體" w:hAnsi="標楷體" w:cs="標楷體"/>
          <w:color w:val="000000" w:themeColor="text1"/>
          <w:sz w:val="28"/>
          <w:szCs w:val="28"/>
        </w:rPr>
      </w:pPr>
    </w:p>
    <w:p w:rsidR="00436063" w:rsidRPr="00276662" w:rsidRDefault="003C130F">
      <w:pPr>
        <w:widowControl w:val="0"/>
        <w:pBdr>
          <w:top w:val="nil"/>
          <w:left w:val="nil"/>
          <w:bottom w:val="nil"/>
          <w:right w:val="nil"/>
          <w:between w:val="nil"/>
        </w:pBdr>
        <w:spacing w:line="300" w:lineRule="auto"/>
        <w:ind w:left="1960" w:hanging="1960"/>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伍、教案主題：</w:t>
      </w:r>
    </w:p>
    <w:p w:rsidR="00436063" w:rsidRPr="00276662" w:rsidRDefault="003C130F">
      <w:pPr>
        <w:widowControl w:val="0"/>
        <w:pBdr>
          <w:top w:val="nil"/>
          <w:left w:val="nil"/>
          <w:bottom w:val="nil"/>
          <w:right w:val="nil"/>
          <w:between w:val="nil"/>
        </w:pBdr>
        <w:spacing w:line="300" w:lineRule="auto"/>
        <w:ind w:left="547" w:firstLine="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配合202</w:t>
      </w:r>
      <w:r w:rsidR="00395739" w:rsidRPr="00276662">
        <w:rPr>
          <w:rFonts w:ascii="標楷體" w:eastAsia="標楷體" w:hAnsi="標楷體" w:cs="標楷體" w:hint="eastAsia"/>
          <w:color w:val="000000" w:themeColor="text1"/>
          <w:sz w:val="24"/>
          <w:szCs w:val="24"/>
        </w:rPr>
        <w:t>3</w:t>
      </w:r>
      <w:r w:rsidRPr="00276662">
        <w:rPr>
          <w:rFonts w:ascii="標楷體" w:eastAsia="標楷體" w:hAnsi="標楷體" w:cs="標楷體"/>
          <w:color w:val="000000" w:themeColor="text1"/>
          <w:sz w:val="24"/>
          <w:szCs w:val="24"/>
        </w:rPr>
        <w:t>年性別平等</w:t>
      </w:r>
      <w:r w:rsidR="00875031" w:rsidRPr="00276662">
        <w:rPr>
          <w:rFonts w:ascii="標楷體" w:eastAsia="標楷體" w:hAnsi="標楷體" w:cs="標楷體" w:hint="eastAsia"/>
          <w:color w:val="000000" w:themeColor="text1"/>
          <w:sz w:val="24"/>
          <w:szCs w:val="24"/>
        </w:rPr>
        <w:t>宣導</w:t>
      </w:r>
      <w:r w:rsidRPr="00276662">
        <w:rPr>
          <w:rFonts w:ascii="標楷體" w:eastAsia="標楷體" w:hAnsi="標楷體" w:cs="標楷體"/>
          <w:color w:val="000000" w:themeColor="text1"/>
          <w:sz w:val="24"/>
          <w:szCs w:val="24"/>
        </w:rPr>
        <w:t>教育主軸「</w:t>
      </w:r>
      <w:r w:rsidR="00875031" w:rsidRPr="00276662">
        <w:rPr>
          <w:rFonts w:ascii="標楷體" w:eastAsia="標楷體" w:hAnsi="標楷體" w:cs="標楷體" w:hint="eastAsia"/>
          <w:color w:val="000000" w:themeColor="text1"/>
          <w:sz w:val="24"/>
          <w:szCs w:val="24"/>
        </w:rPr>
        <w:t>性平素養與科技生活</w:t>
      </w:r>
      <w:r w:rsidRPr="00276662">
        <w:rPr>
          <w:rFonts w:ascii="標楷體" w:eastAsia="標楷體" w:hAnsi="標楷體" w:cs="標楷體"/>
          <w:color w:val="000000" w:themeColor="text1"/>
          <w:sz w:val="24"/>
          <w:szCs w:val="24"/>
        </w:rPr>
        <w:t>」</w:t>
      </w:r>
      <w:r w:rsidR="00875031" w:rsidRPr="00276662">
        <w:rPr>
          <w:rFonts w:ascii="標楷體" w:eastAsia="標楷體" w:hAnsi="標楷體" w:cs="標楷體" w:hint="eastAsia"/>
          <w:color w:val="000000" w:themeColor="text1"/>
          <w:sz w:val="24"/>
          <w:szCs w:val="24"/>
        </w:rPr>
        <w:t>，以「全面落實防治數位性暴力」主題(包含網路自拍/性剝削</w:t>
      </w:r>
      <w:r w:rsidR="004B472F" w:rsidRPr="00276662">
        <w:rPr>
          <w:rFonts w:ascii="標楷體" w:eastAsia="標楷體" w:hAnsi="標楷體" w:cs="標楷體" w:hint="eastAsia"/>
          <w:color w:val="000000" w:themeColor="text1"/>
          <w:sz w:val="24"/>
          <w:szCs w:val="24"/>
        </w:rPr>
        <w:t>/科技工具使用/法治教育/網路性霸凌</w:t>
      </w:r>
      <w:r w:rsidR="00875031" w:rsidRPr="00276662">
        <w:rPr>
          <w:rFonts w:ascii="標楷體" w:eastAsia="標楷體" w:hAnsi="標楷體" w:cs="標楷體" w:hint="eastAsia"/>
          <w:color w:val="000000" w:themeColor="text1"/>
          <w:sz w:val="24"/>
          <w:szCs w:val="24"/>
        </w:rPr>
        <w:t>等子題)</w:t>
      </w:r>
      <w:r w:rsidRPr="00276662">
        <w:rPr>
          <w:rFonts w:ascii="標楷體" w:eastAsia="標楷體" w:hAnsi="標楷體" w:cs="標楷體"/>
          <w:color w:val="000000" w:themeColor="text1"/>
          <w:sz w:val="24"/>
          <w:szCs w:val="24"/>
        </w:rPr>
        <w:t>，各組不限領域，教案設計以性別平等教育議題</w:t>
      </w:r>
      <w:r w:rsidR="00A11A47" w:rsidRPr="00276662">
        <w:rPr>
          <w:rFonts w:ascii="標楷體" w:eastAsia="標楷體" w:hAnsi="標楷體" w:cs="標楷體" w:hint="eastAsia"/>
          <w:color w:val="000000" w:themeColor="text1"/>
          <w:sz w:val="24"/>
          <w:szCs w:val="24"/>
        </w:rPr>
        <w:t>之</w:t>
      </w:r>
      <w:r w:rsidR="00AC5A91" w:rsidRPr="00276662">
        <w:rPr>
          <w:rFonts w:ascii="標楷體" w:eastAsia="標楷體" w:hAnsi="標楷體" w:cs="標楷體" w:hint="eastAsia"/>
          <w:color w:val="000000" w:themeColor="text1"/>
          <w:sz w:val="24"/>
          <w:szCs w:val="24"/>
        </w:rPr>
        <w:t>四</w:t>
      </w:r>
      <w:r w:rsidR="00A11A47" w:rsidRPr="00276662">
        <w:rPr>
          <w:rFonts w:ascii="標楷體" w:eastAsia="標楷體" w:hAnsi="標楷體" w:cs="標楷體" w:hint="eastAsia"/>
          <w:color w:val="000000" w:themeColor="text1"/>
          <w:sz w:val="24"/>
          <w:szCs w:val="24"/>
        </w:rPr>
        <w:t>個學</w:t>
      </w:r>
      <w:r w:rsidRPr="00276662">
        <w:rPr>
          <w:rFonts w:ascii="標楷體" w:eastAsia="標楷體" w:hAnsi="標楷體" w:cs="標楷體"/>
          <w:color w:val="000000" w:themeColor="text1"/>
          <w:sz w:val="24"/>
          <w:szCs w:val="24"/>
        </w:rPr>
        <w:t>習主題「</w:t>
      </w:r>
      <w:r w:rsidR="00A11A47" w:rsidRPr="00276662">
        <w:rPr>
          <w:rFonts w:ascii="標楷體" w:eastAsia="標楷體" w:hAnsi="標楷體" w:cs="標楷體" w:hint="eastAsia"/>
          <w:color w:val="000000" w:themeColor="text1"/>
          <w:sz w:val="24"/>
          <w:szCs w:val="24"/>
        </w:rPr>
        <w:t>身體自主權的尊重與維護</w:t>
      </w:r>
      <w:r w:rsidRPr="00276662">
        <w:rPr>
          <w:rFonts w:ascii="標楷體" w:eastAsia="標楷體" w:hAnsi="標楷體" w:cs="標楷體"/>
          <w:color w:val="000000" w:themeColor="text1"/>
          <w:sz w:val="24"/>
          <w:szCs w:val="24"/>
        </w:rPr>
        <w:t>」、「</w:t>
      </w:r>
      <w:r w:rsidR="00A11A47" w:rsidRPr="00276662">
        <w:rPr>
          <w:rFonts w:ascii="標楷體" w:eastAsia="標楷體" w:hAnsi="標楷體" w:cs="標楷體"/>
          <w:color w:val="000000" w:themeColor="text1"/>
          <w:sz w:val="24"/>
          <w:szCs w:val="24"/>
        </w:rPr>
        <w:t>科技、資訊與媒體的性別識讀</w:t>
      </w:r>
      <w:r w:rsidRPr="00276662">
        <w:rPr>
          <w:rFonts w:ascii="標楷體" w:eastAsia="標楷體" w:hAnsi="標楷體" w:cs="標楷體"/>
          <w:color w:val="000000" w:themeColor="text1"/>
          <w:sz w:val="24"/>
          <w:szCs w:val="24"/>
        </w:rPr>
        <w:t>」、</w:t>
      </w:r>
      <w:r w:rsidR="004B472F" w:rsidRPr="00276662">
        <w:rPr>
          <w:rFonts w:ascii="標楷體" w:eastAsia="標楷體" w:hAnsi="標楷體" w:cs="標楷體"/>
          <w:color w:val="000000" w:themeColor="text1"/>
          <w:sz w:val="24"/>
          <w:szCs w:val="24"/>
        </w:rPr>
        <w:t>「</w:t>
      </w:r>
      <w:r w:rsidR="004B472F" w:rsidRPr="00276662">
        <w:rPr>
          <w:rFonts w:ascii="標楷體" w:eastAsia="標楷體" w:hAnsi="標楷體" w:cs="標楷體" w:hint="eastAsia"/>
          <w:color w:val="000000" w:themeColor="text1"/>
          <w:sz w:val="24"/>
          <w:szCs w:val="24"/>
        </w:rPr>
        <w:t>性別權力關係與互動</w:t>
      </w:r>
      <w:r w:rsidR="004B472F" w:rsidRPr="00276662">
        <w:rPr>
          <w:rFonts w:ascii="標楷體" w:eastAsia="標楷體" w:hAnsi="標楷體" w:cs="標楷體"/>
          <w:color w:val="000000" w:themeColor="text1"/>
          <w:sz w:val="24"/>
          <w:szCs w:val="24"/>
        </w:rPr>
        <w:t>」</w:t>
      </w:r>
      <w:r w:rsidR="004B472F" w:rsidRPr="00276662">
        <w:rPr>
          <w:rFonts w:ascii="標楷體" w:eastAsia="標楷體" w:hAnsi="標楷體" w:cs="標楷體" w:hint="eastAsia"/>
          <w:color w:val="000000" w:themeColor="text1"/>
          <w:sz w:val="24"/>
          <w:szCs w:val="24"/>
        </w:rPr>
        <w:t>、</w:t>
      </w:r>
      <w:r w:rsidRPr="00276662">
        <w:rPr>
          <w:rFonts w:ascii="標楷體" w:eastAsia="標楷體" w:hAnsi="標楷體" w:cs="標楷體"/>
          <w:color w:val="000000" w:themeColor="text1"/>
          <w:sz w:val="24"/>
          <w:szCs w:val="24"/>
        </w:rPr>
        <w:t>「</w:t>
      </w:r>
      <w:r w:rsidR="00A11A47" w:rsidRPr="00276662">
        <w:rPr>
          <w:rFonts w:ascii="標楷體" w:eastAsia="標楷體" w:hAnsi="標楷體" w:cs="標楷體" w:hint="eastAsia"/>
          <w:color w:val="000000" w:themeColor="text1"/>
          <w:sz w:val="24"/>
          <w:szCs w:val="24"/>
        </w:rPr>
        <w:t>性騷擾、性侵害</w:t>
      </w:r>
      <w:r w:rsidR="004B472F" w:rsidRPr="00276662">
        <w:rPr>
          <w:rFonts w:ascii="標楷體" w:eastAsia="標楷體" w:hAnsi="標楷體" w:cs="標楷體" w:hint="eastAsia"/>
          <w:color w:val="000000" w:themeColor="text1"/>
          <w:sz w:val="24"/>
          <w:szCs w:val="24"/>
        </w:rPr>
        <w:t>與</w:t>
      </w:r>
      <w:r w:rsidR="00A11A47" w:rsidRPr="00276662">
        <w:rPr>
          <w:rFonts w:ascii="標楷體" w:eastAsia="標楷體" w:hAnsi="標楷體" w:cs="標楷體" w:hint="eastAsia"/>
          <w:color w:val="000000" w:themeColor="text1"/>
          <w:sz w:val="24"/>
          <w:szCs w:val="24"/>
        </w:rPr>
        <w:t>性霸凌的防治</w:t>
      </w:r>
      <w:r w:rsidRPr="00276662">
        <w:rPr>
          <w:rFonts w:ascii="標楷體" w:eastAsia="標楷體" w:hAnsi="標楷體" w:cs="標楷體"/>
          <w:color w:val="000000" w:themeColor="text1"/>
          <w:sz w:val="24"/>
          <w:szCs w:val="24"/>
        </w:rPr>
        <w:t>」結合「</w:t>
      </w:r>
      <w:r w:rsidR="00A11A47" w:rsidRPr="00276662">
        <w:rPr>
          <w:rFonts w:ascii="標楷體" w:eastAsia="標楷體" w:hAnsi="標楷體" w:cs="標楷體" w:hint="eastAsia"/>
          <w:color w:val="000000" w:themeColor="text1"/>
          <w:sz w:val="24"/>
          <w:szCs w:val="24"/>
        </w:rPr>
        <w:t>全面落實防治數位性暴力</w:t>
      </w:r>
      <w:r w:rsidRPr="00276662">
        <w:rPr>
          <w:rFonts w:ascii="標楷體" w:eastAsia="標楷體" w:hAnsi="標楷體" w:cs="標楷體"/>
          <w:color w:val="000000" w:themeColor="text1"/>
          <w:sz w:val="24"/>
          <w:szCs w:val="24"/>
        </w:rPr>
        <w:t>」為教學內容主軸，並</w:t>
      </w:r>
      <w:r w:rsidRPr="00276662">
        <w:rPr>
          <w:rFonts w:ascii="標楷體" w:eastAsia="標楷體" w:hAnsi="標楷體" w:cs="標楷體"/>
          <w:color w:val="000000" w:themeColor="text1"/>
          <w:sz w:val="24"/>
          <w:szCs w:val="24"/>
        </w:rPr>
        <w:lastRenderedPageBreak/>
        <w:t>以培養學生「性別平等教育議題素養」導向之概念與精神進行教案設計；幼兒園之設計原則請以統整課程精神實施。</w:t>
      </w:r>
    </w:p>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陸、參賽組別及評選方式：</w:t>
      </w:r>
    </w:p>
    <w:p w:rsidR="00436063" w:rsidRPr="00276662" w:rsidRDefault="003C130F">
      <w:pPr>
        <w:widowControl w:val="0"/>
        <w:pBdr>
          <w:top w:val="nil"/>
          <w:left w:val="nil"/>
          <w:bottom w:val="nil"/>
          <w:right w:val="nil"/>
          <w:between w:val="nil"/>
        </w:pBdr>
        <w:spacing w:line="300" w:lineRule="auto"/>
        <w:ind w:left="960" w:hanging="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一、各組組別及設計主題內容適用對象如下：</w:t>
      </w:r>
    </w:p>
    <w:p w:rsidR="00436063" w:rsidRPr="00276662" w:rsidRDefault="003C130F">
      <w:pPr>
        <w:widowControl w:val="0"/>
        <w:pBdr>
          <w:top w:val="nil"/>
          <w:left w:val="nil"/>
          <w:bottom w:val="nil"/>
          <w:right w:val="nil"/>
          <w:between w:val="nil"/>
        </w:pBdr>
        <w:spacing w:line="300" w:lineRule="auto"/>
        <w:ind w:firstLine="72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(一)幼兒園組:教案設計之教學活動以幼兒園學生為對象。</w:t>
      </w:r>
    </w:p>
    <w:p w:rsidR="00436063" w:rsidRPr="00276662" w:rsidRDefault="003C130F">
      <w:pPr>
        <w:widowControl w:val="0"/>
        <w:pBdr>
          <w:top w:val="nil"/>
          <w:left w:val="nil"/>
          <w:bottom w:val="nil"/>
          <w:right w:val="nil"/>
          <w:between w:val="nil"/>
        </w:pBdr>
        <w:spacing w:line="300" w:lineRule="auto"/>
        <w:ind w:firstLine="72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(二)國小低年級組:教案設計之學習活動以國小低年級學生為對象。</w:t>
      </w:r>
    </w:p>
    <w:p w:rsidR="00436063" w:rsidRPr="00276662" w:rsidRDefault="003C130F">
      <w:pPr>
        <w:widowControl w:val="0"/>
        <w:pBdr>
          <w:top w:val="nil"/>
          <w:left w:val="nil"/>
          <w:bottom w:val="nil"/>
          <w:right w:val="nil"/>
          <w:between w:val="nil"/>
        </w:pBdr>
        <w:spacing w:line="300" w:lineRule="auto"/>
        <w:ind w:firstLine="72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(三)國小中年級組:教案設計之學習活動以國小中年級學生為對象。</w:t>
      </w:r>
    </w:p>
    <w:p w:rsidR="00436063" w:rsidRPr="00276662" w:rsidRDefault="003C130F">
      <w:pPr>
        <w:widowControl w:val="0"/>
        <w:pBdr>
          <w:top w:val="nil"/>
          <w:left w:val="nil"/>
          <w:bottom w:val="nil"/>
          <w:right w:val="nil"/>
          <w:between w:val="nil"/>
        </w:pBdr>
        <w:spacing w:line="300" w:lineRule="auto"/>
        <w:ind w:firstLine="72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(四)國小高年級組:教案設計之學習活動以國小高年級學生為對象。</w:t>
      </w:r>
    </w:p>
    <w:p w:rsidR="00436063" w:rsidRPr="00276662" w:rsidRDefault="003C130F">
      <w:pPr>
        <w:widowControl w:val="0"/>
        <w:pBdr>
          <w:top w:val="nil"/>
          <w:left w:val="nil"/>
          <w:bottom w:val="nil"/>
          <w:right w:val="nil"/>
          <w:between w:val="nil"/>
        </w:pBdr>
        <w:spacing w:line="300" w:lineRule="auto"/>
        <w:ind w:firstLine="72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(五)國中組:教案設計之學習活動以國中學生為對象。</w:t>
      </w:r>
    </w:p>
    <w:p w:rsidR="00436063" w:rsidRPr="00276662" w:rsidRDefault="003C130F">
      <w:pPr>
        <w:widowControl w:val="0"/>
        <w:pBdr>
          <w:top w:val="nil"/>
          <w:left w:val="nil"/>
          <w:bottom w:val="nil"/>
          <w:right w:val="nil"/>
          <w:between w:val="nil"/>
        </w:pBdr>
        <w:spacing w:line="300" w:lineRule="auto"/>
        <w:ind w:firstLine="72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(六)高中組:教案設計之學習活動以高中學生為對象。</w:t>
      </w:r>
    </w:p>
    <w:p w:rsidR="00436063" w:rsidRPr="00276662" w:rsidRDefault="003C130F">
      <w:pPr>
        <w:widowControl w:val="0"/>
        <w:pBdr>
          <w:top w:val="nil"/>
          <w:left w:val="nil"/>
          <w:bottom w:val="nil"/>
          <w:right w:val="nil"/>
          <w:between w:val="nil"/>
        </w:pBdr>
        <w:spacing w:line="300" w:lineRule="auto"/>
        <w:ind w:firstLine="72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(七)特教主題組:不限特教教師身份，教案設計之學習活動以特教學生為對象。</w:t>
      </w:r>
    </w:p>
    <w:p w:rsidR="00436063" w:rsidRPr="00276662" w:rsidRDefault="003C130F">
      <w:pPr>
        <w:widowControl w:val="0"/>
        <w:pBdr>
          <w:top w:val="nil"/>
          <w:left w:val="nil"/>
          <w:bottom w:val="nil"/>
          <w:right w:val="nil"/>
          <w:between w:val="nil"/>
        </w:pBdr>
        <w:spacing w:line="300" w:lineRule="auto"/>
        <w:ind w:left="960" w:hanging="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二、評選方式：由主辦單位邀請相關專業人士組成評審團，召開評審會議，擇優選出前3名各1位、佳作若干位給予獎勵。(獲獎件數不逾該組參賽件數1/2)</w:t>
      </w:r>
    </w:p>
    <w:p w:rsidR="00436063" w:rsidRPr="00276662" w:rsidRDefault="003C130F">
      <w:pPr>
        <w:widowControl w:val="0"/>
        <w:pBdr>
          <w:top w:val="nil"/>
          <w:left w:val="nil"/>
          <w:bottom w:val="nil"/>
          <w:right w:val="nil"/>
          <w:between w:val="nil"/>
        </w:pBdr>
        <w:spacing w:line="300" w:lineRule="auto"/>
        <w:ind w:left="960" w:hanging="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三、評選標準：</w:t>
      </w:r>
    </w:p>
    <w:tbl>
      <w:tblPr>
        <w:tblStyle w:val="a5"/>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6378"/>
      </w:tblGrid>
      <w:tr w:rsidR="00276662" w:rsidRPr="00276662">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評選項目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評分佔比</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說明</w:t>
            </w:r>
          </w:p>
        </w:tc>
      </w:tr>
      <w:tr w:rsidR="00276662" w:rsidRPr="00276662">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主題性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spacing w:line="300" w:lineRule="auto"/>
              <w:rPr>
                <w:color w:val="000000" w:themeColor="text1"/>
                <w:sz w:val="24"/>
                <w:szCs w:val="24"/>
              </w:rPr>
            </w:pPr>
            <w:r w:rsidRPr="00276662">
              <w:rPr>
                <w:rFonts w:ascii="標楷體" w:eastAsia="標楷體" w:hAnsi="標楷體" w:cs="標楷體"/>
                <w:color w:val="000000" w:themeColor="text1"/>
                <w:sz w:val="24"/>
                <w:szCs w:val="24"/>
              </w:rPr>
              <w:t>20</w:t>
            </w:r>
            <w:r w:rsidRPr="00276662">
              <w:rPr>
                <w:rFonts w:ascii="PMingLiu" w:eastAsia="PMingLiu" w:hAnsi="PMingLiu" w:cs="PMingLiu"/>
                <w:color w:val="000000" w:themeColor="text1"/>
                <w:sz w:val="24"/>
                <w:szCs w:val="24"/>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36063" w:rsidRPr="00276662" w:rsidRDefault="003C130F">
            <w:pPr>
              <w:widowControl w:val="0"/>
              <w:numPr>
                <w:ilvl w:val="0"/>
                <w:numId w:val="1"/>
              </w:numPr>
              <w:pBdr>
                <w:top w:val="nil"/>
                <w:left w:val="nil"/>
                <w:bottom w:val="nil"/>
                <w:right w:val="nil"/>
                <w:between w:val="nil"/>
              </w:pBdr>
              <w:tabs>
                <w:tab w:val="left" w:pos="0"/>
              </w:tabs>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教學目標之適當與活動安排之適合程度</w:t>
            </w:r>
          </w:p>
          <w:p w:rsidR="00436063" w:rsidRPr="00276662" w:rsidRDefault="003C130F">
            <w:pPr>
              <w:widowControl w:val="0"/>
              <w:numPr>
                <w:ilvl w:val="0"/>
                <w:numId w:val="1"/>
              </w:numPr>
              <w:pBdr>
                <w:top w:val="nil"/>
                <w:left w:val="nil"/>
                <w:bottom w:val="nil"/>
                <w:right w:val="nil"/>
                <w:between w:val="nil"/>
              </w:pBdr>
              <w:tabs>
                <w:tab w:val="left" w:pos="0"/>
              </w:tabs>
              <w:spacing w:line="300" w:lineRule="auto"/>
              <w:rPr>
                <w:color w:val="000000" w:themeColor="text1"/>
                <w:sz w:val="24"/>
                <w:szCs w:val="24"/>
              </w:rPr>
            </w:pPr>
            <w:r w:rsidRPr="00276662">
              <w:rPr>
                <w:rFonts w:ascii="標楷體" w:eastAsia="標楷體" w:hAnsi="標楷體" w:cs="標楷體"/>
                <w:color w:val="000000" w:themeColor="text1"/>
                <w:sz w:val="24"/>
                <w:szCs w:val="24"/>
              </w:rPr>
              <w:t>性別平等議題融入教學之適切</w:t>
            </w:r>
          </w:p>
          <w:p w:rsidR="00436063" w:rsidRPr="00276662" w:rsidRDefault="003C130F">
            <w:pPr>
              <w:widowControl w:val="0"/>
              <w:numPr>
                <w:ilvl w:val="0"/>
                <w:numId w:val="1"/>
              </w:numPr>
              <w:pBdr>
                <w:top w:val="nil"/>
                <w:left w:val="nil"/>
                <w:bottom w:val="nil"/>
                <w:right w:val="nil"/>
                <w:between w:val="nil"/>
              </w:pBdr>
              <w:tabs>
                <w:tab w:val="left" w:pos="0"/>
              </w:tabs>
              <w:spacing w:line="300" w:lineRule="auto"/>
              <w:rPr>
                <w:color w:val="000000" w:themeColor="text1"/>
                <w:sz w:val="24"/>
                <w:szCs w:val="24"/>
              </w:rPr>
            </w:pPr>
            <w:r w:rsidRPr="00276662">
              <w:rPr>
                <w:rFonts w:ascii="標楷體" w:eastAsia="標楷體" w:hAnsi="標楷體" w:cs="標楷體"/>
                <w:color w:val="000000" w:themeColor="text1"/>
                <w:sz w:val="24"/>
                <w:szCs w:val="24"/>
              </w:rPr>
              <w:t>能維持學習動機並選用合宜教學媒體</w:t>
            </w:r>
          </w:p>
        </w:tc>
      </w:tr>
      <w:tr w:rsidR="00276662" w:rsidRPr="00276662">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創新性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spacing w:line="300" w:lineRule="auto"/>
              <w:rPr>
                <w:color w:val="000000" w:themeColor="text1"/>
                <w:sz w:val="24"/>
                <w:szCs w:val="24"/>
              </w:rPr>
            </w:pPr>
            <w:r w:rsidRPr="00276662">
              <w:rPr>
                <w:rFonts w:ascii="標楷體" w:eastAsia="標楷體" w:hAnsi="標楷體" w:cs="標楷體"/>
                <w:color w:val="000000" w:themeColor="text1"/>
                <w:sz w:val="24"/>
                <w:szCs w:val="24"/>
              </w:rPr>
              <w:t>30</w:t>
            </w:r>
            <w:r w:rsidRPr="00276662">
              <w:rPr>
                <w:rFonts w:ascii="PMingLiu" w:eastAsia="PMingLiu" w:hAnsi="PMingLiu" w:cs="PMingLiu"/>
                <w:color w:val="000000" w:themeColor="text1"/>
                <w:sz w:val="24"/>
                <w:szCs w:val="24"/>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36063" w:rsidRPr="00276662" w:rsidRDefault="003C130F">
            <w:pPr>
              <w:widowControl w:val="0"/>
              <w:numPr>
                <w:ilvl w:val="0"/>
                <w:numId w:val="2"/>
              </w:numPr>
              <w:pBdr>
                <w:top w:val="nil"/>
                <w:left w:val="nil"/>
                <w:bottom w:val="nil"/>
                <w:right w:val="nil"/>
                <w:between w:val="nil"/>
              </w:pBdr>
              <w:tabs>
                <w:tab w:val="left" w:pos="0"/>
              </w:tabs>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創新且實用、確實融入七大領域中</w:t>
            </w:r>
          </w:p>
          <w:p w:rsidR="00436063" w:rsidRPr="00276662" w:rsidRDefault="003C130F">
            <w:pPr>
              <w:widowControl w:val="0"/>
              <w:numPr>
                <w:ilvl w:val="0"/>
                <w:numId w:val="2"/>
              </w:numPr>
              <w:pBdr>
                <w:top w:val="nil"/>
                <w:left w:val="nil"/>
                <w:bottom w:val="nil"/>
                <w:right w:val="nil"/>
                <w:between w:val="nil"/>
              </w:pBdr>
              <w:tabs>
                <w:tab w:val="left" w:pos="0"/>
              </w:tabs>
              <w:spacing w:line="300" w:lineRule="auto"/>
              <w:rPr>
                <w:color w:val="000000" w:themeColor="text1"/>
                <w:sz w:val="24"/>
                <w:szCs w:val="24"/>
              </w:rPr>
            </w:pPr>
            <w:r w:rsidRPr="00276662">
              <w:rPr>
                <w:rFonts w:ascii="標楷體" w:eastAsia="標楷體" w:hAnsi="標楷體" w:cs="標楷體"/>
                <w:color w:val="000000" w:themeColor="text1"/>
                <w:sz w:val="24"/>
                <w:szCs w:val="24"/>
              </w:rPr>
              <w:t>有完整內容、具備應有之深度與廣度</w:t>
            </w:r>
          </w:p>
          <w:p w:rsidR="00436063" w:rsidRPr="00276662" w:rsidRDefault="003C130F">
            <w:pPr>
              <w:widowControl w:val="0"/>
              <w:numPr>
                <w:ilvl w:val="0"/>
                <w:numId w:val="2"/>
              </w:numPr>
              <w:pBdr>
                <w:top w:val="nil"/>
                <w:left w:val="nil"/>
                <w:bottom w:val="nil"/>
                <w:right w:val="nil"/>
                <w:between w:val="nil"/>
              </w:pBdr>
              <w:tabs>
                <w:tab w:val="left" w:pos="0"/>
              </w:tabs>
              <w:spacing w:line="300" w:lineRule="auto"/>
              <w:rPr>
                <w:color w:val="000000" w:themeColor="text1"/>
                <w:sz w:val="24"/>
                <w:szCs w:val="24"/>
              </w:rPr>
            </w:pPr>
            <w:r w:rsidRPr="00276662">
              <w:rPr>
                <w:rFonts w:ascii="標楷體" w:eastAsia="標楷體" w:hAnsi="標楷體" w:cs="標楷體"/>
                <w:color w:val="000000" w:themeColor="text1"/>
                <w:sz w:val="24"/>
                <w:szCs w:val="24"/>
              </w:rPr>
              <w:t>教材符合實際教或學的需要</w:t>
            </w:r>
          </w:p>
        </w:tc>
      </w:tr>
      <w:tr w:rsidR="00276662" w:rsidRPr="00276662">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實效性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spacing w:line="300" w:lineRule="auto"/>
              <w:rPr>
                <w:color w:val="000000" w:themeColor="text1"/>
                <w:sz w:val="24"/>
                <w:szCs w:val="24"/>
              </w:rPr>
            </w:pPr>
            <w:r w:rsidRPr="00276662">
              <w:rPr>
                <w:rFonts w:ascii="標楷體" w:eastAsia="標楷體" w:hAnsi="標楷體" w:cs="標楷體"/>
                <w:color w:val="000000" w:themeColor="text1"/>
                <w:sz w:val="24"/>
                <w:szCs w:val="24"/>
              </w:rPr>
              <w:t>30</w:t>
            </w:r>
            <w:r w:rsidRPr="00276662">
              <w:rPr>
                <w:rFonts w:ascii="PMingLiu" w:eastAsia="PMingLiu" w:hAnsi="PMingLiu" w:cs="PMingLiu"/>
                <w:color w:val="000000" w:themeColor="text1"/>
                <w:sz w:val="24"/>
                <w:szCs w:val="24"/>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36063" w:rsidRPr="00276662" w:rsidRDefault="003C130F">
            <w:pPr>
              <w:widowControl w:val="0"/>
              <w:numPr>
                <w:ilvl w:val="0"/>
                <w:numId w:val="3"/>
              </w:numPr>
              <w:pBdr>
                <w:top w:val="nil"/>
                <w:left w:val="nil"/>
                <w:bottom w:val="nil"/>
                <w:right w:val="nil"/>
                <w:between w:val="nil"/>
              </w:pBdr>
              <w:tabs>
                <w:tab w:val="left" w:pos="0"/>
              </w:tabs>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媒體素材的選擇適當。</w:t>
            </w:r>
          </w:p>
          <w:p w:rsidR="00436063" w:rsidRPr="00276662" w:rsidRDefault="003C130F">
            <w:pPr>
              <w:widowControl w:val="0"/>
              <w:numPr>
                <w:ilvl w:val="0"/>
                <w:numId w:val="3"/>
              </w:numPr>
              <w:pBdr>
                <w:top w:val="nil"/>
                <w:left w:val="nil"/>
                <w:bottom w:val="nil"/>
                <w:right w:val="nil"/>
                <w:between w:val="nil"/>
              </w:pBdr>
              <w:tabs>
                <w:tab w:val="left" w:pos="0"/>
              </w:tabs>
              <w:spacing w:line="300" w:lineRule="auto"/>
              <w:rPr>
                <w:color w:val="000000" w:themeColor="text1"/>
                <w:sz w:val="24"/>
                <w:szCs w:val="24"/>
              </w:rPr>
            </w:pPr>
            <w:r w:rsidRPr="00276662">
              <w:rPr>
                <w:rFonts w:ascii="標楷體" w:eastAsia="標楷體" w:hAnsi="標楷體" w:cs="標楷體"/>
                <w:color w:val="000000" w:themeColor="text1"/>
                <w:sz w:val="24"/>
                <w:szCs w:val="24"/>
              </w:rPr>
              <w:t>主題分類、關鍵字、摘要說明等填寫合宜</w:t>
            </w:r>
          </w:p>
          <w:p w:rsidR="00436063" w:rsidRPr="00276662" w:rsidRDefault="003C130F">
            <w:pPr>
              <w:widowControl w:val="0"/>
              <w:numPr>
                <w:ilvl w:val="0"/>
                <w:numId w:val="3"/>
              </w:numPr>
              <w:pBdr>
                <w:top w:val="nil"/>
                <w:left w:val="nil"/>
                <w:bottom w:val="nil"/>
                <w:right w:val="nil"/>
                <w:between w:val="nil"/>
              </w:pBdr>
              <w:tabs>
                <w:tab w:val="left" w:pos="0"/>
              </w:tabs>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相關參考資源的規劃使用，如：軟體、書籍、網址等參考資源適宜。</w:t>
            </w:r>
          </w:p>
        </w:tc>
      </w:tr>
      <w:tr w:rsidR="00436063" w:rsidRPr="00276662">
        <w:trPr>
          <w:trHeight w:val="231"/>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評量性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spacing w:line="300" w:lineRule="auto"/>
              <w:rPr>
                <w:color w:val="000000" w:themeColor="text1"/>
                <w:sz w:val="24"/>
                <w:szCs w:val="24"/>
              </w:rPr>
            </w:pPr>
            <w:r w:rsidRPr="00276662">
              <w:rPr>
                <w:rFonts w:ascii="標楷體" w:eastAsia="標楷體" w:hAnsi="標楷體" w:cs="標楷體"/>
                <w:color w:val="000000" w:themeColor="text1"/>
                <w:sz w:val="24"/>
                <w:szCs w:val="24"/>
              </w:rPr>
              <w:t>20</w:t>
            </w:r>
            <w:r w:rsidRPr="00276662">
              <w:rPr>
                <w:rFonts w:ascii="PMingLiu" w:eastAsia="PMingLiu" w:hAnsi="PMingLiu" w:cs="PMingLiu"/>
                <w:color w:val="000000" w:themeColor="text1"/>
                <w:sz w:val="24"/>
                <w:szCs w:val="24"/>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36063" w:rsidRPr="00276662" w:rsidRDefault="003C130F">
            <w:pPr>
              <w:widowControl w:val="0"/>
              <w:pBdr>
                <w:top w:val="nil"/>
                <w:left w:val="nil"/>
                <w:bottom w:val="nil"/>
                <w:right w:val="nil"/>
                <w:between w:val="nil"/>
              </w:pBdr>
              <w:spacing w:line="300" w:lineRule="auto"/>
              <w:rPr>
                <w:color w:val="000000" w:themeColor="text1"/>
                <w:sz w:val="24"/>
                <w:szCs w:val="24"/>
              </w:rPr>
            </w:pPr>
            <w:r w:rsidRPr="00276662">
              <w:rPr>
                <w:rFonts w:ascii="標楷體" w:eastAsia="標楷體" w:hAnsi="標楷體" w:cs="標楷體"/>
                <w:color w:val="000000" w:themeColor="text1"/>
                <w:sz w:val="24"/>
                <w:szCs w:val="24"/>
              </w:rPr>
              <w:t>評量的方式能與學習目標及教材內容相契合</w:t>
            </w:r>
          </w:p>
        </w:tc>
      </w:tr>
    </w:tbl>
    <w:p w:rsidR="00436063" w:rsidRPr="00276662" w:rsidRDefault="00436063">
      <w:pPr>
        <w:widowControl w:val="0"/>
        <w:pBdr>
          <w:top w:val="nil"/>
          <w:left w:val="nil"/>
          <w:bottom w:val="nil"/>
          <w:right w:val="nil"/>
          <w:between w:val="nil"/>
        </w:pBdr>
        <w:spacing w:line="300" w:lineRule="auto"/>
        <w:ind w:firstLine="720"/>
        <w:rPr>
          <w:rFonts w:ascii="標楷體" w:eastAsia="標楷體" w:hAnsi="標楷體" w:cs="標楷體"/>
          <w:color w:val="000000" w:themeColor="text1"/>
          <w:sz w:val="24"/>
          <w:szCs w:val="24"/>
        </w:rPr>
      </w:pPr>
    </w:p>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柒、教案內容設計：</w:t>
      </w:r>
    </w:p>
    <w:p w:rsidR="00436063" w:rsidRPr="00276662" w:rsidRDefault="003C130F">
      <w:pPr>
        <w:widowControl w:val="0"/>
        <w:pBdr>
          <w:top w:val="nil"/>
          <w:left w:val="nil"/>
          <w:bottom w:val="nil"/>
          <w:right w:val="nil"/>
          <w:between w:val="nil"/>
        </w:pBdr>
        <w:spacing w:line="300" w:lineRule="auto"/>
        <w:ind w:left="960" w:hanging="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一、教案撰寫採A4直式橫書，格式如附件(一~三)，若內容超出表格請自行增加頁數。</w:t>
      </w:r>
    </w:p>
    <w:p w:rsidR="00436063" w:rsidRPr="00276662" w:rsidRDefault="003C130F">
      <w:pPr>
        <w:widowControl w:val="0"/>
        <w:pBdr>
          <w:top w:val="nil"/>
          <w:left w:val="nil"/>
          <w:bottom w:val="nil"/>
          <w:right w:val="nil"/>
          <w:between w:val="nil"/>
        </w:pBdr>
        <w:spacing w:line="300" w:lineRule="auto"/>
        <w:ind w:left="960" w:hanging="480"/>
        <w:rPr>
          <w:color w:val="000000" w:themeColor="text1"/>
          <w:sz w:val="24"/>
          <w:szCs w:val="24"/>
        </w:rPr>
      </w:pPr>
      <w:r w:rsidRPr="00276662">
        <w:rPr>
          <w:rFonts w:ascii="標楷體" w:eastAsia="標楷體" w:hAnsi="標楷體" w:cs="標楷體"/>
          <w:color w:val="000000" w:themeColor="text1"/>
          <w:sz w:val="24"/>
          <w:szCs w:val="24"/>
        </w:rPr>
        <w:t>二</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為求教案精緻以供教育現場運用，參賽作品限定20頁以內（附件三全文）。</w:t>
      </w:r>
    </w:p>
    <w:p w:rsidR="00436063" w:rsidRPr="00276662" w:rsidRDefault="003C130F">
      <w:pPr>
        <w:widowControl w:val="0"/>
        <w:pBdr>
          <w:top w:val="nil"/>
          <w:left w:val="nil"/>
          <w:bottom w:val="nil"/>
          <w:right w:val="nil"/>
          <w:between w:val="nil"/>
        </w:pBdr>
        <w:spacing w:line="300" w:lineRule="auto"/>
        <w:ind w:left="960" w:hanging="480"/>
        <w:rPr>
          <w:color w:val="000000" w:themeColor="text1"/>
          <w:sz w:val="24"/>
          <w:szCs w:val="24"/>
        </w:rPr>
      </w:pPr>
      <w:r w:rsidRPr="00276662">
        <w:rPr>
          <w:rFonts w:ascii="標楷體" w:eastAsia="標楷體" w:hAnsi="標楷體" w:cs="標楷體"/>
          <w:color w:val="000000" w:themeColor="text1"/>
          <w:sz w:val="24"/>
          <w:szCs w:val="24"/>
        </w:rPr>
        <w:t>三</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教案內容可包含多個數位內容（例如：教材、學習單、測驗題、圖片、影片、相關網站、配合教案所拍攝之影片等）。</w:t>
      </w:r>
    </w:p>
    <w:p w:rsidR="00436063" w:rsidRPr="00276662" w:rsidRDefault="003C130F">
      <w:pPr>
        <w:widowControl w:val="0"/>
        <w:pBdr>
          <w:top w:val="nil"/>
          <w:left w:val="nil"/>
          <w:bottom w:val="nil"/>
          <w:right w:val="nil"/>
          <w:between w:val="nil"/>
        </w:pBdr>
        <w:spacing w:line="300" w:lineRule="auto"/>
        <w:ind w:left="960" w:hanging="480"/>
        <w:rPr>
          <w:color w:val="000000" w:themeColor="text1"/>
          <w:sz w:val="24"/>
          <w:szCs w:val="24"/>
        </w:rPr>
      </w:pPr>
      <w:r w:rsidRPr="00276662">
        <w:rPr>
          <w:rFonts w:ascii="標楷體" w:eastAsia="標楷體" w:hAnsi="標楷體" w:cs="標楷體"/>
          <w:color w:val="000000" w:themeColor="text1"/>
          <w:sz w:val="24"/>
          <w:szCs w:val="24"/>
        </w:rPr>
        <w:t>四</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教案作品檔案以 Word 或 PowerPoint 製作後，轉成 PDF 檔；影音檔以wmv、mpeg、mpg、 rm、avi、mov、swf等普遍格式儲存；全文內之圖片尚須另以jpg檔儲存。</w:t>
      </w:r>
    </w:p>
    <w:p w:rsidR="00436063" w:rsidRPr="00276662" w:rsidRDefault="003C130F">
      <w:pPr>
        <w:widowControl w:val="0"/>
        <w:pBdr>
          <w:top w:val="nil"/>
          <w:left w:val="nil"/>
          <w:bottom w:val="nil"/>
          <w:right w:val="nil"/>
          <w:between w:val="nil"/>
        </w:pBdr>
        <w:spacing w:line="300" w:lineRule="auto"/>
        <w:ind w:left="960" w:hanging="480"/>
        <w:rPr>
          <w:color w:val="000000" w:themeColor="text1"/>
          <w:sz w:val="24"/>
          <w:szCs w:val="24"/>
        </w:rPr>
      </w:pPr>
      <w:r w:rsidRPr="00276662">
        <w:rPr>
          <w:rFonts w:ascii="標楷體" w:eastAsia="標楷體" w:hAnsi="標楷體" w:cs="標楷體"/>
          <w:color w:val="000000" w:themeColor="text1"/>
          <w:sz w:val="24"/>
          <w:szCs w:val="24"/>
        </w:rPr>
        <w:t>五</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作品中所有引用內容(例如擷取圖片、影像、文字等資源)，務必在引用處標明來源出處，以維護智慧財產權。</w:t>
      </w:r>
    </w:p>
    <w:p w:rsidR="00436063" w:rsidRPr="00276662" w:rsidRDefault="003C130F">
      <w:pPr>
        <w:widowControl w:val="0"/>
        <w:pBdr>
          <w:top w:val="nil"/>
          <w:left w:val="nil"/>
          <w:bottom w:val="nil"/>
          <w:right w:val="nil"/>
          <w:between w:val="nil"/>
        </w:pBdr>
        <w:spacing w:line="300" w:lineRule="auto"/>
        <w:ind w:left="960" w:hanging="480"/>
        <w:rPr>
          <w:color w:val="000000" w:themeColor="text1"/>
          <w:sz w:val="24"/>
          <w:szCs w:val="24"/>
        </w:rPr>
      </w:pPr>
      <w:r w:rsidRPr="00276662">
        <w:rPr>
          <w:rFonts w:ascii="標楷體" w:eastAsia="標楷體" w:hAnsi="標楷體" w:cs="標楷體"/>
          <w:color w:val="000000" w:themeColor="text1"/>
          <w:sz w:val="24"/>
          <w:szCs w:val="24"/>
        </w:rPr>
        <w:lastRenderedPageBreak/>
        <w:t>六</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為讓得獎作品後續便於推廣，教案作品如需使用外掛特定程式，此程式必須為網路上可取得之免費或共享軟體。</w:t>
      </w:r>
    </w:p>
    <w:p w:rsidR="00436063" w:rsidRPr="00276662" w:rsidRDefault="00436063">
      <w:pPr>
        <w:widowControl w:val="0"/>
        <w:pBdr>
          <w:top w:val="nil"/>
          <w:left w:val="nil"/>
          <w:bottom w:val="nil"/>
          <w:right w:val="nil"/>
          <w:between w:val="nil"/>
        </w:pBdr>
        <w:spacing w:line="300" w:lineRule="auto"/>
        <w:rPr>
          <w:rFonts w:ascii="標楷體" w:eastAsia="標楷體" w:hAnsi="標楷體" w:cs="標楷體"/>
          <w:color w:val="000000" w:themeColor="text1"/>
          <w:sz w:val="28"/>
          <w:szCs w:val="28"/>
        </w:rPr>
      </w:pPr>
    </w:p>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捌、教案徵選報名方式：</w:t>
      </w:r>
    </w:p>
    <w:p w:rsidR="00436063" w:rsidRPr="00276662" w:rsidRDefault="003C130F">
      <w:pPr>
        <w:widowControl w:val="0"/>
        <w:pBdr>
          <w:top w:val="nil"/>
          <w:left w:val="nil"/>
          <w:bottom w:val="nil"/>
          <w:right w:val="nil"/>
          <w:between w:val="nil"/>
        </w:pBdr>
        <w:spacing w:line="300" w:lineRule="auto"/>
        <w:ind w:left="960" w:hanging="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一、參賽作品可跨校不得跨組，共同作者至多3人，請詳實填寫報名表（附件四），並簽署作品著作權無償授權使用同意書，違者取消參賽資格</w:t>
      </w:r>
      <w:r w:rsidR="00A624BF" w:rsidRPr="00276662">
        <w:rPr>
          <w:rFonts w:ascii="標楷體" w:eastAsia="標楷體" w:hAnsi="標楷體" w:cs="標楷體" w:hint="eastAsia"/>
          <w:color w:val="000000" w:themeColor="text1"/>
          <w:sz w:val="24"/>
          <w:szCs w:val="24"/>
        </w:rPr>
        <w:t>(附件五)</w:t>
      </w:r>
      <w:r w:rsidRPr="00276662">
        <w:rPr>
          <w:rFonts w:ascii="標楷體" w:eastAsia="標楷體" w:hAnsi="標楷體" w:cs="標楷體"/>
          <w:color w:val="000000" w:themeColor="text1"/>
          <w:sz w:val="24"/>
          <w:szCs w:val="24"/>
        </w:rPr>
        <w:t>。</w:t>
      </w:r>
    </w:p>
    <w:p w:rsidR="00436063" w:rsidRPr="00276662" w:rsidRDefault="003C130F">
      <w:pPr>
        <w:widowControl w:val="0"/>
        <w:pBdr>
          <w:top w:val="nil"/>
          <w:left w:val="nil"/>
          <w:bottom w:val="nil"/>
          <w:right w:val="nil"/>
          <w:between w:val="nil"/>
        </w:pBdr>
        <w:spacing w:line="300" w:lineRule="auto"/>
        <w:ind w:left="960" w:hanging="480"/>
        <w:rPr>
          <w:color w:val="000000" w:themeColor="text1"/>
          <w:sz w:val="24"/>
          <w:szCs w:val="24"/>
        </w:rPr>
      </w:pPr>
      <w:r w:rsidRPr="00276662">
        <w:rPr>
          <w:rFonts w:ascii="標楷體" w:eastAsia="標楷體" w:hAnsi="標楷體" w:cs="標楷體"/>
          <w:color w:val="000000" w:themeColor="text1"/>
          <w:sz w:val="24"/>
          <w:szCs w:val="24"/>
        </w:rPr>
        <w:t>二</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收件時間：即日起至11</w:t>
      </w:r>
      <w:r w:rsidR="00342018" w:rsidRPr="00276662">
        <w:rPr>
          <w:rFonts w:ascii="標楷體" w:eastAsia="標楷體" w:hAnsi="標楷體" w:cs="標楷體" w:hint="eastAsia"/>
          <w:color w:val="000000" w:themeColor="text1"/>
          <w:sz w:val="24"/>
          <w:szCs w:val="24"/>
        </w:rPr>
        <w:t>2</w:t>
      </w:r>
      <w:r w:rsidRPr="00276662">
        <w:rPr>
          <w:rFonts w:ascii="標楷體" w:eastAsia="標楷體" w:hAnsi="標楷體" w:cs="標楷體"/>
          <w:color w:val="000000" w:themeColor="text1"/>
          <w:sz w:val="24"/>
          <w:szCs w:val="24"/>
        </w:rPr>
        <w:t>年</w:t>
      </w:r>
      <w:r w:rsidR="00531A89" w:rsidRPr="00276662">
        <w:rPr>
          <w:rFonts w:ascii="標楷體" w:eastAsia="標楷體" w:hAnsi="標楷體" w:cs="標楷體" w:hint="eastAsia"/>
          <w:color w:val="000000" w:themeColor="text1"/>
          <w:sz w:val="24"/>
          <w:szCs w:val="24"/>
        </w:rPr>
        <w:t>5</w:t>
      </w:r>
      <w:r w:rsidRPr="00276662">
        <w:rPr>
          <w:rFonts w:ascii="標楷體" w:eastAsia="標楷體" w:hAnsi="標楷體" w:cs="標楷體"/>
          <w:color w:val="000000" w:themeColor="text1"/>
          <w:sz w:val="24"/>
          <w:szCs w:val="24"/>
        </w:rPr>
        <w:t>月</w:t>
      </w:r>
      <w:r w:rsidR="005622FB">
        <w:rPr>
          <w:rFonts w:ascii="標楷體" w:eastAsia="標楷體" w:hAnsi="標楷體" w:cs="標楷體" w:hint="eastAsia"/>
          <w:color w:val="000000" w:themeColor="text1"/>
          <w:sz w:val="24"/>
          <w:szCs w:val="24"/>
        </w:rPr>
        <w:t>31</w:t>
      </w:r>
      <w:r w:rsidRPr="00276662">
        <w:rPr>
          <w:rFonts w:ascii="標楷體" w:eastAsia="標楷體" w:hAnsi="標楷體" w:cs="標楷體"/>
          <w:color w:val="000000" w:themeColor="text1"/>
          <w:sz w:val="24"/>
          <w:szCs w:val="24"/>
        </w:rPr>
        <w:t>日止，若參賽件數少於應送學校數量，主辦單位得延長送件時間；於延長送件期間，已送件之教師可重覆送件。</w:t>
      </w:r>
    </w:p>
    <w:p w:rsidR="00436063" w:rsidRPr="00276662" w:rsidRDefault="003C130F">
      <w:pPr>
        <w:widowControl w:val="0"/>
        <w:pBdr>
          <w:top w:val="nil"/>
          <w:left w:val="nil"/>
          <w:bottom w:val="nil"/>
          <w:right w:val="nil"/>
          <w:between w:val="nil"/>
        </w:pBdr>
        <w:spacing w:line="300" w:lineRule="auto"/>
        <w:ind w:left="960" w:hanging="480"/>
        <w:jc w:val="both"/>
        <w:rPr>
          <w:color w:val="000000" w:themeColor="text1"/>
          <w:sz w:val="24"/>
          <w:szCs w:val="24"/>
        </w:rPr>
      </w:pPr>
      <w:r w:rsidRPr="00276662">
        <w:rPr>
          <w:rFonts w:ascii="標楷體" w:eastAsia="標楷體" w:hAnsi="標楷體" w:cs="標楷體"/>
          <w:color w:val="000000" w:themeColor="text1"/>
          <w:sz w:val="24"/>
          <w:szCs w:val="24"/>
        </w:rPr>
        <w:t>三</w:t>
      </w:r>
      <w:r w:rsidRPr="00276662">
        <w:rPr>
          <w:rFonts w:ascii="PMingLiu" w:eastAsia="PMingLiu" w:hAnsi="PMingLiu" w:cs="PMingLiu"/>
          <w:color w:val="000000" w:themeColor="text1"/>
          <w:sz w:val="24"/>
          <w:szCs w:val="24"/>
        </w:rPr>
        <w:t>、</w:t>
      </w:r>
      <w:r w:rsidRPr="00276662">
        <w:rPr>
          <w:rFonts w:ascii="標楷體" w:eastAsia="標楷體" w:hAnsi="標楷體" w:cs="標楷體"/>
          <w:color w:val="000000" w:themeColor="text1"/>
          <w:sz w:val="24"/>
          <w:szCs w:val="24"/>
        </w:rPr>
        <w:t>收件方式：請將參賽作品書面資料一式二份暨檔案光碟於期限內親送或郵寄至</w:t>
      </w:r>
      <w:r w:rsidR="00395739" w:rsidRPr="00276662">
        <w:rPr>
          <w:rFonts w:ascii="標楷體" w:eastAsia="標楷體" w:hAnsi="標楷體" w:cs="標楷體" w:hint="eastAsia"/>
          <w:color w:val="000000" w:themeColor="text1"/>
          <w:sz w:val="24"/>
          <w:szCs w:val="24"/>
        </w:rPr>
        <w:t>歡雅</w:t>
      </w:r>
      <w:r w:rsidRPr="00276662">
        <w:rPr>
          <w:rFonts w:ascii="標楷體" w:eastAsia="標楷體" w:hAnsi="標楷體" w:cs="標楷體"/>
          <w:color w:val="000000" w:themeColor="text1"/>
          <w:sz w:val="24"/>
          <w:szCs w:val="24"/>
        </w:rPr>
        <w:t>國小教導處（以郵戳為憑），收件地址：</w:t>
      </w:r>
      <w:r w:rsidR="00A624BF" w:rsidRPr="00276662">
        <w:rPr>
          <w:rFonts w:ascii="標楷體" w:eastAsia="標楷體" w:hAnsi="標楷體" w:cs="標楷體" w:hint="eastAsia"/>
          <w:color w:val="000000" w:themeColor="text1"/>
          <w:sz w:val="24"/>
          <w:szCs w:val="24"/>
        </w:rPr>
        <w:t>737台南市鹽水區歡雅里2鄰31號</w:t>
      </w:r>
      <w:r w:rsidRPr="00276662">
        <w:rPr>
          <w:rFonts w:ascii="標楷體" w:eastAsia="標楷體" w:hAnsi="標楷體" w:cs="標楷體"/>
          <w:color w:val="000000" w:themeColor="text1"/>
          <w:sz w:val="24"/>
          <w:szCs w:val="24"/>
        </w:rPr>
        <w:t>。(作品送出後請務必於三天內來電確認，聯絡人：</w:t>
      </w:r>
      <w:r w:rsidR="00342018" w:rsidRPr="00276662">
        <w:rPr>
          <w:rFonts w:ascii="標楷體" w:eastAsia="標楷體" w:hAnsi="標楷體" w:cs="標楷體"/>
          <w:color w:val="000000" w:themeColor="text1"/>
          <w:sz w:val="24"/>
          <w:szCs w:val="24"/>
        </w:rPr>
        <w:t>教導處</w:t>
      </w:r>
      <w:r w:rsidR="00342018" w:rsidRPr="00276662">
        <w:rPr>
          <w:rFonts w:ascii="標楷體" w:eastAsia="標楷體" w:hAnsi="標楷體" w:cs="標楷體" w:hint="eastAsia"/>
          <w:color w:val="000000" w:themeColor="text1"/>
          <w:sz w:val="24"/>
          <w:szCs w:val="24"/>
        </w:rPr>
        <w:t>康</w:t>
      </w:r>
      <w:r w:rsidRPr="00276662">
        <w:rPr>
          <w:rFonts w:ascii="標楷體" w:eastAsia="標楷體" w:hAnsi="標楷體" w:cs="標楷體"/>
          <w:color w:val="000000" w:themeColor="text1"/>
          <w:sz w:val="24"/>
          <w:szCs w:val="24"/>
        </w:rPr>
        <w:t>主任</w:t>
      </w:r>
      <w:r w:rsidR="00A624BF" w:rsidRPr="00276662">
        <w:rPr>
          <w:rFonts w:ascii="標楷體" w:eastAsia="標楷體" w:hAnsi="標楷體" w:cs="標楷體"/>
          <w:color w:val="000000" w:themeColor="text1"/>
          <w:sz w:val="24"/>
          <w:szCs w:val="24"/>
        </w:rPr>
        <w:t>6552558#810</w:t>
      </w:r>
      <w:r w:rsidRPr="00276662">
        <w:rPr>
          <w:rFonts w:ascii="標楷體" w:eastAsia="標楷體" w:hAnsi="標楷體" w:cs="標楷體"/>
          <w:color w:val="000000" w:themeColor="text1"/>
          <w:sz w:val="24"/>
          <w:szCs w:val="24"/>
        </w:rPr>
        <w:t>)</w:t>
      </w:r>
    </w:p>
    <w:p w:rsidR="00436063" w:rsidRPr="00276662" w:rsidRDefault="00436063">
      <w:pPr>
        <w:widowControl w:val="0"/>
        <w:pBdr>
          <w:top w:val="nil"/>
          <w:left w:val="nil"/>
          <w:bottom w:val="nil"/>
          <w:right w:val="nil"/>
          <w:between w:val="nil"/>
        </w:pBdr>
        <w:spacing w:line="300" w:lineRule="auto"/>
        <w:ind w:left="420"/>
        <w:rPr>
          <w:rFonts w:ascii="標楷體" w:eastAsia="標楷體" w:hAnsi="標楷體" w:cs="標楷體"/>
          <w:color w:val="000000" w:themeColor="text1"/>
          <w:sz w:val="24"/>
          <w:szCs w:val="24"/>
        </w:rPr>
      </w:pPr>
    </w:p>
    <w:p w:rsidR="00436063" w:rsidRPr="00276662" w:rsidRDefault="003C130F">
      <w:pPr>
        <w:widowControl w:val="0"/>
        <w:pBdr>
          <w:top w:val="nil"/>
          <w:left w:val="nil"/>
          <w:bottom w:val="nil"/>
          <w:right w:val="nil"/>
          <w:between w:val="nil"/>
        </w:pBdr>
        <w:spacing w:line="300" w:lineRule="auto"/>
        <w:ind w:left="1400" w:hanging="1400"/>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玖、教案徵選獎勵：</w:t>
      </w:r>
    </w:p>
    <w:p w:rsidR="00436063" w:rsidRPr="00276662" w:rsidRDefault="003C130F">
      <w:pPr>
        <w:widowControl w:val="0"/>
        <w:pBdr>
          <w:top w:val="nil"/>
          <w:left w:val="nil"/>
          <w:bottom w:val="nil"/>
          <w:right w:val="nil"/>
          <w:between w:val="nil"/>
        </w:pBdr>
        <w:spacing w:line="300" w:lineRule="auto"/>
        <w:ind w:left="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一、各組獎勵如下：</w:t>
      </w:r>
    </w:p>
    <w:p w:rsidR="00436063" w:rsidRPr="00276662" w:rsidRDefault="003C130F">
      <w:pPr>
        <w:widowControl w:val="0"/>
        <w:pBdr>
          <w:top w:val="nil"/>
          <w:left w:val="nil"/>
          <w:bottom w:val="nil"/>
          <w:right w:val="nil"/>
          <w:between w:val="nil"/>
        </w:pBdr>
        <w:spacing w:line="300" w:lineRule="auto"/>
        <w:ind w:left="96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(一)第1名1位：每名3000元禮券及獎狀乙幀。</w:t>
      </w:r>
    </w:p>
    <w:p w:rsidR="00436063" w:rsidRPr="00276662" w:rsidRDefault="003C130F">
      <w:pPr>
        <w:widowControl w:val="0"/>
        <w:pBdr>
          <w:top w:val="nil"/>
          <w:left w:val="nil"/>
          <w:bottom w:val="nil"/>
          <w:right w:val="nil"/>
          <w:between w:val="nil"/>
        </w:pBdr>
        <w:spacing w:line="300" w:lineRule="auto"/>
        <w:ind w:left="96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(二)第2名1位：每名2000元禮券及獎狀乙幀。</w:t>
      </w:r>
    </w:p>
    <w:p w:rsidR="00436063" w:rsidRPr="00276662" w:rsidRDefault="003C130F">
      <w:pPr>
        <w:widowControl w:val="0"/>
        <w:pBdr>
          <w:top w:val="nil"/>
          <w:left w:val="nil"/>
          <w:bottom w:val="nil"/>
          <w:right w:val="nil"/>
          <w:between w:val="nil"/>
        </w:pBdr>
        <w:spacing w:line="300" w:lineRule="auto"/>
        <w:ind w:left="96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(三)第3名1位，每名1000元禮券及獎狀乙幀。</w:t>
      </w:r>
    </w:p>
    <w:p w:rsidR="00436063" w:rsidRPr="00276662" w:rsidRDefault="003C130F">
      <w:pPr>
        <w:widowControl w:val="0"/>
        <w:pBdr>
          <w:top w:val="nil"/>
          <w:left w:val="nil"/>
          <w:bottom w:val="nil"/>
          <w:right w:val="nil"/>
          <w:between w:val="nil"/>
        </w:pBdr>
        <w:spacing w:line="300" w:lineRule="auto"/>
        <w:ind w:left="96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(四)佳作名額視該組參賽件數酌予錄取，每名500元禮券及獎狀乙幀。</w:t>
      </w:r>
    </w:p>
    <w:p w:rsidR="00436063" w:rsidRPr="00276662" w:rsidRDefault="003C130F">
      <w:pPr>
        <w:widowControl w:val="0"/>
        <w:pBdr>
          <w:top w:val="nil"/>
          <w:left w:val="nil"/>
          <w:bottom w:val="nil"/>
          <w:right w:val="nil"/>
          <w:between w:val="nil"/>
        </w:pBdr>
        <w:spacing w:line="300" w:lineRule="auto"/>
        <w:ind w:left="960" w:hanging="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二、得獎作品將掛載於本市國教輔導團網站，作為各校教師從事性別平等教育議題教學之參考。</w:t>
      </w:r>
    </w:p>
    <w:p w:rsidR="00436063" w:rsidRPr="00276662" w:rsidRDefault="00436063">
      <w:pPr>
        <w:widowControl w:val="0"/>
        <w:pBdr>
          <w:top w:val="nil"/>
          <w:left w:val="nil"/>
          <w:bottom w:val="nil"/>
          <w:right w:val="nil"/>
          <w:between w:val="nil"/>
        </w:pBdr>
        <w:spacing w:line="300" w:lineRule="auto"/>
        <w:rPr>
          <w:rFonts w:ascii="標楷體" w:eastAsia="標楷體" w:hAnsi="標楷體" w:cs="標楷體"/>
          <w:color w:val="000000" w:themeColor="text1"/>
          <w:sz w:val="24"/>
          <w:szCs w:val="24"/>
        </w:rPr>
      </w:pPr>
    </w:p>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拾、注意事項</w:t>
      </w:r>
    </w:p>
    <w:p w:rsidR="00436063" w:rsidRPr="00276662" w:rsidRDefault="003C130F">
      <w:pPr>
        <w:widowControl w:val="0"/>
        <w:pBdr>
          <w:top w:val="nil"/>
          <w:left w:val="nil"/>
          <w:bottom w:val="nil"/>
          <w:right w:val="nil"/>
          <w:between w:val="nil"/>
        </w:pBdr>
        <w:spacing w:line="300" w:lineRule="auto"/>
        <w:ind w:left="960" w:hanging="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一、參賽教師引用教材應注意智慧財產權相關規定，如有違反，相關法律責任概由參賽教師自行負責。</w:t>
      </w:r>
    </w:p>
    <w:p w:rsidR="00436063" w:rsidRPr="00276662" w:rsidRDefault="003C130F">
      <w:pPr>
        <w:widowControl w:val="0"/>
        <w:pBdr>
          <w:top w:val="nil"/>
          <w:left w:val="nil"/>
          <w:bottom w:val="nil"/>
          <w:right w:val="nil"/>
          <w:between w:val="nil"/>
        </w:pBdr>
        <w:spacing w:line="300" w:lineRule="auto"/>
        <w:ind w:left="1040" w:hanging="560"/>
        <w:rPr>
          <w:color w:val="000000" w:themeColor="text1"/>
          <w:sz w:val="24"/>
          <w:szCs w:val="24"/>
        </w:rPr>
      </w:pPr>
      <w:r w:rsidRPr="00276662">
        <w:rPr>
          <w:rFonts w:ascii="標楷體" w:eastAsia="標楷體" w:hAnsi="標楷體" w:cs="標楷體"/>
          <w:color w:val="000000" w:themeColor="text1"/>
          <w:sz w:val="28"/>
          <w:szCs w:val="28"/>
        </w:rPr>
        <w:t>二、</w:t>
      </w:r>
      <w:r w:rsidRPr="00276662">
        <w:rPr>
          <w:rFonts w:ascii="標楷體" w:eastAsia="標楷體" w:hAnsi="標楷體" w:cs="標楷體"/>
          <w:color w:val="000000" w:themeColor="text1"/>
          <w:sz w:val="24"/>
          <w:szCs w:val="24"/>
        </w:rPr>
        <w:t>獲獎作品之著作財產權仍屬原作者所有，主辦單位擁有基於教學與研究目的之無償使用權，本府擁有推廣、借閱、公布、印製、發行、重製及公開展示播放、上網等之權利，或建置於本府相關教育網頁，不另支付酬勞或任何費用，惟不得作為商業活動之教材。</w:t>
      </w:r>
    </w:p>
    <w:p w:rsidR="00436063" w:rsidRPr="00276662" w:rsidRDefault="00436063">
      <w:pPr>
        <w:widowControl w:val="0"/>
        <w:pBdr>
          <w:top w:val="nil"/>
          <w:left w:val="nil"/>
          <w:bottom w:val="nil"/>
          <w:right w:val="nil"/>
          <w:between w:val="nil"/>
        </w:pBdr>
        <w:spacing w:line="300" w:lineRule="auto"/>
        <w:rPr>
          <w:rFonts w:ascii="標楷體" w:eastAsia="標楷體" w:hAnsi="標楷體" w:cs="標楷體"/>
          <w:color w:val="000000" w:themeColor="text1"/>
          <w:sz w:val="28"/>
          <w:szCs w:val="28"/>
        </w:rPr>
      </w:pPr>
    </w:p>
    <w:p w:rsidR="00436063" w:rsidRPr="00276662" w:rsidRDefault="003C130F">
      <w:pPr>
        <w:widowControl w:val="0"/>
        <w:pBdr>
          <w:top w:val="nil"/>
          <w:left w:val="nil"/>
          <w:bottom w:val="nil"/>
          <w:right w:val="nil"/>
          <w:between w:val="nil"/>
        </w:pBdr>
        <w:spacing w:line="300" w:lineRule="auto"/>
        <w:rPr>
          <w:color w:val="000000" w:themeColor="text1"/>
          <w:sz w:val="24"/>
          <w:szCs w:val="24"/>
        </w:rPr>
      </w:pPr>
      <w:r w:rsidRPr="00276662">
        <w:rPr>
          <w:rFonts w:ascii="標楷體" w:eastAsia="標楷體" w:hAnsi="標楷體" w:cs="標楷體"/>
          <w:color w:val="000000" w:themeColor="text1"/>
          <w:sz w:val="28"/>
          <w:szCs w:val="28"/>
        </w:rPr>
        <w:t>拾壹、預期效益</w:t>
      </w:r>
    </w:p>
    <w:p w:rsidR="00436063" w:rsidRPr="00276662" w:rsidRDefault="003C130F">
      <w:pPr>
        <w:widowControl w:val="0"/>
        <w:pBdr>
          <w:top w:val="nil"/>
          <w:left w:val="nil"/>
          <w:bottom w:val="nil"/>
          <w:right w:val="nil"/>
          <w:between w:val="nil"/>
        </w:pBdr>
        <w:spacing w:line="300" w:lineRule="auto"/>
        <w:ind w:left="960" w:hanging="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一、鼓勵教師分享教學經驗，相互觀摩學習，提昇專業素養。</w:t>
      </w:r>
    </w:p>
    <w:p w:rsidR="00436063" w:rsidRPr="00276662" w:rsidRDefault="003C130F">
      <w:pPr>
        <w:widowControl w:val="0"/>
        <w:pBdr>
          <w:top w:val="nil"/>
          <w:left w:val="nil"/>
          <w:bottom w:val="nil"/>
          <w:right w:val="nil"/>
          <w:between w:val="nil"/>
        </w:pBdr>
        <w:spacing w:line="300" w:lineRule="auto"/>
        <w:ind w:left="960" w:hanging="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二、獎勵教師創新教學，提供發表教學心得之園地。</w:t>
      </w:r>
    </w:p>
    <w:p w:rsidR="00436063" w:rsidRPr="00276662" w:rsidRDefault="00436063">
      <w:pPr>
        <w:widowControl w:val="0"/>
        <w:pBdr>
          <w:top w:val="nil"/>
          <w:left w:val="nil"/>
          <w:bottom w:val="nil"/>
          <w:right w:val="nil"/>
          <w:between w:val="nil"/>
        </w:pBdr>
        <w:spacing w:line="300" w:lineRule="auto"/>
        <w:rPr>
          <w:rFonts w:ascii="標楷體" w:eastAsia="標楷體" w:hAnsi="標楷體" w:cs="標楷體"/>
          <w:color w:val="000000" w:themeColor="text1"/>
          <w:sz w:val="28"/>
          <w:szCs w:val="28"/>
        </w:rPr>
      </w:pPr>
    </w:p>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8"/>
          <w:szCs w:val="28"/>
        </w:rPr>
      </w:pPr>
      <w:r w:rsidRPr="00276662">
        <w:rPr>
          <w:rFonts w:ascii="標楷體" w:eastAsia="標楷體" w:hAnsi="標楷體" w:cs="標楷體"/>
          <w:color w:val="000000" w:themeColor="text1"/>
          <w:sz w:val="28"/>
          <w:szCs w:val="28"/>
        </w:rPr>
        <w:t>拾貳、成效與考核：</w:t>
      </w:r>
    </w:p>
    <w:p w:rsidR="00436063" w:rsidRPr="00276662" w:rsidRDefault="003C130F">
      <w:pPr>
        <w:widowControl w:val="0"/>
        <w:pBdr>
          <w:top w:val="nil"/>
          <w:left w:val="nil"/>
          <w:bottom w:val="nil"/>
          <w:right w:val="nil"/>
          <w:between w:val="nil"/>
        </w:pBdr>
        <w:spacing w:line="300" w:lineRule="auto"/>
        <w:ind w:left="960" w:hanging="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一、教案徵選辦理完畢，將擇期辦理優良教案分享觀摩會，獲獎教案另彙整於臺南市國民教育輔導團網站，供全市教師參考利用。</w:t>
      </w:r>
    </w:p>
    <w:p w:rsidR="00436063" w:rsidRPr="00276662" w:rsidRDefault="003C130F">
      <w:pPr>
        <w:widowControl w:val="0"/>
        <w:pBdr>
          <w:top w:val="nil"/>
          <w:left w:val="nil"/>
          <w:bottom w:val="nil"/>
          <w:right w:val="nil"/>
          <w:between w:val="nil"/>
        </w:pBdr>
        <w:spacing w:line="300" w:lineRule="auto"/>
        <w:ind w:left="960" w:hanging="48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lastRenderedPageBreak/>
        <w:t>二、承辦本計畫有功人員，依「臺南市立高級中等以下學校教職員獎懲案件作業規定」辦理敘獎事宜。</w:t>
      </w:r>
    </w:p>
    <w:p w:rsidR="00436063" w:rsidRPr="00276662" w:rsidRDefault="003C130F">
      <w:pPr>
        <w:widowControl w:val="0"/>
        <w:pBdr>
          <w:top w:val="nil"/>
          <w:left w:val="nil"/>
          <w:bottom w:val="nil"/>
          <w:right w:val="nil"/>
          <w:between w:val="nil"/>
        </w:pBdr>
        <w:spacing w:line="300" w:lineRule="auto"/>
        <w:rPr>
          <w:color w:val="000000" w:themeColor="text1"/>
          <w:sz w:val="24"/>
          <w:szCs w:val="24"/>
        </w:rPr>
        <w:sectPr w:rsidR="00436063" w:rsidRPr="00276662">
          <w:pgSz w:w="11906" w:h="16838"/>
          <w:pgMar w:top="1134" w:right="1134" w:bottom="1134" w:left="1134" w:header="0" w:footer="0" w:gutter="0"/>
          <w:pgNumType w:start="1"/>
          <w:cols w:space="720"/>
        </w:sectPr>
      </w:pPr>
      <w:r w:rsidRPr="00276662">
        <w:rPr>
          <w:rFonts w:ascii="標楷體" w:eastAsia="標楷體" w:hAnsi="標楷體" w:cs="標楷體"/>
          <w:color w:val="000000" w:themeColor="text1"/>
          <w:sz w:val="28"/>
          <w:szCs w:val="28"/>
        </w:rPr>
        <w:t>拾參、</w:t>
      </w:r>
      <w:r w:rsidRPr="00276662">
        <w:rPr>
          <w:rFonts w:ascii="標楷體" w:eastAsia="標楷體" w:hAnsi="標楷體" w:cs="標楷體"/>
          <w:color w:val="000000" w:themeColor="text1"/>
          <w:sz w:val="24"/>
          <w:szCs w:val="24"/>
        </w:rPr>
        <w:t>本計畫經陳臺南市政府教育局國教輔導團初審並經教育部核准後實施，修正時亦同。</w:t>
      </w:r>
    </w:p>
    <w:p w:rsidR="00436063" w:rsidRPr="00276662" w:rsidRDefault="003C130F">
      <w:pPr>
        <w:widowControl w:val="0"/>
        <w:pBdr>
          <w:top w:val="nil"/>
          <w:left w:val="nil"/>
          <w:bottom w:val="nil"/>
          <w:right w:val="nil"/>
          <w:between w:val="nil"/>
        </w:pBdr>
        <w:jc w:val="center"/>
        <w:rPr>
          <w:rFonts w:ascii="標楷體" w:eastAsia="標楷體" w:hAnsi="標楷體" w:cs="標楷體"/>
          <w:color w:val="000000" w:themeColor="text1"/>
          <w:sz w:val="32"/>
          <w:szCs w:val="32"/>
        </w:rPr>
      </w:pPr>
      <w:r w:rsidRPr="00276662">
        <w:rPr>
          <w:noProof/>
          <w:color w:val="000000" w:themeColor="text1"/>
        </w:rPr>
        <w:lastRenderedPageBreak/>
        <mc:AlternateContent>
          <mc:Choice Requires="wps">
            <w:drawing>
              <wp:anchor distT="0" distB="0" distL="0" distR="0" simplePos="0" relativeHeight="251658240" behindDoc="0" locked="0" layoutInCell="1" hidden="0" allowOverlap="1">
                <wp:simplePos x="0" y="0"/>
                <wp:positionH relativeFrom="column">
                  <wp:posOffset>4343400</wp:posOffset>
                </wp:positionH>
                <wp:positionV relativeFrom="paragraph">
                  <wp:posOffset>-152399</wp:posOffset>
                </wp:positionV>
                <wp:extent cx="2181225" cy="626745"/>
                <wp:effectExtent l="0" t="0" r="0" b="0"/>
                <wp:wrapNone/>
                <wp:docPr id="1" name="矩形 1"/>
                <wp:cNvGraphicFramePr/>
                <a:graphic xmlns:a="http://schemas.openxmlformats.org/drawingml/2006/main">
                  <a:graphicData uri="http://schemas.microsoft.com/office/word/2010/wordprocessingShape">
                    <wps:wsp>
                      <wps:cNvSpPr/>
                      <wps:spPr>
                        <a:xfrm>
                          <a:off x="4260150" y="3471390"/>
                          <a:ext cx="2171700" cy="617220"/>
                        </a:xfrm>
                        <a:prstGeom prst="rect">
                          <a:avLst/>
                        </a:prstGeom>
                        <a:noFill/>
                        <a:ln w="9525" cap="flat" cmpd="sng">
                          <a:solidFill>
                            <a:srgbClr val="000000"/>
                          </a:solidFill>
                          <a:prstDash val="solid"/>
                          <a:round/>
                          <a:headEnd type="none" w="sm" len="sm"/>
                          <a:tailEnd type="none" w="sm" len="sm"/>
                        </a:ln>
                      </wps:spPr>
                      <wps:txbx>
                        <w:txbxContent>
                          <w:p w:rsidR="00436063" w:rsidRDefault="003C130F">
                            <w:pPr>
                              <w:textDirection w:val="btLr"/>
                            </w:pPr>
                            <w:r>
                              <w:rPr>
                                <w:rFonts w:ascii="標楷體" w:eastAsia="標楷體" w:hAnsi="標楷體" w:cs="標楷體"/>
                                <w:color w:val="000000"/>
                              </w:rPr>
                              <w:t>編號(免填寫):</w:t>
                            </w:r>
                          </w:p>
                          <w:p w:rsidR="00436063" w:rsidRDefault="003C130F">
                            <w:pPr>
                              <w:textDirection w:val="btLr"/>
                            </w:pPr>
                            <w:r>
                              <w:rPr>
                                <w:rFonts w:ascii="標楷體" w:eastAsia="標楷體" w:hAnsi="標楷體" w:cs="標楷體"/>
                                <w:color w:val="000000"/>
                              </w:rPr>
                              <w:t>教學課程名稱(請填寫):</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矩形 1" o:spid="_x0000_s1026" style="position:absolute;left:0;text-align:left;margin-left:342pt;margin-top:-12pt;width:171.75pt;height:49.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" filled="f">
                <v:stroke startarrowwidth="narrow" startarrowlength="short" endarrowwidth="narrow" endarrowlength="short" joinstyle="round"/>
                <v:textbox inset="2.53958mm,1.2694mm,2.53958mm,1.2694mm">
                  <w:txbxContent>
                    <w:p w:rsidR="00436063" w:rsidRDefault="003C130F">
                      <w:pPr>
                        <w:textDirection w:val="btLr"/>
                      </w:pPr>
                      <w:r>
                        <w:rPr>
                          <w:rFonts w:ascii="標楷體" w:eastAsia="標楷體" w:hAnsi="標楷體" w:cs="標楷體"/>
                          <w:color w:val="000000"/>
                        </w:rPr>
                        <w:t>編號(免填寫):</w:t>
                      </w:r>
                    </w:p>
                    <w:p w:rsidR="00436063" w:rsidRDefault="003C130F">
                      <w:pPr>
                        <w:textDirection w:val="btLr"/>
                      </w:pPr>
                      <w:r>
                        <w:rPr>
                          <w:rFonts w:ascii="標楷體" w:eastAsia="標楷體" w:hAnsi="標楷體" w:cs="標楷體"/>
                          <w:color w:val="000000"/>
                        </w:rPr>
                        <w:t>教學課程名稱(請填寫):</w:t>
                      </w:r>
                    </w:p>
                  </w:txbxContent>
                </v:textbox>
              </v:rect>
            </w:pict>
          </mc:Fallback>
        </mc:AlternateContent>
      </w:r>
      <w:r w:rsidRPr="00276662">
        <w:rPr>
          <w:noProof/>
          <w:color w:val="000000" w:themeColor="text1"/>
        </w:rPr>
        <mc:AlternateContent>
          <mc:Choice Requires="wps">
            <w:drawing>
              <wp:anchor distT="0" distB="0" distL="0" distR="0" simplePos="0" relativeHeight="251659264" behindDoc="0" locked="0" layoutInCell="1" hidden="0" allowOverlap="1">
                <wp:simplePos x="0" y="0"/>
                <wp:positionH relativeFrom="column">
                  <wp:posOffset>-114299</wp:posOffset>
                </wp:positionH>
                <wp:positionV relativeFrom="paragraph">
                  <wp:posOffset>-114299</wp:posOffset>
                </wp:positionV>
                <wp:extent cx="923925" cy="352425"/>
                <wp:effectExtent l="0" t="0" r="0" b="0"/>
                <wp:wrapNone/>
                <wp:docPr id="3" name="矩形 3"/>
                <wp:cNvGraphicFramePr/>
                <a:graphic xmlns:a="http://schemas.openxmlformats.org/drawingml/2006/main">
                  <a:graphicData uri="http://schemas.microsoft.com/office/word/2010/wordprocessingShape">
                    <wps:wsp>
                      <wps:cNvSpPr/>
                      <wps:spPr>
                        <a:xfrm>
                          <a:off x="4888800" y="3608550"/>
                          <a:ext cx="914400" cy="342900"/>
                        </a:xfrm>
                        <a:prstGeom prst="rect">
                          <a:avLst/>
                        </a:prstGeom>
                        <a:noFill/>
                        <a:ln>
                          <a:noFill/>
                        </a:ln>
                      </wps:spPr>
                      <wps:txbx>
                        <w:txbxContent>
                          <w:p w:rsidR="00436063" w:rsidRDefault="003C130F">
                            <w:pPr>
                              <w:jc w:val="center"/>
                              <w:textDirection w:val="btLr"/>
                            </w:pPr>
                            <w:r>
                              <w:rPr>
                                <w:rFonts w:ascii="標楷體" w:eastAsia="標楷體" w:hAnsi="標楷體" w:cs="標楷體"/>
                                <w:b/>
                                <w:color w:val="000000"/>
                                <w:sz w:val="26"/>
                              </w:rPr>
                              <w:t>附件一</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矩形 3" o:spid="_x0000_s1027" style="position:absolute;left:0;text-align:left;margin-left:-9pt;margin-top:-9pt;width:72.75pt;height:27.7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" filled="f" stroked="f">
                <v:textbox inset="2.53958mm,1.2694mm,2.53958mm,1.2694mm">
                  <w:txbxContent>
                    <w:p w:rsidR="00436063" w:rsidRDefault="003C130F">
                      <w:pPr>
                        <w:jc w:val="center"/>
                        <w:textDirection w:val="btLr"/>
                      </w:pPr>
                      <w:r>
                        <w:rPr>
                          <w:rFonts w:ascii="標楷體" w:eastAsia="標楷體" w:hAnsi="標楷體" w:cs="標楷體"/>
                          <w:b/>
                          <w:color w:val="000000"/>
                          <w:sz w:val="26"/>
                        </w:rPr>
                        <w:t>附件一</w:t>
                      </w:r>
                    </w:p>
                  </w:txbxContent>
                </v:textbox>
              </v:rect>
            </w:pict>
          </mc:Fallback>
        </mc:AlternateContent>
      </w:r>
    </w:p>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32"/>
          <w:szCs w:val="32"/>
        </w:rPr>
      </w:pPr>
    </w:p>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32"/>
          <w:szCs w:val="32"/>
        </w:rPr>
      </w:pPr>
    </w:p>
    <w:p w:rsidR="00436063" w:rsidRPr="00276662" w:rsidRDefault="003C130F">
      <w:pPr>
        <w:widowControl w:val="0"/>
        <w:pBdr>
          <w:top w:val="nil"/>
          <w:left w:val="nil"/>
          <w:bottom w:val="nil"/>
          <w:right w:val="nil"/>
          <w:between w:val="nil"/>
        </w:pBdr>
        <w:jc w:val="center"/>
        <w:rPr>
          <w:color w:val="000000" w:themeColor="text1"/>
          <w:sz w:val="24"/>
          <w:szCs w:val="24"/>
        </w:rPr>
      </w:pPr>
      <w:r w:rsidRPr="00276662">
        <w:rPr>
          <w:rFonts w:ascii="標楷體" w:eastAsia="標楷體" w:hAnsi="標楷體" w:cs="標楷體"/>
          <w:b/>
          <w:color w:val="000000" w:themeColor="text1"/>
          <w:sz w:val="32"/>
          <w:szCs w:val="32"/>
        </w:rPr>
        <w:t>臺南市11</w:t>
      </w:r>
      <w:r w:rsidR="00395739" w:rsidRPr="00276662">
        <w:rPr>
          <w:rFonts w:ascii="標楷體" w:eastAsia="標楷體" w:hAnsi="標楷體" w:cs="標楷體" w:hint="eastAsia"/>
          <w:b/>
          <w:color w:val="000000" w:themeColor="text1"/>
          <w:sz w:val="32"/>
          <w:szCs w:val="32"/>
        </w:rPr>
        <w:t>1</w:t>
      </w:r>
      <w:r w:rsidRPr="00276662">
        <w:rPr>
          <w:rFonts w:ascii="標楷體" w:eastAsia="標楷體" w:hAnsi="標楷體" w:cs="標楷體"/>
          <w:b/>
          <w:color w:val="000000" w:themeColor="text1"/>
          <w:sz w:val="32"/>
          <w:szCs w:val="32"/>
        </w:rPr>
        <w:t>學年度「精進教學計畫」性別平等教育教案徵選</w:t>
      </w:r>
    </w:p>
    <w:p w:rsidR="00436063" w:rsidRPr="00276662" w:rsidRDefault="003C130F">
      <w:pPr>
        <w:widowControl w:val="0"/>
        <w:pBdr>
          <w:top w:val="nil"/>
          <w:left w:val="nil"/>
          <w:bottom w:val="nil"/>
          <w:right w:val="nil"/>
          <w:between w:val="nil"/>
        </w:pBdr>
        <w:jc w:val="center"/>
        <w:rPr>
          <w:rFonts w:ascii="標楷體" w:eastAsia="標楷體" w:hAnsi="標楷體" w:cs="標楷體"/>
          <w:color w:val="000000" w:themeColor="text1"/>
          <w:sz w:val="32"/>
          <w:szCs w:val="32"/>
        </w:rPr>
      </w:pPr>
      <w:r w:rsidRPr="00276662">
        <w:rPr>
          <w:rFonts w:ascii="標楷體" w:eastAsia="標楷體" w:hAnsi="標楷體" w:cs="標楷體"/>
          <w:color w:val="000000" w:themeColor="text1"/>
          <w:sz w:val="32"/>
          <w:szCs w:val="32"/>
        </w:rPr>
        <w:t>（封面）</w:t>
      </w:r>
    </w:p>
    <w:p w:rsidR="00436063" w:rsidRPr="00276662" w:rsidRDefault="00436063">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p>
    <w:p w:rsidR="00436063" w:rsidRPr="00276662" w:rsidRDefault="00436063">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p>
    <w:p w:rsidR="00436063" w:rsidRPr="00276662" w:rsidRDefault="00436063">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p>
    <w:p w:rsidR="00436063" w:rsidRPr="00276662" w:rsidRDefault="00436063">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p>
    <w:p w:rsidR="00436063" w:rsidRPr="00276662" w:rsidRDefault="00436063">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p>
    <w:p w:rsidR="00436063" w:rsidRPr="00276662" w:rsidRDefault="00436063">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p>
    <w:p w:rsidR="00436063" w:rsidRPr="00276662" w:rsidRDefault="003C130F">
      <w:pPr>
        <w:widowControl w:val="0"/>
        <w:pBdr>
          <w:top w:val="nil"/>
          <w:left w:val="nil"/>
          <w:bottom w:val="nil"/>
          <w:right w:val="nil"/>
          <w:between w:val="nil"/>
        </w:pBdr>
        <w:ind w:left="778"/>
        <w:jc w:val="center"/>
        <w:rPr>
          <w:color w:val="000000" w:themeColor="text1"/>
          <w:sz w:val="24"/>
          <w:szCs w:val="24"/>
        </w:rPr>
      </w:pPr>
      <w:r w:rsidRPr="00276662">
        <w:rPr>
          <w:rFonts w:ascii="標楷體" w:eastAsia="標楷體" w:hAnsi="標楷體" w:cs="標楷體"/>
          <w:color w:val="000000" w:themeColor="text1"/>
          <w:sz w:val="32"/>
          <w:szCs w:val="32"/>
        </w:rPr>
        <w:t>（教學課程名稱</w:t>
      </w:r>
      <w:r w:rsidRPr="00276662">
        <w:rPr>
          <w:rFonts w:ascii="標楷體" w:eastAsia="標楷體" w:hAnsi="標楷體" w:cs="標楷體"/>
          <w:color w:val="000000" w:themeColor="text1"/>
        </w:rPr>
        <w:t>-標楷16級字</w:t>
      </w:r>
      <w:r w:rsidRPr="00276662">
        <w:rPr>
          <w:rFonts w:ascii="標楷體" w:eastAsia="標楷體" w:hAnsi="標楷體" w:cs="標楷體"/>
          <w:color w:val="000000" w:themeColor="text1"/>
          <w:sz w:val="32"/>
          <w:szCs w:val="32"/>
        </w:rPr>
        <w:t>）</w:t>
      </w:r>
    </w:p>
    <w:p w:rsidR="00436063" w:rsidRPr="00276662" w:rsidRDefault="003C130F">
      <w:pPr>
        <w:widowControl w:val="0"/>
        <w:pBdr>
          <w:top w:val="nil"/>
          <w:left w:val="nil"/>
          <w:bottom w:val="nil"/>
          <w:right w:val="nil"/>
          <w:between w:val="nil"/>
        </w:pBdr>
        <w:ind w:left="778"/>
        <w:jc w:val="cente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(教學課程名稱以15字為上限)</w:t>
      </w:r>
    </w:p>
    <w:p w:rsidR="00436063" w:rsidRPr="00276662" w:rsidRDefault="00436063">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p>
    <w:p w:rsidR="00436063" w:rsidRPr="00276662" w:rsidRDefault="00436063">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p>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32"/>
          <w:szCs w:val="32"/>
        </w:rPr>
      </w:pPr>
    </w:p>
    <w:p w:rsidR="00436063" w:rsidRPr="00276662" w:rsidRDefault="00436063">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p>
    <w:p w:rsidR="00436063" w:rsidRPr="00276662" w:rsidRDefault="00436063">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p>
    <w:p w:rsidR="00436063" w:rsidRPr="00276662" w:rsidRDefault="00436063">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p>
    <w:p w:rsidR="00436063" w:rsidRPr="00276662" w:rsidRDefault="003C130F">
      <w:pPr>
        <w:widowControl w:val="0"/>
        <w:pBdr>
          <w:top w:val="nil"/>
          <w:left w:val="nil"/>
          <w:bottom w:val="nil"/>
          <w:right w:val="nil"/>
          <w:between w:val="nil"/>
        </w:pBdr>
        <w:ind w:left="778"/>
        <w:jc w:val="center"/>
        <w:rPr>
          <w:rFonts w:ascii="標楷體" w:eastAsia="標楷體" w:hAnsi="標楷體" w:cs="標楷體"/>
          <w:color w:val="000000" w:themeColor="text1"/>
          <w:sz w:val="32"/>
          <w:szCs w:val="32"/>
        </w:rPr>
      </w:pPr>
      <w:r w:rsidRPr="00276662">
        <w:rPr>
          <w:color w:val="000000" w:themeColor="text1"/>
        </w:rPr>
        <w:br w:type="page"/>
      </w:r>
    </w:p>
    <w:p w:rsidR="00436063" w:rsidRPr="00276662" w:rsidRDefault="003C130F">
      <w:pPr>
        <w:widowControl w:val="0"/>
        <w:pBdr>
          <w:top w:val="nil"/>
          <w:left w:val="nil"/>
          <w:bottom w:val="nil"/>
          <w:right w:val="nil"/>
          <w:between w:val="nil"/>
        </w:pBdr>
        <w:ind w:left="778"/>
        <w:jc w:val="center"/>
        <w:rPr>
          <w:rFonts w:ascii="標楷體" w:eastAsia="標楷體" w:hAnsi="標楷體" w:cs="標楷體"/>
          <w:color w:val="000000" w:themeColor="text1"/>
          <w:sz w:val="36"/>
          <w:szCs w:val="36"/>
        </w:rPr>
      </w:pPr>
      <w:r w:rsidRPr="00276662">
        <w:rPr>
          <w:noProof/>
          <w:color w:val="000000" w:themeColor="text1"/>
        </w:rPr>
        <w:lastRenderedPageBreak/>
        <mc:AlternateContent>
          <mc:Choice Requires="wps">
            <w:drawing>
              <wp:anchor distT="0" distB="0" distL="0" distR="0" simplePos="0" relativeHeight="251660288" behindDoc="0" locked="0" layoutInCell="1" hidden="0" allowOverlap="1">
                <wp:simplePos x="0" y="0"/>
                <wp:positionH relativeFrom="column">
                  <wp:posOffset>-126999</wp:posOffset>
                </wp:positionH>
                <wp:positionV relativeFrom="paragraph">
                  <wp:posOffset>-88899</wp:posOffset>
                </wp:positionV>
                <wp:extent cx="923925" cy="352425"/>
                <wp:effectExtent l="0" t="0" r="0" b="0"/>
                <wp:wrapNone/>
                <wp:docPr id="4" name="矩形 4"/>
                <wp:cNvGraphicFramePr/>
                <a:graphic xmlns:a="http://schemas.openxmlformats.org/drawingml/2006/main">
                  <a:graphicData uri="http://schemas.microsoft.com/office/word/2010/wordprocessingShape">
                    <wps:wsp>
                      <wps:cNvSpPr/>
                      <wps:spPr>
                        <a:xfrm>
                          <a:off x="4888800" y="3608550"/>
                          <a:ext cx="914400" cy="342900"/>
                        </a:xfrm>
                        <a:prstGeom prst="rect">
                          <a:avLst/>
                        </a:prstGeom>
                        <a:noFill/>
                        <a:ln>
                          <a:noFill/>
                        </a:ln>
                      </wps:spPr>
                      <wps:txbx>
                        <w:txbxContent>
                          <w:p w:rsidR="00436063" w:rsidRDefault="003C130F">
                            <w:pPr>
                              <w:jc w:val="center"/>
                              <w:textDirection w:val="btLr"/>
                            </w:pPr>
                            <w:r>
                              <w:rPr>
                                <w:rFonts w:ascii="標楷體" w:eastAsia="標楷體" w:hAnsi="標楷體" w:cs="標楷體"/>
                                <w:b/>
                                <w:color w:val="000000"/>
                                <w:sz w:val="26"/>
                              </w:rPr>
                              <w:t>附件二</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矩形 4" o:spid="_x0000_s1028" style="position:absolute;left:0;text-align:left;margin-left:-10pt;margin-top:-7pt;width:72.75pt;height:27.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" filled="f" stroked="f">
                <v:textbox inset="2.53958mm,1.2694mm,2.53958mm,1.2694mm">
                  <w:txbxContent>
                    <w:p w:rsidR="00436063" w:rsidRDefault="003C130F">
                      <w:pPr>
                        <w:jc w:val="center"/>
                        <w:textDirection w:val="btLr"/>
                      </w:pPr>
                      <w:r>
                        <w:rPr>
                          <w:rFonts w:ascii="標楷體" w:eastAsia="標楷體" w:hAnsi="標楷體" w:cs="標楷體"/>
                          <w:b/>
                          <w:color w:val="000000"/>
                          <w:sz w:val="26"/>
                        </w:rPr>
                        <w:t>附件二</w:t>
                      </w:r>
                    </w:p>
                  </w:txbxContent>
                </v:textbox>
              </v:rect>
            </w:pict>
          </mc:Fallback>
        </mc:AlternateContent>
      </w:r>
    </w:p>
    <w:p w:rsidR="00436063" w:rsidRPr="00276662" w:rsidRDefault="003C130F">
      <w:pPr>
        <w:widowControl w:val="0"/>
        <w:pBdr>
          <w:top w:val="nil"/>
          <w:left w:val="nil"/>
          <w:bottom w:val="nil"/>
          <w:right w:val="nil"/>
          <w:between w:val="nil"/>
        </w:pBdr>
        <w:spacing w:line="360" w:lineRule="auto"/>
        <w:jc w:val="center"/>
        <w:rPr>
          <w:color w:val="000000" w:themeColor="text1"/>
          <w:sz w:val="24"/>
          <w:szCs w:val="24"/>
        </w:rPr>
      </w:pPr>
      <w:r w:rsidRPr="00276662">
        <w:rPr>
          <w:rFonts w:ascii="標楷體" w:eastAsia="標楷體" w:hAnsi="標楷體" w:cs="標楷體"/>
          <w:b/>
          <w:color w:val="000000" w:themeColor="text1"/>
          <w:sz w:val="32"/>
          <w:szCs w:val="32"/>
        </w:rPr>
        <w:t>臺南市11</w:t>
      </w:r>
      <w:r w:rsidR="00395739" w:rsidRPr="00276662">
        <w:rPr>
          <w:rFonts w:ascii="標楷體" w:eastAsia="標楷體" w:hAnsi="標楷體" w:cs="標楷體" w:hint="eastAsia"/>
          <w:b/>
          <w:color w:val="000000" w:themeColor="text1"/>
          <w:sz w:val="32"/>
          <w:szCs w:val="32"/>
        </w:rPr>
        <w:t>1</w:t>
      </w:r>
      <w:r w:rsidRPr="00276662">
        <w:rPr>
          <w:rFonts w:ascii="標楷體" w:eastAsia="標楷體" w:hAnsi="標楷體" w:cs="標楷體"/>
          <w:b/>
          <w:color w:val="000000" w:themeColor="text1"/>
          <w:sz w:val="32"/>
          <w:szCs w:val="32"/>
        </w:rPr>
        <w:t>學年度「精進教學計畫」性別平等教育教案徵選</w:t>
      </w:r>
    </w:p>
    <w:p w:rsidR="00436063" w:rsidRPr="00276662" w:rsidRDefault="003C130F">
      <w:pPr>
        <w:widowControl w:val="0"/>
        <w:pBdr>
          <w:top w:val="nil"/>
          <w:left w:val="nil"/>
          <w:bottom w:val="nil"/>
          <w:right w:val="nil"/>
          <w:between w:val="nil"/>
        </w:pBdr>
        <w:spacing w:line="360" w:lineRule="auto"/>
        <w:jc w:val="center"/>
        <w:rPr>
          <w:color w:val="000000" w:themeColor="text1"/>
          <w:sz w:val="24"/>
          <w:szCs w:val="24"/>
        </w:rPr>
      </w:pPr>
      <w:r w:rsidRPr="00276662">
        <w:rPr>
          <w:rFonts w:ascii="標楷體" w:eastAsia="標楷體" w:hAnsi="標楷體" w:cs="標楷體"/>
          <w:color w:val="000000" w:themeColor="text1"/>
          <w:sz w:val="36"/>
          <w:szCs w:val="36"/>
        </w:rPr>
        <w:t>教學課程摘要表</w:t>
      </w:r>
    </w:p>
    <w:p w:rsidR="00436063" w:rsidRPr="00276662" w:rsidRDefault="003C130F">
      <w:pPr>
        <w:widowControl w:val="0"/>
        <w:pBdr>
          <w:top w:val="nil"/>
          <w:left w:val="nil"/>
          <w:bottom w:val="nil"/>
          <w:right w:val="nil"/>
          <w:between w:val="nil"/>
        </w:pBdr>
        <w:spacing w:line="360" w:lineRule="auto"/>
        <w:rPr>
          <w:color w:val="000000" w:themeColor="text1"/>
          <w:sz w:val="24"/>
          <w:szCs w:val="24"/>
        </w:rPr>
      </w:pPr>
      <w:r w:rsidRPr="00276662">
        <w:rPr>
          <w:rFonts w:ascii="標楷體" w:eastAsia="標楷體" w:hAnsi="標楷體" w:cs="標楷體"/>
          <w:color w:val="000000" w:themeColor="text1"/>
          <w:sz w:val="28"/>
          <w:szCs w:val="28"/>
        </w:rPr>
        <w:t>教學課程名稱</w:t>
      </w:r>
      <w:r w:rsidRPr="00276662">
        <w:rPr>
          <w:rFonts w:ascii="標楷體" w:eastAsia="標楷體" w:hAnsi="標楷體" w:cs="標楷體"/>
          <w:color w:val="000000" w:themeColor="text1"/>
        </w:rPr>
        <w:t>（標楷14級字）</w:t>
      </w:r>
      <w:r w:rsidRPr="00276662">
        <w:rPr>
          <w:rFonts w:ascii="標楷體" w:eastAsia="標楷體" w:hAnsi="標楷體" w:cs="標楷體"/>
          <w:color w:val="000000" w:themeColor="text1"/>
          <w:sz w:val="28"/>
          <w:szCs w:val="28"/>
        </w:rPr>
        <w:t>：</w:t>
      </w:r>
      <w:r w:rsidRPr="00276662">
        <w:rPr>
          <w:rFonts w:ascii="標楷體" w:eastAsia="標楷體" w:hAnsi="標楷體" w:cs="標楷體"/>
          <w:b/>
          <w:color w:val="000000" w:themeColor="text1"/>
          <w:sz w:val="28"/>
          <w:szCs w:val="28"/>
        </w:rPr>
        <w:t xml:space="preserve"> </w:t>
      </w:r>
    </w:p>
    <w:tbl>
      <w:tblPr>
        <w:tblStyle w:val="a6"/>
        <w:tblW w:w="100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6"/>
      </w:tblGrid>
      <w:tr w:rsidR="00436063" w:rsidRPr="00276662" w:rsidTr="00342018">
        <w:trPr>
          <w:trHeight w:val="3843"/>
          <w:jc w:val="center"/>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436063" w:rsidRPr="00276662" w:rsidRDefault="003C130F" w:rsidP="00342018">
            <w:pPr>
              <w:widowControl w:val="0"/>
              <w:pBdr>
                <w:top w:val="nil"/>
                <w:left w:val="nil"/>
                <w:bottom w:val="nil"/>
                <w:right w:val="nil"/>
                <w:between w:val="nil"/>
              </w:pBdr>
              <w:spacing w:line="36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（請將精進教學技巧教學課程的動機、目的、作法及教材教法演示重點及解決策略簡述如下）</w:t>
            </w:r>
          </w:p>
          <w:p w:rsidR="00436063" w:rsidRPr="00276662" w:rsidRDefault="003C130F">
            <w:pPr>
              <w:widowControl w:val="0"/>
              <w:pBdr>
                <w:top w:val="nil"/>
                <w:left w:val="nil"/>
                <w:bottom w:val="nil"/>
                <w:right w:val="nil"/>
                <w:between w:val="nil"/>
              </w:pBdr>
              <w:jc w:val="both"/>
              <w:rPr>
                <w:color w:val="000000" w:themeColor="text1"/>
                <w:sz w:val="24"/>
                <w:szCs w:val="24"/>
              </w:rPr>
            </w:pPr>
            <w:r w:rsidRPr="00276662">
              <w:rPr>
                <w:rFonts w:ascii="標楷體" w:eastAsia="標楷體" w:hAnsi="標楷體" w:cs="標楷體"/>
                <w:color w:val="000000" w:themeColor="text1"/>
                <w:sz w:val="24"/>
                <w:szCs w:val="24"/>
              </w:rPr>
              <w:t>一、教學課程發展的動機與目的</w:t>
            </w:r>
            <w:r w:rsidRPr="00276662">
              <w:rPr>
                <w:rFonts w:ascii="標楷體" w:eastAsia="標楷體" w:hAnsi="標楷體" w:cs="標楷體"/>
                <w:color w:val="000000" w:themeColor="text1"/>
                <w:sz w:val="46"/>
                <w:szCs w:val="46"/>
                <w:vertAlign w:val="superscript"/>
              </w:rPr>
              <w:t>＊</w:t>
            </w:r>
            <w:r w:rsidRPr="00276662">
              <w:rPr>
                <w:rFonts w:ascii="標楷體" w:eastAsia="標楷體" w:hAnsi="標楷體" w:cs="標楷體"/>
                <w:color w:val="000000" w:themeColor="text1"/>
                <w:sz w:val="24"/>
                <w:szCs w:val="24"/>
              </w:rPr>
              <w:t>：（</w:t>
            </w:r>
            <w:r w:rsidRPr="00276662">
              <w:rPr>
                <w:rFonts w:ascii="標楷體" w:eastAsia="標楷體" w:hAnsi="標楷體" w:cs="標楷體"/>
                <w:color w:val="000000" w:themeColor="text1"/>
                <w:sz w:val="46"/>
                <w:szCs w:val="46"/>
                <w:vertAlign w:val="superscript"/>
              </w:rPr>
              <w:t>＊</w:t>
            </w:r>
            <w:r w:rsidRPr="00276662">
              <w:rPr>
                <w:rFonts w:ascii="標楷體" w:eastAsia="標楷體" w:hAnsi="標楷體" w:cs="標楷體"/>
                <w:color w:val="000000" w:themeColor="text1"/>
                <w:sz w:val="24"/>
                <w:szCs w:val="24"/>
              </w:rPr>
              <w:t>表示可以不寫）</w:t>
            </w:r>
            <w:r w:rsidRPr="00276662">
              <w:rPr>
                <w:rFonts w:ascii="標楷體" w:eastAsia="標楷體" w:hAnsi="標楷體" w:cs="標楷體"/>
                <w:color w:val="000000" w:themeColor="text1"/>
                <w:sz w:val="22"/>
                <w:szCs w:val="22"/>
              </w:rPr>
              <w:t>（內文12級字，標楷體）</w:t>
            </w:r>
          </w:p>
          <w:p w:rsidR="00436063" w:rsidRPr="00276662" w:rsidRDefault="003C130F">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（一）動機：</w:t>
            </w:r>
          </w:p>
          <w:p w:rsidR="00436063" w:rsidRPr="00276662" w:rsidRDefault="00436063">
            <w:pPr>
              <w:widowControl w:val="0"/>
              <w:pBdr>
                <w:top w:val="nil"/>
                <w:left w:val="nil"/>
                <w:bottom w:val="nil"/>
                <w:right w:val="nil"/>
                <w:between w:val="nil"/>
              </w:pBdr>
              <w:jc w:val="both"/>
              <w:rPr>
                <w:rFonts w:ascii="標楷體" w:eastAsia="標楷體" w:hAnsi="標楷體" w:cs="標楷體"/>
                <w:color w:val="000000" w:themeColor="text1"/>
                <w:sz w:val="24"/>
                <w:szCs w:val="24"/>
              </w:rPr>
            </w:pPr>
          </w:p>
          <w:p w:rsidR="00436063" w:rsidRPr="00276662" w:rsidRDefault="003C130F">
            <w:pPr>
              <w:widowControl w:val="0"/>
              <w:pBdr>
                <w:top w:val="nil"/>
                <w:left w:val="nil"/>
                <w:bottom w:val="nil"/>
                <w:right w:val="nil"/>
                <w:between w:val="nil"/>
              </w:pBdr>
              <w:jc w:val="both"/>
              <w:rPr>
                <w:color w:val="000000" w:themeColor="text1"/>
                <w:sz w:val="24"/>
                <w:szCs w:val="24"/>
              </w:rPr>
            </w:pPr>
            <w:r w:rsidRPr="00276662">
              <w:rPr>
                <w:rFonts w:ascii="標楷體" w:eastAsia="標楷體" w:hAnsi="標楷體" w:cs="標楷體"/>
                <w:color w:val="000000" w:themeColor="text1"/>
                <w:sz w:val="24"/>
                <w:szCs w:val="24"/>
              </w:rPr>
              <w:t>（二）目的：</w:t>
            </w:r>
          </w:p>
          <w:p w:rsidR="00436063" w:rsidRPr="00276662" w:rsidRDefault="00436063">
            <w:pPr>
              <w:widowControl w:val="0"/>
              <w:pBdr>
                <w:top w:val="nil"/>
                <w:left w:val="nil"/>
                <w:bottom w:val="nil"/>
                <w:right w:val="nil"/>
                <w:between w:val="nil"/>
              </w:pBdr>
              <w:jc w:val="both"/>
              <w:rPr>
                <w:rFonts w:ascii="標楷體" w:eastAsia="標楷體" w:hAnsi="標楷體" w:cs="標楷體"/>
                <w:b/>
                <w:color w:val="000000" w:themeColor="text1"/>
                <w:sz w:val="24"/>
                <w:szCs w:val="24"/>
              </w:rPr>
            </w:pPr>
          </w:p>
          <w:p w:rsidR="00436063" w:rsidRPr="00276662" w:rsidRDefault="003C130F">
            <w:pPr>
              <w:widowControl w:val="0"/>
              <w:pBdr>
                <w:top w:val="nil"/>
                <w:left w:val="nil"/>
                <w:bottom w:val="nil"/>
                <w:right w:val="nil"/>
                <w:between w:val="nil"/>
              </w:pBdr>
              <w:spacing w:before="120"/>
              <w:jc w:val="both"/>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二、教學演示重點(或問題)及解決策略簡述(自行增減綱要項次)</w:t>
            </w:r>
          </w:p>
          <w:p w:rsidR="00436063" w:rsidRPr="00276662" w:rsidRDefault="003C130F">
            <w:pPr>
              <w:widowControl w:val="0"/>
              <w:pBdr>
                <w:top w:val="nil"/>
                <w:left w:val="nil"/>
                <w:bottom w:val="nil"/>
                <w:right w:val="nil"/>
                <w:between w:val="nil"/>
              </w:pBdr>
              <w:jc w:val="both"/>
              <w:rPr>
                <w:color w:val="000000" w:themeColor="text1"/>
                <w:sz w:val="24"/>
                <w:szCs w:val="24"/>
              </w:rPr>
            </w:pPr>
            <w:r w:rsidRPr="00276662">
              <w:rPr>
                <w:rFonts w:ascii="標楷體" w:eastAsia="標楷體" w:hAnsi="標楷體" w:cs="標楷體"/>
                <w:color w:val="000000" w:themeColor="text1"/>
                <w:sz w:val="24"/>
                <w:szCs w:val="24"/>
              </w:rPr>
              <w:t>（一）重點一：</w:t>
            </w:r>
          </w:p>
          <w:p w:rsidR="00436063" w:rsidRPr="00276662" w:rsidRDefault="003C130F">
            <w:pPr>
              <w:widowControl w:val="0"/>
              <w:pBdr>
                <w:top w:val="nil"/>
                <w:left w:val="nil"/>
                <w:bottom w:val="nil"/>
                <w:right w:val="nil"/>
                <w:between w:val="nil"/>
              </w:pBdr>
              <w:jc w:val="both"/>
              <w:rPr>
                <w:color w:val="000000" w:themeColor="text1"/>
                <w:sz w:val="24"/>
                <w:szCs w:val="24"/>
              </w:rPr>
            </w:pPr>
            <w:r w:rsidRPr="00276662">
              <w:rPr>
                <w:rFonts w:ascii="標楷體" w:eastAsia="標楷體" w:hAnsi="標楷體" w:cs="標楷體"/>
                <w:color w:val="000000" w:themeColor="text1"/>
                <w:sz w:val="24"/>
                <w:szCs w:val="24"/>
              </w:rPr>
              <w:t xml:space="preserve">            解決策略：</w:t>
            </w:r>
          </w:p>
          <w:p w:rsidR="00436063" w:rsidRPr="00276662" w:rsidRDefault="003C130F">
            <w:pPr>
              <w:widowControl w:val="0"/>
              <w:pBdr>
                <w:top w:val="nil"/>
                <w:left w:val="nil"/>
                <w:bottom w:val="nil"/>
                <w:right w:val="nil"/>
                <w:between w:val="nil"/>
              </w:pBdr>
              <w:jc w:val="both"/>
              <w:rPr>
                <w:color w:val="000000" w:themeColor="text1"/>
                <w:sz w:val="24"/>
                <w:szCs w:val="24"/>
              </w:rPr>
            </w:pPr>
            <w:r w:rsidRPr="00276662">
              <w:rPr>
                <w:rFonts w:ascii="標楷體" w:eastAsia="標楷體" w:hAnsi="標楷體" w:cs="標楷體"/>
                <w:color w:val="000000" w:themeColor="text1"/>
                <w:sz w:val="24"/>
                <w:szCs w:val="24"/>
              </w:rPr>
              <w:t>（二）重點二：</w:t>
            </w:r>
          </w:p>
          <w:p w:rsidR="00436063" w:rsidRPr="00276662" w:rsidRDefault="003C130F">
            <w:pPr>
              <w:widowControl w:val="0"/>
              <w:pBdr>
                <w:top w:val="nil"/>
                <w:left w:val="nil"/>
                <w:bottom w:val="nil"/>
                <w:right w:val="nil"/>
                <w:between w:val="nil"/>
              </w:pBdr>
              <w:jc w:val="both"/>
              <w:rPr>
                <w:color w:val="000000" w:themeColor="text1"/>
                <w:sz w:val="24"/>
                <w:szCs w:val="24"/>
              </w:rPr>
            </w:pPr>
            <w:r w:rsidRPr="00276662">
              <w:rPr>
                <w:rFonts w:ascii="標楷體" w:eastAsia="標楷體" w:hAnsi="標楷體" w:cs="標楷體"/>
                <w:color w:val="000000" w:themeColor="text1"/>
                <w:sz w:val="24"/>
                <w:szCs w:val="24"/>
              </w:rPr>
              <w:t xml:space="preserve">            解決策略：</w:t>
            </w:r>
          </w:p>
          <w:p w:rsidR="00436063" w:rsidRPr="00276662" w:rsidRDefault="003C130F">
            <w:pPr>
              <w:widowControl w:val="0"/>
              <w:pBdr>
                <w:top w:val="nil"/>
                <w:left w:val="nil"/>
                <w:bottom w:val="nil"/>
                <w:right w:val="nil"/>
                <w:between w:val="nil"/>
              </w:pBdr>
              <w:ind w:firstLine="720"/>
              <w:jc w:val="both"/>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w:t>
            </w:r>
          </w:p>
          <w:p w:rsidR="00436063" w:rsidRPr="00276662" w:rsidRDefault="003C130F">
            <w:pPr>
              <w:widowControl w:val="0"/>
              <w:pBdr>
                <w:top w:val="nil"/>
                <w:left w:val="nil"/>
                <w:bottom w:val="nil"/>
                <w:right w:val="nil"/>
                <w:between w:val="nil"/>
              </w:pBdr>
              <w:ind w:firstLine="720"/>
              <w:jc w:val="both"/>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w:t>
            </w:r>
          </w:p>
          <w:p w:rsidR="00436063" w:rsidRPr="00276662" w:rsidRDefault="00436063">
            <w:pPr>
              <w:widowControl w:val="0"/>
              <w:pBdr>
                <w:top w:val="nil"/>
                <w:left w:val="nil"/>
                <w:bottom w:val="nil"/>
                <w:right w:val="nil"/>
                <w:between w:val="nil"/>
              </w:pBdr>
              <w:jc w:val="both"/>
              <w:rPr>
                <w:rFonts w:ascii="標楷體" w:eastAsia="標楷體" w:hAnsi="標楷體" w:cs="標楷體"/>
                <w:color w:val="000000" w:themeColor="text1"/>
                <w:sz w:val="24"/>
                <w:szCs w:val="24"/>
              </w:rPr>
            </w:pPr>
          </w:p>
          <w:p w:rsidR="00436063" w:rsidRPr="00276662" w:rsidRDefault="003C130F">
            <w:pPr>
              <w:widowControl w:val="0"/>
              <w:pBdr>
                <w:top w:val="nil"/>
                <w:left w:val="nil"/>
                <w:bottom w:val="nil"/>
                <w:right w:val="nil"/>
                <w:between w:val="nil"/>
              </w:pBdr>
              <w:spacing w:before="120"/>
              <w:jc w:val="both"/>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三、省思與建議：</w:t>
            </w:r>
          </w:p>
          <w:p w:rsidR="00436063" w:rsidRPr="00276662" w:rsidRDefault="00436063">
            <w:pPr>
              <w:widowControl w:val="0"/>
              <w:pBdr>
                <w:top w:val="nil"/>
                <w:left w:val="nil"/>
                <w:bottom w:val="nil"/>
                <w:right w:val="nil"/>
                <w:between w:val="nil"/>
              </w:pBdr>
              <w:jc w:val="both"/>
              <w:rPr>
                <w:rFonts w:ascii="標楷體" w:eastAsia="標楷體" w:hAnsi="標楷體" w:cs="標楷體"/>
                <w:color w:val="000000" w:themeColor="text1"/>
                <w:sz w:val="24"/>
                <w:szCs w:val="24"/>
              </w:rPr>
            </w:pPr>
          </w:p>
          <w:p w:rsidR="00436063" w:rsidRPr="00276662" w:rsidRDefault="00436063">
            <w:pPr>
              <w:widowControl w:val="0"/>
              <w:pBdr>
                <w:top w:val="nil"/>
                <w:left w:val="nil"/>
                <w:bottom w:val="nil"/>
                <w:right w:val="nil"/>
                <w:between w:val="nil"/>
              </w:pBdr>
              <w:jc w:val="both"/>
              <w:rPr>
                <w:rFonts w:ascii="標楷體" w:eastAsia="標楷體" w:hAnsi="標楷體" w:cs="標楷體"/>
                <w:color w:val="000000" w:themeColor="text1"/>
                <w:sz w:val="24"/>
                <w:szCs w:val="24"/>
              </w:rPr>
            </w:pPr>
          </w:p>
          <w:p w:rsidR="00436063" w:rsidRPr="00276662" w:rsidRDefault="00436063">
            <w:pPr>
              <w:widowControl w:val="0"/>
              <w:pBdr>
                <w:top w:val="nil"/>
                <w:left w:val="nil"/>
                <w:bottom w:val="nil"/>
                <w:right w:val="nil"/>
                <w:between w:val="nil"/>
              </w:pBdr>
              <w:spacing w:line="360" w:lineRule="auto"/>
              <w:jc w:val="both"/>
              <w:rPr>
                <w:rFonts w:ascii="標楷體" w:eastAsia="標楷體" w:hAnsi="標楷體" w:cs="標楷體"/>
                <w:color w:val="000000" w:themeColor="text1"/>
                <w:sz w:val="28"/>
                <w:szCs w:val="28"/>
              </w:rPr>
            </w:pPr>
          </w:p>
          <w:p w:rsidR="00436063" w:rsidRPr="00276662" w:rsidRDefault="00436063">
            <w:pPr>
              <w:widowControl w:val="0"/>
              <w:pBdr>
                <w:top w:val="nil"/>
                <w:left w:val="nil"/>
                <w:bottom w:val="nil"/>
                <w:right w:val="nil"/>
                <w:between w:val="nil"/>
              </w:pBdr>
              <w:spacing w:line="360" w:lineRule="auto"/>
              <w:jc w:val="both"/>
              <w:rPr>
                <w:rFonts w:ascii="標楷體" w:eastAsia="標楷體" w:hAnsi="標楷體" w:cs="標楷體"/>
                <w:b/>
                <w:color w:val="000000" w:themeColor="text1"/>
                <w:sz w:val="28"/>
                <w:szCs w:val="28"/>
              </w:rPr>
            </w:pPr>
          </w:p>
        </w:tc>
      </w:tr>
    </w:tbl>
    <w:p w:rsidR="00436063" w:rsidRPr="00276662" w:rsidRDefault="00436063">
      <w:pPr>
        <w:widowControl w:val="0"/>
        <w:pBdr>
          <w:top w:val="nil"/>
          <w:left w:val="nil"/>
          <w:bottom w:val="nil"/>
          <w:right w:val="nil"/>
          <w:between w:val="nil"/>
        </w:pBdr>
        <w:spacing w:line="360" w:lineRule="auto"/>
        <w:rPr>
          <w:rFonts w:ascii="標楷體" w:eastAsia="標楷體" w:hAnsi="標楷體" w:cs="標楷體"/>
          <w:color w:val="000000" w:themeColor="text1"/>
          <w:sz w:val="26"/>
          <w:szCs w:val="26"/>
        </w:rPr>
      </w:pPr>
    </w:p>
    <w:p w:rsidR="00436063" w:rsidRPr="00276662" w:rsidRDefault="003C130F">
      <w:pPr>
        <w:widowControl w:val="0"/>
        <w:pBdr>
          <w:top w:val="nil"/>
          <w:left w:val="nil"/>
          <w:bottom w:val="nil"/>
          <w:right w:val="nil"/>
          <w:between w:val="nil"/>
        </w:pBdr>
        <w:spacing w:line="360" w:lineRule="auto"/>
        <w:rPr>
          <w:rFonts w:ascii="標楷體" w:eastAsia="標楷體" w:hAnsi="標楷體" w:cs="標楷體"/>
          <w:color w:val="000000" w:themeColor="text1"/>
          <w:sz w:val="26"/>
          <w:szCs w:val="26"/>
        </w:rPr>
      </w:pPr>
      <w:r w:rsidRPr="00276662">
        <w:rPr>
          <w:color w:val="000000" w:themeColor="text1"/>
        </w:rPr>
        <w:br w:type="page"/>
      </w:r>
    </w:p>
    <w:p w:rsidR="00436063" w:rsidRPr="00276662" w:rsidRDefault="00436063">
      <w:pPr>
        <w:widowControl w:val="0"/>
        <w:pBdr>
          <w:top w:val="nil"/>
          <w:left w:val="nil"/>
          <w:bottom w:val="nil"/>
          <w:right w:val="nil"/>
          <w:between w:val="nil"/>
        </w:pBdr>
        <w:jc w:val="center"/>
        <w:rPr>
          <w:color w:val="000000" w:themeColor="text1"/>
          <w:sz w:val="24"/>
          <w:szCs w:val="24"/>
        </w:rPr>
      </w:pPr>
    </w:p>
    <w:p w:rsidR="00436063" w:rsidRPr="00276662" w:rsidRDefault="003C130F">
      <w:pPr>
        <w:widowControl w:val="0"/>
        <w:pBdr>
          <w:top w:val="nil"/>
          <w:left w:val="nil"/>
          <w:bottom w:val="nil"/>
          <w:right w:val="nil"/>
          <w:between w:val="nil"/>
        </w:pBdr>
        <w:spacing w:line="360" w:lineRule="auto"/>
        <w:jc w:val="center"/>
        <w:rPr>
          <w:color w:val="000000" w:themeColor="text1"/>
          <w:sz w:val="24"/>
          <w:szCs w:val="24"/>
        </w:rPr>
      </w:pPr>
      <w:r w:rsidRPr="00276662">
        <w:rPr>
          <w:rFonts w:ascii="標楷體" w:eastAsia="標楷體" w:hAnsi="標楷體" w:cs="標楷體"/>
          <w:b/>
          <w:color w:val="000000" w:themeColor="text1"/>
          <w:sz w:val="32"/>
          <w:szCs w:val="32"/>
        </w:rPr>
        <w:t>臺南市11</w:t>
      </w:r>
      <w:r w:rsidR="00395739" w:rsidRPr="00276662">
        <w:rPr>
          <w:rFonts w:ascii="標楷體" w:eastAsia="標楷體" w:hAnsi="標楷體" w:cs="標楷體" w:hint="eastAsia"/>
          <w:b/>
          <w:color w:val="000000" w:themeColor="text1"/>
          <w:sz w:val="32"/>
          <w:szCs w:val="32"/>
        </w:rPr>
        <w:t>1</w:t>
      </w:r>
      <w:r w:rsidRPr="00276662">
        <w:rPr>
          <w:rFonts w:ascii="標楷體" w:eastAsia="標楷體" w:hAnsi="標楷體" w:cs="標楷體"/>
          <w:b/>
          <w:color w:val="000000" w:themeColor="text1"/>
          <w:sz w:val="32"/>
          <w:szCs w:val="32"/>
        </w:rPr>
        <w:t>學年度「精進教學計畫」性別平等教育教案徵選</w:t>
      </w:r>
      <w:r w:rsidRPr="00276662">
        <w:rPr>
          <w:noProof/>
          <w:color w:val="000000" w:themeColor="text1"/>
        </w:rPr>
        <mc:AlternateContent>
          <mc:Choice Requires="wps">
            <w:drawing>
              <wp:anchor distT="0" distB="0" distL="0" distR="0" simplePos="0" relativeHeight="251661312" behindDoc="0" locked="0" layoutInCell="1" hidden="0" allowOverlap="1">
                <wp:simplePos x="0" y="0"/>
                <wp:positionH relativeFrom="column">
                  <wp:posOffset>-101599</wp:posOffset>
                </wp:positionH>
                <wp:positionV relativeFrom="paragraph">
                  <wp:posOffset>-380999</wp:posOffset>
                </wp:positionV>
                <wp:extent cx="923925" cy="352425"/>
                <wp:effectExtent l="0" t="0" r="0" b="0"/>
                <wp:wrapNone/>
                <wp:docPr id="5" name="矩形 5"/>
                <wp:cNvGraphicFramePr/>
                <a:graphic xmlns:a="http://schemas.openxmlformats.org/drawingml/2006/main">
                  <a:graphicData uri="http://schemas.microsoft.com/office/word/2010/wordprocessingShape">
                    <wps:wsp>
                      <wps:cNvSpPr/>
                      <wps:spPr>
                        <a:xfrm>
                          <a:off x="4888800" y="3608550"/>
                          <a:ext cx="914400" cy="342900"/>
                        </a:xfrm>
                        <a:prstGeom prst="rect">
                          <a:avLst/>
                        </a:prstGeom>
                        <a:noFill/>
                        <a:ln>
                          <a:noFill/>
                        </a:ln>
                      </wps:spPr>
                      <wps:txbx>
                        <w:txbxContent>
                          <w:p w:rsidR="00436063" w:rsidRDefault="003C130F">
                            <w:pPr>
                              <w:jc w:val="center"/>
                              <w:textDirection w:val="btLr"/>
                            </w:pPr>
                            <w:r>
                              <w:rPr>
                                <w:rFonts w:ascii="標楷體" w:eastAsia="標楷體" w:hAnsi="標楷體" w:cs="標楷體"/>
                                <w:b/>
                                <w:color w:val="000000"/>
                                <w:sz w:val="26"/>
                              </w:rPr>
                              <w:t>附件三</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矩形 5" o:spid="_x0000_s1029" style="position:absolute;left:0;text-align:left;margin-left:-8pt;margin-top:-30pt;width:72.75pt;height:27.7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" filled="f" stroked="f">
                <v:textbox inset="2.53958mm,1.2694mm,2.53958mm,1.2694mm">
                  <w:txbxContent>
                    <w:p w:rsidR="00436063" w:rsidRDefault="003C130F">
                      <w:pPr>
                        <w:jc w:val="center"/>
                        <w:textDirection w:val="btLr"/>
                      </w:pPr>
                      <w:r>
                        <w:rPr>
                          <w:rFonts w:ascii="標楷體" w:eastAsia="標楷體" w:hAnsi="標楷體" w:cs="標楷體"/>
                          <w:b/>
                          <w:color w:val="000000"/>
                          <w:sz w:val="26"/>
                        </w:rPr>
                        <w:t>附件三</w:t>
                      </w:r>
                    </w:p>
                  </w:txbxContent>
                </v:textbox>
              </v:rect>
            </w:pict>
          </mc:Fallback>
        </mc:AlternateContent>
      </w:r>
    </w:p>
    <w:p w:rsidR="00436063" w:rsidRPr="00276662" w:rsidRDefault="003C130F">
      <w:pPr>
        <w:widowControl w:val="0"/>
        <w:pBdr>
          <w:top w:val="nil"/>
          <w:left w:val="nil"/>
          <w:bottom w:val="nil"/>
          <w:right w:val="nil"/>
          <w:between w:val="nil"/>
        </w:pBdr>
        <w:jc w:val="center"/>
        <w:rPr>
          <w:color w:val="000000" w:themeColor="text1"/>
          <w:sz w:val="24"/>
          <w:szCs w:val="24"/>
        </w:rPr>
      </w:pPr>
      <w:r w:rsidRPr="00276662">
        <w:rPr>
          <w:rFonts w:ascii="標楷體" w:eastAsia="標楷體" w:hAnsi="標楷體" w:cs="標楷體"/>
          <w:color w:val="000000" w:themeColor="text1"/>
          <w:sz w:val="36"/>
          <w:szCs w:val="36"/>
        </w:rPr>
        <w:t>課程活動教學設計</w:t>
      </w:r>
    </w:p>
    <w:p w:rsidR="00436063" w:rsidRPr="00276662" w:rsidRDefault="003C130F">
      <w:pPr>
        <w:widowControl w:val="0"/>
        <w:pBdr>
          <w:top w:val="nil"/>
          <w:left w:val="nil"/>
          <w:bottom w:val="nil"/>
          <w:right w:val="nil"/>
          <w:between w:val="nil"/>
        </w:pBdr>
        <w:jc w:val="center"/>
        <w:rPr>
          <w:color w:val="000000" w:themeColor="text1"/>
          <w:sz w:val="24"/>
          <w:szCs w:val="24"/>
        </w:rPr>
      </w:pPr>
      <w:r w:rsidRPr="00276662">
        <w:rPr>
          <w:rFonts w:ascii="標楷體" w:eastAsia="標楷體" w:hAnsi="標楷體" w:cs="標楷體"/>
          <w:color w:val="000000" w:themeColor="text1"/>
          <w:sz w:val="24"/>
          <w:szCs w:val="24"/>
        </w:rPr>
        <w:t xml:space="preserve">（版面左右邊界2cm，上下2cm  </w:t>
      </w:r>
      <w:r w:rsidRPr="00276662">
        <w:rPr>
          <w:rFonts w:ascii="標楷體" w:eastAsia="標楷體" w:hAnsi="標楷體" w:cs="標楷體"/>
          <w:color w:val="000000" w:themeColor="text1"/>
          <w:sz w:val="22"/>
          <w:szCs w:val="22"/>
        </w:rPr>
        <w:t>內文12級字，標楷體，全文20頁以內</w:t>
      </w:r>
      <w:r w:rsidRPr="00276662">
        <w:rPr>
          <w:rFonts w:ascii="標楷體" w:eastAsia="標楷體" w:hAnsi="標楷體" w:cs="標楷體"/>
          <w:color w:val="000000" w:themeColor="text1"/>
          <w:sz w:val="24"/>
          <w:szCs w:val="24"/>
        </w:rPr>
        <w:t>）</w:t>
      </w:r>
    </w:p>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2"/>
          <w:szCs w:val="22"/>
        </w:rPr>
      </w:pPr>
    </w:p>
    <w:tbl>
      <w:tblPr>
        <w:tblStyle w:val="a7"/>
        <w:tblW w:w="9639" w:type="dxa"/>
        <w:tblInd w:w="-15" w:type="dxa"/>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1021"/>
        <w:gridCol w:w="2878"/>
        <w:gridCol w:w="426"/>
        <w:gridCol w:w="567"/>
        <w:gridCol w:w="567"/>
        <w:gridCol w:w="708"/>
        <w:gridCol w:w="2792"/>
      </w:tblGrid>
      <w:tr w:rsidR="00276662" w:rsidRPr="00276662">
        <w:trPr>
          <w:trHeight w:val="465"/>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單元名稱</w:t>
            </w:r>
          </w:p>
        </w:tc>
        <w:tc>
          <w:tcPr>
            <w:tcW w:w="2878" w:type="dxa"/>
            <w:tcBorders>
              <w:top w:val="single" w:sz="12" w:space="0" w:color="000000"/>
              <w:left w:val="single" w:sz="6" w:space="0" w:color="000000"/>
              <w:bottom w:val="single" w:sz="6" w:space="0" w:color="000000"/>
              <w:right w:val="single" w:sz="6" w:space="0" w:color="000000"/>
            </w:tcBorders>
            <w:shd w:val="clear" w:color="auto" w:fill="auto"/>
            <w:vAlign w:val="center"/>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560" w:type="dxa"/>
            <w:gridSpan w:val="3"/>
            <w:tcBorders>
              <w:top w:val="single" w:sz="12" w:space="0" w:color="000000"/>
              <w:left w:val="single" w:sz="6" w:space="0" w:color="000000"/>
              <w:bottom w:val="single" w:sz="6"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設計者</w:t>
            </w:r>
          </w:p>
        </w:tc>
        <w:tc>
          <w:tcPr>
            <w:tcW w:w="3500"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r>
      <w:tr w:rsidR="00276662" w:rsidRPr="00276662">
        <w:trPr>
          <w:trHeight w:val="416"/>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實施年級</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節數</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r>
      <w:tr w:rsidR="00276662" w:rsidRPr="00276662">
        <w:trPr>
          <w:trHeight w:val="657"/>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實施類別</w:t>
            </w:r>
          </w:p>
        </w:tc>
        <w:tc>
          <w:tcPr>
            <w:tcW w:w="2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6063" w:rsidRPr="00276662" w:rsidRDefault="003C130F">
            <w:pPr>
              <w:widowControl w:val="0"/>
              <w:pBdr>
                <w:top w:val="nil"/>
                <w:left w:val="nil"/>
                <w:bottom w:val="nil"/>
                <w:right w:val="nil"/>
                <w:between w:val="nil"/>
              </w:pBdr>
              <w:ind w:left="15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□單一領域融入</w:t>
            </w:r>
          </w:p>
          <w:p w:rsidR="00436063" w:rsidRPr="00276662" w:rsidRDefault="003C130F">
            <w:pPr>
              <w:widowControl w:val="0"/>
              <w:pBdr>
                <w:top w:val="nil"/>
                <w:left w:val="nil"/>
                <w:bottom w:val="nil"/>
                <w:right w:val="nil"/>
                <w:between w:val="nil"/>
              </w:pBdr>
              <w:ind w:left="15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□跨領域融入</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課程實施時間</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436063" w:rsidRPr="00276662" w:rsidRDefault="003C130F">
            <w:pPr>
              <w:widowControl w:val="0"/>
              <w:pBdr>
                <w:top w:val="nil"/>
                <w:left w:val="nil"/>
                <w:bottom w:val="nil"/>
                <w:right w:val="nil"/>
                <w:between w:val="nil"/>
              </w:pBdr>
              <w:ind w:left="15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□領域/科目:</w:t>
            </w:r>
          </w:p>
          <w:p w:rsidR="00436063" w:rsidRPr="00276662" w:rsidRDefault="003C130F">
            <w:pPr>
              <w:widowControl w:val="0"/>
              <w:pBdr>
                <w:top w:val="nil"/>
                <w:left w:val="nil"/>
                <w:bottom w:val="nil"/>
                <w:right w:val="nil"/>
                <w:between w:val="nil"/>
              </w:pBdr>
              <w:ind w:left="15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□校訂必修/選修</w:t>
            </w:r>
          </w:p>
          <w:p w:rsidR="00436063" w:rsidRPr="00276662" w:rsidRDefault="003C130F">
            <w:pPr>
              <w:widowControl w:val="0"/>
              <w:pBdr>
                <w:top w:val="nil"/>
                <w:left w:val="nil"/>
                <w:bottom w:val="nil"/>
                <w:right w:val="nil"/>
                <w:between w:val="nil"/>
              </w:pBdr>
              <w:ind w:left="15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□團體活動時間</w:t>
            </w:r>
          </w:p>
          <w:p w:rsidR="00436063" w:rsidRPr="00276662" w:rsidRDefault="003C130F">
            <w:pPr>
              <w:widowControl w:val="0"/>
              <w:pBdr>
                <w:top w:val="nil"/>
                <w:left w:val="nil"/>
                <w:bottom w:val="nil"/>
                <w:right w:val="nil"/>
                <w:between w:val="nil"/>
              </w:pBdr>
              <w:ind w:left="15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□彈性學習課程/時間</w:t>
            </w:r>
          </w:p>
        </w:tc>
      </w:tr>
      <w:tr w:rsidR="00276662" w:rsidRPr="00276662">
        <w:trPr>
          <w:trHeight w:val="554"/>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總綱核心素養</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A自主行動</w:t>
            </w:r>
          </w:p>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A3規劃執行與創新應變</w:t>
            </w:r>
          </w:p>
        </w:tc>
      </w:tr>
      <w:tr w:rsidR="00276662" w:rsidRPr="00276662">
        <w:trPr>
          <w:trHeight w:val="652"/>
        </w:trPr>
        <w:tc>
          <w:tcPr>
            <w:tcW w:w="680" w:type="dxa"/>
            <w:vMerge w:val="restart"/>
            <w:tcBorders>
              <w:top w:val="single" w:sz="6" w:space="0" w:color="000000"/>
              <w:left w:val="single" w:sz="12" w:space="0" w:color="000000"/>
              <w:bottom w:val="single" w:sz="6" w:space="0" w:color="000000"/>
              <w:right w:val="single" w:sz="4" w:space="0" w:color="000000"/>
            </w:tcBorders>
            <w:shd w:val="clear" w:color="auto" w:fill="E7E6E6"/>
            <w:vAlign w:val="center"/>
          </w:tcPr>
          <w:p w:rsidR="00436063" w:rsidRPr="00276662" w:rsidRDefault="003C130F">
            <w:pPr>
              <w:widowControl w:val="0"/>
              <w:pBdr>
                <w:top w:val="nil"/>
                <w:left w:val="nil"/>
                <w:bottom w:val="nil"/>
                <w:right w:val="nil"/>
                <w:between w:val="nil"/>
              </w:pBdr>
              <w:ind w:left="150"/>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領域/學習重點</w:t>
            </w:r>
          </w:p>
        </w:tc>
        <w:tc>
          <w:tcPr>
            <w:tcW w:w="1021" w:type="dxa"/>
            <w:tcBorders>
              <w:top w:val="single" w:sz="6" w:space="0" w:color="000000"/>
              <w:left w:val="single" w:sz="4" w:space="0" w:color="000000"/>
              <w:bottom w:val="single" w:sz="4"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核心素養</w:t>
            </w:r>
          </w:p>
        </w:tc>
        <w:tc>
          <w:tcPr>
            <w:tcW w:w="2878" w:type="dxa"/>
            <w:tcBorders>
              <w:top w:val="single" w:sz="6" w:space="0" w:color="000000"/>
              <w:left w:val="single" w:sz="6" w:space="0" w:color="000000"/>
              <w:bottom w:val="single" w:sz="4" w:space="0" w:color="000000"/>
              <w:right w:val="single" w:sz="6" w:space="0" w:color="000000"/>
            </w:tcBorders>
            <w:shd w:val="clear" w:color="auto" w:fill="auto"/>
            <w:vAlign w:val="center"/>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426" w:type="dxa"/>
            <w:vMerge w:val="restart"/>
            <w:tcBorders>
              <w:top w:val="single" w:sz="6" w:space="0" w:color="000000"/>
              <w:left w:val="single" w:sz="6" w:space="0" w:color="000000"/>
              <w:bottom w:val="single" w:sz="6" w:space="0" w:color="000000"/>
              <w:right w:val="single" w:sz="4"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議題</w:t>
            </w: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核心素養</w:t>
            </w:r>
          </w:p>
        </w:tc>
        <w:tc>
          <w:tcPr>
            <w:tcW w:w="3500" w:type="dxa"/>
            <w:gridSpan w:val="2"/>
            <w:tcBorders>
              <w:top w:val="single" w:sz="6" w:space="0" w:color="000000"/>
              <w:left w:val="single" w:sz="6" w:space="0" w:color="000000"/>
              <w:bottom w:val="single" w:sz="4" w:space="0" w:color="000000"/>
              <w:right w:val="single" w:sz="12" w:space="0" w:color="000000"/>
            </w:tcBorders>
            <w:shd w:val="clear" w:color="auto" w:fill="auto"/>
            <w:vAlign w:val="center"/>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r>
      <w:tr w:rsidR="00276662" w:rsidRPr="00276662">
        <w:trPr>
          <w:trHeight w:val="652"/>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vAlign w:val="center"/>
          </w:tcPr>
          <w:p w:rsidR="00436063" w:rsidRPr="00276662" w:rsidRDefault="00436063">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1021" w:type="dxa"/>
            <w:tcBorders>
              <w:top w:val="single" w:sz="6" w:space="0" w:color="000000"/>
              <w:left w:val="single" w:sz="4" w:space="0" w:color="000000"/>
              <w:bottom w:val="single" w:sz="4"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學習表現</w:t>
            </w:r>
          </w:p>
        </w:tc>
        <w:tc>
          <w:tcPr>
            <w:tcW w:w="2878" w:type="dxa"/>
            <w:tcBorders>
              <w:top w:val="single" w:sz="6" w:space="0" w:color="000000"/>
              <w:left w:val="single" w:sz="6" w:space="0" w:color="000000"/>
              <w:bottom w:val="single" w:sz="4" w:space="0" w:color="000000"/>
              <w:right w:val="single" w:sz="6" w:space="0" w:color="000000"/>
            </w:tcBorders>
            <w:shd w:val="clear" w:color="auto" w:fill="auto"/>
            <w:vAlign w:val="center"/>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vAlign w:val="center"/>
          </w:tcPr>
          <w:p w:rsidR="00436063" w:rsidRPr="00276662" w:rsidRDefault="00436063">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學習主題</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Pr>
          <w:p w:rsidR="00436063" w:rsidRPr="00276662" w:rsidRDefault="004B472F" w:rsidP="00A624BF">
            <w:pPr>
              <w:widowControl w:val="0"/>
              <w:pBdr>
                <w:top w:val="nil"/>
                <w:left w:val="nil"/>
                <w:bottom w:val="nil"/>
                <w:right w:val="nil"/>
                <w:between w:val="nil"/>
              </w:pBdr>
              <w:rPr>
                <w:color w:val="000000" w:themeColor="text1"/>
                <w:sz w:val="24"/>
                <w:szCs w:val="24"/>
              </w:rPr>
            </w:pPr>
            <w:r w:rsidRPr="00276662">
              <w:rPr>
                <w:rFonts w:ascii="標楷體" w:eastAsia="標楷體" w:hAnsi="標楷體" w:cs="標楷體"/>
                <w:color w:val="000000" w:themeColor="text1"/>
                <w:sz w:val="24"/>
                <w:szCs w:val="24"/>
              </w:rPr>
              <w:t>「</w:t>
            </w:r>
            <w:r w:rsidRPr="00276662">
              <w:rPr>
                <w:rFonts w:ascii="標楷體" w:eastAsia="標楷體" w:hAnsi="標楷體" w:cs="標楷體" w:hint="eastAsia"/>
                <w:color w:val="000000" w:themeColor="text1"/>
                <w:sz w:val="24"/>
                <w:szCs w:val="24"/>
              </w:rPr>
              <w:t>身體自主權的尊重與維護</w:t>
            </w:r>
            <w:r w:rsidRPr="00276662">
              <w:rPr>
                <w:rFonts w:ascii="標楷體" w:eastAsia="標楷體" w:hAnsi="標楷體" w:cs="標楷體"/>
                <w:color w:val="000000" w:themeColor="text1"/>
                <w:sz w:val="24"/>
                <w:szCs w:val="24"/>
              </w:rPr>
              <w:t>」、「科技、資訊與媒體的性別識讀」、「</w:t>
            </w:r>
            <w:r w:rsidRPr="00276662">
              <w:rPr>
                <w:rFonts w:ascii="標楷體" w:eastAsia="標楷體" w:hAnsi="標楷體" w:cs="標楷體" w:hint="eastAsia"/>
                <w:color w:val="000000" w:themeColor="text1"/>
                <w:sz w:val="24"/>
                <w:szCs w:val="24"/>
              </w:rPr>
              <w:t>性別權力關係與互動</w:t>
            </w:r>
            <w:r w:rsidRPr="00276662">
              <w:rPr>
                <w:rFonts w:ascii="標楷體" w:eastAsia="標楷體" w:hAnsi="標楷體" w:cs="標楷體"/>
                <w:color w:val="000000" w:themeColor="text1"/>
                <w:sz w:val="24"/>
                <w:szCs w:val="24"/>
              </w:rPr>
              <w:t>」</w:t>
            </w:r>
            <w:r w:rsidRPr="00276662">
              <w:rPr>
                <w:rFonts w:ascii="標楷體" w:eastAsia="標楷體" w:hAnsi="標楷體" w:cs="標楷體" w:hint="eastAsia"/>
                <w:color w:val="000000" w:themeColor="text1"/>
                <w:sz w:val="24"/>
                <w:szCs w:val="24"/>
              </w:rPr>
              <w:t>、</w:t>
            </w:r>
            <w:r w:rsidRPr="00276662">
              <w:rPr>
                <w:rFonts w:ascii="標楷體" w:eastAsia="標楷體" w:hAnsi="標楷體" w:cs="標楷體"/>
                <w:color w:val="000000" w:themeColor="text1"/>
                <w:sz w:val="24"/>
                <w:szCs w:val="24"/>
              </w:rPr>
              <w:t>「</w:t>
            </w:r>
            <w:r w:rsidRPr="00276662">
              <w:rPr>
                <w:rFonts w:ascii="標楷體" w:eastAsia="標楷體" w:hAnsi="標楷體" w:cs="標楷體" w:hint="eastAsia"/>
                <w:color w:val="000000" w:themeColor="text1"/>
                <w:sz w:val="24"/>
                <w:szCs w:val="24"/>
              </w:rPr>
              <w:t>性騷擾、性侵害與性霸凌的防治</w:t>
            </w:r>
            <w:r w:rsidRPr="00276662">
              <w:rPr>
                <w:rFonts w:ascii="標楷體" w:eastAsia="標楷體" w:hAnsi="標楷體" w:cs="標楷體"/>
                <w:color w:val="000000" w:themeColor="text1"/>
                <w:sz w:val="24"/>
                <w:szCs w:val="24"/>
              </w:rPr>
              <w:t>」</w:t>
            </w:r>
            <w:r w:rsidR="00A624BF" w:rsidRPr="00276662">
              <w:rPr>
                <w:rFonts w:ascii="標楷體" w:eastAsia="標楷體" w:hAnsi="標楷體" w:cs="標楷體"/>
                <w:b/>
                <w:color w:val="000000" w:themeColor="text1"/>
                <w:sz w:val="24"/>
                <w:szCs w:val="24"/>
              </w:rPr>
              <w:t xml:space="preserve"> </w:t>
            </w:r>
            <w:r w:rsidR="003C130F" w:rsidRPr="00276662">
              <w:rPr>
                <w:rFonts w:ascii="標楷體" w:eastAsia="標楷體" w:hAnsi="標楷體" w:cs="標楷體"/>
                <w:b/>
                <w:color w:val="000000" w:themeColor="text1"/>
                <w:sz w:val="24"/>
                <w:szCs w:val="24"/>
              </w:rPr>
              <w:t>(擇一結合</w:t>
            </w:r>
            <w:r w:rsidR="00A624BF" w:rsidRPr="00276662">
              <w:rPr>
                <w:rFonts w:ascii="標楷體" w:eastAsia="標楷體" w:hAnsi="標楷體" w:cs="標楷體"/>
                <w:b/>
                <w:color w:val="000000" w:themeColor="text1"/>
                <w:sz w:val="24"/>
                <w:szCs w:val="24"/>
              </w:rPr>
              <w:t>「</w:t>
            </w:r>
            <w:r w:rsidR="00A624BF" w:rsidRPr="00276662">
              <w:rPr>
                <w:rFonts w:ascii="標楷體" w:eastAsia="標楷體" w:hAnsi="標楷體" w:cs="標楷體" w:hint="eastAsia"/>
                <w:b/>
                <w:color w:val="000000" w:themeColor="text1"/>
                <w:sz w:val="24"/>
                <w:szCs w:val="24"/>
              </w:rPr>
              <w:t>全面落實防治數位性暴力</w:t>
            </w:r>
            <w:r w:rsidR="00A624BF" w:rsidRPr="00276662">
              <w:rPr>
                <w:rFonts w:ascii="標楷體" w:eastAsia="標楷體" w:hAnsi="標楷體" w:cs="標楷體"/>
                <w:b/>
                <w:color w:val="000000" w:themeColor="text1"/>
                <w:sz w:val="24"/>
                <w:szCs w:val="24"/>
              </w:rPr>
              <w:t>」</w:t>
            </w:r>
            <w:r w:rsidR="003C130F" w:rsidRPr="00276662">
              <w:rPr>
                <w:rFonts w:ascii="標楷體" w:eastAsia="標楷體" w:hAnsi="標楷體" w:cs="標楷體"/>
                <w:b/>
                <w:color w:val="000000" w:themeColor="text1"/>
                <w:sz w:val="24"/>
                <w:szCs w:val="24"/>
              </w:rPr>
              <w:t>)</w:t>
            </w:r>
          </w:p>
        </w:tc>
      </w:tr>
      <w:tr w:rsidR="00276662" w:rsidRPr="00276662">
        <w:trPr>
          <w:trHeight w:val="555"/>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vAlign w:val="center"/>
          </w:tcPr>
          <w:p w:rsidR="00436063" w:rsidRPr="00276662" w:rsidRDefault="00436063">
            <w:pPr>
              <w:widowControl w:val="0"/>
              <w:pBdr>
                <w:top w:val="nil"/>
                <w:left w:val="nil"/>
                <w:bottom w:val="nil"/>
                <w:right w:val="nil"/>
                <w:between w:val="nil"/>
              </w:pBdr>
              <w:spacing w:line="276" w:lineRule="auto"/>
              <w:rPr>
                <w:color w:val="000000" w:themeColor="text1"/>
                <w:sz w:val="24"/>
                <w:szCs w:val="24"/>
              </w:rPr>
            </w:pPr>
          </w:p>
        </w:tc>
        <w:tc>
          <w:tcPr>
            <w:tcW w:w="1021" w:type="dxa"/>
            <w:tcBorders>
              <w:top w:val="single" w:sz="4" w:space="0" w:color="000000"/>
              <w:left w:val="single" w:sz="4" w:space="0" w:color="000000"/>
              <w:bottom w:val="single" w:sz="6"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學習內容</w:t>
            </w:r>
          </w:p>
        </w:tc>
        <w:tc>
          <w:tcPr>
            <w:tcW w:w="2878" w:type="dxa"/>
            <w:tcBorders>
              <w:top w:val="single" w:sz="4" w:space="0" w:color="000000"/>
              <w:left w:val="single" w:sz="6" w:space="0" w:color="000000"/>
              <w:bottom w:val="single" w:sz="6" w:space="0" w:color="000000"/>
              <w:right w:val="single" w:sz="6" w:space="0" w:color="000000"/>
            </w:tcBorders>
            <w:shd w:val="clear" w:color="auto" w:fill="auto"/>
            <w:vAlign w:val="center"/>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vAlign w:val="center"/>
          </w:tcPr>
          <w:p w:rsidR="00436063" w:rsidRPr="00276662" w:rsidRDefault="00436063">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1134" w:type="dxa"/>
            <w:gridSpan w:val="2"/>
            <w:tcBorders>
              <w:top w:val="single" w:sz="4" w:space="0" w:color="000000"/>
              <w:left w:val="single" w:sz="4" w:space="0" w:color="000000"/>
              <w:bottom w:val="single" w:sz="6"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實質內涵</w:t>
            </w:r>
          </w:p>
        </w:tc>
        <w:tc>
          <w:tcPr>
            <w:tcW w:w="3500" w:type="dxa"/>
            <w:gridSpan w:val="2"/>
            <w:tcBorders>
              <w:top w:val="single" w:sz="4" w:space="0" w:color="000000"/>
              <w:left w:val="single" w:sz="6" w:space="0" w:color="000000"/>
              <w:bottom w:val="single" w:sz="6" w:space="0" w:color="000000"/>
              <w:right w:val="single" w:sz="12" w:space="0" w:color="000000"/>
            </w:tcBorders>
            <w:shd w:val="clear" w:color="auto" w:fill="auto"/>
            <w:vAlign w:val="center"/>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r>
      <w:tr w:rsidR="00276662" w:rsidRPr="00276662">
        <w:trPr>
          <w:cantSplit/>
          <w:trHeight w:val="590"/>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學習目標</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r>
      <w:tr w:rsidR="00276662" w:rsidRPr="00276662">
        <w:trPr>
          <w:cantSplit/>
          <w:trHeight w:val="1203"/>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vAlign w:val="center"/>
          </w:tcPr>
          <w:p w:rsidR="00436063" w:rsidRPr="00276662" w:rsidRDefault="003C130F">
            <w:pPr>
              <w:widowControl w:val="0"/>
              <w:pBdr>
                <w:top w:val="nil"/>
                <w:left w:val="nil"/>
                <w:bottom w:val="nil"/>
                <w:right w:val="nil"/>
                <w:between w:val="nil"/>
              </w:pBd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教學資源</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r>
      <w:tr w:rsidR="00276662" w:rsidRPr="00276662">
        <w:trPr>
          <w:cantSplit/>
          <w:trHeight w:val="573"/>
        </w:trPr>
        <w:tc>
          <w:tcPr>
            <w:tcW w:w="9639" w:type="dxa"/>
            <w:gridSpan w:val="8"/>
            <w:tcBorders>
              <w:top w:val="single" w:sz="4" w:space="0" w:color="000000"/>
              <w:left w:val="single" w:sz="12" w:space="0" w:color="000000"/>
              <w:bottom w:val="single" w:sz="4" w:space="0" w:color="000000"/>
              <w:right w:val="single" w:sz="12" w:space="0" w:color="000000"/>
            </w:tcBorders>
            <w:shd w:val="clear" w:color="auto" w:fill="D9D9D9"/>
            <w:vAlign w:val="center"/>
          </w:tcPr>
          <w:p w:rsidR="00436063" w:rsidRPr="00276662" w:rsidRDefault="003C130F">
            <w:pPr>
              <w:widowControl w:val="0"/>
              <w:pBdr>
                <w:top w:val="nil"/>
                <w:left w:val="nil"/>
                <w:bottom w:val="nil"/>
                <w:right w:val="nil"/>
                <w:between w:val="nil"/>
              </w:pBdr>
              <w:rPr>
                <w:color w:val="000000" w:themeColor="text1"/>
                <w:sz w:val="24"/>
                <w:szCs w:val="24"/>
              </w:rPr>
            </w:pPr>
            <w:r w:rsidRPr="00276662">
              <w:rPr>
                <w:rFonts w:ascii="標楷體" w:eastAsia="標楷體" w:hAnsi="標楷體" w:cs="標楷體"/>
                <w:b/>
                <w:color w:val="000000" w:themeColor="text1"/>
                <w:sz w:val="24"/>
                <w:szCs w:val="24"/>
              </w:rPr>
              <w:t>學習活動設計</w:t>
            </w:r>
          </w:p>
        </w:tc>
      </w:tr>
      <w:tr w:rsidR="00276662" w:rsidRPr="00276662">
        <w:trPr>
          <w:cantSplit/>
          <w:trHeight w:val="545"/>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D9D9D9"/>
            <w:vAlign w:val="center"/>
          </w:tcPr>
          <w:p w:rsidR="00436063" w:rsidRPr="00276662" w:rsidRDefault="003C130F">
            <w:pPr>
              <w:widowControl w:val="0"/>
              <w:pBdr>
                <w:top w:val="nil"/>
                <w:left w:val="nil"/>
                <w:bottom w:val="nil"/>
                <w:right w:val="nil"/>
                <w:between w:val="nil"/>
              </w:pBd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學習活動</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36063" w:rsidRPr="00276662" w:rsidRDefault="003C130F">
            <w:pPr>
              <w:widowControl w:val="0"/>
              <w:pBdr>
                <w:top w:val="nil"/>
                <w:left w:val="nil"/>
                <w:bottom w:val="nil"/>
                <w:right w:val="nil"/>
                <w:between w:val="nil"/>
              </w:pBd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時間</w:t>
            </w:r>
          </w:p>
        </w:tc>
        <w:tc>
          <w:tcPr>
            <w:tcW w:w="2792"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436063" w:rsidRPr="00276662" w:rsidRDefault="003C130F">
            <w:pPr>
              <w:widowControl w:val="0"/>
              <w:pBdr>
                <w:top w:val="nil"/>
                <w:left w:val="nil"/>
                <w:bottom w:val="nil"/>
                <w:right w:val="nil"/>
                <w:between w:val="nil"/>
              </w:pBd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備註</w:t>
            </w:r>
          </w:p>
        </w:tc>
      </w:tr>
      <w:tr w:rsidR="00276662" w:rsidRPr="00276662">
        <w:trPr>
          <w:trHeight w:val="2871"/>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auto"/>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275" w:type="dxa"/>
            <w:gridSpan w:val="2"/>
            <w:tcBorders>
              <w:top w:val="single" w:sz="6" w:space="0" w:color="000000"/>
              <w:left w:val="single" w:sz="6" w:space="0" w:color="000000"/>
              <w:bottom w:val="single" w:sz="12" w:space="0" w:color="000000"/>
              <w:right w:val="single" w:sz="6" w:space="0" w:color="000000"/>
            </w:tcBorders>
            <w:shd w:val="clear" w:color="auto" w:fill="auto"/>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2792" w:type="dxa"/>
            <w:tcBorders>
              <w:top w:val="single" w:sz="6" w:space="0" w:color="000000"/>
              <w:left w:val="single" w:sz="6" w:space="0" w:color="000000"/>
              <w:bottom w:val="single" w:sz="12" w:space="0" w:color="000000"/>
              <w:right w:val="single" w:sz="12" w:space="0" w:color="000000"/>
            </w:tcBorders>
            <w:shd w:val="clear" w:color="auto" w:fill="auto"/>
          </w:tcPr>
          <w:p w:rsidR="00436063" w:rsidRPr="00276662" w:rsidRDefault="00436063">
            <w:pPr>
              <w:widowControl w:val="0"/>
              <w:pBdr>
                <w:top w:val="nil"/>
                <w:left w:val="nil"/>
                <w:bottom w:val="nil"/>
                <w:right w:val="nil"/>
                <w:between w:val="nil"/>
              </w:pBdr>
              <w:rPr>
                <w:rFonts w:ascii="標楷體" w:eastAsia="標楷體" w:hAnsi="標楷體" w:cs="標楷體"/>
                <w:color w:val="000000" w:themeColor="text1"/>
                <w:sz w:val="24"/>
                <w:szCs w:val="24"/>
              </w:rPr>
            </w:pPr>
          </w:p>
        </w:tc>
      </w:tr>
    </w:tbl>
    <w:p w:rsidR="00436063" w:rsidRPr="00276662" w:rsidRDefault="00436063">
      <w:pPr>
        <w:widowControl w:val="0"/>
        <w:pBdr>
          <w:top w:val="nil"/>
          <w:left w:val="nil"/>
          <w:bottom w:val="nil"/>
          <w:right w:val="nil"/>
          <w:between w:val="nil"/>
        </w:pBdr>
        <w:ind w:left="150"/>
        <w:rPr>
          <w:rFonts w:ascii="標楷體" w:eastAsia="標楷體" w:hAnsi="標楷體" w:cs="標楷體"/>
          <w:color w:val="000000" w:themeColor="text1"/>
          <w:sz w:val="22"/>
          <w:szCs w:val="22"/>
        </w:rPr>
      </w:pPr>
    </w:p>
    <w:p w:rsidR="00436063" w:rsidRPr="00276662" w:rsidRDefault="003C130F">
      <w:pPr>
        <w:widowControl w:val="0"/>
        <w:pBdr>
          <w:top w:val="nil"/>
          <w:left w:val="nil"/>
          <w:bottom w:val="nil"/>
          <w:right w:val="nil"/>
          <w:between w:val="nil"/>
        </w:pBdr>
        <w:rPr>
          <w:color w:val="000000" w:themeColor="text1"/>
          <w:sz w:val="24"/>
          <w:szCs w:val="24"/>
        </w:rPr>
      </w:pPr>
      <w:r w:rsidRPr="00276662">
        <w:rPr>
          <w:rFonts w:ascii="標楷體" w:eastAsia="標楷體" w:hAnsi="標楷體" w:cs="標楷體"/>
          <w:color w:val="000000" w:themeColor="text1"/>
          <w:sz w:val="24"/>
          <w:szCs w:val="24"/>
        </w:rPr>
        <w:t>（相關之學習活動單、作業單、評量表……可採附件方式自由呈現）</w:t>
      </w:r>
      <w:r w:rsidRPr="00276662">
        <w:rPr>
          <w:color w:val="000000" w:themeColor="text1"/>
        </w:rPr>
        <w:br w:type="page"/>
      </w:r>
    </w:p>
    <w:p w:rsidR="00436063" w:rsidRPr="00276662" w:rsidRDefault="003C130F">
      <w:pPr>
        <w:widowControl w:val="0"/>
        <w:pBdr>
          <w:top w:val="nil"/>
          <w:left w:val="nil"/>
          <w:bottom w:val="nil"/>
          <w:right w:val="nil"/>
          <w:between w:val="nil"/>
        </w:pBdr>
        <w:jc w:val="center"/>
        <w:rPr>
          <w:color w:val="000000" w:themeColor="text1"/>
          <w:sz w:val="24"/>
          <w:szCs w:val="24"/>
        </w:rPr>
      </w:pPr>
      <w:r w:rsidRPr="00276662">
        <w:rPr>
          <w:rFonts w:ascii="標楷體" w:eastAsia="標楷體" w:hAnsi="標楷體" w:cs="標楷體"/>
          <w:color w:val="000000" w:themeColor="text1"/>
          <w:sz w:val="32"/>
          <w:szCs w:val="32"/>
        </w:rPr>
        <w:lastRenderedPageBreak/>
        <w:t xml:space="preserve"> </w:t>
      </w:r>
      <w:r w:rsidRPr="00276662">
        <w:rPr>
          <w:rFonts w:ascii="標楷體" w:eastAsia="標楷體" w:hAnsi="標楷體" w:cs="標楷體"/>
          <w:b/>
          <w:color w:val="000000" w:themeColor="text1"/>
          <w:sz w:val="24"/>
          <w:szCs w:val="24"/>
        </w:rPr>
        <w:t>臺南市11</w:t>
      </w:r>
      <w:r w:rsidR="00395739" w:rsidRPr="00276662">
        <w:rPr>
          <w:rFonts w:ascii="標楷體" w:eastAsia="標楷體" w:hAnsi="標楷體" w:cs="標楷體" w:hint="eastAsia"/>
          <w:b/>
          <w:color w:val="000000" w:themeColor="text1"/>
          <w:sz w:val="24"/>
          <w:szCs w:val="24"/>
        </w:rPr>
        <w:t>1</w:t>
      </w:r>
      <w:r w:rsidRPr="00276662">
        <w:rPr>
          <w:rFonts w:ascii="標楷體" w:eastAsia="標楷體" w:hAnsi="標楷體" w:cs="標楷體"/>
          <w:b/>
          <w:color w:val="000000" w:themeColor="text1"/>
          <w:sz w:val="24"/>
          <w:szCs w:val="24"/>
        </w:rPr>
        <w:t>學年度「精進教學計畫」性別平等教育教案徵選報名表</w:t>
      </w:r>
    </w:p>
    <w:tbl>
      <w:tblPr>
        <w:tblStyle w:val="a8"/>
        <w:tblW w:w="95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1523"/>
        <w:gridCol w:w="1712"/>
        <w:gridCol w:w="1702"/>
        <w:gridCol w:w="1334"/>
        <w:gridCol w:w="2487"/>
      </w:tblGrid>
      <w:tr w:rsidR="00276662" w:rsidRPr="00276662" w:rsidTr="004B472F">
        <w:trPr>
          <w:trHeight w:val="517"/>
        </w:trPr>
        <w:tc>
          <w:tcPr>
            <w:tcW w:w="57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rPr>
                <w:color w:val="000000" w:themeColor="text1"/>
                <w:sz w:val="24"/>
                <w:szCs w:val="24"/>
              </w:rPr>
            </w:pPr>
            <w:r w:rsidRPr="00276662">
              <w:rPr>
                <w:rFonts w:ascii="標楷體" w:eastAsia="標楷體" w:hAnsi="標楷體" w:cs="標楷體"/>
                <w:b/>
                <w:color w:val="000000" w:themeColor="text1"/>
                <w:sz w:val="24"/>
                <w:szCs w:val="24"/>
              </w:rPr>
              <w:t>學校名稱</w:t>
            </w:r>
            <w:r w:rsidRPr="00276662">
              <w:rPr>
                <w:rFonts w:ascii="標楷體" w:eastAsia="標楷體" w:hAnsi="標楷體" w:cs="標楷體"/>
                <w:color w:val="000000" w:themeColor="text1"/>
                <w:sz w:val="24"/>
                <w:szCs w:val="24"/>
              </w:rPr>
              <w:t>(</w:t>
            </w:r>
            <w:r w:rsidRPr="00276662">
              <w:rPr>
                <w:rFonts w:ascii="標楷體" w:eastAsia="標楷體" w:hAnsi="標楷體" w:cs="標楷體"/>
                <w:b/>
                <w:color w:val="000000" w:themeColor="text1"/>
                <w:sz w:val="24"/>
                <w:szCs w:val="24"/>
              </w:rPr>
              <w:t>全銜)：</w:t>
            </w:r>
            <w:r w:rsidRPr="00276662">
              <w:rPr>
                <w:rFonts w:ascii="標楷體" w:eastAsia="標楷體" w:hAnsi="標楷體" w:cs="標楷體"/>
                <w:color w:val="000000" w:themeColor="text1"/>
                <w:sz w:val="24"/>
                <w:szCs w:val="24"/>
              </w:rPr>
              <w:t xml:space="preserve">                                           </w:t>
            </w:r>
            <w:r w:rsidRPr="00276662">
              <w:rPr>
                <w:noProof/>
                <w:color w:val="000000" w:themeColor="text1"/>
              </w:rPr>
              <mc:AlternateContent>
                <mc:Choice Requires="wps">
                  <w:drawing>
                    <wp:anchor distT="0" distB="0" distL="0" distR="0" simplePos="0" relativeHeight="251662336" behindDoc="0" locked="0" layoutInCell="1" hidden="0" allowOverlap="1">
                      <wp:simplePos x="0" y="0"/>
                      <wp:positionH relativeFrom="column">
                        <wp:posOffset>-165099</wp:posOffset>
                      </wp:positionH>
                      <wp:positionV relativeFrom="paragraph">
                        <wp:posOffset>-685799</wp:posOffset>
                      </wp:positionV>
                      <wp:extent cx="923925" cy="335280"/>
                      <wp:effectExtent l="0" t="0" r="0" b="0"/>
                      <wp:wrapNone/>
                      <wp:docPr id="2" name="矩形 2"/>
                      <wp:cNvGraphicFramePr/>
                      <a:graphic xmlns:a="http://schemas.openxmlformats.org/drawingml/2006/main">
                        <a:graphicData uri="http://schemas.microsoft.com/office/word/2010/wordprocessingShape">
                          <wps:wsp>
                            <wps:cNvSpPr/>
                            <wps:spPr>
                              <a:xfrm>
                                <a:off x="4888800" y="3617123"/>
                                <a:ext cx="914400" cy="325755"/>
                              </a:xfrm>
                              <a:prstGeom prst="rect">
                                <a:avLst/>
                              </a:prstGeom>
                              <a:noFill/>
                              <a:ln>
                                <a:noFill/>
                              </a:ln>
                            </wps:spPr>
                            <wps:txbx>
                              <w:txbxContent>
                                <w:p w:rsidR="00436063" w:rsidRDefault="003C130F">
                                  <w:pPr>
                                    <w:jc w:val="center"/>
                                    <w:textDirection w:val="btLr"/>
                                  </w:pPr>
                                  <w:r>
                                    <w:rPr>
                                      <w:rFonts w:ascii="標楷體" w:eastAsia="標楷體" w:hAnsi="標楷體" w:cs="標楷體"/>
                                      <w:b/>
                                      <w:color w:val="000000"/>
                                      <w:sz w:val="26"/>
                                    </w:rPr>
                                    <w:t>附件四</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矩形 2" o:spid="_x0000_s1030" style="position:absolute;margin-left:-13pt;margin-top:-54pt;width:72.75pt;height:26.4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" filled="f" stroked="f">
                      <v:textbox inset="2.53958mm,1.2694mm,2.53958mm,1.2694mm">
                        <w:txbxContent>
                          <w:p w:rsidR="00436063" w:rsidRDefault="003C130F">
                            <w:pPr>
                              <w:jc w:val="center"/>
                              <w:textDirection w:val="btLr"/>
                            </w:pPr>
                            <w:r>
                              <w:rPr>
                                <w:rFonts w:ascii="標楷體" w:eastAsia="標楷體" w:hAnsi="標楷體" w:cs="標楷體"/>
                                <w:b/>
                                <w:color w:val="000000"/>
                                <w:sz w:val="26"/>
                              </w:rPr>
                              <w:t>附件四</w:t>
                            </w:r>
                          </w:p>
                        </w:txbxContent>
                      </v:textbox>
                    </v:rect>
                  </w:pict>
                </mc:Fallback>
              </mc:AlternateConten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學校電話</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rPr>
                <w:rFonts w:ascii="標楷體" w:eastAsia="標楷體" w:hAnsi="標楷體" w:cs="標楷體"/>
                <w:b/>
                <w:color w:val="000000" w:themeColor="text1"/>
                <w:sz w:val="24"/>
                <w:szCs w:val="24"/>
              </w:rPr>
            </w:pPr>
          </w:p>
        </w:tc>
      </w:tr>
      <w:tr w:rsidR="00276662" w:rsidRPr="00276662" w:rsidTr="004B472F">
        <w:trPr>
          <w:trHeight w:val="517"/>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rPr>
                <w:color w:val="000000" w:themeColor="text1"/>
                <w:sz w:val="24"/>
                <w:szCs w:val="24"/>
              </w:rPr>
            </w:pPr>
            <w:r w:rsidRPr="00276662">
              <w:rPr>
                <w:rFonts w:ascii="標楷體" w:eastAsia="標楷體" w:hAnsi="標楷體" w:cs="標楷體"/>
                <w:color w:val="000000" w:themeColor="text1"/>
                <w:sz w:val="24"/>
                <w:szCs w:val="24"/>
              </w:rPr>
              <w:t>作者姓名</w:t>
            </w:r>
            <w:r w:rsidRPr="00276662">
              <w:rPr>
                <w:rFonts w:ascii="標楷體" w:eastAsia="標楷體" w:hAnsi="標楷體" w:cs="標楷體"/>
                <w:b/>
                <w:color w:val="000000" w:themeColor="text1"/>
                <w:sz w:val="24"/>
                <w:szCs w:val="24"/>
              </w:rPr>
              <w:t>：</w:t>
            </w:r>
          </w:p>
        </w:tc>
      </w:tr>
      <w:tr w:rsidR="00276662" w:rsidRPr="00276662" w:rsidTr="004B472F">
        <w:trPr>
          <w:trHeight w:val="517"/>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教學課程名稱：</w:t>
            </w:r>
          </w:p>
        </w:tc>
      </w:tr>
      <w:tr w:rsidR="00276662" w:rsidRPr="00276662" w:rsidTr="004B472F">
        <w:trPr>
          <w:trHeight w:val="517"/>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參加類組：</w:t>
            </w:r>
          </w:p>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□幼兒園組       □國小低年級組       □國小中年級組       □國小高年級組</w:t>
            </w:r>
          </w:p>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□國中組         □高中組             □特教主題組</w:t>
            </w:r>
          </w:p>
          <w:p w:rsidR="00436063" w:rsidRPr="00276662" w:rsidRDefault="003C130F">
            <w:pPr>
              <w:widowControl w:val="0"/>
              <w:pBdr>
                <w:top w:val="nil"/>
                <w:left w:val="nil"/>
                <w:bottom w:val="nil"/>
                <w:right w:val="nil"/>
                <w:between w:val="nil"/>
              </w:pBdr>
              <w:rPr>
                <w:color w:val="000000" w:themeColor="text1"/>
                <w:sz w:val="24"/>
                <w:szCs w:val="24"/>
              </w:rPr>
            </w:pPr>
            <w:r w:rsidRPr="00276662">
              <w:rPr>
                <w:rFonts w:ascii="標楷體" w:eastAsia="標楷體" w:hAnsi="標楷體" w:cs="標楷體"/>
                <w:b/>
                <w:color w:val="000000" w:themeColor="text1"/>
                <w:sz w:val="24"/>
                <w:szCs w:val="24"/>
              </w:rPr>
              <w:t>學習主題：（須</w:t>
            </w:r>
            <w:r w:rsidR="00A624BF" w:rsidRPr="00276662">
              <w:rPr>
                <w:rFonts w:ascii="標楷體" w:eastAsia="標楷體" w:hAnsi="標楷體" w:cs="標楷體"/>
                <w:b/>
                <w:color w:val="000000" w:themeColor="text1"/>
                <w:sz w:val="24"/>
                <w:szCs w:val="24"/>
              </w:rPr>
              <w:t>結合「</w:t>
            </w:r>
            <w:r w:rsidR="00A624BF" w:rsidRPr="00276662">
              <w:rPr>
                <w:rFonts w:ascii="標楷體" w:eastAsia="標楷體" w:hAnsi="標楷體" w:cs="標楷體" w:hint="eastAsia"/>
                <w:b/>
                <w:color w:val="000000" w:themeColor="text1"/>
                <w:sz w:val="24"/>
                <w:szCs w:val="24"/>
              </w:rPr>
              <w:t>全面落實防治數位性暴力</w:t>
            </w:r>
            <w:r w:rsidR="00A624BF" w:rsidRPr="00276662">
              <w:rPr>
                <w:rFonts w:ascii="標楷體" w:eastAsia="標楷體" w:hAnsi="標楷體" w:cs="標楷體"/>
                <w:b/>
                <w:color w:val="000000" w:themeColor="text1"/>
                <w:sz w:val="24"/>
                <w:szCs w:val="24"/>
              </w:rPr>
              <w:t>」</w:t>
            </w:r>
            <w:r w:rsidRPr="00276662">
              <w:rPr>
                <w:rFonts w:ascii="標楷體" w:eastAsia="標楷體" w:hAnsi="標楷體" w:cs="標楷體"/>
                <w:b/>
                <w:color w:val="000000" w:themeColor="text1"/>
                <w:sz w:val="24"/>
                <w:szCs w:val="24"/>
              </w:rPr>
              <w:t>為教學主軸）</w:t>
            </w:r>
          </w:p>
          <w:p w:rsidR="00436063" w:rsidRPr="00276662" w:rsidRDefault="003C130F">
            <w:pPr>
              <w:widowControl w:val="0"/>
              <w:pBdr>
                <w:top w:val="nil"/>
                <w:left w:val="nil"/>
                <w:bottom w:val="nil"/>
                <w:right w:val="nil"/>
                <w:between w:val="nil"/>
              </w:pBdr>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w:t>
            </w:r>
            <w:r w:rsidR="00A624BF" w:rsidRPr="00276662">
              <w:rPr>
                <w:rFonts w:ascii="標楷體" w:eastAsia="標楷體" w:hAnsi="標楷體" w:cs="標楷體"/>
                <w:color w:val="000000" w:themeColor="text1"/>
                <w:sz w:val="24"/>
                <w:szCs w:val="24"/>
              </w:rPr>
              <w:t>「</w:t>
            </w:r>
            <w:r w:rsidR="00A624BF" w:rsidRPr="00276662">
              <w:rPr>
                <w:rFonts w:ascii="標楷體" w:eastAsia="標楷體" w:hAnsi="標楷體" w:cs="標楷體" w:hint="eastAsia"/>
                <w:color w:val="000000" w:themeColor="text1"/>
                <w:sz w:val="24"/>
                <w:szCs w:val="24"/>
              </w:rPr>
              <w:t>身體自主權的尊重與維護</w:t>
            </w:r>
            <w:r w:rsidR="00A624BF" w:rsidRPr="00276662">
              <w:rPr>
                <w:rFonts w:ascii="標楷體" w:eastAsia="標楷體" w:hAnsi="標楷體" w:cs="標楷體"/>
                <w:color w:val="000000" w:themeColor="text1"/>
                <w:sz w:val="24"/>
                <w:szCs w:val="24"/>
              </w:rPr>
              <w:t>」</w:t>
            </w:r>
            <w:r w:rsidR="00A624BF" w:rsidRPr="00276662">
              <w:rPr>
                <w:rFonts w:ascii="標楷體" w:eastAsia="標楷體" w:hAnsi="標楷體" w:cs="標楷體" w:hint="eastAsia"/>
                <w:color w:val="000000" w:themeColor="text1"/>
                <w:sz w:val="24"/>
                <w:szCs w:val="24"/>
              </w:rPr>
              <w:t xml:space="preserve">    </w:t>
            </w:r>
            <w:r w:rsidRPr="00276662">
              <w:rPr>
                <w:rFonts w:ascii="標楷體" w:eastAsia="標楷體" w:hAnsi="標楷體" w:cs="標楷體"/>
                <w:color w:val="000000" w:themeColor="text1"/>
                <w:sz w:val="24"/>
                <w:szCs w:val="24"/>
              </w:rPr>
              <w:t xml:space="preserve">       </w:t>
            </w:r>
            <w:r w:rsidR="00A624BF" w:rsidRPr="00276662">
              <w:rPr>
                <w:rFonts w:ascii="標楷體" w:eastAsia="標楷體" w:hAnsi="標楷體" w:cs="標楷體"/>
                <w:color w:val="000000" w:themeColor="text1"/>
                <w:sz w:val="24"/>
                <w:szCs w:val="24"/>
              </w:rPr>
              <w:t>□「科技、資訊與媒體的性別識讀」</w:t>
            </w:r>
          </w:p>
          <w:p w:rsidR="00436063" w:rsidRPr="00276662" w:rsidRDefault="003C130F" w:rsidP="004B472F">
            <w:pPr>
              <w:widowControl w:val="0"/>
              <w:pBdr>
                <w:top w:val="nil"/>
                <w:left w:val="nil"/>
                <w:bottom w:val="nil"/>
                <w:right w:val="nil"/>
                <w:between w:val="nil"/>
              </w:pBdr>
              <w:rPr>
                <w:color w:val="000000" w:themeColor="text1"/>
                <w:sz w:val="24"/>
                <w:szCs w:val="24"/>
              </w:rPr>
            </w:pPr>
            <w:r w:rsidRPr="00276662">
              <w:rPr>
                <w:rFonts w:ascii="標楷體" w:eastAsia="標楷體" w:hAnsi="標楷體" w:cs="標楷體"/>
                <w:color w:val="000000" w:themeColor="text1"/>
                <w:sz w:val="24"/>
                <w:szCs w:val="24"/>
              </w:rPr>
              <w:t>□</w:t>
            </w:r>
            <w:r w:rsidR="00A624BF" w:rsidRPr="00276662">
              <w:rPr>
                <w:rFonts w:ascii="標楷體" w:eastAsia="標楷體" w:hAnsi="標楷體" w:cs="標楷體"/>
                <w:color w:val="000000" w:themeColor="text1"/>
                <w:sz w:val="24"/>
                <w:szCs w:val="24"/>
              </w:rPr>
              <w:t>「</w:t>
            </w:r>
            <w:r w:rsidR="00A624BF" w:rsidRPr="00276662">
              <w:rPr>
                <w:rFonts w:ascii="標楷體" w:eastAsia="標楷體" w:hAnsi="標楷體" w:cs="標楷體" w:hint="eastAsia"/>
                <w:color w:val="000000" w:themeColor="text1"/>
                <w:sz w:val="24"/>
                <w:szCs w:val="24"/>
              </w:rPr>
              <w:t>性騷擾、性侵害瑀性霸凌的防治</w:t>
            </w:r>
            <w:r w:rsidR="00A624BF" w:rsidRPr="00276662">
              <w:rPr>
                <w:rFonts w:ascii="標楷體" w:eastAsia="標楷體" w:hAnsi="標楷體" w:cs="標楷體"/>
                <w:color w:val="000000" w:themeColor="text1"/>
                <w:sz w:val="24"/>
                <w:szCs w:val="24"/>
              </w:rPr>
              <w:t>」</w:t>
            </w:r>
            <w:r w:rsidRPr="00276662">
              <w:rPr>
                <w:rFonts w:ascii="標楷體" w:eastAsia="標楷體" w:hAnsi="標楷體" w:cs="標楷體"/>
                <w:color w:val="000000" w:themeColor="text1"/>
                <w:sz w:val="24"/>
                <w:szCs w:val="24"/>
              </w:rPr>
              <w:t xml:space="preserve">     </w:t>
            </w:r>
            <w:r w:rsidR="004B472F" w:rsidRPr="00276662">
              <w:rPr>
                <w:rFonts w:ascii="標楷體" w:eastAsia="標楷體" w:hAnsi="標楷體" w:cs="標楷體"/>
                <w:color w:val="000000" w:themeColor="text1"/>
                <w:sz w:val="24"/>
                <w:szCs w:val="24"/>
              </w:rPr>
              <w:t>□「</w:t>
            </w:r>
            <w:r w:rsidR="004B472F" w:rsidRPr="00276662">
              <w:rPr>
                <w:rFonts w:ascii="標楷體" w:eastAsia="標楷體" w:hAnsi="標楷體" w:cs="標楷體" w:hint="eastAsia"/>
                <w:color w:val="000000" w:themeColor="text1"/>
                <w:sz w:val="24"/>
                <w:szCs w:val="24"/>
              </w:rPr>
              <w:t>性別權力關係與互動</w:t>
            </w:r>
            <w:r w:rsidR="004B472F" w:rsidRPr="00276662">
              <w:rPr>
                <w:rFonts w:ascii="標楷體" w:eastAsia="標楷體" w:hAnsi="標楷體" w:cs="標楷體"/>
                <w:color w:val="000000" w:themeColor="text1"/>
                <w:sz w:val="24"/>
                <w:szCs w:val="24"/>
              </w:rPr>
              <w:t>」</w:t>
            </w:r>
          </w:p>
        </w:tc>
      </w:tr>
      <w:tr w:rsidR="00276662" w:rsidRPr="00276662" w:rsidTr="004B472F">
        <w:trPr>
          <w:trHeight w:val="517"/>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jc w:val="center"/>
              <w:rPr>
                <w:color w:val="000000" w:themeColor="text1"/>
                <w:sz w:val="24"/>
                <w:szCs w:val="24"/>
              </w:rPr>
            </w:pPr>
            <w:r w:rsidRPr="00276662">
              <w:rPr>
                <w:rFonts w:ascii="標楷體" w:eastAsia="標楷體" w:hAnsi="標楷體" w:cs="標楷體"/>
                <w:b/>
                <w:color w:val="000000" w:themeColor="text1"/>
                <w:sz w:val="24"/>
                <w:szCs w:val="24"/>
              </w:rPr>
              <w:t>作者基本資料：（第一位為主要聯絡人）</w:t>
            </w:r>
            <w:r w:rsidRPr="00276662">
              <w:rPr>
                <w:rFonts w:ascii="標楷體" w:eastAsia="標楷體" w:hAnsi="標楷體" w:cs="標楷體"/>
                <w:color w:val="000000" w:themeColor="text1"/>
                <w:sz w:val="24"/>
                <w:szCs w:val="24"/>
              </w:rPr>
              <w:t>（往後訊息通知將以e-mail為主，務請詳填）</w:t>
            </w:r>
          </w:p>
        </w:tc>
      </w:tr>
      <w:tr w:rsidR="00276662" w:rsidRPr="00276662" w:rsidTr="004B472F">
        <w:trPr>
          <w:trHeight w:val="51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jc w:val="cente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編號</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jc w:val="cente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姓名</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jc w:val="cente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服務學校</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jc w:val="cente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行動電話</w:t>
            </w:r>
          </w:p>
        </w:tc>
        <w:tc>
          <w:tcPr>
            <w:tcW w:w="3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jc w:val="cente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E-mail</w:t>
            </w:r>
          </w:p>
        </w:tc>
      </w:tr>
      <w:tr w:rsidR="00276662" w:rsidRPr="00276662" w:rsidTr="004B472F">
        <w:trPr>
          <w:trHeight w:val="51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jc w:val="cente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1</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c>
          <w:tcPr>
            <w:tcW w:w="3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r>
      <w:tr w:rsidR="00276662" w:rsidRPr="00276662" w:rsidTr="004B472F">
        <w:trPr>
          <w:trHeight w:val="51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jc w:val="cente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2</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c>
          <w:tcPr>
            <w:tcW w:w="3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r>
      <w:tr w:rsidR="00436063" w:rsidRPr="00276662" w:rsidTr="004B472F">
        <w:trPr>
          <w:trHeight w:val="51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3C130F">
            <w:pPr>
              <w:widowControl w:val="0"/>
              <w:pBdr>
                <w:top w:val="nil"/>
                <w:left w:val="nil"/>
                <w:bottom w:val="nil"/>
                <w:right w:val="nil"/>
                <w:between w:val="nil"/>
              </w:pBdr>
              <w:jc w:val="cente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3</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c>
          <w:tcPr>
            <w:tcW w:w="3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063" w:rsidRPr="00276662" w:rsidRDefault="00436063">
            <w:pPr>
              <w:widowControl w:val="0"/>
              <w:pBdr>
                <w:top w:val="nil"/>
                <w:left w:val="nil"/>
                <w:bottom w:val="nil"/>
                <w:right w:val="nil"/>
                <w:between w:val="nil"/>
              </w:pBdr>
              <w:jc w:val="center"/>
              <w:rPr>
                <w:rFonts w:ascii="標楷體" w:eastAsia="標楷體" w:hAnsi="標楷體" w:cs="標楷體"/>
                <w:b/>
                <w:color w:val="000000" w:themeColor="text1"/>
                <w:sz w:val="24"/>
                <w:szCs w:val="24"/>
              </w:rPr>
            </w:pPr>
          </w:p>
        </w:tc>
      </w:tr>
    </w:tbl>
    <w:p w:rsidR="00436063" w:rsidRPr="00276662" w:rsidRDefault="00436063">
      <w:pPr>
        <w:widowControl w:val="0"/>
        <w:pBdr>
          <w:top w:val="nil"/>
          <w:left w:val="nil"/>
          <w:bottom w:val="nil"/>
          <w:right w:val="nil"/>
          <w:between w:val="nil"/>
        </w:pBdr>
        <w:spacing w:line="200" w:lineRule="auto"/>
        <w:rPr>
          <w:rFonts w:ascii="標楷體" w:eastAsia="標楷體" w:hAnsi="標楷體" w:cs="標楷體"/>
          <w:color w:val="000000" w:themeColor="text1"/>
          <w:sz w:val="24"/>
          <w:szCs w:val="24"/>
        </w:rPr>
      </w:pPr>
    </w:p>
    <w:p w:rsidR="00436063" w:rsidRPr="00276662" w:rsidRDefault="003C130F">
      <w:pPr>
        <w:widowControl w:val="0"/>
        <w:pBdr>
          <w:top w:val="nil"/>
          <w:left w:val="nil"/>
          <w:bottom w:val="nil"/>
          <w:right w:val="nil"/>
          <w:between w:val="nil"/>
        </w:pBdr>
        <w:spacing w:line="200" w:lineRule="auto"/>
        <w:rPr>
          <w:color w:val="000000" w:themeColor="text1"/>
          <w:sz w:val="24"/>
          <w:szCs w:val="24"/>
        </w:rPr>
      </w:pPr>
      <w:r w:rsidRPr="00276662">
        <w:rPr>
          <w:rFonts w:ascii="標楷體" w:eastAsia="標楷體" w:hAnsi="標楷體" w:cs="標楷體"/>
          <w:color w:val="000000" w:themeColor="text1"/>
          <w:sz w:val="24"/>
          <w:szCs w:val="24"/>
        </w:rPr>
        <w:t>--------------------------------------------------------------------------------</w:t>
      </w: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p>
    <w:p w:rsidR="00A624BF" w:rsidRPr="00276662" w:rsidRDefault="00A624BF" w:rsidP="00A624BF">
      <w:pPr>
        <w:widowControl w:val="0"/>
        <w:pBdr>
          <w:top w:val="nil"/>
          <w:left w:val="nil"/>
          <w:bottom w:val="nil"/>
          <w:right w:val="nil"/>
          <w:between w:val="nil"/>
        </w:pBdr>
        <w:spacing w:line="400" w:lineRule="auto"/>
        <w:rPr>
          <w:rFonts w:ascii="標楷體" w:eastAsia="標楷體" w:hAnsi="標楷體" w:cs="標楷體"/>
          <w:b/>
          <w:color w:val="000000" w:themeColor="text1"/>
          <w:sz w:val="24"/>
          <w:szCs w:val="24"/>
        </w:rPr>
      </w:pPr>
      <w:r w:rsidRPr="00276662">
        <w:rPr>
          <w:rFonts w:ascii="標楷體" w:eastAsia="標楷體" w:hAnsi="標楷體" w:cs="標楷體" w:hint="eastAsia"/>
          <w:b/>
          <w:color w:val="000000" w:themeColor="text1"/>
          <w:sz w:val="24"/>
          <w:szCs w:val="24"/>
        </w:rPr>
        <w:lastRenderedPageBreak/>
        <w:t>附件5</w:t>
      </w:r>
    </w:p>
    <w:p w:rsidR="00436063" w:rsidRPr="00276662" w:rsidRDefault="003C130F">
      <w:pPr>
        <w:widowControl w:val="0"/>
        <w:pBdr>
          <w:top w:val="nil"/>
          <w:left w:val="nil"/>
          <w:bottom w:val="nil"/>
          <w:right w:val="nil"/>
          <w:between w:val="nil"/>
        </w:pBdr>
        <w:spacing w:line="400" w:lineRule="auto"/>
        <w:jc w:val="cente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臺南市11</w:t>
      </w:r>
      <w:r w:rsidR="00A624BF" w:rsidRPr="00276662">
        <w:rPr>
          <w:rFonts w:ascii="標楷體" w:eastAsia="標楷體" w:hAnsi="標楷體" w:cs="標楷體" w:hint="eastAsia"/>
          <w:b/>
          <w:color w:val="000000" w:themeColor="text1"/>
          <w:sz w:val="24"/>
          <w:szCs w:val="24"/>
        </w:rPr>
        <w:t>1</w:t>
      </w:r>
      <w:r w:rsidRPr="00276662">
        <w:rPr>
          <w:rFonts w:ascii="標楷體" w:eastAsia="標楷體" w:hAnsi="標楷體" w:cs="標楷體"/>
          <w:b/>
          <w:color w:val="000000" w:themeColor="text1"/>
          <w:sz w:val="24"/>
          <w:szCs w:val="24"/>
        </w:rPr>
        <w:t>學年度「精進教學計畫」性別平等教育教案徵選</w:t>
      </w:r>
    </w:p>
    <w:p w:rsidR="00436063" w:rsidRPr="00276662" w:rsidRDefault="003C130F">
      <w:pPr>
        <w:widowControl w:val="0"/>
        <w:pBdr>
          <w:top w:val="nil"/>
          <w:left w:val="nil"/>
          <w:bottom w:val="nil"/>
          <w:right w:val="nil"/>
          <w:between w:val="nil"/>
        </w:pBdr>
        <w:jc w:val="center"/>
        <w:rPr>
          <w:color w:val="000000" w:themeColor="text1"/>
          <w:sz w:val="24"/>
          <w:szCs w:val="24"/>
        </w:rPr>
      </w:pPr>
      <w:r w:rsidRPr="00276662">
        <w:rPr>
          <w:rFonts w:ascii="標楷體" w:eastAsia="標楷體" w:hAnsi="標楷體" w:cs="標楷體"/>
          <w:color w:val="000000" w:themeColor="text1"/>
          <w:sz w:val="28"/>
          <w:szCs w:val="28"/>
        </w:rPr>
        <w:t>「智慧財產切結書暨授權書」</w:t>
      </w:r>
    </w:p>
    <w:p w:rsidR="00436063" w:rsidRPr="00276662" w:rsidRDefault="003C130F">
      <w:pPr>
        <w:widowControl w:val="0"/>
        <w:pBdr>
          <w:top w:val="nil"/>
          <w:left w:val="nil"/>
          <w:bottom w:val="nil"/>
          <w:right w:val="nil"/>
          <w:between w:val="nil"/>
        </w:pBdr>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校名(全銜)：</w:t>
      </w:r>
    </w:p>
    <w:p w:rsidR="00436063" w:rsidRPr="00276662" w:rsidRDefault="003C130F">
      <w:pPr>
        <w:widowControl w:val="0"/>
        <w:pBdr>
          <w:top w:val="nil"/>
          <w:left w:val="nil"/>
          <w:bottom w:val="nil"/>
          <w:right w:val="nil"/>
          <w:between w:val="nil"/>
        </w:pBdr>
        <w:spacing w:line="400" w:lineRule="auto"/>
        <w:rPr>
          <w:rFonts w:ascii="標楷體" w:eastAsia="標楷體" w:hAnsi="標楷體" w:cs="標楷體"/>
          <w:b/>
          <w:color w:val="000000" w:themeColor="text1"/>
          <w:sz w:val="24"/>
          <w:szCs w:val="24"/>
        </w:rPr>
      </w:pPr>
      <w:r w:rsidRPr="00276662">
        <w:rPr>
          <w:rFonts w:ascii="標楷體" w:eastAsia="標楷體" w:hAnsi="標楷體" w:cs="標楷體"/>
          <w:b/>
          <w:color w:val="000000" w:themeColor="text1"/>
          <w:sz w:val="24"/>
          <w:szCs w:val="24"/>
        </w:rPr>
        <w:t>作品名稱：</w:t>
      </w:r>
    </w:p>
    <w:p w:rsidR="00436063" w:rsidRPr="00276662" w:rsidRDefault="003C130F">
      <w:pPr>
        <w:widowControl w:val="0"/>
        <w:pBdr>
          <w:top w:val="nil"/>
          <w:left w:val="nil"/>
          <w:bottom w:val="nil"/>
          <w:right w:val="nil"/>
          <w:between w:val="nil"/>
        </w:pBdr>
        <w:spacing w:line="36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 xml:space="preserve">   本教學者(團隊)參加臺南市11</w:t>
      </w:r>
      <w:r w:rsidR="00A624BF" w:rsidRPr="00276662">
        <w:rPr>
          <w:rFonts w:ascii="標楷體" w:eastAsia="標楷體" w:hAnsi="標楷體" w:cs="標楷體" w:hint="eastAsia"/>
          <w:color w:val="000000" w:themeColor="text1"/>
          <w:sz w:val="24"/>
          <w:szCs w:val="24"/>
        </w:rPr>
        <w:t>1</w:t>
      </w:r>
      <w:r w:rsidRPr="00276662">
        <w:rPr>
          <w:rFonts w:ascii="標楷體" w:eastAsia="標楷體" w:hAnsi="標楷體" w:cs="標楷體"/>
          <w:color w:val="000000" w:themeColor="text1"/>
          <w:sz w:val="24"/>
          <w:szCs w:val="24"/>
        </w:rPr>
        <w:t>學年度『精進教學計畫』性別平等教育教案徵選」計畫，其所選拔個人之作品未涉及抄襲，如有抄襲情事，得由主辦單位取消參選及得獎資格，並收回所得獎牌及相關補助經費，本人無任何異議，並放棄先訴抗辯權。</w:t>
      </w:r>
    </w:p>
    <w:p w:rsidR="00436063" w:rsidRPr="00276662" w:rsidRDefault="003C130F">
      <w:pPr>
        <w:widowControl w:val="0"/>
        <w:pBdr>
          <w:top w:val="nil"/>
          <w:left w:val="nil"/>
          <w:bottom w:val="nil"/>
          <w:right w:val="nil"/>
          <w:between w:val="nil"/>
        </w:pBdr>
        <w:spacing w:line="36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 xml:space="preserve">   此外，就本作品授與主辦單位一免授權金、全球性之永久權利，為宣傳活動或產品，得於重製、編輯、改作、引用、公開展示、公開陳列、公開播送、公開上映、公開傳輸、重新格式化、散佈或使用參賽作品，並得轉授權。據此，授權者同意臺南市政府教育處及臺南市東光國民小學可選擇將此作品，張貼於主辦單位的網站供人點覽或於各媒體或公開場所公開播送、公開上映、公開傳輸或散布。</w:t>
      </w:r>
    </w:p>
    <w:p w:rsidR="00436063" w:rsidRPr="00276662" w:rsidRDefault="003C130F">
      <w:pPr>
        <w:widowControl w:val="0"/>
        <w:pBdr>
          <w:top w:val="nil"/>
          <w:left w:val="nil"/>
          <w:bottom w:val="nil"/>
          <w:right w:val="nil"/>
          <w:between w:val="nil"/>
        </w:pBdr>
        <w:spacing w:line="4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此致</w:t>
      </w:r>
    </w:p>
    <w:p w:rsidR="00436063" w:rsidRPr="00276662" w:rsidRDefault="003C130F">
      <w:pPr>
        <w:widowControl w:val="0"/>
        <w:pBdr>
          <w:top w:val="nil"/>
          <w:left w:val="nil"/>
          <w:bottom w:val="nil"/>
          <w:right w:val="nil"/>
          <w:between w:val="nil"/>
        </w:pBdr>
        <w:spacing w:line="400" w:lineRule="auto"/>
        <w:rPr>
          <w:color w:val="000000" w:themeColor="text1"/>
          <w:sz w:val="24"/>
          <w:szCs w:val="24"/>
        </w:rPr>
      </w:pPr>
      <w:r w:rsidRPr="00276662">
        <w:rPr>
          <w:rFonts w:ascii="標楷體" w:eastAsia="標楷體" w:hAnsi="標楷體" w:cs="標楷體"/>
          <w:color w:val="000000" w:themeColor="text1"/>
          <w:sz w:val="24"/>
          <w:szCs w:val="24"/>
        </w:rPr>
        <w:t>臺南市政府教育局</w:t>
      </w:r>
    </w:p>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立書暨授權人（一）：                                                  （簽章）</w:t>
      </w:r>
    </w:p>
    <w:p w:rsidR="00436063" w:rsidRPr="00276662" w:rsidRDefault="003C130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 xml:space="preserve">身份證字號： </w:t>
      </w:r>
    </w:p>
    <w:p w:rsidR="00436063" w:rsidRPr="00276662" w:rsidRDefault="003C130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住址(含里鄰）：</w:t>
      </w:r>
    </w:p>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立書暨授權人（二）：                                                  （簽章）</w:t>
      </w:r>
    </w:p>
    <w:p w:rsidR="00436063" w:rsidRPr="00276662" w:rsidRDefault="003C130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 xml:space="preserve">身份證字號： </w:t>
      </w:r>
    </w:p>
    <w:p w:rsidR="00436063" w:rsidRPr="00276662" w:rsidRDefault="003C130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住址(含里鄰）：</w:t>
      </w:r>
    </w:p>
    <w:p w:rsidR="00436063" w:rsidRPr="00276662" w:rsidRDefault="003C130F">
      <w:pPr>
        <w:widowControl w:val="0"/>
        <w:pBdr>
          <w:top w:val="nil"/>
          <w:left w:val="nil"/>
          <w:bottom w:val="nil"/>
          <w:right w:val="nil"/>
          <w:between w:val="nil"/>
        </w:pBdr>
        <w:spacing w:line="300" w:lineRule="auto"/>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立書暨授權人（三）：                                                 （簽章）</w:t>
      </w:r>
    </w:p>
    <w:p w:rsidR="00436063" w:rsidRPr="00276662" w:rsidRDefault="003C130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 xml:space="preserve">身份證字號： </w:t>
      </w:r>
    </w:p>
    <w:p w:rsidR="00436063" w:rsidRPr="00276662" w:rsidRDefault="003C130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r w:rsidRPr="00276662">
        <w:rPr>
          <w:rFonts w:ascii="標楷體" w:eastAsia="標楷體" w:hAnsi="標楷體" w:cs="標楷體"/>
          <w:color w:val="000000" w:themeColor="text1"/>
          <w:sz w:val="24"/>
          <w:szCs w:val="24"/>
        </w:rPr>
        <w:t>住址(含里鄰）：</w:t>
      </w:r>
    </w:p>
    <w:p w:rsidR="00A624BF" w:rsidRPr="00276662" w:rsidRDefault="00A624B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p>
    <w:p w:rsidR="00A624BF" w:rsidRPr="00276662" w:rsidRDefault="00A624B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p>
    <w:p w:rsidR="00A624BF" w:rsidRPr="00276662" w:rsidRDefault="00A624B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p>
    <w:p w:rsidR="004B472F" w:rsidRPr="00276662" w:rsidRDefault="004B472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p>
    <w:p w:rsidR="004B472F" w:rsidRPr="00276662" w:rsidRDefault="004B472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p>
    <w:p w:rsidR="004B472F" w:rsidRPr="00276662" w:rsidRDefault="004B472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p>
    <w:p w:rsidR="00A624BF" w:rsidRPr="00276662" w:rsidRDefault="00A624BF">
      <w:pPr>
        <w:widowControl w:val="0"/>
        <w:pBdr>
          <w:top w:val="nil"/>
          <w:left w:val="nil"/>
          <w:bottom w:val="nil"/>
          <w:right w:val="nil"/>
          <w:between w:val="nil"/>
        </w:pBdr>
        <w:spacing w:line="300" w:lineRule="auto"/>
        <w:ind w:firstLine="2393"/>
        <w:rPr>
          <w:rFonts w:ascii="標楷體" w:eastAsia="標楷體" w:hAnsi="標楷體" w:cs="標楷體"/>
          <w:color w:val="000000" w:themeColor="text1"/>
          <w:sz w:val="24"/>
          <w:szCs w:val="24"/>
        </w:rPr>
      </w:pPr>
    </w:p>
    <w:p w:rsidR="00436063" w:rsidRPr="00276662" w:rsidRDefault="003C13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MingLiu" w:eastAsia="MingLiu" w:hAnsi="MingLiu" w:cs="MingLiu"/>
          <w:color w:val="000000" w:themeColor="text1"/>
          <w:sz w:val="24"/>
          <w:szCs w:val="24"/>
        </w:rPr>
      </w:pPr>
      <w:r w:rsidRPr="00276662">
        <w:rPr>
          <w:rFonts w:ascii="標楷體" w:eastAsia="標楷體" w:hAnsi="標楷體" w:cs="標楷體"/>
          <w:color w:val="000000" w:themeColor="text1"/>
          <w:sz w:val="28"/>
          <w:szCs w:val="28"/>
        </w:rPr>
        <w:t>中      華      民      國　    　    年　    　    月　    　    日</w:t>
      </w:r>
      <w:r w:rsidRPr="00276662">
        <w:rPr>
          <w:rFonts w:ascii="標楷體" w:eastAsia="標楷體" w:hAnsi="標楷體" w:cs="標楷體"/>
          <w:b/>
          <w:color w:val="000000" w:themeColor="text1"/>
          <w:sz w:val="16"/>
          <w:szCs w:val="16"/>
        </w:rPr>
        <w:t xml:space="preserve"> </w:t>
      </w:r>
    </w:p>
    <w:sectPr w:rsidR="00436063" w:rsidRPr="00276662">
      <w:pgSz w:w="11906" w:h="16838"/>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98" w:rsidRDefault="00061E98" w:rsidP="00395739">
      <w:r>
        <w:separator/>
      </w:r>
    </w:p>
  </w:endnote>
  <w:endnote w:type="continuationSeparator" w:id="0">
    <w:p w:rsidR="00061E98" w:rsidRDefault="00061E98" w:rsidP="0039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MingLiu">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98" w:rsidRDefault="00061E98" w:rsidP="00395739">
      <w:r>
        <w:separator/>
      </w:r>
    </w:p>
  </w:footnote>
  <w:footnote w:type="continuationSeparator" w:id="0">
    <w:p w:rsidR="00061E98" w:rsidRDefault="00061E98" w:rsidP="00395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F9E"/>
    <w:multiLevelType w:val="multilevel"/>
    <w:tmpl w:val="B0DA13A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firstLine="0"/>
      </w:pPr>
    </w:lvl>
  </w:abstractNum>
  <w:abstractNum w:abstractNumId="1" w15:restartNumberingAfterBreak="0">
    <w:nsid w:val="2D596C5F"/>
    <w:multiLevelType w:val="multilevel"/>
    <w:tmpl w:val="91CA787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firstLine="0"/>
      </w:pPr>
    </w:lvl>
  </w:abstractNum>
  <w:abstractNum w:abstractNumId="2" w15:restartNumberingAfterBreak="0">
    <w:nsid w:val="47026B9A"/>
    <w:multiLevelType w:val="multilevel"/>
    <w:tmpl w:val="8FAC25C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3"/>
    <w:rsid w:val="00061E98"/>
    <w:rsid w:val="000711B2"/>
    <w:rsid w:val="00106F76"/>
    <w:rsid w:val="00142CC6"/>
    <w:rsid w:val="001D5B2A"/>
    <w:rsid w:val="00276662"/>
    <w:rsid w:val="002E5E7B"/>
    <w:rsid w:val="00342018"/>
    <w:rsid w:val="003433E9"/>
    <w:rsid w:val="00395739"/>
    <w:rsid w:val="003C130F"/>
    <w:rsid w:val="00436063"/>
    <w:rsid w:val="004B472F"/>
    <w:rsid w:val="00531A89"/>
    <w:rsid w:val="00534541"/>
    <w:rsid w:val="005622FB"/>
    <w:rsid w:val="00626015"/>
    <w:rsid w:val="007226E5"/>
    <w:rsid w:val="00776D31"/>
    <w:rsid w:val="00841A07"/>
    <w:rsid w:val="00875031"/>
    <w:rsid w:val="00A11A47"/>
    <w:rsid w:val="00A624BF"/>
    <w:rsid w:val="00AC5A91"/>
    <w:rsid w:val="00B071CB"/>
    <w:rsid w:val="00DD62ED"/>
    <w:rsid w:val="00F81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A882A-E5B6-421F-A033-DFBCEB44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23" w:type="dxa"/>
        <w:right w:w="28" w:type="dxa"/>
      </w:tblCellMar>
    </w:tblPr>
  </w:style>
  <w:style w:type="table" w:customStyle="1" w:styleId="a7">
    <w:basedOn w:val="TableNormal"/>
    <w:tblPr>
      <w:tblStyleRowBandSize w:val="1"/>
      <w:tblStyleColBandSize w:val="1"/>
      <w:tblCellMar>
        <w:left w:w="13" w:type="dxa"/>
        <w:right w:w="28" w:type="dxa"/>
      </w:tblCellMar>
    </w:tblPr>
  </w:style>
  <w:style w:type="table" w:customStyle="1" w:styleId="a8">
    <w:basedOn w:val="TableNormal"/>
    <w:tblPr>
      <w:tblStyleRowBandSize w:val="1"/>
      <w:tblStyleColBandSize w:val="1"/>
      <w:tblCellMar>
        <w:left w:w="23" w:type="dxa"/>
        <w:right w:w="28" w:type="dxa"/>
      </w:tblCellMar>
    </w:tblPr>
  </w:style>
  <w:style w:type="paragraph" w:styleId="a9">
    <w:name w:val="header"/>
    <w:basedOn w:val="a"/>
    <w:link w:val="aa"/>
    <w:uiPriority w:val="99"/>
    <w:unhideWhenUsed/>
    <w:rsid w:val="00395739"/>
    <w:pPr>
      <w:tabs>
        <w:tab w:val="center" w:pos="4153"/>
        <w:tab w:val="right" w:pos="8306"/>
      </w:tabs>
      <w:snapToGrid w:val="0"/>
    </w:pPr>
  </w:style>
  <w:style w:type="character" w:customStyle="1" w:styleId="aa">
    <w:name w:val="頁首 字元"/>
    <w:basedOn w:val="a0"/>
    <w:link w:val="a9"/>
    <w:uiPriority w:val="99"/>
    <w:rsid w:val="00395739"/>
  </w:style>
  <w:style w:type="paragraph" w:styleId="ab">
    <w:name w:val="footer"/>
    <w:basedOn w:val="a"/>
    <w:link w:val="ac"/>
    <w:uiPriority w:val="99"/>
    <w:unhideWhenUsed/>
    <w:rsid w:val="00395739"/>
    <w:pPr>
      <w:tabs>
        <w:tab w:val="center" w:pos="4153"/>
        <w:tab w:val="right" w:pos="8306"/>
      </w:tabs>
      <w:snapToGrid w:val="0"/>
    </w:pPr>
  </w:style>
  <w:style w:type="character" w:customStyle="1" w:styleId="ac">
    <w:name w:val="頁尾 字元"/>
    <w:basedOn w:val="a0"/>
    <w:link w:val="ab"/>
    <w:uiPriority w:val="99"/>
    <w:rsid w:val="00395739"/>
  </w:style>
  <w:style w:type="paragraph" w:styleId="ad">
    <w:name w:val="Balloon Text"/>
    <w:basedOn w:val="a"/>
    <w:link w:val="ae"/>
    <w:uiPriority w:val="99"/>
    <w:semiHidden/>
    <w:unhideWhenUsed/>
    <w:rsid w:val="00531A8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31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70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localadmin</cp:lastModifiedBy>
  <cp:revision>2</cp:revision>
  <cp:lastPrinted>2023-03-29T03:38:00Z</cp:lastPrinted>
  <dcterms:created xsi:type="dcterms:W3CDTF">2023-05-04T07:28:00Z</dcterms:created>
  <dcterms:modified xsi:type="dcterms:W3CDTF">2023-05-04T07:28:00Z</dcterms:modified>
</cp:coreProperties>
</file>