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B5" w:rsidRDefault="007034B5" w:rsidP="00D04C70">
      <w:pPr>
        <w:spacing w:line="500" w:lineRule="exact"/>
        <w:rPr>
          <w:rFonts w:eastAsia="標楷體"/>
          <w:b/>
          <w:bCs/>
          <w:w w:val="90"/>
          <w:sz w:val="32"/>
          <w:szCs w:val="32"/>
        </w:rPr>
      </w:pPr>
      <w:r w:rsidRPr="004745D1">
        <w:rPr>
          <w:rFonts w:eastAsia="標楷體" w:hint="eastAsia"/>
          <w:b/>
          <w:bCs/>
          <w:w w:val="90"/>
          <w:sz w:val="32"/>
          <w:szCs w:val="32"/>
        </w:rPr>
        <w:t>臺南市政府暨所屬機關學校</w:t>
      </w:r>
    </w:p>
    <w:p w:rsidR="00EA370E" w:rsidRDefault="007034B5" w:rsidP="00D04C70">
      <w:pPr>
        <w:spacing w:line="500" w:lineRule="exact"/>
        <w:rPr>
          <w:rFonts w:eastAsia="標楷體"/>
          <w:b/>
          <w:bCs/>
          <w:w w:val="90"/>
          <w:sz w:val="32"/>
          <w:szCs w:val="32"/>
        </w:rPr>
      </w:pPr>
      <w:r w:rsidRPr="004745D1">
        <w:rPr>
          <w:rFonts w:eastAsia="標楷體" w:hint="eastAsia"/>
          <w:b/>
          <w:bCs/>
          <w:w w:val="90"/>
          <w:sz w:val="32"/>
          <w:szCs w:val="32"/>
        </w:rPr>
        <w:t>辦理約聘</w:t>
      </w:r>
      <w:r w:rsidRPr="004745D1">
        <w:rPr>
          <w:rFonts w:eastAsia="標楷體"/>
          <w:b/>
          <w:bCs/>
          <w:w w:val="90"/>
          <w:sz w:val="32"/>
          <w:szCs w:val="32"/>
        </w:rPr>
        <w:t>(</w:t>
      </w:r>
      <w:r w:rsidRPr="004745D1">
        <w:rPr>
          <w:rFonts w:eastAsia="標楷體" w:hint="eastAsia"/>
          <w:b/>
          <w:bCs/>
          <w:w w:val="90"/>
          <w:sz w:val="32"/>
          <w:szCs w:val="32"/>
        </w:rPr>
        <w:t>僱、用</w:t>
      </w:r>
      <w:r w:rsidRPr="004745D1">
        <w:rPr>
          <w:rFonts w:eastAsia="標楷體"/>
          <w:b/>
          <w:bCs/>
          <w:w w:val="90"/>
          <w:sz w:val="32"/>
          <w:szCs w:val="32"/>
        </w:rPr>
        <w:t>)</w:t>
      </w:r>
      <w:r w:rsidRPr="004745D1">
        <w:rPr>
          <w:rFonts w:eastAsia="標楷體" w:hint="eastAsia"/>
          <w:b/>
          <w:bCs/>
          <w:w w:val="90"/>
          <w:sz w:val="32"/>
          <w:szCs w:val="32"/>
        </w:rPr>
        <w:t>及臨時人員陞任原則修正</w:t>
      </w:r>
      <w:r>
        <w:rPr>
          <w:rFonts w:eastAsia="標楷體" w:hint="eastAsia"/>
          <w:b/>
          <w:bCs/>
          <w:w w:val="90"/>
          <w:sz w:val="32"/>
          <w:szCs w:val="32"/>
        </w:rPr>
        <w:t>條文對照表</w:t>
      </w:r>
    </w:p>
    <w:tbl>
      <w:tblPr>
        <w:tblStyle w:val="a3"/>
        <w:tblW w:w="0" w:type="auto"/>
        <w:tblInd w:w="108" w:type="dxa"/>
        <w:tblLook w:val="04A0"/>
      </w:tblPr>
      <w:tblGrid>
        <w:gridCol w:w="3827"/>
        <w:gridCol w:w="3828"/>
        <w:gridCol w:w="1984"/>
      </w:tblGrid>
      <w:tr w:rsidR="002472A9" w:rsidTr="00D04C70">
        <w:trPr>
          <w:trHeight w:val="368"/>
        </w:trPr>
        <w:tc>
          <w:tcPr>
            <w:tcW w:w="3827" w:type="dxa"/>
            <w:vAlign w:val="center"/>
          </w:tcPr>
          <w:p w:rsidR="002472A9" w:rsidRPr="002472A9" w:rsidRDefault="002472A9" w:rsidP="00D04C70">
            <w:pPr>
              <w:spacing w:line="300" w:lineRule="exact"/>
              <w:ind w:left="480" w:hangingChars="200" w:hanging="480"/>
              <w:rPr>
                <w:rFonts w:ascii="標楷體" w:eastAsia="標楷體" w:hAnsi="標楷體"/>
                <w:b/>
              </w:rPr>
            </w:pPr>
            <w:r w:rsidRPr="002472A9">
              <w:rPr>
                <w:rFonts w:ascii="標楷體" w:eastAsia="標楷體" w:hAnsi="標楷體" w:hint="eastAsia"/>
                <w:b/>
              </w:rPr>
              <w:t>修正條文</w:t>
            </w:r>
          </w:p>
        </w:tc>
        <w:tc>
          <w:tcPr>
            <w:tcW w:w="3828" w:type="dxa"/>
            <w:vAlign w:val="center"/>
          </w:tcPr>
          <w:p w:rsidR="002472A9" w:rsidRPr="002472A9" w:rsidRDefault="002472A9" w:rsidP="00D04C70">
            <w:pPr>
              <w:spacing w:line="300" w:lineRule="exact"/>
              <w:ind w:left="480" w:hangingChars="200" w:hanging="480"/>
              <w:rPr>
                <w:rFonts w:ascii="標楷體" w:eastAsia="標楷體" w:hAnsi="標楷體"/>
                <w:b/>
              </w:rPr>
            </w:pPr>
            <w:r w:rsidRPr="002472A9">
              <w:rPr>
                <w:rFonts w:ascii="標楷體" w:eastAsia="標楷體" w:hAnsi="標楷體" w:hint="eastAsia"/>
                <w:b/>
              </w:rPr>
              <w:t>現行條文</w:t>
            </w:r>
          </w:p>
        </w:tc>
        <w:tc>
          <w:tcPr>
            <w:tcW w:w="1984" w:type="dxa"/>
            <w:vAlign w:val="center"/>
          </w:tcPr>
          <w:p w:rsidR="002472A9" w:rsidRPr="002472A9" w:rsidRDefault="002472A9" w:rsidP="00E34610">
            <w:pPr>
              <w:spacing w:line="300" w:lineRule="exact"/>
              <w:rPr>
                <w:rFonts w:ascii="標楷體" w:eastAsia="標楷體" w:hAnsi="標楷體"/>
                <w:b/>
              </w:rPr>
            </w:pPr>
            <w:r w:rsidRPr="002472A9">
              <w:rPr>
                <w:rFonts w:ascii="標楷體" w:eastAsia="標楷體" w:hAnsi="標楷體" w:hint="eastAsia"/>
                <w:b/>
              </w:rPr>
              <w:t>說明</w:t>
            </w:r>
          </w:p>
        </w:tc>
      </w:tr>
      <w:tr w:rsidR="00F96EC4" w:rsidTr="00D04C70">
        <w:trPr>
          <w:trHeight w:val="56"/>
        </w:trPr>
        <w:tc>
          <w:tcPr>
            <w:tcW w:w="3827" w:type="dxa"/>
          </w:tcPr>
          <w:p w:rsidR="00F96EC4" w:rsidRPr="007034B5" w:rsidRDefault="00F96EC4" w:rsidP="00767760">
            <w:pPr>
              <w:spacing w:beforeLines="50" w:afterLines="50" w:line="300" w:lineRule="exact"/>
              <w:ind w:left="560" w:hangingChars="200" w:hanging="560"/>
              <w:jc w:val="both"/>
              <w:rPr>
                <w:rFonts w:ascii="標楷體" w:eastAsia="標楷體" w:hAnsi="標楷體"/>
              </w:rPr>
            </w:pPr>
            <w:r w:rsidRPr="00565E2F">
              <w:rPr>
                <w:rFonts w:ascii="標楷體" w:eastAsia="標楷體" w:hAnsi="標楷體" w:hint="eastAsia"/>
                <w:sz w:val="28"/>
                <w:szCs w:val="28"/>
              </w:rPr>
              <w:t>一、為激勵臺南市政府(以下簡稱本府)暨所屬機關學校約聘</w:t>
            </w:r>
            <w:r w:rsidRPr="00565E2F">
              <w:rPr>
                <w:rFonts w:ascii="標楷體" w:eastAsia="標楷體" w:hAnsi="標楷體"/>
                <w:sz w:val="28"/>
                <w:szCs w:val="28"/>
              </w:rPr>
              <w:t>(</w:t>
            </w:r>
            <w:r w:rsidRPr="00565E2F">
              <w:rPr>
                <w:rFonts w:ascii="標楷體" w:eastAsia="標楷體" w:hAnsi="標楷體" w:hint="eastAsia"/>
                <w:sz w:val="28"/>
                <w:szCs w:val="28"/>
              </w:rPr>
              <w:t>僱、用</w:t>
            </w:r>
            <w:r w:rsidRPr="00565E2F">
              <w:rPr>
                <w:rFonts w:ascii="標楷體" w:eastAsia="標楷體" w:hAnsi="標楷體"/>
                <w:sz w:val="28"/>
                <w:szCs w:val="28"/>
              </w:rPr>
              <w:t>)</w:t>
            </w:r>
            <w:r w:rsidRPr="00565E2F">
              <w:rPr>
                <w:rFonts w:ascii="標楷體" w:eastAsia="標楷體" w:hAnsi="標楷體" w:hint="eastAsia"/>
                <w:sz w:val="28"/>
                <w:szCs w:val="28"/>
              </w:rPr>
              <w:t>人員、臨時人員士氣，特訂定本原則。</w:t>
            </w:r>
          </w:p>
        </w:tc>
        <w:tc>
          <w:tcPr>
            <w:tcW w:w="3828" w:type="dxa"/>
          </w:tcPr>
          <w:p w:rsidR="00F96EC4" w:rsidRPr="007034B5" w:rsidRDefault="00F96EC4" w:rsidP="00767760">
            <w:pPr>
              <w:spacing w:beforeLines="50" w:afterLines="50" w:line="300" w:lineRule="exact"/>
              <w:ind w:left="560" w:hangingChars="200" w:hanging="560"/>
              <w:jc w:val="both"/>
              <w:rPr>
                <w:rFonts w:ascii="標楷體" w:eastAsia="標楷體" w:hAnsi="標楷體"/>
              </w:rPr>
            </w:pPr>
            <w:r w:rsidRPr="007034B5">
              <w:rPr>
                <w:rFonts w:ascii="標楷體" w:eastAsia="標楷體" w:hAnsi="標楷體" w:hint="eastAsia"/>
                <w:sz w:val="28"/>
                <w:szCs w:val="28"/>
              </w:rPr>
              <w:t>一、為激勵臺南市政府(以下簡稱本府)暨所屬機關學校約聘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人員、臨時人員士氣，特訂定本原則。</w:t>
            </w:r>
          </w:p>
        </w:tc>
        <w:tc>
          <w:tcPr>
            <w:tcW w:w="1984" w:type="dxa"/>
          </w:tcPr>
          <w:p w:rsidR="00F96EC4" w:rsidRPr="00FA3287" w:rsidRDefault="00F96EC4" w:rsidP="00767760">
            <w:pPr>
              <w:spacing w:beforeLines="50" w:line="300" w:lineRule="exact"/>
              <w:jc w:val="both"/>
              <w:rPr>
                <w:rFonts w:ascii="標楷體" w:eastAsia="標楷體" w:hAnsi="標楷體"/>
              </w:rPr>
            </w:pPr>
            <w:r w:rsidRPr="00FA3287">
              <w:rPr>
                <w:rFonts w:ascii="標楷體" w:eastAsia="標楷體" w:hAnsi="標楷體" w:hint="eastAsia"/>
                <w:sz w:val="28"/>
                <w:szCs w:val="28"/>
              </w:rPr>
              <w:t>本條未修正。</w:t>
            </w:r>
          </w:p>
        </w:tc>
      </w:tr>
      <w:tr w:rsidR="00F96EC4" w:rsidTr="00D04C70">
        <w:trPr>
          <w:trHeight w:val="53"/>
        </w:trPr>
        <w:tc>
          <w:tcPr>
            <w:tcW w:w="3827" w:type="dxa"/>
            <w:vAlign w:val="center"/>
          </w:tcPr>
          <w:p w:rsidR="00F96EC4" w:rsidRDefault="00F96EC4" w:rsidP="00767760">
            <w:pPr>
              <w:spacing w:beforeLines="50" w:afterLines="50" w:line="300" w:lineRule="exact"/>
              <w:ind w:left="560" w:hangingChars="200" w:hanging="560"/>
              <w:jc w:val="both"/>
              <w:rPr>
                <w:rFonts w:ascii="標楷體" w:eastAsia="標楷體" w:hAnsi="標楷體"/>
                <w:sz w:val="28"/>
                <w:szCs w:val="28"/>
              </w:rPr>
            </w:pPr>
            <w:r w:rsidRPr="00565E2F">
              <w:rPr>
                <w:rFonts w:ascii="標楷體" w:eastAsia="標楷體" w:hAnsi="標楷體" w:hint="eastAsia"/>
                <w:sz w:val="28"/>
                <w:szCs w:val="28"/>
              </w:rPr>
              <w:t>二、本府暨所屬機關學校年度計畫約聘</w:t>
            </w:r>
            <w:r w:rsidRPr="00565E2F">
              <w:rPr>
                <w:rFonts w:ascii="標楷體" w:eastAsia="標楷體" w:hAnsi="標楷體"/>
                <w:sz w:val="28"/>
                <w:szCs w:val="28"/>
              </w:rPr>
              <w:t>(</w:t>
            </w:r>
            <w:r w:rsidRPr="00565E2F">
              <w:rPr>
                <w:rFonts w:ascii="標楷體" w:eastAsia="標楷體" w:hAnsi="標楷體" w:hint="eastAsia"/>
                <w:sz w:val="28"/>
                <w:szCs w:val="28"/>
              </w:rPr>
              <w:t>僱、用</w:t>
            </w:r>
            <w:r w:rsidRPr="00565E2F">
              <w:rPr>
                <w:rFonts w:ascii="標楷體" w:eastAsia="標楷體" w:hAnsi="標楷體"/>
                <w:sz w:val="28"/>
                <w:szCs w:val="28"/>
              </w:rPr>
              <w:t>)</w:t>
            </w:r>
            <w:r w:rsidRPr="00565E2F">
              <w:rPr>
                <w:rFonts w:ascii="標楷體" w:eastAsia="標楷體" w:hAnsi="標楷體" w:hint="eastAsia"/>
                <w:sz w:val="28"/>
                <w:szCs w:val="28"/>
              </w:rPr>
              <w:t>職務出缺時，於符合資格條件下，可由各機關進用之約聘</w:t>
            </w:r>
            <w:r w:rsidRPr="00565E2F">
              <w:rPr>
                <w:rFonts w:ascii="標楷體" w:eastAsia="標楷體" w:hAnsi="標楷體"/>
                <w:sz w:val="28"/>
                <w:szCs w:val="28"/>
              </w:rPr>
              <w:t>(</w:t>
            </w:r>
            <w:r w:rsidRPr="00565E2F">
              <w:rPr>
                <w:rFonts w:ascii="標楷體" w:eastAsia="標楷體" w:hAnsi="標楷體" w:hint="eastAsia"/>
                <w:sz w:val="28"/>
                <w:szCs w:val="28"/>
              </w:rPr>
              <w:t>僱、用</w:t>
            </w:r>
            <w:r w:rsidRPr="00565E2F">
              <w:rPr>
                <w:rFonts w:ascii="標楷體" w:eastAsia="標楷體" w:hAnsi="標楷體"/>
                <w:sz w:val="28"/>
                <w:szCs w:val="28"/>
              </w:rPr>
              <w:t>)</w:t>
            </w:r>
            <w:r w:rsidRPr="00565E2F">
              <w:rPr>
                <w:rFonts w:ascii="標楷體" w:eastAsia="標楷體" w:hAnsi="標楷體" w:hint="eastAsia"/>
                <w:sz w:val="28"/>
                <w:szCs w:val="28"/>
              </w:rPr>
              <w:t>人員、依各機關職務代理應行注意事項僱用之約聘僱人員及臨時人員擇優逐級陞任。</w:t>
            </w:r>
          </w:p>
          <w:p w:rsidR="00F96EC4" w:rsidRPr="00F96EC4" w:rsidRDefault="00F96EC4" w:rsidP="00767760">
            <w:pPr>
              <w:spacing w:beforeLines="50" w:afterLines="50" w:line="300" w:lineRule="exact"/>
              <w:ind w:leftChars="235" w:left="564"/>
              <w:jc w:val="both"/>
              <w:rPr>
                <w:rFonts w:ascii="標楷體" w:eastAsia="標楷體" w:hAnsi="標楷體"/>
                <w:b/>
              </w:rPr>
            </w:pPr>
            <w:r w:rsidRPr="00322366">
              <w:rPr>
                <w:rFonts w:ascii="標楷體" w:eastAsia="標楷體" w:hAnsi="標楷體" w:hint="eastAsia"/>
                <w:sz w:val="28"/>
                <w:szCs w:val="28"/>
                <w:u w:val="single"/>
              </w:rPr>
              <w:t>本</w:t>
            </w:r>
            <w:r>
              <w:rPr>
                <w:rFonts w:ascii="標楷體" w:eastAsia="標楷體" w:hAnsi="標楷體" w:hint="eastAsia"/>
                <w:sz w:val="28"/>
                <w:szCs w:val="28"/>
                <w:u w:val="single"/>
              </w:rPr>
              <w:t>府暨所屬機關學校</w:t>
            </w:r>
            <w:r w:rsidRPr="00322366">
              <w:rPr>
                <w:rFonts w:ascii="標楷體" w:eastAsia="標楷體" w:hAnsi="標楷體" w:hint="eastAsia"/>
                <w:sz w:val="28"/>
                <w:szCs w:val="28"/>
                <w:u w:val="single"/>
              </w:rPr>
              <w:t>之機要人員，任職年資滿</w:t>
            </w:r>
            <w:r w:rsidR="002C03DB">
              <w:rPr>
                <w:rFonts w:ascii="標楷體" w:eastAsia="標楷體" w:hAnsi="標楷體" w:hint="eastAsia"/>
                <w:sz w:val="28"/>
                <w:szCs w:val="28"/>
                <w:u w:val="single"/>
              </w:rPr>
              <w:t>三</w:t>
            </w:r>
            <w:r w:rsidRPr="00322366">
              <w:rPr>
                <w:rFonts w:ascii="標楷體" w:eastAsia="標楷體" w:hAnsi="標楷體" w:hint="eastAsia"/>
                <w:sz w:val="28"/>
                <w:szCs w:val="28"/>
                <w:u w:val="single"/>
              </w:rPr>
              <w:t>年以上，服務成績良好</w:t>
            </w:r>
            <w:r>
              <w:rPr>
                <w:rFonts w:ascii="標楷體" w:eastAsia="標楷體" w:hAnsi="標楷體" w:hint="eastAsia"/>
                <w:sz w:val="28"/>
                <w:szCs w:val="28"/>
                <w:u w:val="single"/>
              </w:rPr>
              <w:t>者</w:t>
            </w:r>
            <w:r w:rsidRPr="00322366">
              <w:rPr>
                <w:rFonts w:ascii="標楷體" w:eastAsia="標楷體" w:hAnsi="標楷體" w:hint="eastAsia"/>
                <w:sz w:val="28"/>
                <w:szCs w:val="28"/>
                <w:u w:val="single"/>
              </w:rPr>
              <w:t>，</w:t>
            </w:r>
            <w:r>
              <w:rPr>
                <w:rFonts w:ascii="標楷體" w:eastAsia="標楷體" w:hAnsi="標楷體" w:hint="eastAsia"/>
                <w:sz w:val="28"/>
                <w:szCs w:val="28"/>
                <w:u w:val="single"/>
              </w:rPr>
              <w:t>經</w:t>
            </w:r>
            <w:r w:rsidR="00C10DE6">
              <w:rPr>
                <w:rFonts w:ascii="標楷體" w:eastAsia="標楷體" w:hAnsi="標楷體" w:hint="eastAsia"/>
                <w:sz w:val="28"/>
                <w:szCs w:val="28"/>
                <w:u w:val="single"/>
              </w:rPr>
              <w:t>內部</w:t>
            </w:r>
            <w:r>
              <w:rPr>
                <w:rFonts w:ascii="標楷體" w:eastAsia="標楷體" w:hAnsi="標楷體" w:hint="eastAsia"/>
                <w:sz w:val="28"/>
                <w:szCs w:val="28"/>
                <w:u w:val="single"/>
              </w:rPr>
              <w:t>公開甄審程序</w:t>
            </w:r>
            <w:r w:rsidRPr="00322366">
              <w:rPr>
                <w:rFonts w:ascii="標楷體" w:eastAsia="標楷體" w:hAnsi="標楷體" w:hint="eastAsia"/>
                <w:sz w:val="28"/>
                <w:szCs w:val="28"/>
                <w:u w:val="single"/>
              </w:rPr>
              <w:t>亦得適用前項規定。</w:t>
            </w:r>
          </w:p>
        </w:tc>
        <w:tc>
          <w:tcPr>
            <w:tcW w:w="3828" w:type="dxa"/>
          </w:tcPr>
          <w:p w:rsidR="00F96EC4" w:rsidRPr="00F96EC4" w:rsidRDefault="00F96EC4" w:rsidP="00767760">
            <w:pPr>
              <w:spacing w:beforeLines="50" w:afterLines="50" w:line="300" w:lineRule="exact"/>
              <w:ind w:left="560" w:hangingChars="200" w:hanging="560"/>
              <w:jc w:val="both"/>
              <w:rPr>
                <w:rFonts w:ascii="標楷體" w:eastAsia="標楷體" w:hAnsi="標楷體"/>
                <w:b/>
              </w:rPr>
            </w:pPr>
            <w:r w:rsidRPr="007034B5">
              <w:rPr>
                <w:rFonts w:ascii="標楷體" w:eastAsia="標楷體" w:hAnsi="標楷體" w:hint="eastAsia"/>
                <w:sz w:val="28"/>
                <w:szCs w:val="28"/>
              </w:rPr>
              <w:t>二、本府暨所屬機關學校年度計畫約聘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職務出缺時，於符合資格條件下，可由各機關進用之約聘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人員、依各機關職務代理應行注意事項僱用之約聘僱人員及臨時人員擇優逐級陞任。</w:t>
            </w:r>
          </w:p>
        </w:tc>
        <w:tc>
          <w:tcPr>
            <w:tcW w:w="1984" w:type="dxa"/>
          </w:tcPr>
          <w:p w:rsidR="00F96EC4" w:rsidRPr="00FA3287" w:rsidRDefault="00F96EC4" w:rsidP="00767760">
            <w:pPr>
              <w:spacing w:beforeLines="50" w:line="300" w:lineRule="exact"/>
              <w:jc w:val="both"/>
              <w:rPr>
                <w:rFonts w:ascii="標楷體" w:eastAsia="標楷體" w:hAnsi="標楷體"/>
                <w:sz w:val="28"/>
                <w:szCs w:val="28"/>
              </w:rPr>
            </w:pPr>
            <w:r w:rsidRPr="00FA3287">
              <w:rPr>
                <w:rFonts w:ascii="標楷體" w:eastAsia="標楷體" w:hAnsi="標楷體" w:hint="eastAsia"/>
                <w:sz w:val="28"/>
                <w:szCs w:val="28"/>
              </w:rPr>
              <w:t>增列第二項，納入機要人員於具備相當資格條件時得適用本規定。</w:t>
            </w:r>
          </w:p>
          <w:p w:rsidR="00F96EC4" w:rsidRPr="00F96EC4" w:rsidRDefault="00F96EC4" w:rsidP="00767760">
            <w:pPr>
              <w:spacing w:beforeLines="50" w:line="300" w:lineRule="exact"/>
              <w:ind w:left="480"/>
              <w:jc w:val="both"/>
              <w:rPr>
                <w:rFonts w:ascii="標楷體" w:eastAsia="標楷體" w:hAnsi="標楷體"/>
                <w:b/>
              </w:rPr>
            </w:pPr>
          </w:p>
        </w:tc>
      </w:tr>
      <w:tr w:rsidR="00F96EC4" w:rsidTr="00D04C70">
        <w:trPr>
          <w:trHeight w:val="53"/>
        </w:trPr>
        <w:tc>
          <w:tcPr>
            <w:tcW w:w="3827" w:type="dxa"/>
            <w:vAlign w:val="center"/>
          </w:tcPr>
          <w:p w:rsidR="00F96EC4" w:rsidRPr="00565E2F" w:rsidRDefault="00F96EC4" w:rsidP="00767760">
            <w:pPr>
              <w:spacing w:beforeLines="50" w:line="300" w:lineRule="exact"/>
              <w:ind w:left="560" w:hangingChars="200" w:hanging="560"/>
              <w:jc w:val="both"/>
              <w:rPr>
                <w:rFonts w:ascii="標楷體" w:eastAsia="標楷體" w:hAnsi="標楷體"/>
                <w:sz w:val="28"/>
                <w:szCs w:val="28"/>
              </w:rPr>
            </w:pPr>
            <w:r w:rsidRPr="00565E2F">
              <w:rPr>
                <w:rFonts w:ascii="標楷體" w:eastAsia="標楷體" w:hAnsi="標楷體" w:hint="eastAsia"/>
                <w:sz w:val="28"/>
                <w:szCs w:val="28"/>
              </w:rPr>
              <w:t>三、</w:t>
            </w:r>
            <w:r w:rsidRPr="00F03576">
              <w:rPr>
                <w:rFonts w:ascii="標楷體" w:eastAsia="標楷體" w:hAnsi="標楷體" w:hint="eastAsia"/>
                <w:strike/>
                <w:sz w:val="28"/>
                <w:szCs w:val="28"/>
              </w:rPr>
              <w:t>本府暨所屬機關學校約聘</w:t>
            </w:r>
            <w:r w:rsidRPr="00F03576">
              <w:rPr>
                <w:rFonts w:ascii="標楷體" w:eastAsia="標楷體" w:hAnsi="標楷體"/>
                <w:strike/>
                <w:sz w:val="28"/>
                <w:szCs w:val="28"/>
              </w:rPr>
              <w:t>(</w:t>
            </w:r>
            <w:r w:rsidRPr="00F03576">
              <w:rPr>
                <w:rFonts w:ascii="標楷體" w:eastAsia="標楷體" w:hAnsi="標楷體" w:hint="eastAsia"/>
                <w:strike/>
                <w:sz w:val="28"/>
                <w:szCs w:val="28"/>
              </w:rPr>
              <w:t>僱、用</w:t>
            </w:r>
            <w:r w:rsidRPr="00F03576">
              <w:rPr>
                <w:rFonts w:ascii="標楷體" w:eastAsia="標楷體" w:hAnsi="標楷體"/>
                <w:strike/>
                <w:sz w:val="28"/>
                <w:szCs w:val="28"/>
              </w:rPr>
              <w:t>)</w:t>
            </w:r>
            <w:r w:rsidRPr="00F03576">
              <w:rPr>
                <w:rFonts w:ascii="標楷體" w:eastAsia="標楷體" w:hAnsi="標楷體" w:hint="eastAsia"/>
                <w:strike/>
                <w:sz w:val="28"/>
                <w:szCs w:val="28"/>
              </w:rPr>
              <w:t>人員、依各機關職務代理應行注意事項僱用之約聘(僱)人員及臨時人員參加陞任甄審</w:t>
            </w:r>
            <w:r w:rsidRPr="001A1B93">
              <w:rPr>
                <w:rFonts w:ascii="標楷體" w:eastAsia="標楷體" w:hAnsi="標楷體" w:hint="eastAsia"/>
                <w:sz w:val="28"/>
                <w:szCs w:val="28"/>
                <w:u w:val="single"/>
              </w:rPr>
              <w:t>依前條規定參加陞任甄審人員</w:t>
            </w:r>
            <w:r w:rsidRPr="00565E2F">
              <w:rPr>
                <w:rFonts w:ascii="標楷體" w:eastAsia="標楷體" w:hAnsi="標楷體" w:hint="eastAsia"/>
                <w:sz w:val="28"/>
                <w:szCs w:val="28"/>
              </w:rPr>
              <w:t>之基本條件如下：</w:t>
            </w:r>
            <w:r w:rsidRPr="00565E2F">
              <w:rPr>
                <w:rFonts w:ascii="標楷體" w:eastAsia="標楷體" w:hAnsi="標楷體"/>
                <w:sz w:val="28"/>
                <w:szCs w:val="28"/>
              </w:rPr>
              <w:t xml:space="preserve"> </w:t>
            </w:r>
          </w:p>
          <w:p w:rsidR="00F96EC4" w:rsidRPr="00565E2F" w:rsidRDefault="00F96EC4" w:rsidP="00F96EC4">
            <w:pPr>
              <w:spacing w:line="300" w:lineRule="exact"/>
              <w:ind w:leftChars="234" w:left="1122" w:hangingChars="200" w:hanging="560"/>
              <w:jc w:val="both"/>
              <w:rPr>
                <w:rFonts w:ascii="標楷體" w:eastAsia="標楷體" w:hAnsi="標楷體"/>
                <w:sz w:val="28"/>
                <w:szCs w:val="28"/>
              </w:rPr>
            </w:pPr>
            <w:r w:rsidRPr="00565E2F">
              <w:rPr>
                <w:rFonts w:ascii="標楷體" w:eastAsia="標楷體" w:hAnsi="標楷體" w:hint="eastAsia"/>
                <w:sz w:val="28"/>
                <w:szCs w:val="28"/>
              </w:rPr>
              <w:t>(一)在本機關及所屬機關學校服務年資合計滿一年以上，上述年資可分段採計，不以連續為必要。</w:t>
            </w:r>
          </w:p>
          <w:p w:rsidR="00F96EC4" w:rsidRPr="00F96EC4" w:rsidRDefault="00F96EC4" w:rsidP="00767760">
            <w:pPr>
              <w:spacing w:afterLines="50" w:line="300" w:lineRule="exact"/>
              <w:ind w:leftChars="236" w:left="1126" w:hangingChars="200" w:hanging="560"/>
              <w:jc w:val="both"/>
              <w:rPr>
                <w:rFonts w:ascii="標楷體" w:eastAsia="標楷體" w:hAnsi="標楷體"/>
                <w:b/>
              </w:rPr>
            </w:pPr>
            <w:r w:rsidRPr="00565E2F">
              <w:rPr>
                <w:rFonts w:ascii="標楷體" w:eastAsia="標楷體" w:hAnsi="標楷體" w:hint="eastAsia"/>
                <w:sz w:val="28"/>
                <w:szCs w:val="28"/>
              </w:rPr>
              <w:t>(二)須符合擬陞任職缺本府核定計畫內容之資格條件。</w:t>
            </w:r>
          </w:p>
        </w:tc>
        <w:tc>
          <w:tcPr>
            <w:tcW w:w="3828" w:type="dxa"/>
            <w:vAlign w:val="center"/>
          </w:tcPr>
          <w:p w:rsidR="00F96EC4" w:rsidRPr="007034B5" w:rsidRDefault="00F96EC4" w:rsidP="00F96EC4">
            <w:pPr>
              <w:spacing w:line="300" w:lineRule="exact"/>
              <w:ind w:left="560" w:hangingChars="200" w:hanging="560"/>
              <w:jc w:val="both"/>
              <w:rPr>
                <w:rFonts w:ascii="標楷體" w:eastAsia="標楷體" w:hAnsi="標楷體"/>
                <w:sz w:val="28"/>
                <w:szCs w:val="28"/>
              </w:rPr>
            </w:pPr>
            <w:r w:rsidRPr="007034B5">
              <w:rPr>
                <w:rFonts w:ascii="標楷體" w:eastAsia="標楷體" w:hAnsi="標楷體" w:hint="eastAsia"/>
                <w:sz w:val="28"/>
                <w:szCs w:val="28"/>
              </w:rPr>
              <w:t>三、本府暨所屬機關學校約聘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人員、依各機關職務代理應行注意事項僱用之約聘(僱)人員及臨時人員參加陞任甄審之基本條件如下：</w:t>
            </w:r>
            <w:r w:rsidRPr="007034B5">
              <w:rPr>
                <w:rFonts w:ascii="標楷體" w:eastAsia="標楷體" w:hAnsi="標楷體"/>
                <w:sz w:val="28"/>
                <w:szCs w:val="28"/>
              </w:rPr>
              <w:t xml:space="preserve"> </w:t>
            </w:r>
          </w:p>
          <w:p w:rsidR="00F96EC4" w:rsidRPr="007034B5" w:rsidRDefault="00F96EC4" w:rsidP="00F96EC4">
            <w:pPr>
              <w:spacing w:line="300" w:lineRule="exact"/>
              <w:ind w:leftChars="234" w:left="1122" w:hangingChars="200" w:hanging="560"/>
              <w:jc w:val="both"/>
              <w:rPr>
                <w:rFonts w:ascii="標楷體" w:eastAsia="標楷體" w:hAnsi="標楷體"/>
                <w:sz w:val="28"/>
                <w:szCs w:val="28"/>
              </w:rPr>
            </w:pPr>
            <w:r w:rsidRPr="007034B5">
              <w:rPr>
                <w:rFonts w:ascii="標楷體" w:eastAsia="標楷體" w:hAnsi="標楷體" w:hint="eastAsia"/>
                <w:sz w:val="28"/>
                <w:szCs w:val="28"/>
              </w:rPr>
              <w:t>(一)在本機關及所屬機關學校服務年資合計滿一年以上，上述年資可分段採計，不以連續為必要。</w:t>
            </w:r>
          </w:p>
          <w:p w:rsidR="00F96EC4" w:rsidRDefault="00F96EC4" w:rsidP="00F96EC4">
            <w:pPr>
              <w:spacing w:line="300" w:lineRule="exact"/>
              <w:ind w:leftChars="236" w:left="1126" w:hangingChars="200" w:hanging="560"/>
              <w:jc w:val="both"/>
              <w:rPr>
                <w:rFonts w:ascii="標楷體" w:eastAsia="標楷體" w:hAnsi="標楷體"/>
                <w:sz w:val="28"/>
                <w:szCs w:val="28"/>
              </w:rPr>
            </w:pPr>
            <w:r w:rsidRPr="007034B5">
              <w:rPr>
                <w:rFonts w:ascii="標楷體" w:eastAsia="標楷體" w:hAnsi="標楷體" w:hint="eastAsia"/>
                <w:sz w:val="28"/>
                <w:szCs w:val="28"/>
              </w:rPr>
              <w:t>(二)須符合擬陞任職缺本府核定計畫內容之資格條件。</w:t>
            </w:r>
          </w:p>
          <w:p w:rsidR="00F96EC4" w:rsidRPr="00F96EC4" w:rsidRDefault="00F96EC4" w:rsidP="00D04C70">
            <w:pPr>
              <w:spacing w:line="300" w:lineRule="exact"/>
              <w:ind w:left="480" w:hangingChars="200" w:hanging="480"/>
              <w:jc w:val="both"/>
              <w:rPr>
                <w:rFonts w:ascii="標楷體" w:eastAsia="標楷體" w:hAnsi="標楷體"/>
                <w:b/>
              </w:rPr>
            </w:pPr>
          </w:p>
        </w:tc>
        <w:tc>
          <w:tcPr>
            <w:tcW w:w="1984" w:type="dxa"/>
          </w:tcPr>
          <w:p w:rsidR="00F96EC4" w:rsidRPr="00FA3287" w:rsidRDefault="00F96EC4" w:rsidP="00767760">
            <w:pPr>
              <w:spacing w:beforeLines="50" w:line="300" w:lineRule="exact"/>
              <w:jc w:val="both"/>
              <w:rPr>
                <w:rFonts w:ascii="標楷體" w:eastAsia="標楷體" w:hAnsi="標楷體"/>
                <w:sz w:val="28"/>
                <w:szCs w:val="28"/>
              </w:rPr>
            </w:pPr>
            <w:r w:rsidRPr="00FA3287">
              <w:rPr>
                <w:rFonts w:ascii="標楷體" w:eastAsia="標楷體" w:hAnsi="標楷體" w:hint="eastAsia"/>
                <w:sz w:val="28"/>
                <w:szCs w:val="28"/>
              </w:rPr>
              <w:t>刪除並修正部分文字。</w:t>
            </w:r>
          </w:p>
          <w:p w:rsidR="00F96EC4" w:rsidRPr="002472A9" w:rsidRDefault="00F96EC4" w:rsidP="00D04C70">
            <w:pPr>
              <w:spacing w:line="300" w:lineRule="exact"/>
              <w:ind w:left="480"/>
              <w:jc w:val="both"/>
              <w:rPr>
                <w:rFonts w:ascii="標楷體" w:eastAsia="標楷體" w:hAnsi="標楷體"/>
                <w:b/>
              </w:rPr>
            </w:pPr>
          </w:p>
        </w:tc>
      </w:tr>
      <w:tr w:rsidR="00F96EC4" w:rsidTr="00D04C70">
        <w:trPr>
          <w:trHeight w:val="53"/>
        </w:trPr>
        <w:tc>
          <w:tcPr>
            <w:tcW w:w="3827" w:type="dxa"/>
            <w:vAlign w:val="center"/>
          </w:tcPr>
          <w:p w:rsidR="00F96EC4" w:rsidRPr="00F96EC4" w:rsidRDefault="00F96EC4" w:rsidP="00767760">
            <w:pPr>
              <w:spacing w:beforeLines="50" w:afterLines="50" w:line="300" w:lineRule="exact"/>
              <w:ind w:left="560" w:hangingChars="200" w:hanging="560"/>
              <w:jc w:val="both"/>
              <w:rPr>
                <w:rFonts w:ascii="標楷體" w:eastAsia="標楷體" w:hAnsi="標楷體"/>
                <w:b/>
              </w:rPr>
            </w:pPr>
            <w:r w:rsidRPr="00565E2F">
              <w:rPr>
                <w:rFonts w:ascii="標楷體" w:eastAsia="標楷體" w:hAnsi="標楷體" w:hint="eastAsia"/>
                <w:sz w:val="28"/>
                <w:szCs w:val="28"/>
              </w:rPr>
              <w:t>四、本府暨所屬機關學校職務出缺如擬由內部人員陞任，不得更改本府核定計畫之資格條件及工作內容等項目。</w:t>
            </w:r>
          </w:p>
        </w:tc>
        <w:tc>
          <w:tcPr>
            <w:tcW w:w="3828" w:type="dxa"/>
            <w:vAlign w:val="center"/>
          </w:tcPr>
          <w:p w:rsidR="00F96EC4" w:rsidRPr="00F96EC4" w:rsidRDefault="00F96EC4" w:rsidP="00767760">
            <w:pPr>
              <w:spacing w:beforeLines="50" w:afterLines="50" w:line="300" w:lineRule="exact"/>
              <w:ind w:left="560" w:hangingChars="200" w:hanging="560"/>
              <w:jc w:val="both"/>
              <w:rPr>
                <w:rFonts w:ascii="標楷體" w:eastAsia="標楷體" w:hAnsi="標楷體"/>
                <w:b/>
              </w:rPr>
            </w:pPr>
            <w:r w:rsidRPr="007034B5">
              <w:rPr>
                <w:rFonts w:ascii="標楷體" w:eastAsia="標楷體" w:hAnsi="標楷體" w:hint="eastAsia"/>
                <w:sz w:val="28"/>
                <w:szCs w:val="28"/>
              </w:rPr>
              <w:t>四、本府暨所屬機關學校職務出缺如擬由內部人員陞任，不得更改本府核定計畫之資格條件及工作內容等項目。</w:t>
            </w:r>
          </w:p>
        </w:tc>
        <w:tc>
          <w:tcPr>
            <w:tcW w:w="1984" w:type="dxa"/>
          </w:tcPr>
          <w:p w:rsidR="00F96EC4" w:rsidRDefault="00F96EC4" w:rsidP="00767760">
            <w:pPr>
              <w:spacing w:beforeLines="50" w:afterLines="50" w:line="300" w:lineRule="exact"/>
              <w:jc w:val="both"/>
              <w:rPr>
                <w:rFonts w:ascii="標楷體" w:eastAsia="標楷體" w:hAnsi="標楷體"/>
                <w:sz w:val="28"/>
                <w:szCs w:val="28"/>
              </w:rPr>
            </w:pPr>
            <w:r w:rsidRPr="00FA3287">
              <w:rPr>
                <w:rFonts w:ascii="標楷體" w:eastAsia="標楷體" w:hAnsi="標楷體" w:hint="eastAsia"/>
                <w:sz w:val="28"/>
                <w:szCs w:val="28"/>
              </w:rPr>
              <w:t>本條未修正。</w:t>
            </w:r>
          </w:p>
          <w:p w:rsidR="00F96EC4" w:rsidRPr="002472A9" w:rsidRDefault="00F96EC4" w:rsidP="00767760">
            <w:pPr>
              <w:spacing w:beforeLines="50" w:afterLines="50" w:line="300" w:lineRule="exact"/>
              <w:ind w:left="480"/>
              <w:jc w:val="both"/>
              <w:rPr>
                <w:rFonts w:ascii="標楷體" w:eastAsia="標楷體" w:hAnsi="標楷體"/>
                <w:b/>
              </w:rPr>
            </w:pPr>
          </w:p>
        </w:tc>
      </w:tr>
      <w:tr w:rsidR="00F96EC4" w:rsidTr="00D04C70">
        <w:trPr>
          <w:trHeight w:val="53"/>
        </w:trPr>
        <w:tc>
          <w:tcPr>
            <w:tcW w:w="3827" w:type="dxa"/>
            <w:vAlign w:val="center"/>
          </w:tcPr>
          <w:p w:rsidR="00F96EC4" w:rsidRPr="00565E2F" w:rsidRDefault="00F96EC4" w:rsidP="00767760">
            <w:pPr>
              <w:spacing w:beforeLines="50" w:afterLines="50" w:line="300" w:lineRule="exact"/>
              <w:ind w:left="560" w:hangingChars="200" w:hanging="560"/>
              <w:jc w:val="both"/>
              <w:rPr>
                <w:rFonts w:ascii="標楷體" w:eastAsia="標楷體" w:hAnsi="標楷體"/>
                <w:sz w:val="28"/>
                <w:szCs w:val="28"/>
              </w:rPr>
            </w:pPr>
            <w:r w:rsidRPr="00565E2F">
              <w:rPr>
                <w:rFonts w:ascii="標楷體" w:eastAsia="標楷體" w:hAnsi="標楷體" w:hint="eastAsia"/>
                <w:sz w:val="28"/>
                <w:szCs w:val="28"/>
              </w:rPr>
              <w:lastRenderedPageBreak/>
              <w:t>五、本府暨所屬機關學校職務出缺，應先簽報機關首長決定職缺擬辦內陞或外補後再行辦理，如擬內陞，應採逐級陞任之方式；如擬外補，應依據臺南市政府暨所屬各機關學校約聘</w:t>
            </w:r>
            <w:r w:rsidRPr="00565E2F">
              <w:rPr>
                <w:rFonts w:ascii="標楷體" w:eastAsia="標楷體" w:hAnsi="標楷體"/>
                <w:sz w:val="28"/>
                <w:szCs w:val="28"/>
              </w:rPr>
              <w:t>(</w:t>
            </w:r>
            <w:r w:rsidRPr="00565E2F">
              <w:rPr>
                <w:rFonts w:ascii="標楷體" w:eastAsia="標楷體" w:hAnsi="標楷體" w:hint="eastAsia"/>
                <w:sz w:val="28"/>
                <w:szCs w:val="28"/>
              </w:rPr>
              <w:t>僱、用</w:t>
            </w:r>
            <w:r w:rsidRPr="00565E2F">
              <w:rPr>
                <w:rFonts w:ascii="標楷體" w:eastAsia="標楷體" w:hAnsi="標楷體"/>
                <w:sz w:val="28"/>
                <w:szCs w:val="28"/>
              </w:rPr>
              <w:t>)</w:t>
            </w:r>
            <w:r w:rsidRPr="00565E2F">
              <w:rPr>
                <w:rFonts w:ascii="標楷體" w:eastAsia="標楷體" w:hAnsi="標楷體" w:hint="eastAsia"/>
                <w:sz w:val="28"/>
                <w:szCs w:val="28"/>
              </w:rPr>
              <w:t>、臨時人員集中辦理公開甄選作業計畫辦理。</w:t>
            </w:r>
          </w:p>
          <w:p w:rsidR="00F96EC4" w:rsidRDefault="00F96EC4" w:rsidP="00767760">
            <w:pPr>
              <w:spacing w:afterLines="50" w:line="300" w:lineRule="exact"/>
              <w:ind w:leftChars="235" w:left="564"/>
              <w:jc w:val="both"/>
              <w:rPr>
                <w:rFonts w:ascii="標楷體" w:eastAsia="標楷體" w:hAnsi="標楷體"/>
                <w:sz w:val="28"/>
                <w:szCs w:val="28"/>
              </w:rPr>
            </w:pPr>
            <w:r w:rsidRPr="00565E2F">
              <w:rPr>
                <w:rFonts w:ascii="標楷體" w:eastAsia="標楷體" w:hAnsi="標楷體" w:hint="eastAsia"/>
                <w:sz w:val="28"/>
                <w:szCs w:val="28"/>
              </w:rPr>
              <w:t>各機關得統籌辦理所屬機關學校人員之陞任，並應訂定陞任序列表。</w:t>
            </w:r>
          </w:p>
          <w:p w:rsidR="00F96EC4" w:rsidRDefault="00F96EC4" w:rsidP="00767760">
            <w:pPr>
              <w:spacing w:afterLines="50" w:line="300" w:lineRule="exact"/>
              <w:ind w:leftChars="235" w:left="564"/>
              <w:jc w:val="both"/>
              <w:rPr>
                <w:rFonts w:ascii="標楷體" w:eastAsia="標楷體" w:hAnsi="標楷體"/>
                <w:sz w:val="28"/>
                <w:szCs w:val="28"/>
                <w:u w:val="single"/>
              </w:rPr>
            </w:pPr>
            <w:r>
              <w:rPr>
                <w:rFonts w:ascii="標楷體" w:eastAsia="標楷體" w:hAnsi="標楷體" w:hint="eastAsia"/>
                <w:sz w:val="28"/>
                <w:szCs w:val="28"/>
                <w:u w:val="single"/>
              </w:rPr>
              <w:t>機要人員參加陞任甄審者，與各職缺之次一陞任序列人員列同一序列。</w:t>
            </w:r>
          </w:p>
          <w:p w:rsidR="00F96EC4" w:rsidRPr="00F96EC4" w:rsidRDefault="00F96EC4" w:rsidP="00767760">
            <w:pPr>
              <w:spacing w:afterLines="50" w:line="300" w:lineRule="exact"/>
              <w:ind w:leftChars="235" w:left="564"/>
              <w:jc w:val="both"/>
              <w:rPr>
                <w:rFonts w:ascii="標楷體" w:eastAsia="標楷體" w:hAnsi="標楷體"/>
                <w:b/>
              </w:rPr>
            </w:pPr>
            <w:r w:rsidRPr="00565E2F">
              <w:rPr>
                <w:rFonts w:ascii="標楷體" w:eastAsia="標楷體" w:hAnsi="標楷體" w:hint="eastAsia"/>
                <w:sz w:val="28"/>
                <w:szCs w:val="28"/>
              </w:rPr>
              <w:t>符合該職缺資格條件之人員應填寫「臺南市政府暨所屬機關學校</w:t>
            </w:r>
            <w:r w:rsidRPr="001A1B93">
              <w:rPr>
                <w:rFonts w:ascii="標楷體" w:eastAsia="標楷體" w:hAnsi="標楷體" w:hint="eastAsia"/>
                <w:strike/>
                <w:sz w:val="28"/>
                <w:szCs w:val="28"/>
              </w:rPr>
              <w:t>約聘</w:t>
            </w:r>
            <w:r w:rsidRPr="001A1B93">
              <w:rPr>
                <w:rFonts w:ascii="標楷體" w:eastAsia="標楷體" w:hAnsi="標楷體"/>
                <w:strike/>
                <w:sz w:val="28"/>
                <w:szCs w:val="28"/>
              </w:rPr>
              <w:t>(</w:t>
            </w:r>
            <w:r w:rsidRPr="001A1B93">
              <w:rPr>
                <w:rFonts w:ascii="標楷體" w:eastAsia="標楷體" w:hAnsi="標楷體" w:hint="eastAsia"/>
                <w:strike/>
                <w:sz w:val="28"/>
                <w:szCs w:val="28"/>
              </w:rPr>
              <w:t>僱、用</w:t>
            </w:r>
            <w:r w:rsidRPr="001A1B93">
              <w:rPr>
                <w:rFonts w:ascii="標楷體" w:eastAsia="標楷體" w:hAnsi="標楷體"/>
                <w:strike/>
                <w:sz w:val="28"/>
                <w:szCs w:val="28"/>
              </w:rPr>
              <w:t>)</w:t>
            </w:r>
            <w:r w:rsidRPr="001A1B93">
              <w:rPr>
                <w:rFonts w:ascii="標楷體" w:eastAsia="標楷體" w:hAnsi="標楷體" w:hint="eastAsia"/>
                <w:strike/>
                <w:sz w:val="28"/>
                <w:szCs w:val="28"/>
              </w:rPr>
              <w:t>人員、臨時</w:t>
            </w:r>
            <w:r w:rsidRPr="001A1B93">
              <w:rPr>
                <w:rFonts w:ascii="標楷體" w:eastAsia="標楷體" w:hAnsi="標楷體" w:hint="eastAsia"/>
                <w:sz w:val="28"/>
                <w:szCs w:val="28"/>
              </w:rPr>
              <w:t>人員</w:t>
            </w:r>
            <w:r w:rsidRPr="00565E2F">
              <w:rPr>
                <w:rFonts w:ascii="標楷體" w:eastAsia="標楷體" w:hAnsi="標楷體" w:hint="eastAsia"/>
                <w:sz w:val="28"/>
                <w:szCs w:val="28"/>
              </w:rPr>
              <w:t>陞任約聘</w:t>
            </w:r>
            <w:r w:rsidRPr="00565E2F">
              <w:rPr>
                <w:rFonts w:ascii="標楷體" w:eastAsia="標楷體" w:hAnsi="標楷體"/>
                <w:sz w:val="28"/>
                <w:szCs w:val="28"/>
              </w:rPr>
              <w:t>(</w:t>
            </w:r>
            <w:r w:rsidRPr="00565E2F">
              <w:rPr>
                <w:rFonts w:ascii="標楷體" w:eastAsia="標楷體" w:hAnsi="標楷體" w:hint="eastAsia"/>
                <w:sz w:val="28"/>
                <w:szCs w:val="28"/>
              </w:rPr>
              <w:t>僱、用</w:t>
            </w:r>
            <w:r w:rsidRPr="00565E2F">
              <w:rPr>
                <w:rFonts w:ascii="標楷體" w:eastAsia="標楷體" w:hAnsi="標楷體"/>
                <w:sz w:val="28"/>
                <w:szCs w:val="28"/>
              </w:rPr>
              <w:t>)</w:t>
            </w:r>
            <w:r w:rsidRPr="00565E2F">
              <w:rPr>
                <w:rFonts w:ascii="標楷體" w:eastAsia="標楷體" w:hAnsi="標楷體" w:hint="eastAsia"/>
                <w:sz w:val="28"/>
                <w:szCs w:val="28"/>
              </w:rPr>
              <w:t>人員評分標準表」，經受考人簽章，計算資績總分，陳機關首長就前三名中圈選一人核定陞任後，送交人事單位辦理聘</w:t>
            </w:r>
            <w:r w:rsidRPr="00565E2F">
              <w:rPr>
                <w:rFonts w:ascii="標楷體" w:eastAsia="標楷體" w:hAnsi="標楷體"/>
                <w:sz w:val="28"/>
                <w:szCs w:val="28"/>
              </w:rPr>
              <w:t>(</w:t>
            </w:r>
            <w:r w:rsidRPr="00565E2F">
              <w:rPr>
                <w:rFonts w:ascii="標楷體" w:eastAsia="標楷體" w:hAnsi="標楷體" w:hint="eastAsia"/>
                <w:sz w:val="28"/>
                <w:szCs w:val="28"/>
              </w:rPr>
              <w:t>僱、用</w:t>
            </w:r>
            <w:r w:rsidRPr="00565E2F">
              <w:rPr>
                <w:rFonts w:ascii="標楷體" w:eastAsia="標楷體" w:hAnsi="標楷體"/>
                <w:sz w:val="28"/>
                <w:szCs w:val="28"/>
              </w:rPr>
              <w:t>)</w:t>
            </w:r>
            <w:r w:rsidRPr="00565E2F">
              <w:rPr>
                <w:rFonts w:ascii="標楷體" w:eastAsia="標楷體" w:hAnsi="標楷體" w:hint="eastAsia"/>
                <w:sz w:val="28"/>
                <w:szCs w:val="28"/>
              </w:rPr>
              <w:t>人員事宜。</w:t>
            </w:r>
          </w:p>
        </w:tc>
        <w:tc>
          <w:tcPr>
            <w:tcW w:w="3828" w:type="dxa"/>
          </w:tcPr>
          <w:p w:rsidR="00F96EC4" w:rsidRPr="007034B5" w:rsidRDefault="00F96EC4" w:rsidP="00767760">
            <w:pPr>
              <w:spacing w:beforeLines="50" w:afterLines="50" w:line="300" w:lineRule="exact"/>
              <w:ind w:left="560" w:hangingChars="200" w:hanging="560"/>
              <w:jc w:val="both"/>
              <w:rPr>
                <w:rFonts w:ascii="標楷體" w:eastAsia="標楷體" w:hAnsi="標楷體"/>
                <w:sz w:val="28"/>
                <w:szCs w:val="28"/>
              </w:rPr>
            </w:pPr>
            <w:r w:rsidRPr="007034B5">
              <w:rPr>
                <w:rFonts w:ascii="標楷體" w:eastAsia="標楷體" w:hAnsi="標楷體" w:hint="eastAsia"/>
                <w:sz w:val="28"/>
                <w:szCs w:val="28"/>
              </w:rPr>
              <w:t>五、本府暨所屬機關學校職務出缺，應先簽報機關首長決定職缺擬辦內陞或外補後再行辦理，如擬內陞，應採逐級陞任之方式；如擬外補，應依據臺南市政府暨所屬各機關學校約聘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、臨時人員集中辦理公開甄選作業計畫辦理。</w:t>
            </w:r>
          </w:p>
          <w:p w:rsidR="00F96EC4" w:rsidRPr="007034B5" w:rsidRDefault="00F96EC4" w:rsidP="00767760">
            <w:pPr>
              <w:spacing w:afterLines="50" w:line="300" w:lineRule="exact"/>
              <w:ind w:leftChars="235" w:left="564"/>
              <w:jc w:val="both"/>
              <w:rPr>
                <w:rFonts w:ascii="標楷體" w:eastAsia="標楷體" w:hAnsi="標楷體"/>
                <w:sz w:val="28"/>
                <w:szCs w:val="28"/>
              </w:rPr>
            </w:pPr>
            <w:r w:rsidRPr="007034B5">
              <w:rPr>
                <w:rFonts w:ascii="標楷體" w:eastAsia="標楷體" w:hAnsi="標楷體" w:hint="eastAsia"/>
                <w:sz w:val="28"/>
                <w:szCs w:val="28"/>
              </w:rPr>
              <w:t>各機關得統籌辦理所屬機關學校人員之陞任，並應訂定陞任序列表。</w:t>
            </w:r>
          </w:p>
          <w:p w:rsidR="00F96EC4" w:rsidRPr="00F96EC4" w:rsidRDefault="00F96EC4" w:rsidP="00767760">
            <w:pPr>
              <w:spacing w:afterLines="50" w:line="300" w:lineRule="exact"/>
              <w:ind w:leftChars="235" w:left="564"/>
              <w:jc w:val="both"/>
              <w:rPr>
                <w:rFonts w:ascii="標楷體" w:eastAsia="標楷體" w:hAnsi="標楷體"/>
                <w:b/>
              </w:rPr>
            </w:pPr>
            <w:r w:rsidRPr="007034B5">
              <w:rPr>
                <w:rFonts w:ascii="標楷體" w:eastAsia="標楷體" w:hAnsi="標楷體" w:hint="eastAsia"/>
                <w:sz w:val="28"/>
                <w:szCs w:val="28"/>
              </w:rPr>
              <w:t>符合該職缺資格條件之人員應填寫「臺南市政府暨所屬機關學校約聘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人員、臨時人員陞任約聘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人員評分標準表」，經受考人簽章，計算資績總分，陳機關首長就前三名中圈選一人核定陞任後，送交人事單位辦理聘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人員事宜。</w:t>
            </w:r>
          </w:p>
        </w:tc>
        <w:tc>
          <w:tcPr>
            <w:tcW w:w="1984" w:type="dxa"/>
          </w:tcPr>
          <w:p w:rsidR="00F96EC4" w:rsidRDefault="00F96EC4" w:rsidP="00767760">
            <w:pPr>
              <w:spacing w:beforeLines="50" w:line="300" w:lineRule="exact"/>
              <w:jc w:val="both"/>
              <w:rPr>
                <w:rFonts w:ascii="標楷體" w:eastAsia="標楷體" w:hAnsi="標楷體"/>
                <w:sz w:val="28"/>
                <w:szCs w:val="28"/>
              </w:rPr>
            </w:pPr>
            <w:r>
              <w:rPr>
                <w:rFonts w:ascii="標楷體" w:eastAsia="標楷體" w:hAnsi="標楷體" w:hint="eastAsia"/>
                <w:sz w:val="28"/>
                <w:szCs w:val="28"/>
              </w:rPr>
              <w:t>增列第三項。</w:t>
            </w:r>
          </w:p>
          <w:p w:rsidR="00F96EC4" w:rsidRPr="005108DD" w:rsidRDefault="00F96EC4" w:rsidP="00D04C70">
            <w:pPr>
              <w:spacing w:line="300" w:lineRule="exact"/>
              <w:jc w:val="both"/>
              <w:rPr>
                <w:rFonts w:ascii="標楷體" w:eastAsia="標楷體" w:hAnsi="標楷體"/>
                <w:sz w:val="28"/>
                <w:szCs w:val="28"/>
              </w:rPr>
            </w:pPr>
            <w:r>
              <w:rPr>
                <w:rFonts w:ascii="標楷體" w:eastAsia="標楷體" w:hAnsi="標楷體" w:hint="eastAsia"/>
                <w:sz w:val="28"/>
                <w:szCs w:val="28"/>
              </w:rPr>
              <w:t>原第三項移列</w:t>
            </w:r>
            <w:r w:rsidRPr="005108DD">
              <w:rPr>
                <w:rFonts w:ascii="標楷體" w:eastAsia="標楷體" w:hAnsi="標楷體" w:hint="eastAsia"/>
                <w:sz w:val="28"/>
                <w:szCs w:val="28"/>
              </w:rPr>
              <w:t>第</w:t>
            </w:r>
            <w:r>
              <w:rPr>
                <w:rFonts w:ascii="標楷體" w:eastAsia="標楷體" w:hAnsi="標楷體" w:hint="eastAsia"/>
                <w:sz w:val="28"/>
                <w:szCs w:val="28"/>
              </w:rPr>
              <w:t>四</w:t>
            </w:r>
            <w:r w:rsidRPr="005108DD">
              <w:rPr>
                <w:rFonts w:ascii="標楷體" w:eastAsia="標楷體" w:hAnsi="標楷體" w:hint="eastAsia"/>
                <w:sz w:val="28"/>
                <w:szCs w:val="28"/>
              </w:rPr>
              <w:t>項</w:t>
            </w:r>
            <w:r>
              <w:rPr>
                <w:rFonts w:ascii="標楷體" w:eastAsia="標楷體" w:hAnsi="標楷體" w:hint="eastAsia"/>
                <w:sz w:val="28"/>
                <w:szCs w:val="28"/>
              </w:rPr>
              <w:t>並</w:t>
            </w:r>
            <w:r w:rsidRPr="005108DD">
              <w:rPr>
                <w:rFonts w:ascii="標楷體" w:eastAsia="標楷體" w:hAnsi="標楷體" w:hint="eastAsia"/>
                <w:sz w:val="28"/>
                <w:szCs w:val="28"/>
              </w:rPr>
              <w:t>刪除部分文字。</w:t>
            </w:r>
          </w:p>
          <w:p w:rsidR="00F96EC4" w:rsidRPr="00F96EC4" w:rsidRDefault="00F96EC4" w:rsidP="00D04C70">
            <w:pPr>
              <w:spacing w:line="300" w:lineRule="exact"/>
              <w:ind w:left="480"/>
              <w:jc w:val="both"/>
              <w:rPr>
                <w:rFonts w:ascii="標楷體" w:eastAsia="標楷體" w:hAnsi="標楷體"/>
                <w:b/>
              </w:rPr>
            </w:pPr>
          </w:p>
        </w:tc>
      </w:tr>
      <w:tr w:rsidR="00F96EC4" w:rsidTr="00D04C70">
        <w:trPr>
          <w:trHeight w:val="53"/>
        </w:trPr>
        <w:tc>
          <w:tcPr>
            <w:tcW w:w="3827" w:type="dxa"/>
            <w:vAlign w:val="center"/>
          </w:tcPr>
          <w:p w:rsidR="00F96EC4" w:rsidRPr="00565E2F" w:rsidRDefault="00F96EC4" w:rsidP="00767760">
            <w:pPr>
              <w:spacing w:beforeLines="50" w:afterLines="50" w:line="300" w:lineRule="exact"/>
              <w:ind w:left="560" w:hangingChars="200" w:hanging="560"/>
              <w:jc w:val="both"/>
              <w:rPr>
                <w:rFonts w:ascii="標楷體" w:eastAsia="標楷體" w:hAnsi="標楷體"/>
                <w:sz w:val="28"/>
                <w:szCs w:val="28"/>
              </w:rPr>
            </w:pPr>
            <w:r w:rsidRPr="00565E2F">
              <w:rPr>
                <w:rFonts w:ascii="標楷體" w:eastAsia="標楷體" w:hAnsi="標楷體" w:hint="eastAsia"/>
                <w:sz w:val="28"/>
                <w:szCs w:val="28"/>
              </w:rPr>
              <w:t>六、</w:t>
            </w:r>
            <w:r w:rsidRPr="001A1B93">
              <w:rPr>
                <w:rFonts w:ascii="標楷體" w:eastAsia="標楷體" w:hAnsi="標楷體" w:hint="eastAsia"/>
                <w:strike/>
                <w:sz w:val="28"/>
                <w:szCs w:val="28"/>
              </w:rPr>
              <w:t>約聘</w:t>
            </w:r>
            <w:r w:rsidRPr="001A1B93">
              <w:rPr>
                <w:rFonts w:ascii="標楷體" w:eastAsia="標楷體" w:hAnsi="標楷體"/>
                <w:strike/>
                <w:sz w:val="28"/>
                <w:szCs w:val="28"/>
              </w:rPr>
              <w:t>(</w:t>
            </w:r>
            <w:r w:rsidRPr="001A1B93">
              <w:rPr>
                <w:rFonts w:ascii="標楷體" w:eastAsia="標楷體" w:hAnsi="標楷體" w:hint="eastAsia"/>
                <w:strike/>
                <w:sz w:val="28"/>
                <w:szCs w:val="28"/>
              </w:rPr>
              <w:t>僱、用</w:t>
            </w:r>
            <w:r w:rsidRPr="001A1B93">
              <w:rPr>
                <w:rFonts w:ascii="標楷體" w:eastAsia="標楷體" w:hAnsi="標楷體"/>
                <w:strike/>
                <w:sz w:val="28"/>
                <w:szCs w:val="28"/>
              </w:rPr>
              <w:t>)</w:t>
            </w:r>
            <w:r w:rsidRPr="001A1B93">
              <w:rPr>
                <w:rFonts w:ascii="標楷體" w:eastAsia="標楷體" w:hAnsi="標楷體" w:hint="eastAsia"/>
                <w:strike/>
                <w:sz w:val="28"/>
                <w:szCs w:val="28"/>
              </w:rPr>
              <w:t>人員、臨時人員</w:t>
            </w:r>
            <w:r w:rsidRPr="00565E2F">
              <w:rPr>
                <w:rFonts w:ascii="標楷體" w:eastAsia="標楷體" w:hAnsi="標楷體" w:hint="eastAsia"/>
                <w:sz w:val="28"/>
                <w:szCs w:val="28"/>
              </w:rPr>
              <w:t>陞任後之薪資，為維持起敍薪點之一致性，陞任之職務以核定計畫職務等級之最低薪點敍薪。</w:t>
            </w:r>
            <w:r w:rsidR="00C10DE6" w:rsidRPr="00323125">
              <w:rPr>
                <w:rFonts w:ascii="標楷體" w:eastAsia="標楷體" w:hAnsi="標楷體" w:hint="eastAsia"/>
                <w:sz w:val="28"/>
                <w:szCs w:val="28"/>
                <w:u w:val="single"/>
              </w:rPr>
              <w:t>除機要人員依本原則參加陞任者外，</w:t>
            </w:r>
            <w:r w:rsidRPr="00565E2F">
              <w:rPr>
                <w:rFonts w:ascii="標楷體" w:eastAsia="標楷體" w:hAnsi="標楷體" w:hint="eastAsia"/>
                <w:sz w:val="28"/>
                <w:szCs w:val="28"/>
              </w:rPr>
              <w:t>如陞任職務等級之最低薪點低於原敘薪點者，敘所陞任職務等級之相當薪點，惟不得超過陞任職務核定計畫職務等級最高薪點。</w:t>
            </w:r>
          </w:p>
          <w:p w:rsidR="00F96EC4" w:rsidRPr="00F96EC4" w:rsidRDefault="00F96EC4" w:rsidP="00767760">
            <w:pPr>
              <w:spacing w:beforeLines="50" w:afterLines="50" w:line="300" w:lineRule="exact"/>
              <w:ind w:left="560" w:hangingChars="200" w:hanging="560"/>
              <w:jc w:val="both"/>
              <w:rPr>
                <w:rFonts w:ascii="標楷體" w:eastAsia="標楷體" w:hAnsi="標楷體"/>
                <w:b/>
              </w:rPr>
            </w:pPr>
            <w:r w:rsidRPr="00565E2F">
              <w:rPr>
                <w:rFonts w:ascii="標楷體" w:eastAsia="標楷體" w:hAnsi="標楷體" w:hint="eastAsia"/>
                <w:sz w:val="28"/>
                <w:szCs w:val="28"/>
              </w:rPr>
              <w:t xml:space="preserve">    如該職缺聘(僱)用經費來源為中央補助款，得依經費來源規定敘薪，不受前項之限制。</w:t>
            </w:r>
          </w:p>
        </w:tc>
        <w:tc>
          <w:tcPr>
            <w:tcW w:w="3828" w:type="dxa"/>
            <w:vAlign w:val="center"/>
          </w:tcPr>
          <w:p w:rsidR="00F96EC4" w:rsidRPr="007034B5" w:rsidRDefault="00F96EC4" w:rsidP="00767760">
            <w:pPr>
              <w:spacing w:afterLines="50" w:line="300" w:lineRule="exact"/>
              <w:ind w:left="560" w:hangingChars="200" w:hanging="560"/>
              <w:jc w:val="both"/>
              <w:rPr>
                <w:rFonts w:ascii="標楷體" w:eastAsia="標楷體" w:hAnsi="標楷體"/>
                <w:sz w:val="28"/>
                <w:szCs w:val="28"/>
              </w:rPr>
            </w:pPr>
            <w:r w:rsidRPr="007034B5">
              <w:rPr>
                <w:rFonts w:ascii="標楷體" w:eastAsia="標楷體" w:hAnsi="標楷體" w:hint="eastAsia"/>
                <w:sz w:val="28"/>
                <w:szCs w:val="28"/>
              </w:rPr>
              <w:t>六、約聘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人員、臨時人員陞任後之薪資，為維持起敍薪點之一致性，陞任之職務以核定計畫職務等級之最低薪點敍薪。如陞任職務等級之最低薪點低於原敘薪點者，敘所陞任職務等級之相當薪點，惟不得超過陞任職務核定計畫職務等級最高薪點。</w:t>
            </w:r>
          </w:p>
          <w:p w:rsidR="00F96EC4" w:rsidRPr="00F96EC4" w:rsidRDefault="00F96EC4" w:rsidP="00767760">
            <w:pPr>
              <w:spacing w:beforeLines="50" w:afterLines="50" w:line="300" w:lineRule="exact"/>
              <w:ind w:left="560" w:hangingChars="200" w:hanging="560"/>
              <w:jc w:val="both"/>
              <w:rPr>
                <w:rFonts w:ascii="標楷體" w:eastAsia="標楷體" w:hAnsi="標楷體"/>
                <w:b/>
              </w:rPr>
            </w:pPr>
            <w:r w:rsidRPr="007034B5">
              <w:rPr>
                <w:rFonts w:ascii="標楷體" w:eastAsia="標楷體" w:hAnsi="標楷體" w:hint="eastAsia"/>
                <w:sz w:val="28"/>
                <w:szCs w:val="28"/>
              </w:rPr>
              <w:t xml:space="preserve">    如該職缺聘(僱)用經費來源為中央補助款，得依經費來源規定敘薪，不受前項之限制。</w:t>
            </w:r>
          </w:p>
        </w:tc>
        <w:tc>
          <w:tcPr>
            <w:tcW w:w="1984" w:type="dxa"/>
          </w:tcPr>
          <w:p w:rsidR="00F96EC4" w:rsidRPr="005108DD" w:rsidRDefault="00F96EC4" w:rsidP="00767760">
            <w:pPr>
              <w:spacing w:beforeLines="50" w:afterLines="50" w:line="300" w:lineRule="exact"/>
              <w:jc w:val="both"/>
              <w:rPr>
                <w:rFonts w:ascii="標楷體" w:eastAsia="標楷體" w:hAnsi="標楷體"/>
                <w:sz w:val="28"/>
                <w:szCs w:val="28"/>
              </w:rPr>
            </w:pPr>
            <w:r w:rsidRPr="005108DD">
              <w:rPr>
                <w:rFonts w:ascii="標楷體" w:eastAsia="標楷體" w:hAnsi="標楷體" w:hint="eastAsia"/>
                <w:sz w:val="28"/>
                <w:szCs w:val="28"/>
              </w:rPr>
              <w:t>第一項刪除</w:t>
            </w:r>
            <w:r w:rsidR="00C10DE6">
              <w:rPr>
                <w:rFonts w:ascii="標楷體" w:eastAsia="標楷體" w:hAnsi="標楷體" w:hint="eastAsia"/>
                <w:sz w:val="28"/>
                <w:szCs w:val="28"/>
              </w:rPr>
              <w:t>並增列</w:t>
            </w:r>
            <w:r w:rsidRPr="005108DD">
              <w:rPr>
                <w:rFonts w:ascii="標楷體" w:eastAsia="標楷體" w:hAnsi="標楷體" w:hint="eastAsia"/>
                <w:sz w:val="28"/>
                <w:szCs w:val="28"/>
              </w:rPr>
              <w:t>部分文字。</w:t>
            </w:r>
          </w:p>
          <w:p w:rsidR="00F96EC4" w:rsidRPr="002472A9" w:rsidRDefault="00F96EC4" w:rsidP="00767760">
            <w:pPr>
              <w:spacing w:beforeLines="50" w:afterLines="50" w:line="300" w:lineRule="exact"/>
              <w:ind w:left="480"/>
              <w:jc w:val="both"/>
              <w:rPr>
                <w:rFonts w:ascii="標楷體" w:eastAsia="標楷體" w:hAnsi="標楷體"/>
                <w:b/>
              </w:rPr>
            </w:pPr>
          </w:p>
        </w:tc>
      </w:tr>
      <w:tr w:rsidR="00F96EC4" w:rsidTr="00D04C70">
        <w:trPr>
          <w:trHeight w:val="53"/>
        </w:trPr>
        <w:tc>
          <w:tcPr>
            <w:tcW w:w="3827" w:type="dxa"/>
            <w:vAlign w:val="center"/>
          </w:tcPr>
          <w:p w:rsidR="00F96EC4" w:rsidRPr="00F96EC4" w:rsidRDefault="00F96EC4" w:rsidP="00767760">
            <w:pPr>
              <w:spacing w:beforeLines="50" w:afterLines="50" w:line="300" w:lineRule="exact"/>
              <w:ind w:left="560" w:hangingChars="200" w:hanging="560"/>
              <w:jc w:val="both"/>
              <w:rPr>
                <w:rFonts w:ascii="標楷體" w:eastAsia="標楷體" w:hAnsi="標楷體"/>
                <w:b/>
              </w:rPr>
            </w:pPr>
            <w:r w:rsidRPr="00565E2F">
              <w:rPr>
                <w:rFonts w:ascii="標楷體" w:eastAsia="標楷體" w:hAnsi="標楷體" w:hint="eastAsia"/>
                <w:sz w:val="28"/>
                <w:szCs w:val="28"/>
              </w:rPr>
              <w:lastRenderedPageBreak/>
              <w:t>七、經由本原則陞任之人員，於陞任後之職務服務未滿一年者，不得再依此規定陞任至本機關或所屬機關學校其他職缺。</w:t>
            </w:r>
          </w:p>
        </w:tc>
        <w:tc>
          <w:tcPr>
            <w:tcW w:w="3828" w:type="dxa"/>
            <w:vAlign w:val="center"/>
          </w:tcPr>
          <w:p w:rsidR="00F96EC4" w:rsidRPr="00F96EC4" w:rsidRDefault="00F96EC4" w:rsidP="00767760">
            <w:pPr>
              <w:spacing w:beforeLines="50" w:afterLines="50" w:line="300" w:lineRule="exact"/>
              <w:ind w:left="560" w:hangingChars="200" w:hanging="560"/>
              <w:jc w:val="both"/>
              <w:rPr>
                <w:rFonts w:ascii="標楷體" w:eastAsia="標楷體" w:hAnsi="標楷體"/>
                <w:b/>
              </w:rPr>
            </w:pPr>
            <w:r w:rsidRPr="007034B5">
              <w:rPr>
                <w:rFonts w:ascii="標楷體" w:eastAsia="標楷體" w:hAnsi="標楷體" w:hint="eastAsia"/>
                <w:sz w:val="28"/>
                <w:szCs w:val="28"/>
              </w:rPr>
              <w:t>七、經由本原則陞任之人員，於陞任後之職務服務未滿一年者，不得再依此規定陞任至本機關或所屬機關學校其他職缺。</w:t>
            </w:r>
          </w:p>
        </w:tc>
        <w:tc>
          <w:tcPr>
            <w:tcW w:w="1984" w:type="dxa"/>
          </w:tcPr>
          <w:p w:rsidR="00F96EC4" w:rsidRPr="00FA3287" w:rsidRDefault="00F96EC4" w:rsidP="00767760">
            <w:pPr>
              <w:spacing w:beforeLines="50" w:afterLines="50" w:line="300" w:lineRule="exact"/>
              <w:jc w:val="both"/>
              <w:rPr>
                <w:rFonts w:ascii="標楷體" w:eastAsia="標楷體" w:hAnsi="標楷體"/>
                <w:sz w:val="28"/>
                <w:szCs w:val="28"/>
              </w:rPr>
            </w:pPr>
            <w:r w:rsidRPr="00FA3287">
              <w:rPr>
                <w:rFonts w:ascii="標楷體" w:eastAsia="標楷體" w:hAnsi="標楷體" w:hint="eastAsia"/>
                <w:sz w:val="28"/>
                <w:szCs w:val="28"/>
              </w:rPr>
              <w:t>本條未修正。</w:t>
            </w:r>
          </w:p>
          <w:p w:rsidR="00F96EC4" w:rsidRPr="002472A9" w:rsidRDefault="00F96EC4" w:rsidP="00767760">
            <w:pPr>
              <w:spacing w:beforeLines="50" w:afterLines="50" w:line="300" w:lineRule="exact"/>
              <w:ind w:left="480"/>
              <w:jc w:val="both"/>
              <w:rPr>
                <w:rFonts w:ascii="標楷體" w:eastAsia="標楷體" w:hAnsi="標楷體"/>
                <w:b/>
              </w:rPr>
            </w:pPr>
          </w:p>
        </w:tc>
      </w:tr>
      <w:tr w:rsidR="00F96EC4" w:rsidTr="00D04C70">
        <w:trPr>
          <w:trHeight w:val="53"/>
        </w:trPr>
        <w:tc>
          <w:tcPr>
            <w:tcW w:w="3827" w:type="dxa"/>
            <w:vAlign w:val="center"/>
          </w:tcPr>
          <w:p w:rsidR="00F96EC4" w:rsidRPr="00F96EC4" w:rsidRDefault="00F96EC4" w:rsidP="00767760">
            <w:pPr>
              <w:spacing w:beforeLines="50" w:afterLines="50" w:line="300" w:lineRule="exact"/>
              <w:ind w:left="560" w:hangingChars="200" w:hanging="560"/>
              <w:jc w:val="both"/>
              <w:rPr>
                <w:rFonts w:ascii="標楷體" w:eastAsia="標楷體" w:hAnsi="標楷體"/>
                <w:b/>
              </w:rPr>
            </w:pPr>
            <w:r w:rsidRPr="00565E2F">
              <w:rPr>
                <w:rFonts w:ascii="標楷體" w:eastAsia="標楷體" w:hAnsi="標楷體" w:hint="eastAsia"/>
                <w:sz w:val="28"/>
                <w:szCs w:val="28"/>
              </w:rPr>
              <w:t>八、職務出缺時陞任人員以本機關及所屬機關學校人員為限，不含其他機關人員。</w:t>
            </w:r>
          </w:p>
        </w:tc>
        <w:tc>
          <w:tcPr>
            <w:tcW w:w="3828" w:type="dxa"/>
            <w:vAlign w:val="center"/>
          </w:tcPr>
          <w:p w:rsidR="00F96EC4" w:rsidRPr="00F96EC4" w:rsidRDefault="00F96EC4" w:rsidP="00767760">
            <w:pPr>
              <w:spacing w:beforeLines="50" w:afterLines="50" w:line="300" w:lineRule="exact"/>
              <w:ind w:left="560" w:hangingChars="200" w:hanging="560"/>
              <w:jc w:val="both"/>
              <w:rPr>
                <w:rFonts w:ascii="標楷體" w:eastAsia="標楷體" w:hAnsi="標楷體"/>
                <w:b/>
              </w:rPr>
            </w:pPr>
            <w:r w:rsidRPr="007034B5">
              <w:rPr>
                <w:rFonts w:ascii="標楷體" w:eastAsia="標楷體" w:hAnsi="標楷體" w:hint="eastAsia"/>
                <w:sz w:val="28"/>
                <w:szCs w:val="28"/>
              </w:rPr>
              <w:t>八、職務出缺時陞任人員以本機關及所屬機關學校人員為限，不含其他機關人員。</w:t>
            </w:r>
          </w:p>
        </w:tc>
        <w:tc>
          <w:tcPr>
            <w:tcW w:w="1984" w:type="dxa"/>
          </w:tcPr>
          <w:p w:rsidR="00F96EC4" w:rsidRPr="00FA3287" w:rsidRDefault="00F96EC4" w:rsidP="00767760">
            <w:pPr>
              <w:spacing w:beforeLines="50" w:afterLines="50" w:line="300" w:lineRule="exact"/>
              <w:jc w:val="both"/>
              <w:rPr>
                <w:rFonts w:ascii="標楷體" w:eastAsia="標楷體" w:hAnsi="標楷體"/>
                <w:sz w:val="28"/>
                <w:szCs w:val="28"/>
              </w:rPr>
            </w:pPr>
            <w:r w:rsidRPr="00FA3287">
              <w:rPr>
                <w:rFonts w:ascii="標楷體" w:eastAsia="標楷體" w:hAnsi="標楷體" w:hint="eastAsia"/>
                <w:sz w:val="28"/>
                <w:szCs w:val="28"/>
              </w:rPr>
              <w:t>本條未修正。</w:t>
            </w:r>
          </w:p>
          <w:p w:rsidR="00F96EC4" w:rsidRPr="002472A9" w:rsidRDefault="00F96EC4" w:rsidP="00767760">
            <w:pPr>
              <w:spacing w:beforeLines="50" w:afterLines="50" w:line="300" w:lineRule="exact"/>
              <w:jc w:val="both"/>
              <w:rPr>
                <w:rFonts w:ascii="標楷體" w:eastAsia="標楷體" w:hAnsi="標楷體"/>
                <w:b/>
              </w:rPr>
            </w:pPr>
          </w:p>
        </w:tc>
      </w:tr>
      <w:tr w:rsidR="00F96EC4" w:rsidTr="00D04C70">
        <w:trPr>
          <w:trHeight w:val="53"/>
        </w:trPr>
        <w:tc>
          <w:tcPr>
            <w:tcW w:w="3827" w:type="dxa"/>
            <w:vAlign w:val="center"/>
          </w:tcPr>
          <w:p w:rsidR="00F96EC4" w:rsidRPr="00F96EC4" w:rsidRDefault="00F96EC4" w:rsidP="00767760">
            <w:pPr>
              <w:spacing w:beforeLines="50" w:afterLines="50" w:line="300" w:lineRule="exact"/>
              <w:ind w:left="560" w:hangingChars="200" w:hanging="560"/>
              <w:jc w:val="both"/>
              <w:rPr>
                <w:rFonts w:ascii="標楷體" w:eastAsia="標楷體" w:hAnsi="標楷體"/>
                <w:b/>
              </w:rPr>
            </w:pPr>
            <w:r w:rsidRPr="00565E2F">
              <w:rPr>
                <w:rFonts w:ascii="標楷體" w:eastAsia="標楷體" w:hAnsi="標楷體" w:hint="eastAsia"/>
                <w:sz w:val="28"/>
                <w:szCs w:val="28"/>
              </w:rPr>
              <w:t>九、本府內部一級單位比照各機關學校陞任方式辦理。</w:t>
            </w:r>
          </w:p>
        </w:tc>
        <w:tc>
          <w:tcPr>
            <w:tcW w:w="3828" w:type="dxa"/>
            <w:vAlign w:val="center"/>
          </w:tcPr>
          <w:p w:rsidR="00F96EC4" w:rsidRPr="00F96EC4" w:rsidRDefault="00F96EC4" w:rsidP="00767760">
            <w:pPr>
              <w:spacing w:beforeLines="50" w:afterLines="50" w:line="300" w:lineRule="exact"/>
              <w:ind w:left="560" w:hangingChars="200" w:hanging="560"/>
              <w:jc w:val="both"/>
              <w:rPr>
                <w:rFonts w:ascii="標楷體" w:eastAsia="標楷體" w:hAnsi="標楷體"/>
                <w:b/>
              </w:rPr>
            </w:pPr>
            <w:r w:rsidRPr="007034B5">
              <w:rPr>
                <w:rFonts w:ascii="標楷體" w:eastAsia="標楷體" w:hAnsi="標楷體" w:hint="eastAsia"/>
                <w:sz w:val="28"/>
                <w:szCs w:val="28"/>
              </w:rPr>
              <w:t>九、本府內部一級單位比照各機關學校陞任方式辦理。</w:t>
            </w:r>
          </w:p>
        </w:tc>
        <w:tc>
          <w:tcPr>
            <w:tcW w:w="1984" w:type="dxa"/>
          </w:tcPr>
          <w:p w:rsidR="00F96EC4" w:rsidRPr="002472A9" w:rsidRDefault="00F96EC4" w:rsidP="00767760">
            <w:pPr>
              <w:spacing w:beforeLines="50" w:afterLines="50" w:line="300" w:lineRule="exact"/>
              <w:jc w:val="both"/>
              <w:rPr>
                <w:rFonts w:ascii="標楷體" w:eastAsia="標楷體" w:hAnsi="標楷體"/>
                <w:b/>
              </w:rPr>
            </w:pPr>
            <w:r w:rsidRPr="00FA3287">
              <w:rPr>
                <w:rFonts w:ascii="標楷體" w:eastAsia="標楷體" w:hAnsi="標楷體" w:hint="eastAsia"/>
                <w:sz w:val="28"/>
                <w:szCs w:val="28"/>
              </w:rPr>
              <w:t>本條未修正。</w:t>
            </w:r>
          </w:p>
        </w:tc>
      </w:tr>
      <w:tr w:rsidR="00F96EC4" w:rsidTr="00D04C70">
        <w:trPr>
          <w:trHeight w:val="1584"/>
        </w:trPr>
        <w:tc>
          <w:tcPr>
            <w:tcW w:w="3827" w:type="dxa"/>
          </w:tcPr>
          <w:p w:rsidR="00F96EC4" w:rsidRPr="007034B5" w:rsidRDefault="00F96EC4" w:rsidP="00767760">
            <w:pPr>
              <w:spacing w:beforeLines="50" w:afterLines="50" w:line="300" w:lineRule="exact"/>
              <w:ind w:left="560" w:hangingChars="200" w:hanging="560"/>
              <w:jc w:val="both"/>
              <w:rPr>
                <w:rFonts w:ascii="標楷體" w:eastAsia="標楷體" w:hAnsi="標楷體"/>
              </w:rPr>
            </w:pPr>
            <w:r w:rsidRPr="00565E2F">
              <w:rPr>
                <w:rFonts w:ascii="標楷體" w:eastAsia="標楷體" w:hAnsi="標楷體" w:hint="eastAsia"/>
                <w:sz w:val="28"/>
                <w:szCs w:val="28"/>
              </w:rPr>
              <w:t>十、配合組織改造、拔擢優質人員，區公所約僱</w:t>
            </w:r>
            <w:r w:rsidRPr="00565E2F">
              <w:rPr>
                <w:rFonts w:ascii="標楷體" w:eastAsia="標楷體" w:hAnsi="標楷體"/>
                <w:sz w:val="28"/>
                <w:szCs w:val="28"/>
              </w:rPr>
              <w:t>(</w:t>
            </w:r>
            <w:r w:rsidRPr="00565E2F">
              <w:rPr>
                <w:rFonts w:ascii="標楷體" w:eastAsia="標楷體" w:hAnsi="標楷體" w:hint="eastAsia"/>
                <w:sz w:val="28"/>
                <w:szCs w:val="28"/>
              </w:rPr>
              <w:t>用</w:t>
            </w:r>
            <w:r w:rsidRPr="00565E2F">
              <w:rPr>
                <w:rFonts w:ascii="標楷體" w:eastAsia="標楷體" w:hAnsi="標楷體"/>
                <w:sz w:val="28"/>
                <w:szCs w:val="28"/>
              </w:rPr>
              <w:t>)</w:t>
            </w:r>
            <w:r w:rsidRPr="00565E2F">
              <w:rPr>
                <w:rFonts w:ascii="標楷體" w:eastAsia="標楷體" w:hAnsi="標楷體" w:hint="eastAsia"/>
                <w:sz w:val="28"/>
                <w:szCs w:val="28"/>
              </w:rPr>
              <w:t>職務出缺，得先專案報府同意後，比照陞任方式辦理，但應隨同減列相同人數之非編制人力職缺。</w:t>
            </w:r>
          </w:p>
        </w:tc>
        <w:tc>
          <w:tcPr>
            <w:tcW w:w="3828" w:type="dxa"/>
          </w:tcPr>
          <w:p w:rsidR="00F96EC4" w:rsidRPr="007034B5" w:rsidRDefault="00F96EC4" w:rsidP="00767760">
            <w:pPr>
              <w:spacing w:beforeLines="50" w:afterLines="50" w:line="300" w:lineRule="exact"/>
              <w:ind w:left="560" w:hangingChars="200" w:hanging="560"/>
              <w:jc w:val="both"/>
              <w:rPr>
                <w:rFonts w:ascii="標楷體" w:eastAsia="標楷體" w:hAnsi="標楷體"/>
              </w:rPr>
            </w:pPr>
            <w:r w:rsidRPr="007034B5">
              <w:rPr>
                <w:rFonts w:ascii="標楷體" w:eastAsia="標楷體" w:hAnsi="標楷體" w:hint="eastAsia"/>
                <w:sz w:val="28"/>
                <w:szCs w:val="28"/>
              </w:rPr>
              <w:t>十、配合組織改造、拔擢優質人員，區公所約僱</w:t>
            </w:r>
            <w:r w:rsidRPr="007034B5">
              <w:rPr>
                <w:rFonts w:ascii="標楷體" w:eastAsia="標楷體" w:hAnsi="標楷體"/>
                <w:sz w:val="28"/>
                <w:szCs w:val="28"/>
              </w:rPr>
              <w:t>(</w:t>
            </w:r>
            <w:r w:rsidRPr="007034B5">
              <w:rPr>
                <w:rFonts w:ascii="標楷體" w:eastAsia="標楷體" w:hAnsi="標楷體" w:hint="eastAsia"/>
                <w:sz w:val="28"/>
                <w:szCs w:val="28"/>
              </w:rPr>
              <w:t>用</w:t>
            </w:r>
            <w:r w:rsidRPr="007034B5">
              <w:rPr>
                <w:rFonts w:ascii="標楷體" w:eastAsia="標楷體" w:hAnsi="標楷體"/>
                <w:sz w:val="28"/>
                <w:szCs w:val="28"/>
              </w:rPr>
              <w:t>)</w:t>
            </w:r>
            <w:r w:rsidRPr="007034B5">
              <w:rPr>
                <w:rFonts w:ascii="標楷體" w:eastAsia="標楷體" w:hAnsi="標楷體" w:hint="eastAsia"/>
                <w:sz w:val="28"/>
                <w:szCs w:val="28"/>
              </w:rPr>
              <w:t>職務出缺，得先專案報府同意後，比照陞任方式辦理，但應隨同減列相同人數之非編制人力職缺。</w:t>
            </w:r>
          </w:p>
        </w:tc>
        <w:tc>
          <w:tcPr>
            <w:tcW w:w="1984" w:type="dxa"/>
          </w:tcPr>
          <w:p w:rsidR="00F96EC4" w:rsidRPr="00FA3287" w:rsidRDefault="00F96EC4" w:rsidP="00767760">
            <w:pPr>
              <w:spacing w:beforeLines="50" w:afterLines="50" w:line="300" w:lineRule="exact"/>
              <w:jc w:val="both"/>
              <w:rPr>
                <w:rFonts w:ascii="標楷體" w:eastAsia="標楷體" w:hAnsi="標楷體"/>
                <w:sz w:val="28"/>
                <w:szCs w:val="28"/>
              </w:rPr>
            </w:pPr>
            <w:r w:rsidRPr="00FA3287">
              <w:rPr>
                <w:rFonts w:ascii="標楷體" w:eastAsia="標楷體" w:hAnsi="標楷體" w:hint="eastAsia"/>
                <w:sz w:val="28"/>
                <w:szCs w:val="28"/>
              </w:rPr>
              <w:t>本條未修正。</w:t>
            </w:r>
          </w:p>
          <w:p w:rsidR="00F96EC4" w:rsidRPr="00FA3287" w:rsidRDefault="00F96EC4" w:rsidP="00767760">
            <w:pPr>
              <w:spacing w:beforeLines="50" w:afterLines="50" w:line="300" w:lineRule="exact"/>
              <w:jc w:val="both"/>
              <w:rPr>
                <w:rFonts w:ascii="標楷體" w:eastAsia="標楷體" w:hAnsi="標楷體"/>
              </w:rPr>
            </w:pPr>
          </w:p>
        </w:tc>
      </w:tr>
    </w:tbl>
    <w:p w:rsidR="007034B5" w:rsidRPr="007034B5" w:rsidRDefault="007034B5"/>
    <w:sectPr w:rsidR="007034B5" w:rsidRPr="007034B5" w:rsidSect="007034B5">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172" w:rsidRDefault="00630172" w:rsidP="002472A9">
      <w:r>
        <w:separator/>
      </w:r>
    </w:p>
  </w:endnote>
  <w:endnote w:type="continuationSeparator" w:id="0">
    <w:p w:rsidR="00630172" w:rsidRDefault="00630172" w:rsidP="002472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172" w:rsidRDefault="00630172" w:rsidP="002472A9">
      <w:r>
        <w:separator/>
      </w:r>
    </w:p>
  </w:footnote>
  <w:footnote w:type="continuationSeparator" w:id="0">
    <w:p w:rsidR="00630172" w:rsidRDefault="00630172" w:rsidP="002472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34B5"/>
    <w:rsid w:val="00075C95"/>
    <w:rsid w:val="00105E06"/>
    <w:rsid w:val="00151E5E"/>
    <w:rsid w:val="002472A9"/>
    <w:rsid w:val="0029063F"/>
    <w:rsid w:val="002C03DB"/>
    <w:rsid w:val="00352DF3"/>
    <w:rsid w:val="005108DD"/>
    <w:rsid w:val="00617FC3"/>
    <w:rsid w:val="00630172"/>
    <w:rsid w:val="00661E60"/>
    <w:rsid w:val="006D2D98"/>
    <w:rsid w:val="007034B5"/>
    <w:rsid w:val="007226AA"/>
    <w:rsid w:val="00731669"/>
    <w:rsid w:val="00767760"/>
    <w:rsid w:val="00850063"/>
    <w:rsid w:val="008C5928"/>
    <w:rsid w:val="0097428A"/>
    <w:rsid w:val="00974B79"/>
    <w:rsid w:val="00991CB8"/>
    <w:rsid w:val="009B17B6"/>
    <w:rsid w:val="00B078C5"/>
    <w:rsid w:val="00B101C2"/>
    <w:rsid w:val="00C07EAE"/>
    <w:rsid w:val="00C10DE6"/>
    <w:rsid w:val="00C9419F"/>
    <w:rsid w:val="00CA2831"/>
    <w:rsid w:val="00D04C70"/>
    <w:rsid w:val="00D60724"/>
    <w:rsid w:val="00DC6E25"/>
    <w:rsid w:val="00E34610"/>
    <w:rsid w:val="00EA370E"/>
    <w:rsid w:val="00F66EA9"/>
    <w:rsid w:val="00F96EC4"/>
    <w:rsid w:val="00FA32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70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34B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034B5"/>
    <w:rPr>
      <w:rFonts w:asciiTheme="majorHAnsi" w:eastAsiaTheme="majorEastAsia" w:hAnsiTheme="majorHAnsi" w:cstheme="majorBidi"/>
      <w:sz w:val="18"/>
      <w:szCs w:val="18"/>
    </w:rPr>
  </w:style>
  <w:style w:type="character" w:styleId="a6">
    <w:name w:val="annotation reference"/>
    <w:basedOn w:val="a0"/>
    <w:uiPriority w:val="99"/>
    <w:semiHidden/>
    <w:unhideWhenUsed/>
    <w:rsid w:val="007034B5"/>
    <w:rPr>
      <w:sz w:val="18"/>
      <w:szCs w:val="18"/>
    </w:rPr>
  </w:style>
  <w:style w:type="paragraph" w:styleId="a7">
    <w:name w:val="annotation text"/>
    <w:basedOn w:val="a"/>
    <w:link w:val="a8"/>
    <w:uiPriority w:val="99"/>
    <w:semiHidden/>
    <w:unhideWhenUsed/>
    <w:rsid w:val="007034B5"/>
    <w:pPr>
      <w:jc w:val="left"/>
    </w:pPr>
    <w:rPr>
      <w:rFonts w:ascii="Times New Roman" w:eastAsia="新細明體" w:hAnsi="Times New Roman" w:cs="Times New Roman"/>
      <w:szCs w:val="24"/>
    </w:rPr>
  </w:style>
  <w:style w:type="character" w:customStyle="1" w:styleId="a8">
    <w:name w:val="註解文字 字元"/>
    <w:basedOn w:val="a0"/>
    <w:link w:val="a7"/>
    <w:uiPriority w:val="99"/>
    <w:semiHidden/>
    <w:rsid w:val="007034B5"/>
    <w:rPr>
      <w:rFonts w:ascii="Times New Roman" w:eastAsia="新細明體" w:hAnsi="Times New Roman" w:cs="Times New Roman"/>
      <w:szCs w:val="24"/>
    </w:rPr>
  </w:style>
  <w:style w:type="paragraph" w:styleId="a9">
    <w:name w:val="header"/>
    <w:basedOn w:val="a"/>
    <w:link w:val="aa"/>
    <w:uiPriority w:val="99"/>
    <w:semiHidden/>
    <w:unhideWhenUsed/>
    <w:rsid w:val="002472A9"/>
    <w:pPr>
      <w:tabs>
        <w:tab w:val="center" w:pos="4153"/>
        <w:tab w:val="right" w:pos="8306"/>
      </w:tabs>
      <w:snapToGrid w:val="0"/>
    </w:pPr>
    <w:rPr>
      <w:sz w:val="20"/>
      <w:szCs w:val="20"/>
    </w:rPr>
  </w:style>
  <w:style w:type="character" w:customStyle="1" w:styleId="aa">
    <w:name w:val="頁首 字元"/>
    <w:basedOn w:val="a0"/>
    <w:link w:val="a9"/>
    <w:uiPriority w:val="99"/>
    <w:semiHidden/>
    <w:rsid w:val="002472A9"/>
    <w:rPr>
      <w:sz w:val="20"/>
      <w:szCs w:val="20"/>
    </w:rPr>
  </w:style>
  <w:style w:type="paragraph" w:styleId="ab">
    <w:name w:val="footer"/>
    <w:basedOn w:val="a"/>
    <w:link w:val="ac"/>
    <w:uiPriority w:val="99"/>
    <w:semiHidden/>
    <w:unhideWhenUsed/>
    <w:rsid w:val="002472A9"/>
    <w:pPr>
      <w:tabs>
        <w:tab w:val="center" w:pos="4153"/>
        <w:tab w:val="right" w:pos="8306"/>
      </w:tabs>
      <w:snapToGrid w:val="0"/>
    </w:pPr>
    <w:rPr>
      <w:sz w:val="20"/>
      <w:szCs w:val="20"/>
    </w:rPr>
  </w:style>
  <w:style w:type="character" w:customStyle="1" w:styleId="ac">
    <w:name w:val="頁尾 字元"/>
    <w:basedOn w:val="a0"/>
    <w:link w:val="ab"/>
    <w:uiPriority w:val="99"/>
    <w:semiHidden/>
    <w:rsid w:val="002472A9"/>
    <w:rPr>
      <w:sz w:val="20"/>
      <w:szCs w:val="20"/>
    </w:rPr>
  </w:style>
  <w:style w:type="paragraph" w:styleId="ad">
    <w:name w:val="List Paragraph"/>
    <w:basedOn w:val="a"/>
    <w:uiPriority w:val="34"/>
    <w:qFormat/>
    <w:rsid w:val="00D04C70"/>
    <w:pPr>
      <w:ind w:leftChars="200" w:left="480"/>
    </w:pPr>
  </w:style>
</w:styles>
</file>

<file path=word/webSettings.xml><?xml version="1.0" encoding="utf-8"?>
<w:webSettings xmlns:r="http://schemas.openxmlformats.org/officeDocument/2006/relationships" xmlns:w="http://schemas.openxmlformats.org/wordprocessingml/2006/main">
  <w:divs>
    <w:div w:id="6029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C945C-FFD7-46CD-B65B-7187B98D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2015-03-12T03:19:00Z</dcterms:created>
  <dcterms:modified xsi:type="dcterms:W3CDTF">2015-03-12T03:19:00Z</dcterms:modified>
</cp:coreProperties>
</file>