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1BE" w:rsidRDefault="00F742DB">
      <w:pPr>
        <w:widowControl/>
        <w:spacing w:line="240" w:lineRule="atLeast"/>
        <w:jc w:val="center"/>
      </w:pPr>
      <w:bookmarkStart w:id="0" w:name="_GoBack"/>
      <w:bookmarkEnd w:id="0"/>
      <w:r>
        <w:rPr>
          <w:rFonts w:ascii="標楷體" w:eastAsia="標楷體" w:hAnsi="標楷體" w:cs="BiauKai"/>
        </w:rPr>
        <w:t>臺南</w:t>
      </w:r>
      <w:r>
        <w:rPr>
          <w:rFonts w:ascii="標楷體" w:eastAsia="標楷體" w:hAnsi="標楷體" w:cs="Calibri"/>
        </w:rPr>
        <w:t>市</w:t>
      </w:r>
      <w:r>
        <w:rPr>
          <w:rFonts w:ascii="標楷體" w:eastAsia="標楷體" w:hAnsi="標楷體" w:cs="Calibri"/>
        </w:rPr>
        <w:t>109</w:t>
      </w:r>
      <w:r>
        <w:rPr>
          <w:rFonts w:ascii="標楷體" w:eastAsia="標楷體" w:hAnsi="標楷體" w:cs="Calibri"/>
        </w:rPr>
        <w:t>學年度精進國民中小學教師教學專業與課程品質整體推動計畫</w:t>
      </w:r>
    </w:p>
    <w:p w:rsidR="008E51BE" w:rsidRDefault="00F742DB">
      <w:pPr>
        <w:widowControl/>
        <w:spacing w:line="240" w:lineRule="atLeast"/>
        <w:jc w:val="center"/>
        <w:rPr>
          <w:rFonts w:ascii="標楷體" w:eastAsia="標楷體" w:hAnsi="標楷體" w:cs="Calibri"/>
        </w:rPr>
      </w:pPr>
      <w:r>
        <w:rPr>
          <w:rFonts w:ascii="標楷體" w:eastAsia="標楷體" w:hAnsi="標楷體" w:cs="Calibri"/>
        </w:rPr>
        <w:t>國民教育輔導團藝術領域輔導小組</w:t>
      </w:r>
    </w:p>
    <w:p w:rsidR="008E51BE" w:rsidRDefault="00F742DB">
      <w:pPr>
        <w:widowControl/>
        <w:spacing w:line="240" w:lineRule="atLeast"/>
        <w:jc w:val="center"/>
      </w:pPr>
      <w:r>
        <w:rPr>
          <w:rFonts w:ascii="標楷體" w:eastAsia="標楷體" w:hAnsi="標楷體" w:cs="Calibri"/>
        </w:rPr>
        <w:t>藝術遊戲系列</w:t>
      </w:r>
      <w:r>
        <w:rPr>
          <w:rFonts w:ascii="標楷體" w:eastAsia="標楷體" w:hAnsi="標楷體" w:cs="Calibri"/>
        </w:rPr>
        <w:t>-</w:t>
      </w:r>
      <w:r>
        <w:rPr>
          <w:rFonts w:ascii="標楷體" w:eastAsia="標楷體" w:hAnsi="標楷體" w:cs="Calibri"/>
        </w:rPr>
        <w:t>「</w:t>
      </w:r>
      <w:r>
        <w:rPr>
          <w:rFonts w:ascii="標楷體" w:eastAsia="標楷體" w:hAnsi="標楷體" w:cs="BiauKai"/>
          <w:b/>
        </w:rPr>
        <w:t>跨界傳奇：</w:t>
      </w:r>
      <w:r>
        <w:rPr>
          <w:rFonts w:ascii="標楷體" w:eastAsia="標楷體" w:hAnsi="標楷體" w:cs="Calibri"/>
          <w:b/>
        </w:rPr>
        <w:t>The Beat of the world</w:t>
      </w:r>
      <w:r>
        <w:rPr>
          <w:rFonts w:ascii="標楷體" w:eastAsia="標楷體" w:hAnsi="標楷體" w:cs="Calibri"/>
        </w:rPr>
        <w:t>」工作坊實施計畫</w:t>
      </w:r>
    </w:p>
    <w:p w:rsidR="008E51BE" w:rsidRDefault="00F742DB">
      <w:pPr>
        <w:widowControl/>
        <w:spacing w:line="240" w:lineRule="atLeast"/>
        <w:rPr>
          <w:rFonts w:ascii="標楷體" w:eastAsia="標楷體" w:hAnsi="標楷體" w:cs="BiauKai"/>
        </w:rPr>
      </w:pPr>
      <w:r>
        <w:rPr>
          <w:rFonts w:ascii="標楷體" w:eastAsia="標楷體" w:hAnsi="標楷體" w:cs="BiauKai"/>
        </w:rPr>
        <w:t>一、依據</w:t>
      </w:r>
    </w:p>
    <w:p w:rsidR="008E51BE" w:rsidRDefault="00F742DB">
      <w:pPr>
        <w:widowControl/>
        <w:spacing w:line="240" w:lineRule="atLeast"/>
        <w:rPr>
          <w:rFonts w:ascii="標楷體" w:eastAsia="標楷體" w:hAnsi="標楷體" w:cs="BiauKai"/>
        </w:rPr>
      </w:pPr>
      <w:r>
        <w:rPr>
          <w:rFonts w:ascii="標楷體" w:eastAsia="標楷體" w:hAnsi="標楷體" w:cs="BiauKai"/>
        </w:rPr>
        <w:t>（一）教育部補助直轄市、縣</w:t>
      </w:r>
      <w:r>
        <w:rPr>
          <w:rFonts w:ascii="標楷體" w:eastAsia="標楷體" w:hAnsi="標楷體" w:cs="BiauKai"/>
        </w:rPr>
        <w:t>(</w:t>
      </w:r>
      <w:r>
        <w:rPr>
          <w:rFonts w:ascii="標楷體" w:eastAsia="標楷體" w:hAnsi="標楷體" w:cs="BiauKai"/>
        </w:rPr>
        <w:t>市</w:t>
      </w:r>
      <w:r>
        <w:rPr>
          <w:rFonts w:ascii="標楷體" w:eastAsia="標楷體" w:hAnsi="標楷體" w:cs="BiauKai"/>
        </w:rPr>
        <w:t>)</w:t>
      </w:r>
      <w:r>
        <w:rPr>
          <w:rFonts w:ascii="標楷體" w:eastAsia="標楷體" w:hAnsi="標楷體" w:cs="BiauKai"/>
        </w:rPr>
        <w:t>政府精進國民中學及國民小學教師教學專業與課程品質作業要點。</w:t>
      </w:r>
    </w:p>
    <w:p w:rsidR="008E51BE" w:rsidRDefault="00F742DB">
      <w:pPr>
        <w:widowControl/>
        <w:spacing w:line="240" w:lineRule="atLeast"/>
        <w:rPr>
          <w:rFonts w:ascii="標楷體" w:eastAsia="標楷體" w:hAnsi="標楷體" w:cs="BiauKai"/>
        </w:rPr>
      </w:pPr>
      <w:r>
        <w:rPr>
          <w:rFonts w:ascii="標楷體" w:eastAsia="標楷體" w:hAnsi="標楷體" w:cs="BiauKai"/>
        </w:rPr>
        <w:t>（一）臺南市</w:t>
      </w:r>
      <w:r>
        <w:rPr>
          <w:rFonts w:ascii="標楷體" w:eastAsia="標楷體" w:hAnsi="標楷體" w:cs="BiauKai"/>
        </w:rPr>
        <w:t>109</w:t>
      </w:r>
      <w:r>
        <w:rPr>
          <w:rFonts w:ascii="標楷體" w:eastAsia="標楷體" w:hAnsi="標楷體" w:cs="BiauKai"/>
        </w:rPr>
        <w:t>學年度精進國民中小學教師教學專業與課程品質整體推動計畫。</w:t>
      </w:r>
    </w:p>
    <w:p w:rsidR="008E51BE" w:rsidRDefault="00F742DB">
      <w:pPr>
        <w:widowControl/>
        <w:spacing w:line="240" w:lineRule="atLeast"/>
        <w:rPr>
          <w:rFonts w:ascii="標楷體" w:eastAsia="標楷體" w:hAnsi="標楷體" w:cs="BiauKai"/>
        </w:rPr>
      </w:pPr>
      <w:r>
        <w:rPr>
          <w:rFonts w:ascii="標楷體" w:eastAsia="標楷體" w:hAnsi="標楷體" w:cs="BiauKai"/>
        </w:rPr>
        <w:t>（三）臺南市</w:t>
      </w:r>
      <w:r>
        <w:rPr>
          <w:rFonts w:ascii="標楷體" w:eastAsia="標楷體" w:hAnsi="標楷體" w:cs="BiauKai"/>
        </w:rPr>
        <w:t>109</w:t>
      </w:r>
      <w:r>
        <w:rPr>
          <w:rFonts w:ascii="標楷體" w:eastAsia="標楷體" w:hAnsi="標楷體" w:cs="BiauKai"/>
        </w:rPr>
        <w:t>學年度國民教育輔導團整體團務計畫。</w:t>
      </w:r>
    </w:p>
    <w:p w:rsidR="008E51BE" w:rsidRDefault="00F742DB">
      <w:pPr>
        <w:widowControl/>
        <w:spacing w:line="240" w:lineRule="atLeast"/>
        <w:rPr>
          <w:rFonts w:ascii="標楷體" w:eastAsia="標楷體" w:hAnsi="標楷體" w:cs="BiauKai"/>
        </w:rPr>
      </w:pPr>
      <w:r>
        <w:rPr>
          <w:rFonts w:ascii="標楷體" w:eastAsia="標楷體" w:hAnsi="標楷體" w:cs="BiauKai"/>
        </w:rPr>
        <w:t>二、現況分析與需求評估</w:t>
      </w:r>
    </w:p>
    <w:p w:rsidR="008E51BE" w:rsidRDefault="00F742DB">
      <w:pPr>
        <w:spacing w:line="240" w:lineRule="atLeast"/>
      </w:pPr>
      <w:r>
        <w:rPr>
          <w:rFonts w:ascii="標楷體" w:eastAsia="標楷體" w:hAnsi="標楷體" w:cs="BiauKai"/>
        </w:rPr>
        <w:t>（一）新課綱實施之後</w:t>
      </w:r>
      <w:r>
        <w:rPr>
          <w:rFonts w:ascii="標楷體" w:eastAsia="標楷體" w:hAnsi="標楷體" w:cs="PMingLiu"/>
        </w:rPr>
        <w:t>，</w:t>
      </w:r>
      <w:r>
        <w:rPr>
          <w:rFonts w:ascii="標楷體" w:eastAsia="標楷體" w:hAnsi="標楷體" w:cs="BiauKai"/>
        </w:rPr>
        <w:t>如何透過主題進行創作教學</w:t>
      </w:r>
      <w:r>
        <w:rPr>
          <w:rFonts w:ascii="標楷體" w:eastAsia="標楷體" w:hAnsi="標楷體" w:cs="PMingLiu"/>
        </w:rPr>
        <w:t>，</w:t>
      </w:r>
      <w:r>
        <w:rPr>
          <w:rFonts w:ascii="標楷體" w:eastAsia="標楷體" w:hAnsi="標楷體" w:cs="BiauKai"/>
        </w:rPr>
        <w:t>讓教學符合素養導向的精神。</w:t>
      </w:r>
    </w:p>
    <w:p w:rsidR="008E51BE" w:rsidRDefault="00F742DB">
      <w:pPr>
        <w:spacing w:line="240" w:lineRule="atLeast"/>
        <w:rPr>
          <w:rFonts w:ascii="標楷體" w:eastAsia="標楷體" w:hAnsi="標楷體" w:cs="BiauKai"/>
        </w:rPr>
      </w:pPr>
      <w:r>
        <w:rPr>
          <w:rFonts w:ascii="標楷體" w:eastAsia="標楷體" w:hAnsi="標楷體" w:cs="BiauKai"/>
        </w:rPr>
        <w:t>（二）藝術領域研習除了提供專業知能的再進修，亦提供參與教師透過研習彼此切磋教學上的問題與發現，落實新課綱的共備精神。</w:t>
      </w:r>
    </w:p>
    <w:p w:rsidR="008E51BE" w:rsidRDefault="00F742DB">
      <w:pPr>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r>
        <w:rPr>
          <w:rFonts w:ascii="標楷體" w:eastAsia="標楷體" w:hAnsi="標楷體" w:cs="BiauKai"/>
        </w:rPr>
        <w:t>三、目的：</w:t>
      </w:r>
    </w:p>
    <w:p w:rsidR="008E51BE" w:rsidRDefault="00F742DB">
      <w:pPr>
        <w:widowControl/>
        <w:spacing w:line="240" w:lineRule="atLeast"/>
        <w:rPr>
          <w:rFonts w:ascii="標楷體" w:eastAsia="標楷體" w:hAnsi="標楷體" w:cs="BiauKai"/>
        </w:rPr>
      </w:pPr>
      <w:r>
        <w:rPr>
          <w:rFonts w:ascii="標楷體" w:eastAsia="標楷體" w:hAnsi="標楷體" w:cs="BiauKai"/>
        </w:rPr>
        <w:t>（一）精進教師對於世界音樂教學內涵之理解，提升教師應用不同風格節奏創作之</w:t>
      </w:r>
    </w:p>
    <w:p w:rsidR="008E51BE" w:rsidRDefault="00F742DB">
      <w:pPr>
        <w:widowControl/>
        <w:spacing w:line="240" w:lineRule="atLeast"/>
        <w:rPr>
          <w:rFonts w:ascii="標楷體" w:eastAsia="標楷體" w:hAnsi="標楷體" w:cs="BiauKai"/>
        </w:rPr>
      </w:pPr>
      <w:r>
        <w:rPr>
          <w:rFonts w:ascii="標楷體" w:eastAsia="標楷體" w:hAnsi="標楷體" w:cs="BiauKai"/>
        </w:rPr>
        <w:t xml:space="preserve">    </w:t>
      </w:r>
      <w:r>
        <w:rPr>
          <w:rFonts w:ascii="標楷體" w:eastAsia="標楷體" w:hAnsi="標楷體" w:cs="BiauKai"/>
        </w:rPr>
        <w:t>能力與技巧。</w:t>
      </w:r>
    </w:p>
    <w:p w:rsidR="008E51BE" w:rsidRDefault="00F742DB">
      <w:pPr>
        <w:widowControl/>
        <w:spacing w:line="240" w:lineRule="atLeast"/>
        <w:rPr>
          <w:rFonts w:ascii="標楷體" w:eastAsia="標楷體" w:hAnsi="標楷體" w:cs="BiauKai"/>
        </w:rPr>
      </w:pPr>
      <w:r>
        <w:rPr>
          <w:rFonts w:ascii="標楷體" w:eastAsia="標楷體" w:hAnsi="標楷體" w:cs="BiauKai"/>
        </w:rPr>
        <w:t>（二）參與教師能帶回來自世界各地有趣的節奏應用於教學中，活化音樂課堂演奏</w:t>
      </w:r>
    </w:p>
    <w:p w:rsidR="008E51BE" w:rsidRDefault="00F742DB">
      <w:pPr>
        <w:widowControl/>
        <w:spacing w:line="240" w:lineRule="atLeast"/>
        <w:rPr>
          <w:rFonts w:ascii="標楷體" w:eastAsia="標楷體" w:hAnsi="標楷體" w:cs="BiauKai"/>
        </w:rPr>
      </w:pPr>
      <w:r>
        <w:rPr>
          <w:rFonts w:ascii="標楷體" w:eastAsia="標楷體" w:hAnsi="標楷體" w:cs="BiauKai"/>
        </w:rPr>
        <w:t xml:space="preserve">    </w:t>
      </w:r>
      <w:r>
        <w:rPr>
          <w:rFonts w:ascii="標楷體" w:eastAsia="標楷體" w:hAnsi="標楷體" w:cs="BiauKai"/>
        </w:rPr>
        <w:t>風格，提升學生學習動能。</w:t>
      </w:r>
    </w:p>
    <w:p w:rsidR="008E51BE" w:rsidRDefault="00F742DB">
      <w:pPr>
        <w:widowControl/>
        <w:spacing w:line="240" w:lineRule="atLeast"/>
        <w:rPr>
          <w:rFonts w:ascii="標楷體" w:eastAsia="標楷體" w:hAnsi="標楷體" w:cs="BiauKai"/>
        </w:rPr>
      </w:pPr>
      <w:r>
        <w:rPr>
          <w:rFonts w:ascii="標楷體" w:eastAsia="標楷體" w:hAnsi="標楷體" w:cs="BiauKai"/>
        </w:rPr>
        <w:t>（三）透過世界音樂之個人體驗到分組交流與合奏，促進教師在音樂藝術即興創作</w:t>
      </w:r>
    </w:p>
    <w:p w:rsidR="008E51BE" w:rsidRDefault="00F742DB">
      <w:pPr>
        <w:widowControl/>
        <w:spacing w:line="240" w:lineRule="atLeast"/>
        <w:rPr>
          <w:rFonts w:ascii="標楷體" w:eastAsia="標楷體" w:hAnsi="標楷體" w:cs="BiauKai"/>
        </w:rPr>
      </w:pPr>
      <w:r>
        <w:rPr>
          <w:rFonts w:ascii="標楷體" w:eastAsia="標楷體" w:hAnsi="標楷體" w:cs="BiauKai"/>
        </w:rPr>
        <w:t xml:space="preserve">   </w:t>
      </w:r>
      <w:r>
        <w:rPr>
          <w:rFonts w:ascii="標楷體" w:eastAsia="標楷體" w:hAnsi="標楷體" w:cs="BiauKai"/>
        </w:rPr>
        <w:t>與運用之能力。</w:t>
      </w:r>
    </w:p>
    <w:p w:rsidR="008E51BE" w:rsidRDefault="00F742DB">
      <w:pPr>
        <w:widowControl/>
        <w:spacing w:line="240" w:lineRule="atLeast"/>
        <w:rPr>
          <w:rFonts w:ascii="標楷體" w:eastAsia="標楷體" w:hAnsi="標楷體" w:cs="BiauKai"/>
        </w:rPr>
      </w:pPr>
      <w:r>
        <w:rPr>
          <w:rFonts w:ascii="標楷體" w:eastAsia="標楷體" w:hAnsi="標楷體" w:cs="BiauKai"/>
        </w:rPr>
        <w:t>四、辦理單位</w:t>
      </w:r>
    </w:p>
    <w:p w:rsidR="008E51BE" w:rsidRDefault="00F742DB">
      <w:pPr>
        <w:widowControl/>
        <w:spacing w:line="240" w:lineRule="atLeast"/>
      </w:pPr>
      <w:r>
        <w:rPr>
          <w:rFonts w:ascii="標楷體" w:eastAsia="標楷體" w:hAnsi="標楷體" w:cs="BiauKai"/>
          <w:sz w:val="22"/>
          <w:szCs w:val="22"/>
        </w:rPr>
        <w:t xml:space="preserve"> </w:t>
      </w:r>
      <w:r>
        <w:rPr>
          <w:rFonts w:ascii="標楷體" w:eastAsia="標楷體" w:hAnsi="標楷體" w:cs="BiauKai"/>
        </w:rPr>
        <w:t>（一）指導單位：教育部國民及學前教育署</w:t>
      </w:r>
    </w:p>
    <w:p w:rsidR="008E51BE" w:rsidRDefault="00F742DB">
      <w:pPr>
        <w:widowControl/>
        <w:spacing w:line="240" w:lineRule="atLeast"/>
        <w:rPr>
          <w:rFonts w:ascii="標楷體" w:eastAsia="標楷體" w:hAnsi="標楷體" w:cs="BiauKai"/>
        </w:rPr>
      </w:pPr>
      <w:r>
        <w:rPr>
          <w:rFonts w:ascii="標楷體" w:eastAsia="標楷體" w:hAnsi="標楷體" w:cs="BiauKai"/>
        </w:rPr>
        <w:t xml:space="preserve"> </w:t>
      </w:r>
      <w:r>
        <w:rPr>
          <w:rFonts w:ascii="標楷體" w:eastAsia="標楷體" w:hAnsi="標楷體" w:cs="BiauKai"/>
        </w:rPr>
        <w:t>（二）主辦單位：臺南市政府教育局</w:t>
      </w:r>
    </w:p>
    <w:p w:rsidR="008E51BE" w:rsidRDefault="00F742DB">
      <w:pPr>
        <w:widowControl/>
        <w:spacing w:line="240" w:lineRule="atLeast"/>
      </w:pPr>
      <w:r>
        <w:rPr>
          <w:rFonts w:ascii="標楷體" w:eastAsia="標楷體" w:hAnsi="標楷體" w:cs="BiauKai"/>
        </w:rPr>
        <w:t xml:space="preserve"> </w:t>
      </w:r>
      <w:r>
        <w:rPr>
          <w:rFonts w:ascii="標楷體" w:eastAsia="標楷體" w:hAnsi="標楷體" w:cs="BiauKai"/>
        </w:rPr>
        <w:t>（三）承辦單位：臺南市國民教育輔導團藝術領域輔導小組</w:t>
      </w:r>
      <w:r>
        <w:rPr>
          <w:rFonts w:ascii="標楷體" w:eastAsia="標楷體" w:hAnsi="標楷體" w:cs="PMingLiu"/>
        </w:rPr>
        <w:t>、</w:t>
      </w:r>
      <w:r>
        <w:rPr>
          <w:rFonts w:ascii="標楷體" w:eastAsia="標楷體" w:hAnsi="標楷體" w:cs="BiauKai"/>
        </w:rPr>
        <w:t>臺南市依仁國小</w:t>
      </w:r>
    </w:p>
    <w:p w:rsidR="008E51BE" w:rsidRDefault="00F742DB">
      <w:pPr>
        <w:widowControl/>
        <w:spacing w:line="240" w:lineRule="atLeast"/>
      </w:pPr>
      <w:r>
        <w:rPr>
          <w:rFonts w:ascii="標楷體" w:eastAsia="標楷體" w:hAnsi="標楷體" w:cs="BiauKai"/>
          <w:sz w:val="22"/>
          <w:szCs w:val="22"/>
        </w:rPr>
        <w:t xml:space="preserve"> </w:t>
      </w:r>
      <w:r>
        <w:rPr>
          <w:rFonts w:ascii="標楷體" w:eastAsia="標楷體" w:hAnsi="標楷體" w:cs="BiauKai"/>
        </w:rPr>
        <w:t xml:space="preserve"> (</w:t>
      </w:r>
      <w:r>
        <w:rPr>
          <w:rFonts w:ascii="標楷體" w:eastAsia="標楷體" w:hAnsi="標楷體" w:cs="BiauKai"/>
        </w:rPr>
        <w:t>四</w:t>
      </w:r>
      <w:r>
        <w:rPr>
          <w:rFonts w:ascii="標楷體" w:eastAsia="標楷體" w:hAnsi="標楷體" w:cs="BiauKai"/>
        </w:rPr>
        <w:t xml:space="preserve">) </w:t>
      </w:r>
      <w:r>
        <w:rPr>
          <w:rFonts w:ascii="標楷體" w:eastAsia="標楷體" w:hAnsi="標楷體" w:cs="BiauKai"/>
        </w:rPr>
        <w:t>協辦單位：臺南市文元國小</w:t>
      </w:r>
    </w:p>
    <w:p w:rsidR="008E51BE" w:rsidRDefault="00F742DB">
      <w:pPr>
        <w:widowControl/>
        <w:spacing w:line="240" w:lineRule="atLeast"/>
        <w:rPr>
          <w:rFonts w:ascii="標楷體" w:eastAsia="標楷體" w:hAnsi="標楷體" w:cs="BiauKai"/>
        </w:rPr>
      </w:pPr>
      <w:r>
        <w:rPr>
          <w:rFonts w:ascii="標楷體" w:eastAsia="標楷體" w:hAnsi="標楷體" w:cs="BiauKai"/>
        </w:rPr>
        <w:t>五、辦理日期</w:t>
      </w:r>
      <w:r>
        <w:rPr>
          <w:rFonts w:ascii="標楷體" w:eastAsia="標楷體" w:hAnsi="標楷體" w:cs="BiauKai"/>
        </w:rPr>
        <w:t>(</w:t>
      </w:r>
      <w:r>
        <w:rPr>
          <w:rFonts w:ascii="標楷體" w:eastAsia="標楷體" w:hAnsi="標楷體" w:cs="BiauKai"/>
        </w:rPr>
        <w:t>時間、時數等</w:t>
      </w:r>
      <w:r>
        <w:rPr>
          <w:rFonts w:ascii="標楷體" w:eastAsia="標楷體" w:hAnsi="標楷體" w:cs="BiauKai"/>
        </w:rPr>
        <w:t>)</w:t>
      </w:r>
      <w:r>
        <w:rPr>
          <w:rFonts w:ascii="標楷體" w:eastAsia="標楷體" w:hAnsi="標楷體" w:cs="BiauKai"/>
        </w:rPr>
        <w:t>及地點</w:t>
      </w:r>
      <w:r>
        <w:rPr>
          <w:rFonts w:ascii="標楷體" w:eastAsia="標楷體" w:hAnsi="標楷體" w:cs="BiauKai"/>
        </w:rPr>
        <w:t>(</w:t>
      </w:r>
      <w:r>
        <w:rPr>
          <w:rFonts w:ascii="標楷體" w:eastAsia="標楷體" w:hAnsi="標楷體" w:cs="BiauKai"/>
        </w:rPr>
        <w:t>包含研習時數</w:t>
      </w:r>
      <w:r>
        <w:rPr>
          <w:rFonts w:ascii="標楷體" w:eastAsia="標楷體" w:hAnsi="標楷體" w:cs="BiauKai"/>
        </w:rPr>
        <w:t>)</w:t>
      </w:r>
    </w:p>
    <w:p w:rsidR="008E51BE" w:rsidRDefault="00F742DB">
      <w:pPr>
        <w:widowControl/>
        <w:spacing w:line="240" w:lineRule="atLeast"/>
      </w:pPr>
      <w:r>
        <w:rPr>
          <w:rFonts w:ascii="標楷體" w:eastAsia="標楷體" w:hAnsi="標楷體" w:cs="Calibri"/>
        </w:rPr>
        <w:t>（一）辦理日期：</w:t>
      </w:r>
      <w:r>
        <w:rPr>
          <w:rFonts w:ascii="標楷體" w:eastAsia="標楷體" w:hAnsi="標楷體" w:cs="Calibri"/>
        </w:rPr>
        <w:t xml:space="preserve"> 109</w:t>
      </w:r>
      <w:r>
        <w:rPr>
          <w:rFonts w:ascii="標楷體" w:eastAsia="標楷體" w:hAnsi="標楷體" w:cs="Calibri"/>
        </w:rPr>
        <w:t>年</w:t>
      </w:r>
      <w:r>
        <w:rPr>
          <w:rFonts w:ascii="標楷體" w:eastAsia="標楷體" w:hAnsi="標楷體" w:cs="Calibri"/>
        </w:rPr>
        <w:t>8</w:t>
      </w:r>
      <w:r>
        <w:rPr>
          <w:rFonts w:ascii="標楷體" w:eastAsia="標楷體" w:hAnsi="標楷體" w:cs="Calibri"/>
        </w:rPr>
        <w:t>月</w:t>
      </w:r>
      <w:r>
        <w:rPr>
          <w:rFonts w:ascii="標楷體" w:eastAsia="標楷體" w:hAnsi="標楷體" w:cs="Calibri"/>
        </w:rPr>
        <w:t>13</w:t>
      </w:r>
      <w:r>
        <w:rPr>
          <w:rFonts w:ascii="標楷體" w:eastAsia="標楷體" w:hAnsi="標楷體" w:cs="Calibri"/>
        </w:rPr>
        <w:t>日（四）</w:t>
      </w:r>
      <w:r>
        <w:rPr>
          <w:rFonts w:ascii="標楷體" w:eastAsia="標楷體" w:hAnsi="標楷體" w:cs="Calibri"/>
        </w:rPr>
        <w:t>08</w:t>
      </w:r>
      <w:r>
        <w:rPr>
          <w:rFonts w:ascii="標楷體" w:eastAsia="標楷體" w:hAnsi="標楷體" w:cs="BiauKai"/>
        </w:rPr>
        <w:t>：</w:t>
      </w:r>
      <w:r>
        <w:rPr>
          <w:rFonts w:ascii="標楷體" w:eastAsia="標楷體" w:hAnsi="標楷體" w:cs="BiauKai"/>
        </w:rPr>
        <w:t>30</w:t>
      </w:r>
      <w:r>
        <w:rPr>
          <w:rFonts w:ascii="標楷體" w:eastAsia="標楷體" w:hAnsi="標楷體" w:cs="BiauKai"/>
        </w:rPr>
        <w:t>－</w:t>
      </w:r>
      <w:r>
        <w:rPr>
          <w:rFonts w:ascii="標楷體" w:eastAsia="標楷體" w:hAnsi="標楷體" w:cs="BiauKai"/>
        </w:rPr>
        <w:t>16</w:t>
      </w:r>
      <w:r>
        <w:rPr>
          <w:rFonts w:ascii="標楷體" w:eastAsia="標楷體" w:hAnsi="標楷體" w:cs="BiauKai"/>
        </w:rPr>
        <w:t>：</w:t>
      </w:r>
      <w:r>
        <w:rPr>
          <w:rFonts w:ascii="標楷體" w:eastAsia="標楷體" w:hAnsi="標楷體" w:cs="BiauKai"/>
        </w:rPr>
        <w:t>30</w:t>
      </w:r>
    </w:p>
    <w:p w:rsidR="008E51BE" w:rsidRDefault="00F742DB">
      <w:pPr>
        <w:widowControl/>
        <w:spacing w:line="240" w:lineRule="atLeast"/>
        <w:rPr>
          <w:rFonts w:ascii="標楷體" w:eastAsia="標楷體" w:hAnsi="標楷體" w:cs="BiauKai"/>
        </w:rPr>
      </w:pPr>
      <w:r>
        <w:rPr>
          <w:rFonts w:ascii="標楷體" w:eastAsia="標楷體" w:hAnsi="標楷體" w:cs="BiauKai"/>
        </w:rPr>
        <w:t>（二）全程參與之教師核予</w:t>
      </w:r>
      <w:r>
        <w:rPr>
          <w:rFonts w:ascii="標楷體" w:eastAsia="標楷體" w:hAnsi="標楷體" w:cs="BiauKai"/>
        </w:rPr>
        <w:t>6</w:t>
      </w:r>
      <w:r>
        <w:rPr>
          <w:rFonts w:ascii="標楷體" w:eastAsia="標楷體" w:hAnsi="標楷體" w:cs="BiauKai"/>
        </w:rPr>
        <w:t>小時研習時數，請逕至臺南市教育局資訊中心學習護照系統報名，研習代號</w:t>
      </w:r>
      <w:r>
        <w:rPr>
          <w:rFonts w:ascii="標楷體" w:eastAsia="標楷體" w:hAnsi="標楷體" w:cs="BiauKai"/>
        </w:rPr>
        <w:t>241105</w:t>
      </w:r>
      <w:r>
        <w:rPr>
          <w:rFonts w:ascii="標楷體" w:eastAsia="標楷體" w:hAnsi="標楷體" w:cs="BiauKai"/>
        </w:rPr>
        <w:t>。</w:t>
      </w:r>
    </w:p>
    <w:p w:rsidR="008E51BE" w:rsidRDefault="00F742DB">
      <w:pPr>
        <w:widowControl/>
        <w:spacing w:line="240" w:lineRule="atLeast"/>
        <w:rPr>
          <w:rFonts w:ascii="標楷體" w:eastAsia="標楷體" w:hAnsi="標楷體" w:cs="BiauKai"/>
        </w:rPr>
      </w:pPr>
      <w:r>
        <w:rPr>
          <w:rFonts w:ascii="標楷體" w:eastAsia="標楷體" w:hAnsi="標楷體" w:cs="BiauKai"/>
        </w:rPr>
        <w:t>（三）辦理地點：臺南市北區文元國小</w:t>
      </w:r>
    </w:p>
    <w:p w:rsidR="008E51BE" w:rsidRDefault="00F742DB">
      <w:pPr>
        <w:widowControl/>
        <w:spacing w:line="240" w:lineRule="atLeast"/>
        <w:rPr>
          <w:rFonts w:ascii="標楷體" w:eastAsia="標楷體" w:hAnsi="標楷體" w:cs="BiauKai"/>
        </w:rPr>
      </w:pPr>
      <w:r>
        <w:rPr>
          <w:rFonts w:ascii="標楷體" w:eastAsia="標楷體" w:hAnsi="標楷體" w:cs="BiauKai"/>
        </w:rPr>
        <w:t>六、參加對象與人數</w:t>
      </w:r>
    </w:p>
    <w:p w:rsidR="008E51BE" w:rsidRDefault="00F742DB">
      <w:pPr>
        <w:widowControl/>
        <w:spacing w:line="240" w:lineRule="atLeast"/>
        <w:rPr>
          <w:rFonts w:ascii="標楷體" w:eastAsia="標楷體" w:hAnsi="標楷體" w:cs="Calibri"/>
        </w:rPr>
      </w:pPr>
      <w:r>
        <w:rPr>
          <w:rFonts w:ascii="標楷體" w:eastAsia="標楷體" w:hAnsi="標楷體" w:cs="Calibri"/>
        </w:rPr>
        <w:t>（一）對象：本市國中小藝文老師、對本課程有興趣之老師</w:t>
      </w:r>
    </w:p>
    <w:p w:rsidR="008E51BE" w:rsidRDefault="00F742DB">
      <w:pPr>
        <w:widowControl/>
        <w:spacing w:line="240" w:lineRule="atLeast"/>
        <w:rPr>
          <w:rFonts w:ascii="標楷體" w:eastAsia="標楷體" w:hAnsi="標楷體" w:cs="BiauKai"/>
        </w:rPr>
      </w:pPr>
      <w:r>
        <w:rPr>
          <w:rFonts w:ascii="標楷體" w:eastAsia="標楷體" w:hAnsi="標楷體" w:cs="BiauKai"/>
        </w:rPr>
        <w:t>（二）人數：</w:t>
      </w:r>
      <w:r>
        <w:rPr>
          <w:rFonts w:ascii="標楷體" w:eastAsia="標楷體" w:hAnsi="標楷體" w:cs="BiauKai"/>
        </w:rPr>
        <w:t>30</w:t>
      </w:r>
      <w:r>
        <w:rPr>
          <w:rFonts w:ascii="標楷體" w:eastAsia="標楷體" w:hAnsi="標楷體" w:cs="BiauKai"/>
        </w:rPr>
        <w:t>人</w:t>
      </w:r>
    </w:p>
    <w:p w:rsidR="008E51BE" w:rsidRDefault="00F742DB">
      <w:pPr>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r>
        <w:rPr>
          <w:rFonts w:ascii="標楷體" w:eastAsia="標楷體" w:hAnsi="標楷體" w:cs="BiauKai"/>
        </w:rPr>
        <w:t>七、研習內容：</w:t>
      </w:r>
    </w:p>
    <w:p w:rsidR="008E51BE" w:rsidRDefault="00F742DB">
      <w:pPr>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r>
        <w:rPr>
          <w:rFonts w:ascii="標楷體" w:eastAsia="標楷體" w:hAnsi="標楷體" w:cs="BiauKai"/>
        </w:rPr>
        <w:t xml:space="preserve"> (</w:t>
      </w:r>
      <w:r>
        <w:rPr>
          <w:rFonts w:ascii="標楷體" w:eastAsia="標楷體" w:hAnsi="標楷體" w:cs="BiauKai"/>
        </w:rPr>
        <w:t>一</w:t>
      </w:r>
      <w:r>
        <w:rPr>
          <w:rFonts w:ascii="標楷體" w:eastAsia="標楷體" w:hAnsi="標楷體" w:cs="BiauKai"/>
        </w:rPr>
        <w:t>)</w:t>
      </w:r>
      <w:r>
        <w:rPr>
          <w:rFonts w:ascii="標楷體" w:eastAsia="標楷體" w:hAnsi="標楷體" w:cs="BiauKai"/>
        </w:rPr>
        <w:t>活動程序表、活動</w:t>
      </w:r>
      <w:r>
        <w:rPr>
          <w:rFonts w:ascii="標楷體" w:eastAsia="標楷體" w:hAnsi="標楷體" w:cs="BiauKai"/>
        </w:rPr>
        <w:t>/</w:t>
      </w:r>
      <w:r>
        <w:rPr>
          <w:rFonts w:ascii="標楷體" w:eastAsia="標楷體" w:hAnsi="標楷體" w:cs="BiauKai"/>
        </w:rPr>
        <w:t>課程內容</w:t>
      </w:r>
    </w:p>
    <w:p w:rsidR="008E51BE" w:rsidRDefault="008E51BE">
      <w:pPr>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p>
    <w:tbl>
      <w:tblPr>
        <w:tblW w:w="9255" w:type="dxa"/>
        <w:tblLayout w:type="fixed"/>
        <w:tblCellMar>
          <w:left w:w="10" w:type="dxa"/>
          <w:right w:w="10" w:type="dxa"/>
        </w:tblCellMar>
        <w:tblLook w:val="0000" w:firstRow="0" w:lastRow="0" w:firstColumn="0" w:lastColumn="0" w:noHBand="0" w:noVBand="0"/>
      </w:tblPr>
      <w:tblGrid>
        <w:gridCol w:w="1995"/>
        <w:gridCol w:w="4500"/>
        <w:gridCol w:w="1485"/>
        <w:gridCol w:w="1275"/>
      </w:tblGrid>
      <w:tr w:rsidR="008E51BE">
        <w:tblPrEx>
          <w:tblCellMar>
            <w:top w:w="0" w:type="dxa"/>
            <w:bottom w:w="0" w:type="dxa"/>
          </w:tblCellMar>
        </w:tblPrEx>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BiauKai"/>
              </w:rPr>
            </w:pPr>
            <w:r>
              <w:rPr>
                <w:rFonts w:ascii="標楷體" w:eastAsia="標楷體" w:hAnsi="標楷體" w:cs="BiauKai"/>
              </w:rPr>
              <w:lastRenderedPageBreak/>
              <w:t>時間</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BiauKai"/>
              </w:rPr>
            </w:pPr>
            <w:r>
              <w:rPr>
                <w:rFonts w:ascii="標楷體" w:eastAsia="標楷體" w:hAnsi="標楷體" w:cs="BiauKai"/>
              </w:rPr>
              <w:t>課程內容</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BiauKai"/>
              </w:rPr>
            </w:pPr>
            <w:r>
              <w:rPr>
                <w:rFonts w:ascii="標楷體" w:eastAsia="標楷體" w:hAnsi="標楷體" w:cs="BiauKai"/>
              </w:rPr>
              <w:t>授課教師</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BiauKai"/>
              </w:rPr>
            </w:pPr>
            <w:r>
              <w:rPr>
                <w:rFonts w:ascii="標楷體" w:eastAsia="標楷體" w:hAnsi="標楷體" w:cs="BiauKai"/>
              </w:rPr>
              <w:t>備註</w:t>
            </w:r>
          </w:p>
        </w:tc>
      </w:tr>
      <w:tr w:rsidR="008E51BE">
        <w:tblPrEx>
          <w:tblCellMar>
            <w:top w:w="0" w:type="dxa"/>
            <w:bottom w:w="0" w:type="dxa"/>
          </w:tblCellMar>
        </w:tblPrEx>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E51BE" w:rsidRDefault="00F742DB">
            <w:pPr>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r>
              <w:rPr>
                <w:rFonts w:ascii="標楷體" w:eastAsia="標楷體" w:hAnsi="標楷體" w:cs="BiauKai"/>
              </w:rPr>
              <w:t>08</w:t>
            </w:r>
            <w:r>
              <w:rPr>
                <w:rFonts w:ascii="標楷體" w:eastAsia="標楷體" w:hAnsi="標楷體" w:cs="BiauKai"/>
              </w:rPr>
              <w:t>：</w:t>
            </w:r>
            <w:r>
              <w:rPr>
                <w:rFonts w:ascii="標楷體" w:eastAsia="標楷體" w:hAnsi="標楷體" w:cs="BiauKai"/>
              </w:rPr>
              <w:t>30~09</w:t>
            </w:r>
            <w:r>
              <w:rPr>
                <w:rFonts w:ascii="標楷體" w:eastAsia="標楷體" w:hAnsi="標楷體" w:cs="BiauKai"/>
              </w:rPr>
              <w:t>：</w:t>
            </w:r>
            <w:r>
              <w:rPr>
                <w:rFonts w:ascii="標楷體" w:eastAsia="標楷體" w:hAnsi="標楷體" w:cs="BiauKai"/>
              </w:rPr>
              <w:t>00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E51BE" w:rsidRDefault="00F742DB">
            <w:pPr>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r>
              <w:rPr>
                <w:rFonts w:ascii="標楷體" w:eastAsia="標楷體" w:hAnsi="標楷體" w:cs="BiauKai"/>
              </w:rPr>
              <w:t>報到</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r>
              <w:rPr>
                <w:rFonts w:ascii="標楷體" w:eastAsia="標楷體" w:hAnsi="標楷體" w:cs="BiauKai"/>
              </w:rPr>
              <w:t>藝術輔導團</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8E51BE">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BiauKai"/>
              </w:rPr>
            </w:pPr>
          </w:p>
        </w:tc>
      </w:tr>
      <w:tr w:rsidR="008E51BE">
        <w:tblPrEx>
          <w:tblCellMar>
            <w:top w:w="0" w:type="dxa"/>
            <w:bottom w:w="0" w:type="dxa"/>
          </w:tblCellMar>
        </w:tblPrEx>
        <w:trPr>
          <w:trHeight w:val="420"/>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E51BE" w:rsidRDefault="00F742DB">
            <w:pPr>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r>
              <w:rPr>
                <w:rFonts w:ascii="標楷體" w:eastAsia="標楷體" w:hAnsi="標楷體" w:cs="BiauKai"/>
              </w:rPr>
              <w:t>09</w:t>
            </w:r>
            <w:r>
              <w:rPr>
                <w:rFonts w:ascii="標楷體" w:eastAsia="標楷體" w:hAnsi="標楷體" w:cs="BiauKai"/>
              </w:rPr>
              <w:t>：</w:t>
            </w:r>
            <w:r>
              <w:rPr>
                <w:rFonts w:ascii="標楷體" w:eastAsia="標楷體" w:hAnsi="標楷體" w:cs="BiauKai"/>
              </w:rPr>
              <w:t>00~09</w:t>
            </w:r>
            <w:r>
              <w:rPr>
                <w:rFonts w:ascii="標楷體" w:eastAsia="標楷體" w:hAnsi="標楷體" w:cs="BiauKai"/>
              </w:rPr>
              <w:t>：</w:t>
            </w:r>
            <w:r>
              <w:rPr>
                <w:rFonts w:ascii="標楷體" w:eastAsia="標楷體" w:hAnsi="標楷體" w:cs="BiauKai"/>
              </w:rPr>
              <w:t>50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E51BE" w:rsidRDefault="00F742DB">
            <w:pPr>
              <w:spacing w:line="240" w:lineRule="atLeast"/>
              <w:rPr>
                <w:rFonts w:ascii="標楷體" w:eastAsia="標楷體" w:hAnsi="標楷體" w:cs="BiauKai"/>
              </w:rPr>
            </w:pPr>
            <w:r>
              <w:rPr>
                <w:rFonts w:ascii="標楷體" w:eastAsia="標楷體" w:hAnsi="標楷體" w:cs="BiauKai"/>
              </w:rPr>
              <w:t>來吧！一起玩節奏</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BiauKai"/>
              </w:rPr>
            </w:pPr>
            <w:r>
              <w:rPr>
                <w:rFonts w:ascii="標楷體" w:eastAsia="標楷體" w:hAnsi="標楷體" w:cs="BiauKai"/>
              </w:rPr>
              <w:t>吳政君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BiauKai"/>
              </w:rPr>
            </w:pPr>
            <w:r>
              <w:rPr>
                <w:rFonts w:ascii="標楷體" w:eastAsia="標楷體" w:hAnsi="標楷體" w:cs="BiauKai"/>
              </w:rPr>
              <w:t>外聘</w:t>
            </w:r>
          </w:p>
        </w:tc>
      </w:tr>
      <w:tr w:rsidR="008E51BE">
        <w:tblPrEx>
          <w:tblCellMar>
            <w:top w:w="0" w:type="dxa"/>
            <w:bottom w:w="0" w:type="dxa"/>
          </w:tblCellMar>
        </w:tblPrEx>
        <w:trPr>
          <w:trHeight w:val="420"/>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E51BE" w:rsidRDefault="00F742DB">
            <w:pPr>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r>
              <w:rPr>
                <w:rFonts w:ascii="標楷體" w:eastAsia="標楷體" w:hAnsi="標楷體" w:cs="BiauKai"/>
              </w:rPr>
              <w:t>10</w:t>
            </w:r>
            <w:r>
              <w:rPr>
                <w:rFonts w:ascii="標楷體" w:eastAsia="標楷體" w:hAnsi="標楷體" w:cs="BiauKai"/>
              </w:rPr>
              <w:t>：</w:t>
            </w:r>
            <w:r>
              <w:rPr>
                <w:rFonts w:ascii="標楷體" w:eastAsia="標楷體" w:hAnsi="標楷體" w:cs="BiauKai"/>
              </w:rPr>
              <w:t>00~10</w:t>
            </w:r>
            <w:r>
              <w:rPr>
                <w:rFonts w:ascii="標楷體" w:eastAsia="標楷體" w:hAnsi="標楷體" w:cs="BiauKai"/>
              </w:rPr>
              <w:t>：</w:t>
            </w:r>
            <w:r>
              <w:rPr>
                <w:rFonts w:ascii="標楷體" w:eastAsia="標楷體" w:hAnsi="標楷體" w:cs="BiauKai"/>
              </w:rPr>
              <w:t>50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E51BE" w:rsidRDefault="00F742DB">
            <w:pPr>
              <w:spacing w:line="240" w:lineRule="atLeast"/>
              <w:rPr>
                <w:rFonts w:ascii="標楷體" w:eastAsia="標楷體" w:hAnsi="標楷體" w:cs="BiauKai"/>
              </w:rPr>
            </w:pPr>
            <w:r>
              <w:rPr>
                <w:rFonts w:ascii="標楷體" w:eastAsia="標楷體" w:hAnsi="標楷體" w:cs="BiauKai"/>
              </w:rPr>
              <w:t>Easy Latin  vs. hand  Drums</w:t>
            </w:r>
            <w:r>
              <w:rPr>
                <w:rFonts w:ascii="標楷體" w:eastAsia="標楷體" w:hAnsi="標楷體" w:cs="BiauKai"/>
              </w:rPr>
              <w:t>、</w:t>
            </w:r>
          </w:p>
          <w:p w:rsidR="008E51BE" w:rsidRDefault="00F742DB">
            <w:pPr>
              <w:spacing w:line="240" w:lineRule="atLeast"/>
            </w:pPr>
            <w:r>
              <w:rPr>
                <w:rFonts w:ascii="標楷體" w:eastAsia="標楷體" w:hAnsi="標楷體" w:cs="Verdana"/>
                <w:sz w:val="23"/>
                <w:szCs w:val="23"/>
              </w:rPr>
              <w:t>Talking Drum</w:t>
            </w:r>
            <w:r>
              <w:rPr>
                <w:rFonts w:ascii="標楷體" w:eastAsia="標楷體" w:hAnsi="標楷體" w:cs="BiauKai"/>
              </w:rPr>
              <w:t>、</w:t>
            </w:r>
            <w:r>
              <w:rPr>
                <w:rFonts w:ascii="標楷體" w:eastAsia="標楷體" w:hAnsi="標楷體" w:cs="BiauKai"/>
              </w:rPr>
              <w:t>Bongos…</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spacing w:line="240" w:lineRule="atLeast"/>
              <w:jc w:val="center"/>
              <w:rPr>
                <w:rFonts w:ascii="標楷體" w:eastAsia="標楷體" w:hAnsi="標楷體" w:cs="BiauKai"/>
              </w:rPr>
            </w:pPr>
            <w:r>
              <w:rPr>
                <w:rFonts w:ascii="標楷體" w:eastAsia="標楷體" w:hAnsi="標楷體" w:cs="BiauKai"/>
              </w:rPr>
              <w:t>吳政君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8E51BE">
            <w:pPr>
              <w:spacing w:line="240" w:lineRule="atLeast"/>
              <w:rPr>
                <w:rFonts w:ascii="標楷體" w:eastAsia="標楷體" w:hAnsi="標楷體" w:cs="Arial"/>
              </w:rPr>
            </w:pPr>
          </w:p>
        </w:tc>
      </w:tr>
      <w:tr w:rsidR="008E51BE">
        <w:tblPrEx>
          <w:tblCellMar>
            <w:top w:w="0" w:type="dxa"/>
            <w:bottom w:w="0" w:type="dxa"/>
          </w:tblCellMar>
        </w:tblPrEx>
        <w:trPr>
          <w:trHeight w:val="420"/>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r>
              <w:rPr>
                <w:rFonts w:ascii="標楷體" w:eastAsia="標楷體" w:hAnsi="標楷體" w:cs="BiauKai"/>
              </w:rPr>
              <w:t>11</w:t>
            </w:r>
            <w:r>
              <w:rPr>
                <w:rFonts w:ascii="標楷體" w:eastAsia="標楷體" w:hAnsi="標楷體" w:cs="BiauKai"/>
              </w:rPr>
              <w:t>：</w:t>
            </w:r>
            <w:r>
              <w:rPr>
                <w:rFonts w:ascii="標楷體" w:eastAsia="標楷體" w:hAnsi="標楷體" w:cs="BiauKai"/>
              </w:rPr>
              <w:t>00~12</w:t>
            </w:r>
            <w:r>
              <w:rPr>
                <w:rFonts w:ascii="標楷體" w:eastAsia="標楷體" w:hAnsi="標楷體" w:cs="BiauKai"/>
              </w:rPr>
              <w:t>：</w:t>
            </w:r>
            <w:r>
              <w:rPr>
                <w:rFonts w:ascii="標楷體" w:eastAsia="標楷體" w:hAnsi="標楷體" w:cs="BiauKai"/>
              </w:rPr>
              <w:t>00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E51BE" w:rsidRDefault="00F742DB">
            <w:pPr>
              <w:spacing w:line="240" w:lineRule="atLeast"/>
              <w:rPr>
                <w:rFonts w:ascii="標楷體" w:eastAsia="標楷體" w:hAnsi="標楷體" w:cs="BiauKai"/>
              </w:rPr>
            </w:pPr>
            <w:r>
              <w:rPr>
                <w:rFonts w:ascii="標楷體" w:eastAsia="標楷體" w:hAnsi="標楷體" w:cs="BiauKai"/>
              </w:rPr>
              <w:t>思考、討論與應用</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spacing w:line="240" w:lineRule="atLeast"/>
              <w:jc w:val="center"/>
              <w:rPr>
                <w:rFonts w:ascii="標楷體" w:eastAsia="標楷體" w:hAnsi="標楷體" w:cs="BiauKai"/>
              </w:rPr>
            </w:pPr>
            <w:r>
              <w:rPr>
                <w:rFonts w:ascii="標楷體" w:eastAsia="標楷體" w:hAnsi="標楷體" w:cs="BiauKai"/>
              </w:rPr>
              <w:t>吳政君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8E51BE">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BiauKai"/>
              </w:rPr>
            </w:pPr>
          </w:p>
        </w:tc>
      </w:tr>
      <w:tr w:rsidR="008E51BE">
        <w:tblPrEx>
          <w:tblCellMar>
            <w:top w:w="0" w:type="dxa"/>
            <w:bottom w:w="0" w:type="dxa"/>
          </w:tblCellMar>
        </w:tblPrEx>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r>
              <w:rPr>
                <w:rFonts w:ascii="標楷體" w:eastAsia="標楷體" w:hAnsi="標楷體" w:cs="BiauKai"/>
              </w:rPr>
              <w:t>12</w:t>
            </w:r>
            <w:r>
              <w:rPr>
                <w:rFonts w:ascii="標楷體" w:eastAsia="標楷體" w:hAnsi="標楷體" w:cs="BiauKai"/>
              </w:rPr>
              <w:t>：</w:t>
            </w:r>
            <w:r>
              <w:rPr>
                <w:rFonts w:ascii="標楷體" w:eastAsia="標楷體" w:hAnsi="標楷體" w:cs="BiauKai"/>
              </w:rPr>
              <w:t>00~13</w:t>
            </w:r>
            <w:r>
              <w:rPr>
                <w:rFonts w:ascii="標楷體" w:eastAsia="標楷體" w:hAnsi="標楷體" w:cs="BiauKai"/>
              </w:rPr>
              <w:t>：</w:t>
            </w:r>
            <w:r>
              <w:rPr>
                <w:rFonts w:ascii="標楷體" w:eastAsia="標楷體" w:hAnsi="標楷體" w:cs="BiauKai"/>
              </w:rPr>
              <w:t>30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BiauKai"/>
              </w:rPr>
            </w:pPr>
            <w:r>
              <w:rPr>
                <w:rFonts w:ascii="標楷體" w:eastAsia="標楷體" w:hAnsi="標楷體" w:cs="BiauKai"/>
              </w:rPr>
              <w:t>午餐</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BiauKai"/>
              </w:rPr>
            </w:pPr>
            <w:r>
              <w:rPr>
                <w:rFonts w:ascii="標楷體" w:eastAsia="標楷體" w:hAnsi="標楷體" w:cs="BiauKai"/>
              </w:rPr>
              <w:t>藝術輔導團</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8E51BE">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BiauKai"/>
              </w:rPr>
            </w:pPr>
          </w:p>
        </w:tc>
      </w:tr>
      <w:tr w:rsidR="008E51BE">
        <w:tblPrEx>
          <w:tblCellMar>
            <w:top w:w="0" w:type="dxa"/>
            <w:bottom w:w="0" w:type="dxa"/>
          </w:tblCellMar>
        </w:tblPrEx>
        <w:trPr>
          <w:trHeight w:val="420"/>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r>
              <w:rPr>
                <w:rFonts w:ascii="標楷體" w:eastAsia="標楷體" w:hAnsi="標楷體" w:cs="BiauKai"/>
              </w:rPr>
              <w:t>13</w:t>
            </w:r>
            <w:r>
              <w:rPr>
                <w:rFonts w:ascii="標楷體" w:eastAsia="標楷體" w:hAnsi="標楷體" w:cs="BiauKai"/>
              </w:rPr>
              <w:t>：</w:t>
            </w:r>
            <w:r>
              <w:rPr>
                <w:rFonts w:ascii="標楷體" w:eastAsia="標楷體" w:hAnsi="標楷體" w:cs="BiauKai"/>
              </w:rPr>
              <w:t>30 ~14</w:t>
            </w:r>
            <w:r>
              <w:rPr>
                <w:rFonts w:ascii="標楷體" w:eastAsia="標楷體" w:hAnsi="標楷體" w:cs="BiauKai"/>
              </w:rPr>
              <w:t>：</w:t>
            </w:r>
            <w:r>
              <w:rPr>
                <w:rFonts w:ascii="標楷體" w:eastAsia="標楷體" w:hAnsi="標楷體" w:cs="BiauKai"/>
              </w:rPr>
              <w:t>20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E51BE" w:rsidRDefault="00F742DB">
            <w:pPr>
              <w:spacing w:line="240" w:lineRule="atLeast"/>
              <w:rPr>
                <w:rFonts w:ascii="標楷體" w:eastAsia="標楷體" w:hAnsi="標楷體" w:cs="BiauKai"/>
              </w:rPr>
            </w:pPr>
            <w:r>
              <w:rPr>
                <w:rFonts w:ascii="標楷體" w:eastAsia="標楷體" w:hAnsi="標楷體" w:cs="BiauKai"/>
              </w:rPr>
              <w:t>世界音樂好好玩</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spacing w:line="240" w:lineRule="atLeast"/>
              <w:jc w:val="center"/>
              <w:rPr>
                <w:rFonts w:ascii="標楷體" w:eastAsia="標楷體" w:hAnsi="標楷體" w:cs="BiauKai"/>
              </w:rPr>
            </w:pPr>
            <w:r>
              <w:rPr>
                <w:rFonts w:ascii="標楷體" w:eastAsia="標楷體" w:hAnsi="標楷體" w:cs="BiauKai"/>
              </w:rPr>
              <w:t>吳政君</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BiauKai"/>
                <w:sz w:val="20"/>
                <w:szCs w:val="20"/>
              </w:rPr>
            </w:pPr>
            <w:r>
              <w:rPr>
                <w:rFonts w:ascii="標楷體" w:eastAsia="標楷體" w:hAnsi="標楷體" w:cs="BiauKai"/>
                <w:sz w:val="20"/>
                <w:szCs w:val="20"/>
              </w:rPr>
              <w:t>外聘</w:t>
            </w:r>
          </w:p>
        </w:tc>
      </w:tr>
      <w:tr w:rsidR="008E51BE">
        <w:tblPrEx>
          <w:tblCellMar>
            <w:top w:w="0" w:type="dxa"/>
            <w:bottom w:w="0" w:type="dxa"/>
          </w:tblCellMar>
        </w:tblPrEx>
        <w:trPr>
          <w:trHeight w:val="420"/>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r>
              <w:rPr>
                <w:rFonts w:ascii="標楷體" w:eastAsia="標楷體" w:hAnsi="標楷體" w:cs="BiauKai"/>
              </w:rPr>
              <w:t>14</w:t>
            </w:r>
            <w:r>
              <w:rPr>
                <w:rFonts w:ascii="標楷體" w:eastAsia="標楷體" w:hAnsi="標楷體" w:cs="BiauKai"/>
              </w:rPr>
              <w:t>：</w:t>
            </w:r>
            <w:r>
              <w:rPr>
                <w:rFonts w:ascii="標楷體" w:eastAsia="標楷體" w:hAnsi="標楷體" w:cs="BiauKai"/>
              </w:rPr>
              <w:t>30 ~15</w:t>
            </w:r>
            <w:r>
              <w:rPr>
                <w:rFonts w:ascii="標楷體" w:eastAsia="標楷體" w:hAnsi="標楷體" w:cs="BiauKai"/>
              </w:rPr>
              <w:t>：</w:t>
            </w:r>
            <w:r>
              <w:rPr>
                <w:rFonts w:ascii="標楷體" w:eastAsia="標楷體" w:hAnsi="標楷體" w:cs="BiauKai"/>
              </w:rPr>
              <w:t>20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E51BE" w:rsidRDefault="00F742DB">
            <w:pPr>
              <w:spacing w:line="240" w:lineRule="atLeast"/>
              <w:rPr>
                <w:rFonts w:ascii="標楷體" w:eastAsia="標楷體" w:hAnsi="標楷體" w:cs="BiauKai"/>
              </w:rPr>
            </w:pPr>
            <w:r>
              <w:rPr>
                <w:rFonts w:ascii="標楷體" w:eastAsia="標楷體" w:hAnsi="標楷體" w:cs="BiauKai"/>
              </w:rPr>
              <w:t>跨界傳奇</w:t>
            </w:r>
            <w:r>
              <w:rPr>
                <w:rFonts w:ascii="標楷體" w:eastAsia="標楷體" w:hAnsi="標楷體" w:cs="BiauKai"/>
              </w:rPr>
              <w:t>~Amazing sounds</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spacing w:line="240" w:lineRule="atLeast"/>
              <w:jc w:val="center"/>
              <w:rPr>
                <w:rFonts w:ascii="標楷體" w:eastAsia="標楷體" w:hAnsi="標楷體" w:cs="BiauKai"/>
              </w:rPr>
            </w:pPr>
            <w:r>
              <w:rPr>
                <w:rFonts w:ascii="標楷體" w:eastAsia="標楷體" w:hAnsi="標楷體" w:cs="BiauKai"/>
              </w:rPr>
              <w:t>吳政君</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8E51BE">
            <w:pPr>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p>
        </w:tc>
      </w:tr>
      <w:tr w:rsidR="008E51BE">
        <w:tblPrEx>
          <w:tblCellMar>
            <w:top w:w="0" w:type="dxa"/>
            <w:bottom w:w="0" w:type="dxa"/>
          </w:tblCellMar>
        </w:tblPrEx>
        <w:trPr>
          <w:trHeight w:val="420"/>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r>
              <w:rPr>
                <w:rFonts w:ascii="標楷體" w:eastAsia="標楷體" w:hAnsi="標楷體" w:cs="BiauKai"/>
              </w:rPr>
              <w:lastRenderedPageBreak/>
              <w:t>15</w:t>
            </w:r>
            <w:r>
              <w:rPr>
                <w:rFonts w:ascii="標楷體" w:eastAsia="標楷體" w:hAnsi="標楷體" w:cs="BiauKai"/>
              </w:rPr>
              <w:t>：</w:t>
            </w:r>
            <w:r>
              <w:rPr>
                <w:rFonts w:ascii="標楷體" w:eastAsia="標楷體" w:hAnsi="標楷體" w:cs="BiauKai"/>
              </w:rPr>
              <w:t>30 ~16</w:t>
            </w:r>
            <w:r>
              <w:rPr>
                <w:rFonts w:ascii="標楷體" w:eastAsia="標楷體" w:hAnsi="標楷體" w:cs="BiauKai"/>
              </w:rPr>
              <w:t>：</w:t>
            </w:r>
            <w:r>
              <w:rPr>
                <w:rFonts w:ascii="標楷體" w:eastAsia="標楷體" w:hAnsi="標楷體" w:cs="BiauKai"/>
              </w:rPr>
              <w:t>20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E51BE" w:rsidRDefault="00F742DB">
            <w:pPr>
              <w:widowControl/>
              <w:spacing w:line="240" w:lineRule="atLeast"/>
              <w:rPr>
                <w:rFonts w:ascii="標楷體" w:eastAsia="標楷體" w:hAnsi="標楷體" w:cs="BiauKai"/>
              </w:rPr>
            </w:pPr>
            <w:r>
              <w:rPr>
                <w:rFonts w:ascii="標楷體" w:eastAsia="標楷體" w:hAnsi="標楷體" w:cs="BiauKai"/>
              </w:rPr>
              <w:t>提問、討論與回饋</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spacing w:line="240" w:lineRule="atLeast"/>
              <w:jc w:val="center"/>
              <w:rPr>
                <w:rFonts w:ascii="標楷體" w:eastAsia="標楷體" w:hAnsi="標楷體" w:cs="BiauKai"/>
              </w:rPr>
            </w:pPr>
            <w:r>
              <w:rPr>
                <w:rFonts w:ascii="標楷體" w:eastAsia="標楷體" w:hAnsi="標楷體" w:cs="BiauKai"/>
              </w:rPr>
              <w:t>吳政君</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8E51BE">
            <w:pPr>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p>
        </w:tc>
      </w:tr>
      <w:tr w:rsidR="008E51BE">
        <w:tblPrEx>
          <w:tblCellMar>
            <w:top w:w="0" w:type="dxa"/>
            <w:bottom w:w="0" w:type="dxa"/>
          </w:tblCellMar>
        </w:tblPrEx>
        <w:trPr>
          <w:trHeight w:val="420"/>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r>
              <w:rPr>
                <w:rFonts w:ascii="標楷體" w:eastAsia="標楷體" w:hAnsi="標楷體" w:cs="BiauKai"/>
              </w:rPr>
              <w:t>16</w:t>
            </w:r>
            <w:r>
              <w:rPr>
                <w:rFonts w:ascii="標楷體" w:eastAsia="標楷體" w:hAnsi="標楷體" w:cs="BiauKai"/>
              </w:rPr>
              <w:t>：</w:t>
            </w:r>
            <w:r>
              <w:rPr>
                <w:rFonts w:ascii="標楷體" w:eastAsia="標楷體" w:hAnsi="標楷體" w:cs="BiauKai"/>
              </w:rPr>
              <w:t>20 ~16</w:t>
            </w:r>
            <w:r>
              <w:rPr>
                <w:rFonts w:ascii="標楷體" w:eastAsia="標楷體" w:hAnsi="標楷體" w:cs="BiauKai"/>
              </w:rPr>
              <w:t>：</w:t>
            </w:r>
            <w:r>
              <w:rPr>
                <w:rFonts w:ascii="標楷體" w:eastAsia="標楷體" w:hAnsi="標楷體" w:cs="BiauKai"/>
              </w:rPr>
              <w:t>30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E51BE" w:rsidRDefault="00F742DB">
            <w:pPr>
              <w:widowControl/>
              <w:spacing w:line="240" w:lineRule="atLeast"/>
              <w:rPr>
                <w:rFonts w:ascii="標楷體" w:eastAsia="標楷體" w:hAnsi="標楷體" w:cs="BiauKai"/>
              </w:rPr>
            </w:pPr>
            <w:r>
              <w:rPr>
                <w:rFonts w:ascii="標楷體" w:eastAsia="標楷體" w:hAnsi="標楷體" w:cs="BiauKai"/>
              </w:rPr>
              <w:t>分享與回饋</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F742DB">
            <w:pPr>
              <w:widowControl/>
              <w:spacing w:line="240" w:lineRule="atLeast"/>
              <w:jc w:val="center"/>
              <w:rPr>
                <w:rFonts w:ascii="標楷體" w:eastAsia="標楷體" w:hAnsi="標楷體" w:cs="BiauKai"/>
              </w:rPr>
            </w:pPr>
            <w:r>
              <w:rPr>
                <w:rFonts w:ascii="標楷體" w:eastAsia="標楷體" w:hAnsi="標楷體" w:cs="BiauKai"/>
              </w:rPr>
              <w:t>藝術輔導團</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E51BE" w:rsidRDefault="008E51BE">
            <w:pPr>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p>
        </w:tc>
      </w:tr>
    </w:tbl>
    <w:p w:rsidR="008E51BE" w:rsidRDefault="008E51BE">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p>
    <w:p w:rsidR="008E51BE" w:rsidRDefault="00F742DB">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r>
        <w:rPr>
          <w:rFonts w:ascii="標楷體" w:eastAsia="標楷體" w:hAnsi="標楷體" w:cs="BiauKai"/>
        </w:rPr>
        <w:t>附註：參與教師如果方便請自備一些節奏樂器加入課程</w:t>
      </w:r>
    </w:p>
    <w:p w:rsidR="008E51BE" w:rsidRDefault="008E51BE">
      <w:pPr>
        <w:widowControl/>
        <w:pBdr>
          <w:top w:val="single" w:sz="2" w:space="31" w:color="FFFFFF" w:shadow="1"/>
          <w:left w:val="single" w:sz="2" w:space="31" w:color="FFFFFF" w:shadow="1"/>
          <w:bottom w:val="single" w:sz="2" w:space="31" w:color="FFFFFF" w:shadow="1"/>
          <w:right w:val="single" w:sz="2" w:space="31" w:color="FFFFFF" w:shadow="1"/>
        </w:pBdr>
        <w:spacing w:line="240" w:lineRule="atLeast"/>
        <w:rPr>
          <w:rFonts w:ascii="標楷體" w:eastAsia="標楷體" w:hAnsi="標楷體" w:cs="BiauKai"/>
        </w:rPr>
      </w:pPr>
    </w:p>
    <w:p w:rsidR="008E51BE" w:rsidRDefault="00F742DB">
      <w:pPr>
        <w:widowControl/>
        <w:spacing w:line="240" w:lineRule="atLeast"/>
        <w:rPr>
          <w:rFonts w:ascii="標楷體" w:eastAsia="標楷體" w:hAnsi="標楷體" w:cs="BiauKai"/>
        </w:rPr>
      </w:pPr>
      <w:r>
        <w:rPr>
          <w:rFonts w:ascii="標楷體" w:eastAsia="標楷體" w:hAnsi="標楷體" w:cs="BiauKai"/>
        </w:rPr>
        <w:t>(</w:t>
      </w:r>
      <w:r>
        <w:rPr>
          <w:rFonts w:ascii="標楷體" w:eastAsia="標楷體" w:hAnsi="標楷體" w:cs="BiauKai"/>
        </w:rPr>
        <w:t>二</w:t>
      </w:r>
      <w:r>
        <w:rPr>
          <w:rFonts w:ascii="標楷體" w:eastAsia="標楷體" w:hAnsi="標楷體" w:cs="BiauKai"/>
        </w:rPr>
        <w:t>)</w:t>
      </w:r>
      <w:r>
        <w:rPr>
          <w:rFonts w:ascii="標楷體" w:eastAsia="標楷體" w:hAnsi="標楷體" w:cs="BiauKai"/>
        </w:rPr>
        <w:t>預定講師：吳政君</w:t>
      </w:r>
    </w:p>
    <w:p w:rsidR="008E51BE" w:rsidRDefault="00F742DB">
      <w:pPr>
        <w:widowControl/>
        <w:spacing w:line="240" w:lineRule="atLeast"/>
        <w:rPr>
          <w:rFonts w:ascii="標楷體" w:eastAsia="標楷體" w:hAnsi="標楷體" w:cs="BiauKai"/>
        </w:rPr>
      </w:pPr>
      <w:r>
        <w:rPr>
          <w:rFonts w:ascii="標楷體" w:eastAsia="標楷體" w:hAnsi="標楷體" w:cs="BiauKai"/>
        </w:rPr>
        <w:t xml:space="preserve"> </w:t>
      </w:r>
      <w:r>
        <w:rPr>
          <w:rFonts w:ascii="標楷體" w:eastAsia="標楷體" w:hAnsi="標楷體" w:cs="BiauKai"/>
        </w:rPr>
        <w:t>講師簡介</w:t>
      </w:r>
    </w:p>
    <w:p w:rsidR="008E51BE" w:rsidRDefault="00F742DB">
      <w:pPr>
        <w:widowControl/>
        <w:spacing w:line="240" w:lineRule="atLeast"/>
      </w:pPr>
      <w:r>
        <w:rPr>
          <w:rFonts w:ascii="標楷體" w:eastAsia="標楷體" w:hAnsi="標楷體" w:cs="Arial Unicode MS"/>
        </w:rPr>
        <w:t>吳政君</w:t>
      </w:r>
      <w:r>
        <w:rPr>
          <w:rFonts w:ascii="標楷體" w:eastAsia="標楷體" w:hAnsi="標楷體" w:cs="Arial Unicode MS"/>
        </w:rPr>
        <w:t xml:space="preserve">  ALEX  </w:t>
      </w:r>
      <w:r>
        <w:rPr>
          <w:rFonts w:ascii="標楷體" w:eastAsia="標楷體" w:hAnsi="標楷體" w:cs="Arial Unicode MS"/>
        </w:rPr>
        <w:t>WU</w:t>
      </w:r>
    </w:p>
    <w:p w:rsidR="008E51BE" w:rsidRDefault="00F742DB">
      <w:pPr>
        <w:widowControl/>
        <w:spacing w:line="240" w:lineRule="atLeast"/>
      </w:pPr>
      <w:r>
        <w:rPr>
          <w:rFonts w:ascii="標楷體" w:eastAsia="標楷體" w:hAnsi="標楷體" w:cs="Arial Unicode MS"/>
        </w:rPr>
        <w:t>畢業於國立台灣戲曲學院戲曲音樂系，擅長二胡、拉丁打擊樂器、中國打擊樂器、世界手鼓、爵士鼓等多項樂器，是國內少見精通歐、亞、美、非等地手鼓藝術的擊樂演奏家。近年來更以紮實的國樂素養以及多方位的打擊才華，跨足世界音樂、爵士樂、拉丁音樂、流行音樂等各領域，</w:t>
      </w:r>
      <w:r>
        <w:rPr>
          <w:rFonts w:ascii="標楷體" w:eastAsia="標楷體" w:hAnsi="標楷體" w:cs="Arial Unicode MS"/>
        </w:rPr>
        <w:t xml:space="preserve"> </w:t>
      </w:r>
      <w:r>
        <w:rPr>
          <w:rFonts w:ascii="標楷體" w:eastAsia="標楷體" w:hAnsi="標楷體" w:cs="Arial Unicode MS"/>
        </w:rPr>
        <w:t>其優異的演奏能力、跨界融合的才華與豐富的表演經驗使他成為當今國內最炙手可熱的世界音樂演奏家之一，從大型流行音樂巡迴演唱會到與國家級樂團合作演出的藝術殿堂，都能見到他為音樂畫龍點睛的神采。</w:t>
      </w:r>
      <w:r>
        <w:rPr>
          <w:rFonts w:ascii="標楷體" w:eastAsia="標楷體" w:hAnsi="標楷體" w:cs="Arial Unicode MS"/>
        </w:rPr>
        <w:t>2012</w:t>
      </w:r>
      <w:r>
        <w:rPr>
          <w:rFonts w:ascii="標楷體" w:eastAsia="標楷體" w:hAnsi="標楷體" w:cs="Arial Unicode MS"/>
        </w:rPr>
        <w:t>年個人入圍第三屆金音獎最佳樂手獎。</w:t>
      </w:r>
      <w:r>
        <w:rPr>
          <w:rFonts w:ascii="標楷體" w:eastAsia="標楷體" w:hAnsi="標楷體" w:cs="Arial Unicode MS"/>
        </w:rPr>
        <w:t>2018</w:t>
      </w:r>
      <w:r>
        <w:rPr>
          <w:rFonts w:ascii="標楷體" w:eastAsia="標楷體" w:hAnsi="標楷體" w:cs="Arial Unicode MS"/>
        </w:rPr>
        <w:t>年獲得國立台灣戲曲學院傑出校友獎。</w:t>
      </w:r>
    </w:p>
    <w:p w:rsidR="008E51BE" w:rsidRDefault="00F742DB">
      <w:pPr>
        <w:widowControl/>
        <w:spacing w:line="240" w:lineRule="atLeast"/>
      </w:pPr>
      <w:r>
        <w:rPr>
          <w:rFonts w:ascii="標楷體" w:eastAsia="標楷體" w:hAnsi="標楷體" w:cs="Arial Unicode MS"/>
        </w:rPr>
        <w:t>曾與台北市立國樂團、國家國樂團、日本鬼太鼓座、馬修連恩、阮丹青、張惠妹、任賢齊、黃小琥、高勝美、庾澄慶、戴佩妮、江蕙、劉若英、周杰倫、鳳飛飛、陳小霞、聲動樂團、絲竹空爵士樂團、舞工廠、郭修彧、林生祥、以莉高露、戴曉君、泰武古謠傳唱隊等合作演</w:t>
      </w:r>
      <w:r>
        <w:rPr>
          <w:rFonts w:ascii="標楷體" w:eastAsia="標楷體" w:hAnsi="標楷體" w:cs="Arial Unicode MS"/>
        </w:rPr>
        <w:t>出。</w:t>
      </w:r>
    </w:p>
    <w:p w:rsidR="008E51BE" w:rsidRDefault="00F742DB">
      <w:pPr>
        <w:widowControl/>
        <w:spacing w:line="240" w:lineRule="atLeast"/>
      </w:pPr>
      <w:r>
        <w:rPr>
          <w:rFonts w:ascii="標楷體" w:eastAsia="標楷體" w:hAnsi="標楷體" w:cs="Arial Unicode MS"/>
        </w:rPr>
        <w:t>從</w:t>
      </w:r>
      <w:r>
        <w:rPr>
          <w:rFonts w:ascii="標楷體" w:eastAsia="標楷體" w:hAnsi="標楷體" w:cs="Arial Unicode MS"/>
        </w:rPr>
        <w:t>2004</w:t>
      </w:r>
      <w:r>
        <w:rPr>
          <w:rFonts w:ascii="標楷體" w:eastAsia="標楷體" w:hAnsi="標楷體" w:cs="Arial Unicode MS"/>
        </w:rPr>
        <w:t>年至今多次受邀赴歐、美各國演出</w:t>
      </w:r>
      <w:r>
        <w:rPr>
          <w:rFonts w:ascii="標楷體" w:eastAsia="標楷體" w:hAnsi="標楷體" w:cs="Arial Unicode MS"/>
        </w:rPr>
        <w:t>,</w:t>
      </w:r>
      <w:r>
        <w:rPr>
          <w:rFonts w:ascii="標楷體" w:eastAsia="標楷體" w:hAnsi="標楷體" w:cs="Arial Unicode MS"/>
        </w:rPr>
        <w:t>參與上千場演出經驗。</w:t>
      </w:r>
    </w:p>
    <w:p w:rsidR="008E51BE" w:rsidRDefault="008E51BE">
      <w:pPr>
        <w:widowControl/>
        <w:spacing w:line="240" w:lineRule="atLeast"/>
        <w:rPr>
          <w:rFonts w:ascii="標楷體" w:eastAsia="標楷體" w:hAnsi="標楷體" w:cs="Helvetica Neue"/>
        </w:rPr>
      </w:pPr>
    </w:p>
    <w:p w:rsidR="008E51BE" w:rsidRDefault="00F742DB">
      <w:pPr>
        <w:widowControl/>
        <w:spacing w:line="240" w:lineRule="atLeast"/>
      </w:pPr>
      <w:r>
        <w:rPr>
          <w:rFonts w:ascii="標楷體" w:eastAsia="標楷體" w:hAnsi="標楷體" w:cs="Arial Unicode MS"/>
        </w:rPr>
        <w:t>現任：</w:t>
      </w:r>
    </w:p>
    <w:p w:rsidR="008E51BE" w:rsidRDefault="00F742DB">
      <w:pPr>
        <w:widowControl/>
        <w:spacing w:line="240" w:lineRule="atLeast"/>
      </w:pPr>
      <w:r>
        <w:rPr>
          <w:rFonts w:ascii="標楷體" w:eastAsia="標楷體" w:hAnsi="標楷體" w:cs="Arial Unicode MS"/>
        </w:rPr>
        <w:t>台北藝術大學學士後跨藝合創音樂學士學位學程兼任講師、</w:t>
      </w:r>
    </w:p>
    <w:p w:rsidR="008E51BE" w:rsidRDefault="00F742DB">
      <w:pPr>
        <w:widowControl/>
        <w:spacing w:line="240" w:lineRule="atLeast"/>
      </w:pPr>
      <w:r>
        <w:rPr>
          <w:rFonts w:ascii="標楷體" w:eastAsia="標楷體" w:hAnsi="標楷體" w:cs="Arial Unicode MS"/>
        </w:rPr>
        <w:t>國立台灣戲曲專科學校傳統音樂科學院部兼任講師</w:t>
      </w:r>
    </w:p>
    <w:p w:rsidR="008E51BE" w:rsidRDefault="00F742DB">
      <w:pPr>
        <w:widowControl/>
        <w:spacing w:line="240" w:lineRule="atLeast"/>
      </w:pPr>
      <w:r>
        <w:rPr>
          <w:rFonts w:ascii="標楷體" w:eastAsia="標楷體" w:hAnsi="標楷體" w:cs="Arial Unicode MS"/>
        </w:rPr>
        <w:t xml:space="preserve">Montonos </w:t>
      </w:r>
      <w:r>
        <w:rPr>
          <w:rFonts w:ascii="標楷體" w:eastAsia="標楷體" w:hAnsi="標楷體" w:cs="Arial Unicode MS"/>
        </w:rPr>
        <w:t>拉丁樂團打擊樂手</w:t>
      </w:r>
      <w:r>
        <w:rPr>
          <w:rFonts w:ascii="標楷體" w:eastAsia="標楷體" w:hAnsi="標楷體" w:cs="Arial Unicode MS"/>
        </w:rPr>
        <w:t xml:space="preserve">      </w:t>
      </w:r>
    </w:p>
    <w:p w:rsidR="008E51BE" w:rsidRDefault="00F742DB">
      <w:pPr>
        <w:widowControl/>
        <w:spacing w:line="240" w:lineRule="atLeast"/>
      </w:pPr>
      <w:hyperlink r:id="rId6" w:history="1">
        <w:r>
          <w:rPr>
            <w:rFonts w:ascii="標楷體" w:eastAsia="標楷體" w:hAnsi="標楷體" w:cs="Helvetica Neue"/>
            <w:u w:val="single"/>
          </w:rPr>
          <w:t>异境樂團</w:t>
        </w:r>
      </w:hyperlink>
      <w:r>
        <w:rPr>
          <w:rFonts w:ascii="標楷體" w:eastAsia="標楷體" w:hAnsi="標楷體" w:cs="Arial Unicode MS"/>
        </w:rPr>
        <w:t>藝術總監</w:t>
      </w:r>
      <w:r>
        <w:rPr>
          <w:rFonts w:ascii="標楷體" w:eastAsia="標楷體" w:hAnsi="標楷體"/>
        </w:rPr>
        <w:t>、</w:t>
      </w:r>
      <w:r>
        <w:rPr>
          <w:rFonts w:ascii="標楷體" w:eastAsia="標楷體" w:hAnsi="標楷體" w:cs="Arial Unicode MS"/>
        </w:rPr>
        <w:t>絲竹空爵士樂團打擊、二胡樂手</w:t>
      </w:r>
      <w:r>
        <w:rPr>
          <w:rFonts w:ascii="標楷體" w:eastAsia="標楷體" w:hAnsi="標楷體"/>
        </w:rPr>
        <w:t xml:space="preserve"> </w:t>
      </w:r>
      <w:r>
        <w:rPr>
          <w:rFonts w:ascii="標楷體" w:eastAsia="標楷體" w:hAnsi="標楷體" w:cs="Arial Unicode MS"/>
        </w:rPr>
        <w:t xml:space="preserve">      </w:t>
      </w:r>
    </w:p>
    <w:p w:rsidR="008E51BE" w:rsidRDefault="00F742DB">
      <w:pPr>
        <w:widowControl/>
        <w:spacing w:line="240" w:lineRule="atLeast"/>
      </w:pPr>
      <w:r>
        <w:rPr>
          <w:rFonts w:ascii="標楷體" w:eastAsia="標楷體" w:hAnsi="標楷體" w:cs="Arial Unicode MS"/>
        </w:rPr>
        <w:t>西班牙知名</w:t>
      </w:r>
      <w:r>
        <w:rPr>
          <w:rFonts w:ascii="標楷體" w:eastAsia="標楷體" w:hAnsi="標楷體" w:cs="Arial Unicode MS"/>
        </w:rPr>
        <w:t>Cajon</w:t>
      </w:r>
      <w:r>
        <w:rPr>
          <w:rFonts w:ascii="標楷體" w:eastAsia="標楷體" w:hAnsi="標楷體" w:cs="Arial Unicode MS"/>
        </w:rPr>
        <w:t>木箱鼓品牌</w:t>
      </w:r>
      <w:r>
        <w:rPr>
          <w:rFonts w:ascii="標楷體" w:eastAsia="標楷體" w:hAnsi="標楷體" w:cs="Arial Unicode MS"/>
        </w:rPr>
        <w:t>DG</w:t>
      </w:r>
      <w:r>
        <w:rPr>
          <w:rFonts w:ascii="標楷體" w:eastAsia="標楷體" w:hAnsi="標楷體" w:cs="Arial Unicode MS"/>
        </w:rPr>
        <w:t>台灣代言人</w:t>
      </w:r>
      <w:r>
        <w:rPr>
          <w:rFonts w:ascii="標楷體" w:eastAsia="標楷體" w:hAnsi="標楷體"/>
        </w:rPr>
        <w:t>、</w:t>
      </w:r>
      <w:r>
        <w:rPr>
          <w:rFonts w:ascii="標楷體" w:eastAsia="標楷體" w:hAnsi="標楷體" w:cs="Arial Unicode MS"/>
        </w:rPr>
        <w:t>生祥樂隊打擊樂手</w:t>
      </w:r>
      <w:r>
        <w:rPr>
          <w:rFonts w:ascii="標楷體" w:eastAsia="標楷體" w:hAnsi="標楷體" w:cs="Arial Unicode MS"/>
        </w:rPr>
        <w:t xml:space="preserve">      </w:t>
      </w:r>
    </w:p>
    <w:p w:rsidR="008E51BE" w:rsidRDefault="008E51BE">
      <w:pPr>
        <w:widowControl/>
        <w:spacing w:line="240" w:lineRule="atLeast"/>
        <w:rPr>
          <w:rFonts w:ascii="標楷體" w:eastAsia="標楷體" w:hAnsi="標楷體" w:cs="Verdana"/>
        </w:rPr>
      </w:pPr>
    </w:p>
    <w:p w:rsidR="008E51BE" w:rsidRDefault="00F742DB">
      <w:pPr>
        <w:widowControl/>
        <w:spacing w:line="240" w:lineRule="atLeast"/>
      </w:pPr>
      <w:r>
        <w:rPr>
          <w:rFonts w:ascii="標楷體" w:eastAsia="標楷體" w:hAnsi="標楷體" w:cs="Verdana"/>
        </w:rPr>
        <w:t>八﹑計畫聯絡人：漚汪國小陳</w:t>
      </w:r>
      <w:r>
        <w:rPr>
          <w:rFonts w:ascii="標楷體" w:eastAsia="標楷體" w:hAnsi="標楷體" w:cs="Verdana"/>
        </w:rPr>
        <w:t>建安</w:t>
      </w:r>
      <w:r>
        <w:rPr>
          <w:rFonts w:ascii="標楷體" w:eastAsia="標楷體" w:hAnsi="標楷體" w:cs="Verdana"/>
        </w:rPr>
        <w:t>06-7942012#726</w:t>
      </w:r>
      <w:r>
        <w:rPr>
          <w:rFonts w:ascii="標楷體" w:eastAsia="標楷體" w:hAnsi="標楷體" w:cs="Verdana"/>
        </w:rPr>
        <w:t>﹑</w:t>
      </w:r>
      <w:r>
        <w:rPr>
          <w:rFonts w:ascii="標楷體" w:eastAsia="標楷體" w:hAnsi="標楷體" w:cs="Verdana"/>
        </w:rPr>
        <w:t>0918768665</w:t>
      </w:r>
    </w:p>
    <w:sectPr w:rsidR="008E51BE">
      <w:pgSz w:w="11906" w:h="16838"/>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2DB" w:rsidRDefault="00F742DB">
      <w:r>
        <w:separator/>
      </w:r>
    </w:p>
  </w:endnote>
  <w:endnote w:type="continuationSeparator" w:id="0">
    <w:p w:rsidR="00F742DB" w:rsidRDefault="00F7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charset w:val="00"/>
    <w:family w:val="auto"/>
    <w:pitch w:val="default"/>
  </w:font>
  <w:font w:name="Calibri">
    <w:panose1 w:val="020F0502020204030204"/>
    <w:charset w:val="00"/>
    <w:family w:val="swiss"/>
    <w:pitch w:val="variable"/>
    <w:sig w:usb0="E4002EFF" w:usb1="C000247B" w:usb2="00000009" w:usb3="00000000" w:csb0="000001FF" w:csb1="00000000"/>
  </w:font>
  <w:font w:name="PMingLiu">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Helvetica Neue">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2DB" w:rsidRDefault="00F742DB">
      <w:r>
        <w:rPr>
          <w:color w:val="000000"/>
        </w:rPr>
        <w:separator/>
      </w:r>
    </w:p>
  </w:footnote>
  <w:footnote w:type="continuationSeparator" w:id="0">
    <w:p w:rsidR="00F742DB" w:rsidRDefault="00F74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E51BE"/>
    <w:rsid w:val="008E51BE"/>
    <w:rsid w:val="00C3524A"/>
    <w:rsid w:val="00F742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8D1CE-F468-48D5-A88C-2087684B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sz w:val="24"/>
        <w:szCs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pBdr>
        <w:top w:val="single" w:sz="2" w:space="31" w:color="FFFFFF" w:shadow="1"/>
        <w:left w:val="single" w:sz="2" w:space="31" w:color="FFFFFF" w:shadow="1"/>
        <w:bottom w:val="single" w:sz="2" w:space="31" w:color="FFFFFF" w:shadow="1"/>
        <w:right w:val="single" w:sz="2" w:space="31" w:color="FFFFFF" w:shadow="1"/>
      </w:pBdr>
      <w:spacing w:before="360" w:after="80"/>
    </w:pPr>
    <w:rPr>
      <w:rFonts w:ascii="Georgia" w:eastAsia="Georgia" w:hAnsi="Georgia" w:cs="Georgia"/>
      <w:i/>
      <w:color w:val="666666"/>
      <w:sz w:val="48"/>
      <w:szCs w:val="48"/>
    </w:rPr>
  </w:style>
  <w:style w:type="paragraph" w:styleId="a5">
    <w:name w:val="Balloon Text"/>
    <w:basedOn w:val="a"/>
    <w:rPr>
      <w:rFonts w:ascii="Calibri Light" w:hAnsi="Calibri Light"/>
      <w:sz w:val="18"/>
      <w:szCs w:val="18"/>
    </w:rPr>
  </w:style>
  <w:style w:type="character" w:customStyle="1" w:styleId="a6">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views.ncafroc.org.tw/?p=31619"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2020-07-06T00:45:00Z</cp:lastPrinted>
  <dcterms:created xsi:type="dcterms:W3CDTF">2020-07-07T07:42:00Z</dcterms:created>
  <dcterms:modified xsi:type="dcterms:W3CDTF">2020-07-07T07:42:00Z</dcterms:modified>
</cp:coreProperties>
</file>