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6A" w:rsidRDefault="004245D6" w:rsidP="00B90266">
      <w:pPr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>台南</w:t>
      </w:r>
      <w:r>
        <w:rPr>
          <w:rFonts w:eastAsia="標楷體"/>
          <w:b/>
          <w:sz w:val="28"/>
          <w:szCs w:val="28"/>
        </w:rPr>
        <w:t>市</w:t>
      </w:r>
      <w:r>
        <w:rPr>
          <w:rFonts w:eastAsia="標楷體"/>
          <w:b/>
          <w:sz w:val="28"/>
          <w:szCs w:val="28"/>
        </w:rPr>
        <w:t>108</w:t>
      </w:r>
      <w:r>
        <w:rPr>
          <w:rFonts w:eastAsia="標楷體"/>
          <w:b/>
          <w:sz w:val="28"/>
          <w:szCs w:val="28"/>
        </w:rPr>
        <w:t>學年度精進國民中小學教師教學專業與課程品質整體推動計畫</w:t>
      </w:r>
    </w:p>
    <w:p w:rsidR="00E8516A" w:rsidRDefault="004245D6" w:rsidP="00B90266">
      <w:pPr>
        <w:snapToGrid w:val="0"/>
        <w:jc w:val="center"/>
      </w:pPr>
      <w:r>
        <w:rPr>
          <w:rFonts w:eastAsia="標楷體"/>
          <w:b/>
          <w:sz w:val="28"/>
          <w:szCs w:val="28"/>
          <w:shd w:val="clear" w:color="auto" w:fill="F2F2F2"/>
        </w:rPr>
        <w:t>國民教育輔導團藝術學習領域輔導小組</w:t>
      </w:r>
    </w:p>
    <w:p w:rsidR="00E8516A" w:rsidRDefault="004245D6" w:rsidP="00B90266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非專長授課教師增能研習</w:t>
      </w:r>
      <w:r>
        <w:rPr>
          <w:rFonts w:ascii="標楷體" w:eastAsia="標楷體" w:hAnsi="標楷體"/>
          <w:b/>
          <w:color w:val="000000"/>
          <w:sz w:val="28"/>
          <w:szCs w:val="28"/>
        </w:rPr>
        <w:t>-</w:t>
      </w:r>
    </w:p>
    <w:p w:rsidR="00E8516A" w:rsidRDefault="004245D6" w:rsidP="00B90266">
      <w:pPr>
        <w:jc w:val="center"/>
      </w:pPr>
      <w:bookmarkStart w:id="0" w:name="_GoBack"/>
      <w:r>
        <w:rPr>
          <w:rFonts w:ascii="微軟正黑體" w:eastAsia="微軟正黑體" w:hAnsi="微軟正黑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鏡頭說故事系列－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MV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工作</w:t>
      </w:r>
      <w:r>
        <w:rPr>
          <w:rFonts w:ascii="標楷體" w:eastAsia="標楷體" w:hAnsi="標楷體"/>
          <w:color w:val="000000"/>
          <w:sz w:val="28"/>
          <w:szCs w:val="28"/>
        </w:rPr>
        <w:t>坊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>
        <w:rPr>
          <w:rFonts w:ascii="標楷體" w:eastAsia="標楷體" w:hAnsi="標楷體"/>
          <w:b/>
          <w:color w:val="000000"/>
          <w:sz w:val="28"/>
          <w:szCs w:val="28"/>
        </w:rPr>
        <w:t>實施計畫</w:t>
      </w:r>
    </w:p>
    <w:bookmarkEnd w:id="0"/>
    <w:p w:rsidR="00E8516A" w:rsidRDefault="004245D6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</w:t>
      </w:r>
    </w:p>
    <w:p w:rsidR="00E8516A" w:rsidRDefault="004245D6">
      <w:pPr>
        <w:autoSpaceDE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一、依據</w:t>
      </w:r>
    </w:p>
    <w:p w:rsidR="00E8516A" w:rsidRDefault="004245D6">
      <w:pPr>
        <w:pStyle w:val="1"/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（一）教育部補助直轄市、縣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政府精進國民中學及國民小學教師教學專業與課程品質作業要點。</w:t>
      </w:r>
    </w:p>
    <w:p w:rsidR="00E8516A" w:rsidRDefault="004245D6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（二）臺南市</w:t>
      </w:r>
      <w:r>
        <w:rPr>
          <w:rFonts w:ascii="標楷體" w:eastAsia="標楷體" w:hAnsi="標楷體" w:cs="標楷體"/>
        </w:rPr>
        <w:t xml:space="preserve"> 108</w:t>
      </w:r>
      <w:r>
        <w:rPr>
          <w:rFonts w:ascii="標楷體" w:eastAsia="標楷體" w:hAnsi="標楷體" w:cs="標楷體"/>
        </w:rPr>
        <w:t>學年度精進國民中小學教師教學專業與課程品質整體推動計畫。</w:t>
      </w:r>
    </w:p>
    <w:p w:rsidR="00E8516A" w:rsidRDefault="004245D6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（三）臺南市</w:t>
      </w:r>
      <w:r>
        <w:rPr>
          <w:rFonts w:ascii="標楷體" w:eastAsia="標楷體" w:hAnsi="標楷體" w:cs="標楷體"/>
        </w:rPr>
        <w:t>108</w:t>
      </w:r>
      <w:r>
        <w:rPr>
          <w:rFonts w:ascii="標楷體" w:eastAsia="標楷體" w:hAnsi="標楷體" w:cs="標楷體"/>
        </w:rPr>
        <w:t>學年度國民教育輔導團整體團務計畫。</w:t>
      </w:r>
    </w:p>
    <w:p w:rsidR="00E8516A" w:rsidRDefault="004245D6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二、現況分析與需求評估</w:t>
      </w:r>
    </w:p>
    <w:p w:rsidR="00E8516A" w:rsidRDefault="004245D6">
      <w:pPr>
        <w:spacing w:line="400" w:lineRule="exact"/>
      </w:pPr>
      <w:r>
        <w:rPr>
          <w:rFonts w:ascii="微軟正黑體" w:eastAsia="微軟正黑體" w:hAnsi="微軟正黑體"/>
          <w:color w:val="000000"/>
        </w:rPr>
        <w:t>（</w:t>
      </w:r>
      <w:r>
        <w:rPr>
          <w:rFonts w:ascii="標楷體" w:eastAsia="標楷體" w:hAnsi="標楷體"/>
          <w:color w:val="000000"/>
        </w:rPr>
        <w:t>一</w:t>
      </w:r>
      <w:r>
        <w:rPr>
          <w:rFonts w:ascii="微軟正黑體" w:eastAsia="微軟正黑體" w:hAnsi="微軟正黑體"/>
          <w:color w:val="000000"/>
        </w:rPr>
        <w:t>）</w:t>
      </w:r>
      <w:r>
        <w:rPr>
          <w:rFonts w:ascii="標楷體" w:eastAsia="標楷體" w:hAnsi="標楷體"/>
          <w:color w:val="000000"/>
        </w:rPr>
        <w:t>國中因課程及師資結構，及偏鄉專業師資不易聘得，藝術領域中表演藝術教師專長授課比例較低。</w:t>
      </w:r>
    </w:p>
    <w:p w:rsidR="00E8516A" w:rsidRDefault="004245D6">
      <w:pPr>
        <w:spacing w:line="400" w:lineRule="exact"/>
      </w:pPr>
      <w:r>
        <w:rPr>
          <w:rFonts w:ascii="標楷體" w:eastAsia="標楷體" w:hAnsi="標楷體"/>
        </w:rPr>
        <w:t>（二）</w:t>
      </w:r>
      <w:r>
        <w:rPr>
          <w:rFonts w:ascii="標楷體" w:eastAsia="標楷體" w:hAnsi="標楷體"/>
          <w:color w:val="000000"/>
        </w:rPr>
        <w:t>表演藝術專長授課教師又分為舞蹈專長、戲劇專長及第二專長學分班等，各有不擅長的單元主題。</w:t>
      </w:r>
    </w:p>
    <w:p w:rsidR="00E8516A" w:rsidRDefault="004245D6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（三）少子化現象衝擊各校課務編排遲於八月下旬甚至期初才能敲定，部分配課教師無法即時參與暑假非專研習。</w:t>
      </w:r>
    </w:p>
    <w:p w:rsidR="00E8516A" w:rsidRDefault="004245D6">
      <w:pPr>
        <w:pStyle w:val="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三、目的</w:t>
      </w:r>
    </w:p>
    <w:p w:rsidR="00E8516A" w:rsidRDefault="004245D6">
      <w:pPr>
        <w:pStyle w:val="1"/>
      </w:pPr>
      <w:r>
        <w:rPr>
          <w:rFonts w:ascii="標楷體" w:eastAsia="標楷體" w:hAnsi="標楷體" w:cs="標楷體"/>
        </w:rPr>
        <w:t>（一）推展國中藝術領域授課教師增能計畫，提升本市教師藝術教育素養與科技能力，</w:t>
      </w:r>
      <w:r>
        <w:rPr>
          <w:rFonts w:ascii="標楷體" w:eastAsia="標楷體" w:hAnsi="標楷體" w:cs="標楷體"/>
          <w:color w:val="auto"/>
        </w:rPr>
        <w:t>以</w:t>
      </w:r>
      <w:r>
        <w:rPr>
          <w:rFonts w:ascii="標楷體" w:eastAsia="標楷體" w:hAnsi="標楷體" w:cs="BiauKai"/>
          <w:color w:val="auto"/>
        </w:rPr>
        <w:t>落實十二年國教素養導向教學。</w:t>
      </w:r>
    </w:p>
    <w:p w:rsidR="00E8516A" w:rsidRDefault="004245D6">
      <w:pPr>
        <w:pStyle w:val="1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（二）培育國中藝術領域授課</w:t>
      </w:r>
      <w:r>
        <w:rPr>
          <w:rFonts w:ascii="標楷體" w:eastAsia="標楷體" w:hAnsi="標楷體" w:cs="標楷體"/>
          <w:color w:val="auto"/>
        </w:rPr>
        <w:t>教師跨域能力，以發展素養導向課程之特色。</w:t>
      </w:r>
    </w:p>
    <w:p w:rsidR="00E8516A" w:rsidRDefault="004245D6">
      <w:pPr>
        <w:pStyle w:val="1"/>
      </w:pPr>
      <w:r>
        <w:rPr>
          <w:rFonts w:ascii="標楷體" w:eastAsia="標楷體" w:hAnsi="標楷體" w:cs="標楷體"/>
          <w:color w:val="auto"/>
        </w:rPr>
        <w:t>（三）藉由實際參與活動的體驗與操作練習，提昇藝術教師教學知能，增進教師教學</w:t>
      </w:r>
      <w:r>
        <w:rPr>
          <w:rFonts w:ascii="標楷體" w:eastAsia="標楷體" w:hAnsi="標楷體" w:cs="標楷體"/>
        </w:rPr>
        <w:t>策略之活化，並將其應用於生活之中</w:t>
      </w:r>
    </w:p>
    <w:p w:rsidR="00E8516A" w:rsidRDefault="004245D6">
      <w:pPr>
        <w:jc w:val="both"/>
      </w:pPr>
      <w:r>
        <w:rPr>
          <w:rFonts w:ascii="標楷體" w:eastAsia="標楷體" w:hAnsi="標楷體"/>
          <w:b/>
          <w:color w:val="000000"/>
        </w:rPr>
        <w:t>四</w:t>
      </w:r>
      <w:r>
        <w:rPr>
          <w:rFonts w:ascii="微軟正黑體" w:eastAsia="微軟正黑體" w:hAnsi="微軟正黑體"/>
          <w:b/>
          <w:color w:val="000000"/>
        </w:rPr>
        <w:t>、</w:t>
      </w:r>
      <w:r>
        <w:rPr>
          <w:rFonts w:ascii="標楷體" w:eastAsia="標楷體" w:hAnsi="標楷體"/>
          <w:b/>
          <w:color w:val="000000"/>
        </w:rPr>
        <w:t>辦理單位</w:t>
      </w:r>
    </w:p>
    <w:p w:rsidR="00E8516A" w:rsidRDefault="004245D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（一）指導單位：教育部國民及學前教育署</w:t>
      </w:r>
    </w:p>
    <w:p w:rsidR="00E8516A" w:rsidRDefault="004245D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（二）主辦單位：臺南市政府教育局</w:t>
      </w:r>
    </w:p>
    <w:p w:rsidR="00E8516A" w:rsidRDefault="004245D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（三）承辦單位：臺南市國民教育輔導團藝術與人文領域工作小組</w:t>
      </w:r>
    </w:p>
    <w:p w:rsidR="00E8516A" w:rsidRDefault="004245D6">
      <w:pPr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四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協辦單位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/>
        </w:rPr>
        <w:t>台南市復興國中</w:t>
      </w:r>
    </w:p>
    <w:p w:rsidR="00E8516A" w:rsidRDefault="004245D6">
      <w:pPr>
        <w:snapToGrid w:val="0"/>
      </w:pPr>
      <w:r>
        <w:rPr>
          <w:rFonts w:ascii="標楷體" w:eastAsia="標楷體" w:hAnsi="標楷體"/>
          <w:b/>
        </w:rPr>
        <w:t>五</w:t>
      </w:r>
      <w:r>
        <w:rPr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辦理日期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時間、時數等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及地點</w:t>
      </w:r>
      <w:r>
        <w:rPr>
          <w:rFonts w:ascii="標楷體" w:eastAsia="標楷體" w:hAnsi="標楷體"/>
          <w:b/>
        </w:rPr>
        <w:br/>
      </w:r>
    </w:p>
    <w:tbl>
      <w:tblPr>
        <w:tblW w:w="8505" w:type="dxa"/>
        <w:tblInd w:w="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2"/>
        <w:gridCol w:w="1952"/>
        <w:gridCol w:w="1985"/>
        <w:gridCol w:w="709"/>
        <w:gridCol w:w="1417"/>
      </w:tblGrid>
      <w:tr w:rsidR="00E8516A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研習名稱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辦理日期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辦理地點</w:t>
            </w:r>
          </w:p>
        </w:tc>
      </w:tr>
      <w:tr w:rsidR="00E8516A">
        <w:tblPrEx>
          <w:tblCellMar>
            <w:top w:w="0" w:type="dxa"/>
            <w:bottom w:w="0" w:type="dxa"/>
          </w:tblCellMar>
        </w:tblPrEx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r>
              <w:rPr>
                <w:rFonts w:ascii="標楷體" w:eastAsia="標楷體" w:hAnsi="標楷體"/>
                <w:color w:val="000000"/>
              </w:rPr>
              <w:lastRenderedPageBreak/>
              <w:t>鏡頭說故事系列－</w:t>
            </w:r>
            <w:r>
              <w:rPr>
                <w:rFonts w:ascii="標楷體" w:eastAsia="標楷體" w:hAnsi="標楷體"/>
                <w:color w:val="000000"/>
              </w:rPr>
              <w:t>MV</w:t>
            </w:r>
            <w:r>
              <w:rPr>
                <w:rFonts w:ascii="標楷體" w:eastAsia="標楷體" w:hAnsi="標楷體"/>
                <w:color w:val="000000"/>
              </w:rPr>
              <w:t>工作坊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109.08.19(</w:t>
            </w:r>
            <w:r>
              <w:rPr>
                <w:rFonts w:ascii="標楷體" w:eastAsia="標楷體" w:hAnsi="標楷體" w:cs="BiauKai"/>
              </w:rPr>
              <w:t>三</w:t>
            </w:r>
            <w:r>
              <w:rPr>
                <w:rFonts w:ascii="標楷體" w:eastAsia="標楷體" w:hAnsi="標楷體" w:cs="BiauKai"/>
              </w:rPr>
              <w:t xml:space="preserve">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00~16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復興國中</w:t>
            </w:r>
          </w:p>
          <w:p w:rsidR="00E8516A" w:rsidRDefault="004245D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資訊教室</w:t>
            </w:r>
          </w:p>
        </w:tc>
      </w:tr>
    </w:tbl>
    <w:p w:rsidR="00E8516A" w:rsidRDefault="004245D6">
      <w:pPr>
        <w:snapToGrid w:val="0"/>
        <w:jc w:val="both"/>
      </w:pPr>
      <w:r>
        <w:rPr>
          <w:rFonts w:ascii="標楷體" w:eastAsia="標楷體" w:hAnsi="標楷體"/>
        </w:rPr>
        <w:t>時數：全程參加之教師，核予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小時研習時數，請逕至台南市</w:t>
      </w:r>
      <w:r>
        <w:rPr>
          <w:rFonts w:ascii="標楷體" w:eastAsia="標楷體" w:hAnsi="標楷體"/>
          <w:color w:val="000000"/>
        </w:rPr>
        <w:t>資訊中心學習護照系統報名。</w:t>
      </w:r>
    </w:p>
    <w:p w:rsidR="00E8516A" w:rsidRDefault="004245D6">
      <w:pPr>
        <w:spacing w:line="480" w:lineRule="exact"/>
        <w:jc w:val="both"/>
      </w:pPr>
      <w:r>
        <w:rPr>
          <w:rFonts w:ascii="標楷體" w:eastAsia="標楷體" w:hAnsi="標楷體"/>
          <w:b/>
        </w:rPr>
        <w:t>六、參加對象與人數</w:t>
      </w:r>
      <w:r>
        <w:rPr>
          <w:rFonts w:ascii="微軟正黑體" w:eastAsia="微軟正黑體" w:hAnsi="微軟正黑體"/>
          <w:b/>
        </w:rPr>
        <w:t>（</w:t>
      </w:r>
      <w:r>
        <w:rPr>
          <w:rFonts w:ascii="標楷體" w:eastAsia="標楷體" w:hAnsi="標楷體"/>
          <w:b/>
        </w:rPr>
        <w:t>錄取名額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人</w:t>
      </w:r>
      <w:r>
        <w:rPr>
          <w:rFonts w:ascii="微軟正黑體" w:eastAsia="微軟正黑體" w:hAnsi="微軟正黑體"/>
          <w:b/>
        </w:rPr>
        <w:t>）</w:t>
      </w:r>
    </w:p>
    <w:p w:rsidR="00E8516A" w:rsidRDefault="004245D6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（一）本市國中小非藝術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視覺專長任課表演藝術教師，優先報名參加。</w:t>
      </w:r>
    </w:p>
    <w:p w:rsidR="00E8516A" w:rsidRDefault="004245D6">
      <w:pPr>
        <w:spacing w:line="480" w:lineRule="exact"/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二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本市</w:t>
      </w:r>
      <w:r>
        <w:rPr>
          <w:rFonts w:ascii="標楷體" w:eastAsia="標楷體" w:hAnsi="標楷體"/>
          <w:color w:val="000000"/>
        </w:rPr>
        <w:t>對表演藝術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視覺教學有興趣之非專長教師</w:t>
      </w:r>
    </w:p>
    <w:p w:rsidR="00E8516A" w:rsidRDefault="004245D6">
      <w:pPr>
        <w:spacing w:line="480" w:lineRule="exact"/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三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本市國中小藝術領域教師。</w:t>
      </w:r>
    </w:p>
    <w:p w:rsidR="00E8516A" w:rsidRDefault="004245D6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七、研習內容</w:t>
      </w:r>
    </w:p>
    <w:p w:rsidR="00E8516A" w:rsidRDefault="004245D6">
      <w:pPr>
        <w:snapToGrid w:val="0"/>
        <w:jc w:val="both"/>
      </w:pPr>
      <w:r>
        <w:rPr>
          <w:rFonts w:ascii="標楷體" w:eastAsia="標楷體" w:hAnsi="標楷體"/>
        </w:rPr>
        <w:t>（一）表演藝術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color w:val="000000"/>
        </w:rPr>
        <w:t>「鏡頭說故事系列－</w:t>
      </w:r>
      <w:r>
        <w:rPr>
          <w:rFonts w:ascii="標楷體" w:eastAsia="標楷體" w:hAnsi="標楷體"/>
          <w:color w:val="000000"/>
        </w:rPr>
        <w:t>MV</w:t>
      </w:r>
      <w:r>
        <w:rPr>
          <w:rFonts w:ascii="標楷體" w:eastAsia="標楷體" w:hAnsi="標楷體"/>
          <w:color w:val="000000"/>
        </w:rPr>
        <w:t>工作坊」</w:t>
      </w:r>
    </w:p>
    <w:tbl>
      <w:tblPr>
        <w:tblW w:w="9000" w:type="dxa"/>
        <w:tblInd w:w="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227"/>
        <w:gridCol w:w="1559"/>
        <w:gridCol w:w="2054"/>
      </w:tblGrid>
      <w:tr w:rsidR="00E8516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時</w:t>
            </w:r>
            <w:r>
              <w:rPr>
                <w:rFonts w:ascii="標楷體" w:eastAsia="標楷體" w:hAnsi="標楷體" w:cs="新細明體"/>
              </w:rPr>
              <w:t xml:space="preserve">  </w:t>
            </w:r>
            <w:r>
              <w:rPr>
                <w:rFonts w:ascii="標楷體" w:eastAsia="標楷體" w:hAnsi="標楷體" w:cs="新細明體"/>
              </w:rPr>
              <w:t>間</w:t>
            </w:r>
            <w:r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/>
              </w:rPr>
              <w:t>課程內容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授課教師</w:t>
            </w:r>
            <w:r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備註</w:t>
            </w:r>
            <w:r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08:30~08:50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報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/>
              </w:rPr>
              <w:t>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藝文輔導團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08:50~09:00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長官致詞及簡介</w:t>
            </w:r>
            <w:r>
              <w:rPr>
                <w:rFonts w:ascii="標楷體" w:eastAsia="標楷體" w:hAnsi="標楷體" w:cs="新細明體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教育局長官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09:00~09:50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MV</w:t>
            </w:r>
            <w:r>
              <w:rPr>
                <w:rFonts w:ascii="標楷體" w:eastAsia="標楷體" w:hAnsi="標楷體" w:cs="新細明體"/>
              </w:rPr>
              <w:t>作品分享與介紹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陳羽星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10:00~10:50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職位介紹與流程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陳羽星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11:00~11:50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如何寫故事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陳羽星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12:00~13:00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午餐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標楷體" w:eastAsia="標楷體" w:hAnsi="標楷體"/>
              </w:rPr>
              <w:t>休息片刻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藝文輔導團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13:00~13:50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如何說故事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陳羽星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14:00~14:50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製作質感小技巧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陳羽星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15:00~16:00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MV</w:t>
            </w:r>
            <w:r>
              <w:rPr>
                <w:rFonts w:ascii="標楷體" w:eastAsia="標楷體" w:hAnsi="標楷體"/>
              </w:rPr>
              <w:t>呈現與回饋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陳羽星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851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16:00~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4245D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A" w:rsidRDefault="00E8516A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:rsidR="00E8516A" w:rsidRDefault="004245D6">
      <w:pPr>
        <w:snapToGrid w:val="0"/>
        <w:ind w:left="446" w:hanging="44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講師</w:t>
      </w:r>
      <w:r>
        <w:rPr>
          <w:rFonts w:ascii="Arial" w:eastAsia="標楷體" w:hAnsi="Arial" w:cs="Arial"/>
        </w:rPr>
        <w:t>:</w:t>
      </w:r>
    </w:p>
    <w:p w:rsidR="00E8516A" w:rsidRDefault="004245D6">
      <w:pPr>
        <w:snapToGrid w:val="0"/>
        <w:ind w:left="955" w:hanging="955"/>
      </w:pPr>
      <w:r>
        <w:rPr>
          <w:rFonts w:ascii="Arial" w:eastAsia="標楷體" w:hAnsi="Arial" w:cs="Arial"/>
        </w:rPr>
        <w:t>陳羽星</w:t>
      </w:r>
      <w:r>
        <w:rPr>
          <w:rFonts w:ascii="Arial" w:eastAsia="標楷體" w:hAnsi="Arial" w:cs="Arial"/>
        </w:rPr>
        <w:tab/>
        <w:t xml:space="preserve">LIFT Studio </w:t>
      </w:r>
      <w:r>
        <w:rPr>
          <w:rFonts w:ascii="Arial" w:eastAsia="標楷體" w:hAnsi="Arial" w:cs="Arial"/>
        </w:rPr>
        <w:t>星起製片有限公司導演</w:t>
      </w:r>
      <w:r>
        <w:rPr>
          <w:rFonts w:ascii="標楷體" w:eastAsia="標楷體" w:hAnsi="標楷體" w:cs="Arial"/>
        </w:rPr>
        <w:t>、</w:t>
      </w:r>
      <w:r>
        <w:rPr>
          <w:rFonts w:ascii="Arial" w:eastAsia="標楷體" w:hAnsi="Arial" w:cs="Arial"/>
        </w:rPr>
        <w:t xml:space="preserve">FIGHT.K </w:t>
      </w:r>
      <w:r>
        <w:rPr>
          <w:rFonts w:ascii="Arial" w:eastAsia="標楷體" w:hAnsi="Arial" w:cs="Arial"/>
        </w:rPr>
        <w:t>教會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影音多媒體－負責</w:t>
      </w:r>
      <w:r>
        <w:rPr>
          <w:rFonts w:ascii="Microsoft JhengHei UI Light" w:eastAsia="Microsoft JhengHei UI Light" w:hAnsi="Microsoft JhengHei UI Light" w:cs="Microsoft JhengHei UI Light"/>
        </w:rPr>
        <w:t>⼈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東方設計大學遊戲與動畫設計系－兼任教授、</w:t>
      </w:r>
      <w:r>
        <w:rPr>
          <w:rFonts w:ascii="標楷體" w:eastAsia="標楷體" w:hAnsi="標楷體" w:cs="Microsoft JhengHei UI Light"/>
        </w:rPr>
        <w:t>高</w:t>
      </w:r>
      <w:r>
        <w:rPr>
          <w:rFonts w:ascii="標楷體" w:eastAsia="標楷體" w:hAnsi="標楷體" w:cs="Arial"/>
        </w:rPr>
        <w:t>雄市數間</w:t>
      </w:r>
      <w:r>
        <w:rPr>
          <w:rFonts w:ascii="標楷體" w:eastAsia="標楷體" w:hAnsi="標楷體" w:cs="Microsoft JhengHei UI Light"/>
        </w:rPr>
        <w:t>高</w:t>
      </w:r>
      <w:r>
        <w:rPr>
          <w:rFonts w:ascii="標楷體" w:eastAsia="標楷體" w:hAnsi="標楷體" w:cs="Arial"/>
        </w:rPr>
        <w:t>中職學校－</w:t>
      </w:r>
      <w:r>
        <w:rPr>
          <w:rFonts w:ascii="Microsoft JhengHei UI Light" w:eastAsia="Microsoft JhengHei UI Light" w:hAnsi="Microsoft JhengHei UI Light" w:cs="Microsoft JhengHei UI Light"/>
        </w:rPr>
        <w:t>⼤</w:t>
      </w:r>
      <w:r>
        <w:rPr>
          <w:rFonts w:ascii="標楷體" w:eastAsia="標楷體" w:hAnsi="標楷體" w:cs="Arial"/>
        </w:rPr>
        <w:t>眾傳播指導</w:t>
      </w:r>
      <w:r>
        <w:rPr>
          <w:rFonts w:ascii="標楷體" w:eastAsia="標楷體" w:hAnsi="標楷體" w:cs="Microsoft JhengHei UI Light"/>
        </w:rPr>
        <w:t>老</w:t>
      </w:r>
      <w:r>
        <w:rPr>
          <w:rFonts w:ascii="標楷體" w:eastAsia="標楷體" w:hAnsi="標楷體" w:cs="Arial"/>
        </w:rPr>
        <w:t>師</w:t>
      </w:r>
    </w:p>
    <w:p w:rsidR="00E8516A" w:rsidRDefault="004245D6">
      <w:pPr>
        <w:snapToGrid w:val="0"/>
        <w:ind w:left="446" w:hanging="446"/>
      </w:pPr>
      <w:r>
        <w:rPr>
          <w:rFonts w:ascii="標楷體" w:eastAsia="標楷體" w:hAnsi="標楷體" w:cs="Arial"/>
        </w:rPr>
        <w:t>左營國中</w:t>
      </w:r>
      <w:r>
        <w:rPr>
          <w:rFonts w:ascii="標楷體" w:eastAsia="標楷體" w:hAnsi="標楷體" w:cs="Arial"/>
        </w:rPr>
        <w:t xml:space="preserve">55 </w:t>
      </w:r>
      <w:r>
        <w:rPr>
          <w:rFonts w:ascii="標楷體" w:eastAsia="標楷體" w:hAnsi="標楷體" w:cs="Arial"/>
        </w:rPr>
        <w:t>週年校慶活動宣傳</w:t>
      </w:r>
      <w:r>
        <w:rPr>
          <w:rFonts w:ascii="標楷體" w:eastAsia="標楷體" w:hAnsi="標楷體" w:cs="Microsoft JhengHei UI Light"/>
        </w:rPr>
        <w:t>片</w:t>
      </w:r>
      <w:r>
        <w:rPr>
          <w:rFonts w:ascii="標楷體" w:eastAsia="標楷體" w:hAnsi="標楷體" w:cs="Arial"/>
        </w:rPr>
        <w:t xml:space="preserve"> -</w:t>
      </w:r>
      <w:r>
        <w:rPr>
          <w:rFonts w:ascii="標楷體" w:eastAsia="標楷體" w:hAnsi="標楷體" w:cs="Arial"/>
        </w:rPr>
        <w:t>【導演、監製】</w:t>
      </w:r>
    </w:p>
    <w:p w:rsidR="00E8516A" w:rsidRDefault="004245D6">
      <w:pPr>
        <w:snapToGrid w:val="0"/>
        <w:ind w:left="446" w:hanging="446"/>
      </w:pPr>
      <w:r>
        <w:rPr>
          <w:rFonts w:ascii="標楷體" w:eastAsia="標楷體" w:hAnsi="標楷體" w:cs="Microsoft JhengHei UI Light"/>
        </w:rPr>
        <w:t>高</w:t>
      </w:r>
      <w:r>
        <w:rPr>
          <w:rFonts w:ascii="標楷體" w:eastAsia="標楷體" w:hAnsi="標楷體" w:cs="Arial"/>
        </w:rPr>
        <w:t>雄科技大學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智慧商務系形象廣告</w:t>
      </w:r>
      <w:r>
        <w:rPr>
          <w:rFonts w:ascii="標楷體" w:eastAsia="標楷體" w:hAnsi="標楷體" w:cs="Arial"/>
        </w:rPr>
        <w:t xml:space="preserve"> -</w:t>
      </w:r>
      <w:r>
        <w:rPr>
          <w:rFonts w:ascii="標楷體" w:eastAsia="標楷體" w:hAnsi="標楷體" w:cs="Arial"/>
        </w:rPr>
        <w:t>【導演】</w:t>
      </w:r>
    </w:p>
    <w:p w:rsidR="00E8516A" w:rsidRDefault="004245D6">
      <w:pPr>
        <w:snapToGrid w:val="0"/>
        <w:ind w:left="446" w:hanging="446"/>
      </w:pPr>
      <w:r>
        <w:rPr>
          <w:rFonts w:ascii="Arial" w:eastAsia="標楷體" w:hAnsi="Arial" w:cs="Arial"/>
        </w:rPr>
        <w:t>文藻外語</w:t>
      </w:r>
      <w:r>
        <w:rPr>
          <w:rFonts w:ascii="標楷體" w:eastAsia="標楷體" w:hAnsi="標楷體" w:cs="Arial"/>
        </w:rPr>
        <w:t>大</w:t>
      </w:r>
      <w:r>
        <w:rPr>
          <w:rFonts w:ascii="Arial" w:eastAsia="標楷體" w:hAnsi="Arial" w:cs="Arial"/>
        </w:rPr>
        <w:t>學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第四</w:t>
      </w:r>
      <w:r>
        <w:rPr>
          <w:rFonts w:ascii="標楷體" w:eastAsia="標楷體" w:hAnsi="標楷體" w:cs="Microsoft JhengHei UI Light"/>
        </w:rPr>
        <w:t>十</w:t>
      </w:r>
      <w:r>
        <w:rPr>
          <w:rFonts w:ascii="Arial" w:eastAsia="標楷體" w:hAnsi="Arial" w:cs="Arial"/>
        </w:rPr>
        <w:t>九屆德</w:t>
      </w:r>
      <w:r>
        <w:rPr>
          <w:rFonts w:ascii="標楷體" w:eastAsia="標楷體" w:hAnsi="標楷體" w:cs="Microsoft JhengHei UI Light"/>
        </w:rPr>
        <w:t>文</w:t>
      </w:r>
      <w:r>
        <w:rPr>
          <w:rFonts w:ascii="Arial" w:eastAsia="標楷體" w:hAnsi="Arial" w:cs="Arial"/>
        </w:rPr>
        <w:t>系畢業公演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演出紀錄</w:t>
      </w:r>
      <w:r>
        <w:rPr>
          <w:rFonts w:ascii="Arial" w:eastAsia="標楷體" w:hAnsi="Arial" w:cs="Arial"/>
        </w:rPr>
        <w:t xml:space="preserve"> -</w:t>
      </w:r>
      <w:r>
        <w:rPr>
          <w:rFonts w:ascii="Arial" w:eastAsia="標楷體" w:hAnsi="Arial" w:cs="Arial"/>
        </w:rPr>
        <w:t>【監製】</w:t>
      </w:r>
    </w:p>
    <w:p w:rsidR="00E8516A" w:rsidRDefault="004245D6">
      <w:pPr>
        <w:snapToGrid w:val="0"/>
        <w:ind w:left="446" w:hanging="446"/>
      </w:pPr>
      <w:r>
        <w:rPr>
          <w:rFonts w:ascii="Arial" w:eastAsia="標楷體" w:hAnsi="Arial" w:cs="Arial"/>
        </w:rPr>
        <w:t>文藻外語</w:t>
      </w:r>
      <w:r>
        <w:rPr>
          <w:rFonts w:ascii="標楷體" w:eastAsia="標楷體" w:hAnsi="標楷體" w:cs="Arial"/>
        </w:rPr>
        <w:t>大</w:t>
      </w:r>
      <w:r>
        <w:rPr>
          <w:rFonts w:ascii="Arial" w:eastAsia="標楷體" w:hAnsi="Arial" w:cs="Arial"/>
        </w:rPr>
        <w:t>學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第四</w:t>
      </w:r>
      <w:r>
        <w:rPr>
          <w:rFonts w:ascii="標楷體" w:eastAsia="標楷體" w:hAnsi="標楷體" w:cs="Microsoft JhengHei UI Light"/>
        </w:rPr>
        <w:t>十八</w:t>
      </w:r>
      <w:r>
        <w:rPr>
          <w:rFonts w:ascii="Arial" w:eastAsia="標楷體" w:hAnsi="Arial" w:cs="Arial"/>
        </w:rPr>
        <w:t>屆西班</w:t>
      </w:r>
      <w:r>
        <w:rPr>
          <w:rFonts w:ascii="標楷體" w:eastAsia="標楷體" w:hAnsi="標楷體" w:cs="Microsoft JhengHei UI Light"/>
        </w:rPr>
        <w:t>牙文</w:t>
      </w:r>
      <w:r>
        <w:rPr>
          <w:rFonts w:ascii="Arial" w:eastAsia="標楷體" w:hAnsi="Arial" w:cs="Arial"/>
        </w:rPr>
        <w:t>系畢業公演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演出紀錄</w:t>
      </w:r>
      <w:r>
        <w:rPr>
          <w:rFonts w:ascii="Arial" w:eastAsia="標楷體" w:hAnsi="Arial" w:cs="Arial"/>
        </w:rPr>
        <w:t xml:space="preserve"> -</w:t>
      </w:r>
      <w:r>
        <w:rPr>
          <w:rFonts w:ascii="Arial" w:eastAsia="標楷體" w:hAnsi="Arial" w:cs="Arial"/>
        </w:rPr>
        <w:t>【監製】</w:t>
      </w:r>
    </w:p>
    <w:p w:rsidR="00E8516A" w:rsidRDefault="004245D6">
      <w:pPr>
        <w:snapToGrid w:val="0"/>
        <w:ind w:left="446" w:hanging="446"/>
      </w:pPr>
      <w:r>
        <w:rPr>
          <w:rFonts w:ascii="Arial" w:eastAsia="標楷體" w:hAnsi="Arial" w:cs="Arial"/>
        </w:rPr>
        <w:t>「</w:t>
      </w:r>
      <w:r>
        <w:rPr>
          <w:rFonts w:ascii="Arial" w:eastAsia="標楷體" w:hAnsi="Arial" w:cs="Arial"/>
        </w:rPr>
        <w:t xml:space="preserve">Fantasia </w:t>
      </w:r>
      <w:r>
        <w:rPr>
          <w:rFonts w:ascii="Microsoft JhengHei UI Light" w:eastAsia="Microsoft JhengHei UI Light" w:hAnsi="Microsoft JhengHei UI Light" w:cs="Microsoft JhengHei UI Light"/>
        </w:rPr>
        <w:t>⼈</w:t>
      </w:r>
      <w:r>
        <w:rPr>
          <w:rFonts w:ascii="Arial" w:eastAsia="標楷體" w:hAnsi="Arial" w:cs="Arial"/>
        </w:rPr>
        <w:t>聲樂團」《下</w:t>
      </w:r>
      <w:r>
        <w:rPr>
          <w:rFonts w:ascii="Microsoft JhengHei UI Light" w:eastAsia="Microsoft JhengHei UI Light" w:hAnsi="Microsoft JhengHei UI Light" w:cs="Microsoft JhengHei UI Light"/>
        </w:rPr>
        <w:t>⼀</w:t>
      </w:r>
      <w:r>
        <w:rPr>
          <w:rFonts w:ascii="Arial" w:eastAsia="標楷體" w:hAnsi="Arial" w:cs="Arial"/>
        </w:rPr>
        <w:t>站，故事》演出紀錄</w:t>
      </w:r>
      <w:r>
        <w:rPr>
          <w:rFonts w:ascii="Arial" w:eastAsia="標楷體" w:hAnsi="Arial" w:cs="Arial"/>
        </w:rPr>
        <w:t xml:space="preserve"> -</w:t>
      </w:r>
      <w:r>
        <w:rPr>
          <w:rFonts w:ascii="Arial" w:eastAsia="標楷體" w:hAnsi="Arial" w:cs="Arial"/>
        </w:rPr>
        <w:t>【監製】</w:t>
      </w:r>
    </w:p>
    <w:p w:rsidR="00E8516A" w:rsidRDefault="004245D6">
      <w:pPr>
        <w:snapToGrid w:val="0"/>
        <w:ind w:left="446" w:hanging="446"/>
      </w:pPr>
      <w:r>
        <w:rPr>
          <w:rFonts w:ascii="標楷體" w:eastAsia="標楷體" w:hAnsi="標楷體" w:cs="Microsoft JhengHei UI Light"/>
        </w:rPr>
        <w:t>高</w:t>
      </w:r>
      <w:r>
        <w:rPr>
          <w:rFonts w:ascii="Arial" w:eastAsia="標楷體" w:hAnsi="Arial" w:cs="Arial"/>
        </w:rPr>
        <w:t>雄市政府社會局家庭暴</w:t>
      </w:r>
      <w:r>
        <w:rPr>
          <w:rFonts w:ascii="標楷體" w:eastAsia="標楷體" w:hAnsi="標楷體" w:cs="Microsoft JhengHei UI Light"/>
        </w:rPr>
        <w:t>力</w:t>
      </w:r>
      <w:r>
        <w:rPr>
          <w:rFonts w:ascii="Arial" w:eastAsia="標楷體" w:hAnsi="Arial" w:cs="Arial"/>
        </w:rPr>
        <w:t>及性侵害防治中</w:t>
      </w:r>
      <w:r>
        <w:rPr>
          <w:rFonts w:ascii="標楷體" w:eastAsia="標楷體" w:hAnsi="標楷體" w:cs="Microsoft JhengHei UI Light"/>
        </w:rPr>
        <w:t>心</w:t>
      </w:r>
      <w:r>
        <w:rPr>
          <w:rFonts w:ascii="Arial" w:eastAsia="標楷體" w:hAnsi="Arial" w:cs="Arial"/>
        </w:rPr>
        <w:t>宣導短</w:t>
      </w:r>
      <w:r>
        <w:rPr>
          <w:rFonts w:ascii="標楷體" w:eastAsia="標楷體" w:hAnsi="標楷體" w:cs="Microsoft JhengHei UI Light"/>
        </w:rPr>
        <w:t>片</w:t>
      </w:r>
      <w:r>
        <w:rPr>
          <w:rFonts w:ascii="Arial" w:eastAsia="標楷體" w:hAnsi="Arial" w:cs="Arial"/>
        </w:rPr>
        <w:t xml:space="preserve"> -</w:t>
      </w:r>
      <w:r>
        <w:rPr>
          <w:rFonts w:ascii="Arial" w:eastAsia="標楷體" w:hAnsi="Arial" w:cs="Arial"/>
        </w:rPr>
        <w:t>【導演】</w:t>
      </w:r>
    </w:p>
    <w:p w:rsidR="00E8516A" w:rsidRDefault="004245D6">
      <w:pPr>
        <w:snapToGrid w:val="0"/>
        <w:ind w:left="446" w:hanging="446"/>
      </w:pPr>
      <w:r>
        <w:rPr>
          <w:rFonts w:ascii="Arial" w:eastAsia="標楷體" w:hAnsi="Arial" w:cs="Arial"/>
        </w:rPr>
        <w:t xml:space="preserve">MV </w:t>
      </w:r>
      <w:r>
        <w:rPr>
          <w:rFonts w:ascii="Arial" w:eastAsia="標楷體" w:hAnsi="Arial" w:cs="Arial"/>
        </w:rPr>
        <w:t>經歷：「闊樂集</w:t>
      </w:r>
      <w:r>
        <w:rPr>
          <w:rFonts w:ascii="Microsoft JhengHei UI Light" w:eastAsia="Microsoft JhengHei UI Light" w:hAnsi="Microsoft JhengHei UI Light" w:cs="Microsoft JhengHei UI Light"/>
        </w:rPr>
        <w:t>⼈</w:t>
      </w:r>
      <w:r>
        <w:rPr>
          <w:rFonts w:ascii="Arial" w:eastAsia="標楷體" w:hAnsi="Arial" w:cs="Arial"/>
        </w:rPr>
        <w:t>聲樂團」《</w:t>
      </w:r>
      <w:r>
        <w:rPr>
          <w:rFonts w:ascii="Arial" w:eastAsia="標楷體" w:hAnsi="Arial" w:cs="Arial"/>
        </w:rPr>
        <w:t xml:space="preserve">Swag </w:t>
      </w:r>
      <w:r>
        <w:rPr>
          <w:rFonts w:ascii="Arial" w:eastAsia="標楷體" w:hAnsi="Arial" w:cs="Arial"/>
        </w:rPr>
        <w:t>午覺》</w:t>
      </w:r>
      <w:r>
        <w:rPr>
          <w:rFonts w:ascii="Arial" w:eastAsia="標楷體" w:hAnsi="Arial" w:cs="Arial"/>
        </w:rPr>
        <w:t>MV -</w:t>
      </w:r>
      <w:r>
        <w:rPr>
          <w:rFonts w:ascii="Arial" w:eastAsia="標楷體" w:hAnsi="Arial" w:cs="Arial"/>
        </w:rPr>
        <w:t>【導演】</w:t>
      </w:r>
    </w:p>
    <w:p w:rsidR="00E8516A" w:rsidRDefault="004245D6">
      <w:pPr>
        <w:snapToGrid w:val="0"/>
        <w:ind w:left="446" w:hanging="44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「</w:t>
      </w:r>
      <w:r>
        <w:rPr>
          <w:rFonts w:ascii="Arial" w:eastAsia="標楷體" w:hAnsi="Arial" w:cs="Arial"/>
        </w:rPr>
        <w:t xml:space="preserve">A </w:t>
      </w:r>
      <w:r>
        <w:rPr>
          <w:rFonts w:ascii="Arial" w:eastAsia="標楷體" w:hAnsi="Arial" w:cs="Arial"/>
        </w:rPr>
        <w:t xml:space="preserve">plus </w:t>
      </w:r>
      <w:r>
        <w:rPr>
          <w:rFonts w:ascii="Arial" w:eastAsia="標楷體" w:hAnsi="Arial" w:cs="Arial"/>
        </w:rPr>
        <w:t>樂團」《</w:t>
      </w:r>
      <w:r>
        <w:rPr>
          <w:rFonts w:ascii="Arial" w:eastAsia="標楷體" w:hAnsi="Arial" w:cs="Arial"/>
        </w:rPr>
        <w:t>Limitless</w:t>
      </w:r>
      <w:r>
        <w:rPr>
          <w:rFonts w:ascii="Arial" w:eastAsia="標楷體" w:hAnsi="Arial" w:cs="Arial"/>
        </w:rPr>
        <w:t>》</w:t>
      </w:r>
      <w:r>
        <w:rPr>
          <w:rFonts w:ascii="Arial" w:eastAsia="標楷體" w:hAnsi="Arial" w:cs="Arial"/>
        </w:rPr>
        <w:t>MV -</w:t>
      </w:r>
      <w:r>
        <w:rPr>
          <w:rFonts w:ascii="Arial" w:eastAsia="標楷體" w:hAnsi="Arial" w:cs="Arial"/>
        </w:rPr>
        <w:t>【導演】</w:t>
      </w:r>
    </w:p>
    <w:p w:rsidR="00E8516A" w:rsidRDefault="004245D6">
      <w:pPr>
        <w:snapToGrid w:val="0"/>
        <w:ind w:left="446" w:hanging="446"/>
      </w:pPr>
      <w:r>
        <w:rPr>
          <w:rFonts w:ascii="Arial" w:eastAsia="標楷體" w:hAnsi="Arial" w:cs="Arial"/>
        </w:rPr>
        <w:t>「闊樂集</w:t>
      </w:r>
      <w:r>
        <w:rPr>
          <w:rFonts w:ascii="Microsoft JhengHei UI Light" w:eastAsia="Microsoft JhengHei UI Light" w:hAnsi="Microsoft JhengHei UI Light" w:cs="Microsoft JhengHei UI Light"/>
        </w:rPr>
        <w:t>⼈</w:t>
      </w:r>
      <w:r>
        <w:rPr>
          <w:rFonts w:ascii="Arial" w:eastAsia="標楷體" w:hAnsi="Arial" w:cs="Arial"/>
        </w:rPr>
        <w:t>聲樂團」《</w:t>
      </w:r>
      <w:r>
        <w:rPr>
          <w:rFonts w:ascii="Arial" w:eastAsia="標楷體" w:hAnsi="Arial" w:cs="Arial"/>
        </w:rPr>
        <w:t>Reflection</w:t>
      </w:r>
      <w:r>
        <w:rPr>
          <w:rFonts w:ascii="Arial" w:eastAsia="標楷體" w:hAnsi="Arial" w:cs="Arial"/>
        </w:rPr>
        <w:t>》</w:t>
      </w:r>
      <w:r>
        <w:rPr>
          <w:rFonts w:ascii="Arial" w:eastAsia="標楷體" w:hAnsi="Arial" w:cs="Arial"/>
        </w:rPr>
        <w:t>MV -</w:t>
      </w:r>
      <w:r>
        <w:rPr>
          <w:rFonts w:ascii="Arial" w:eastAsia="標楷體" w:hAnsi="Arial" w:cs="Arial"/>
        </w:rPr>
        <w:t>【導演】</w:t>
      </w:r>
    </w:p>
    <w:p w:rsidR="00E8516A" w:rsidRDefault="004245D6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八、經費來源與概算</w:t>
      </w:r>
    </w:p>
    <w:p w:rsidR="00E8516A" w:rsidRDefault="004245D6">
      <w:pPr>
        <w:snapToGrid w:val="0"/>
        <w:ind w:left="446" w:hanging="446"/>
      </w:pPr>
      <w:r>
        <w:rPr>
          <w:rFonts w:ascii="Arial" w:eastAsia="標楷體" w:hAnsi="Arial" w:cs="Arial"/>
        </w:rPr>
        <w:t>教育部國民及學前教育署補助辦理十二年國民基本教育精進</w:t>
      </w:r>
      <w:r>
        <w:rPr>
          <w:rFonts w:ascii="標楷體" w:eastAsia="標楷體" w:hAnsi="標楷體" w:cs="Arial"/>
        </w:rPr>
        <w:t>國民中學及國民小學</w:t>
      </w:r>
      <w:r>
        <w:rPr>
          <w:rFonts w:ascii="Arial" w:eastAsia="標楷體" w:hAnsi="Arial" w:cs="Arial"/>
        </w:rPr>
        <w:t>教</w:t>
      </w:r>
    </w:p>
    <w:p w:rsidR="00E8516A" w:rsidRDefault="004245D6">
      <w:pPr>
        <w:snapToGrid w:val="0"/>
        <w:ind w:left="446" w:hanging="44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品質計畫經費。</w:t>
      </w:r>
    </w:p>
    <w:p w:rsidR="00E8516A" w:rsidRDefault="004245D6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九、成效評估</w:t>
      </w:r>
    </w:p>
    <w:p w:rsidR="00E8516A" w:rsidRDefault="004245D6">
      <w:pPr>
        <w:spacing w:line="380" w:lineRule="exact"/>
        <w:ind w:left="720" w:hanging="720"/>
      </w:pPr>
      <w:r>
        <w:rPr>
          <w:rFonts w:ascii="標楷體" w:eastAsia="標楷體" w:hAnsi="標楷體"/>
        </w:rPr>
        <w:t>（一）觀察法：以實際觀察與紀錄，</w:t>
      </w:r>
      <w:r>
        <w:rPr>
          <w:rFonts w:ascii="標楷體" w:eastAsia="標楷體" w:hAnsi="標楷體" w:cs="Arial"/>
        </w:rPr>
        <w:t>了解教師對演唱音樂劇歌曲的情形。</w:t>
      </w:r>
    </w:p>
    <w:p w:rsidR="00E8516A" w:rsidRDefault="004245D6">
      <w:pPr>
        <w:spacing w:line="380" w:lineRule="exact"/>
        <w:ind w:left="720" w:hanging="720"/>
      </w:pPr>
      <w:r>
        <w:rPr>
          <w:rFonts w:ascii="標楷體" w:eastAsia="標楷體" w:hAnsi="標楷體"/>
        </w:rPr>
        <w:t>（二）問卷調查法：了解教師對唱跳音樂劇歌曲體驗</w:t>
      </w:r>
      <w:r>
        <w:rPr>
          <w:rFonts w:ascii="標楷體" w:eastAsia="標楷體" w:hAnsi="標楷體" w:cs="Arial"/>
        </w:rPr>
        <w:t>的</w:t>
      </w:r>
      <w:r>
        <w:rPr>
          <w:rFonts w:ascii="標楷體" w:eastAsia="標楷體" w:hAnsi="標楷體"/>
        </w:rPr>
        <w:t>看法。</w:t>
      </w:r>
    </w:p>
    <w:p w:rsidR="00E8516A" w:rsidRDefault="004245D6">
      <w:pPr>
        <w:spacing w:line="380" w:lineRule="exact"/>
        <w:ind w:left="720" w:hanging="720"/>
      </w:pPr>
      <w:r>
        <w:rPr>
          <w:rFonts w:ascii="標楷體" w:eastAsia="標楷體" w:hAnsi="標楷體"/>
        </w:rPr>
        <w:lastRenderedPageBreak/>
        <w:t xml:space="preserve">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小品成果：了解教師對唱跳音樂劇歌曲</w:t>
      </w:r>
      <w:r>
        <w:rPr>
          <w:rFonts w:ascii="標楷體" w:eastAsia="標楷體" w:hAnsi="標楷體" w:cs="Arial"/>
        </w:rPr>
        <w:t>展演</w:t>
      </w:r>
      <w:r>
        <w:rPr>
          <w:rFonts w:ascii="標楷體" w:eastAsia="標楷體" w:hAnsi="標楷體"/>
        </w:rPr>
        <w:t>學習成效。</w:t>
      </w:r>
    </w:p>
    <w:p w:rsidR="00E8516A" w:rsidRDefault="004245D6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十、預期成效</w:t>
      </w:r>
    </w:p>
    <w:p w:rsidR="00E8516A" w:rsidRDefault="004245D6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（一）精進本市國中小藝術教師之教學專業能力，提昇專業知能。</w:t>
      </w:r>
    </w:p>
    <w:p w:rsidR="00E8516A" w:rsidRDefault="004245D6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（二）提升現場教師對音樂劇的演示能力，透過專業對話，推廣創意教學。</w:t>
      </w:r>
    </w:p>
    <w:p w:rsidR="00E8516A" w:rsidRDefault="004245D6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（三）藉由實際參與活動的體驗與操作練習，提昇藝術教師教學知能，結合教學內容，活化堂教學並將其應用於生活之中。</w:t>
      </w:r>
    </w:p>
    <w:p w:rsidR="00E8516A" w:rsidRDefault="004245D6">
      <w:pPr>
        <w:spacing w:line="360" w:lineRule="auto"/>
        <w:jc w:val="both"/>
      </w:pPr>
      <w:r>
        <w:rPr>
          <w:rFonts w:ascii="標楷體" w:eastAsia="標楷體" w:hAnsi="標楷體"/>
          <w:b/>
        </w:rPr>
        <w:t>十一、本計畫聯絡人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東山國中林武成。</w:t>
      </w:r>
    </w:p>
    <w:p w:rsidR="00E8516A" w:rsidRDefault="00E8516A">
      <w:pPr>
        <w:snapToGrid w:val="0"/>
        <w:ind w:left="446" w:hanging="446"/>
        <w:rPr>
          <w:rFonts w:ascii="Arial" w:eastAsia="標楷體" w:hAnsi="Arial" w:cs="Arial"/>
        </w:rPr>
      </w:pPr>
    </w:p>
    <w:sectPr w:rsidR="00E8516A">
      <w:pgSz w:w="11900" w:h="16840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D6" w:rsidRDefault="004245D6">
      <w:r>
        <w:separator/>
      </w:r>
    </w:p>
  </w:endnote>
  <w:endnote w:type="continuationSeparator" w:id="0">
    <w:p w:rsidR="004245D6" w:rsidRDefault="0042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D6" w:rsidRDefault="004245D6">
      <w:r>
        <w:rPr>
          <w:color w:val="000000"/>
        </w:rPr>
        <w:separator/>
      </w:r>
    </w:p>
  </w:footnote>
  <w:footnote w:type="continuationSeparator" w:id="0">
    <w:p w:rsidR="004245D6" w:rsidRDefault="0042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516A"/>
    <w:rsid w:val="004245D6"/>
    <w:rsid w:val="00B90266"/>
    <w:rsid w:val="00E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B292"/>
  <w15:docId w15:val="{10B0CDFD-031B-4E9B-90FF-30CFD74A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Times New Roman" w:hAnsi="Times New Roman"/>
      <w:color w:val="000000"/>
      <w:kern w:val="0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tnpvgart</dc:creator>
  <dc:description/>
  <cp:lastModifiedBy>Windows 使用者</cp:lastModifiedBy>
  <cp:revision>2</cp:revision>
  <cp:lastPrinted>2020-07-07T05:57:00Z</cp:lastPrinted>
  <dcterms:created xsi:type="dcterms:W3CDTF">2020-07-15T06:18:00Z</dcterms:created>
  <dcterms:modified xsi:type="dcterms:W3CDTF">2020-07-15T06:18:00Z</dcterms:modified>
</cp:coreProperties>
</file>